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0B" w:rsidRDefault="00D0670B" w:rsidP="00D0670B">
      <w:pPr>
        <w:pStyle w:val="1"/>
        <w:jc w:val="center"/>
      </w:pPr>
      <w:r>
        <w:t>Информация о порядке обжалования муниципальных правовых актов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83"/>
        <w:gridCol w:w="66"/>
        <w:gridCol w:w="66"/>
      </w:tblGrid>
      <w:tr w:rsidR="00D0670B" w:rsidTr="00D0670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0670B" w:rsidRDefault="00D0670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D0670B" w:rsidRDefault="00D0670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D0670B" w:rsidRDefault="00D0670B">
            <w:pPr>
              <w:rPr>
                <w:sz w:val="20"/>
                <w:szCs w:val="20"/>
              </w:rPr>
            </w:pPr>
          </w:p>
        </w:tc>
      </w:tr>
    </w:tbl>
    <w:p w:rsidR="00D0670B" w:rsidRDefault="00D0670B" w:rsidP="00D0670B">
      <w:pPr>
        <w:jc w:val="center"/>
      </w:pPr>
      <w:r>
        <w:rPr>
          <w:b/>
          <w:bCs/>
        </w:rPr>
        <w:t>Порядок обжалования муниципальных правовых актов</w:t>
      </w:r>
    </w:p>
    <w:p w:rsidR="00D0670B" w:rsidRDefault="00D0670B" w:rsidP="00D0670B">
      <w:pPr>
        <w:jc w:val="center"/>
      </w:pPr>
      <w:r>
        <w:t> </w:t>
      </w:r>
    </w:p>
    <w:p w:rsidR="00D0670B" w:rsidRDefault="00D0670B" w:rsidP="00D0670B">
      <w:r>
        <w:t>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D0670B" w:rsidRDefault="00D0670B" w:rsidP="00D0670B">
      <w:r>
        <w:t>В систему муниципальных правовых актов входят:</w:t>
      </w:r>
    </w:p>
    <w:p w:rsidR="00D0670B" w:rsidRDefault="00D0670B" w:rsidP="00D0670B">
      <w:r>
        <w:t>1) устав муниципального образования, правовые акты, принятые на местном референдуме (сходе граждан);</w:t>
      </w:r>
    </w:p>
    <w:p w:rsidR="00D0670B" w:rsidRDefault="00D0670B" w:rsidP="00D0670B">
      <w:r>
        <w:t>2) нормативные и иные правовые акты представительного органа муниципального образования;</w:t>
      </w:r>
    </w:p>
    <w:p w:rsidR="00D0670B" w:rsidRDefault="00D0670B" w:rsidP="00D0670B">
      <w:r>
        <w:t>3) правовые акты Главы муниципального образования;</w:t>
      </w:r>
    </w:p>
    <w:p w:rsidR="00D0670B" w:rsidRDefault="00D0670B" w:rsidP="00D0670B">
      <w: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D0670B" w:rsidRDefault="00D0670B" w:rsidP="00D0670B">
      <w: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D0670B" w:rsidRDefault="00D0670B" w:rsidP="00D0670B">
      <w:r>
        <w:t>В соответствии с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D0670B" w:rsidRDefault="00D0670B" w:rsidP="00D0670B">
      <w:r>
        <w:t>Гражданское законодательство РФ разделяет муниципальные правовые акты на нормативные и ненормативные.</w:t>
      </w:r>
    </w:p>
    <w:p w:rsidR="00D0670B" w:rsidRDefault="00D0670B" w:rsidP="00D0670B">
      <w:r>
        <w:t> </w:t>
      </w:r>
    </w:p>
    <w:p w:rsidR="00D0670B" w:rsidRDefault="00D0670B" w:rsidP="00D0670B">
      <w:pPr>
        <w:jc w:val="center"/>
      </w:pPr>
      <w:r>
        <w:rPr>
          <w:b/>
          <w:bCs/>
        </w:rPr>
        <w:t>1. Нормативные правовые акты</w:t>
      </w:r>
    </w:p>
    <w:p w:rsidR="00D0670B" w:rsidRDefault="00D0670B" w:rsidP="00D0670B">
      <w:pPr>
        <w:jc w:val="center"/>
      </w:pPr>
      <w:r>
        <w:t> </w:t>
      </w:r>
    </w:p>
    <w:p w:rsidR="00D0670B" w:rsidRDefault="00D0670B" w:rsidP="00D0670B">
      <w:r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D0670B" w:rsidRDefault="00D0670B" w:rsidP="00D0670B">
      <w: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D0670B" w:rsidRDefault="00D0670B" w:rsidP="00D0670B">
      <w:r>
        <w:t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D0670B" w:rsidRDefault="00D0670B" w:rsidP="00D0670B">
      <w:r>
        <w:t>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D0670B" w:rsidRDefault="00D0670B" w:rsidP="00D0670B">
      <w:r>
        <w:t xml:space="preserve"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</w:t>
      </w:r>
      <w:r>
        <w:lastRenderedPageBreak/>
        <w:t>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D0670B" w:rsidRDefault="00D0670B" w:rsidP="00D0670B">
      <w: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D0670B" w:rsidRDefault="00D0670B" w:rsidP="00D0670B">
      <w:r>
        <w:t xml:space="preserve">Заявление об оспаривании нормативного правового акта рассматривается судом в течение одного месяца </w:t>
      </w:r>
    </w:p>
    <w:p w:rsidR="00D0670B" w:rsidRDefault="00D0670B" w:rsidP="00D0670B">
      <w:r>
        <w:t xml:space="preserve">При этом, необходимо иметь в виду, что отказ лица, обратившегося в суд, от своего требования не влечет за собой прекращение производства по делу. </w:t>
      </w:r>
    </w:p>
    <w:p w:rsidR="00D0670B" w:rsidRDefault="00D0670B" w:rsidP="00D0670B">
      <w:r>
        <w:t>По результатам  рассмотрения заявления  суд выносит решение:</w:t>
      </w:r>
    </w:p>
    <w:p w:rsidR="00D0670B" w:rsidRDefault="00D0670B" w:rsidP="00D0670B">
      <w:r>
        <w:t> 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D0670B" w:rsidRDefault="00D0670B" w:rsidP="00D0670B">
      <w:r>
        <w:t> 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D0670B" w:rsidRDefault="00D0670B" w:rsidP="00D0670B">
      <w: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D0670B" w:rsidRDefault="00D0670B" w:rsidP="00D0670B">
      <w:r>
        <w:t xml:space="preserve">В случае подачи кассационной жалобы решение суда, если оно не отменено, вступает в законную силу после рассмотрения судом кассационной инстанции. </w:t>
      </w:r>
    </w:p>
    <w:p w:rsidR="00D0670B" w:rsidRDefault="00D0670B" w:rsidP="00D0670B">
      <w: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D0670B" w:rsidRDefault="00D0670B" w:rsidP="00D0670B">
      <w: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D0670B" w:rsidRDefault="00D0670B" w:rsidP="00D0670B">
      <w:r>
        <w:t> 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D0670B" w:rsidRDefault="00D0670B" w:rsidP="00D0670B">
      <w:r>
        <w:lastRenderedPageBreak/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D0670B" w:rsidRDefault="00D0670B" w:rsidP="00D0670B">
      <w: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D0670B" w:rsidRDefault="00D0670B" w:rsidP="00D0670B">
      <w: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D0670B" w:rsidRDefault="00D0670B" w:rsidP="00D0670B">
      <w: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D0670B" w:rsidRDefault="00D0670B" w:rsidP="00D0670B">
      <w: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D0670B" w:rsidRDefault="00D0670B" w:rsidP="00D0670B">
      <w:r>
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  </w:t>
      </w:r>
    </w:p>
    <w:p w:rsidR="00D0670B" w:rsidRDefault="00D0670B" w:rsidP="00D0670B">
      <w: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D0670B" w:rsidRDefault="00D0670B" w:rsidP="00D0670B">
      <w: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 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D0670B" w:rsidRDefault="00D0670B" w:rsidP="00D0670B">
      <w:r>
        <w:t> </w:t>
      </w:r>
    </w:p>
    <w:p w:rsidR="00D0670B" w:rsidRDefault="00D0670B" w:rsidP="00D0670B">
      <w:pPr>
        <w:jc w:val="center"/>
      </w:pPr>
      <w:r>
        <w:rPr>
          <w:b/>
          <w:bCs/>
        </w:rPr>
        <w:t>2. Ненормативные правовые акты.</w:t>
      </w:r>
    </w:p>
    <w:p w:rsidR="00D0670B" w:rsidRDefault="00D0670B" w:rsidP="00D0670B">
      <w:pPr>
        <w:jc w:val="center"/>
      </w:pPr>
      <w:r>
        <w:t> </w:t>
      </w:r>
    </w:p>
    <w:p w:rsidR="00D0670B" w:rsidRDefault="00D0670B" w:rsidP="00D0670B">
      <w:r>
        <w:t>Ненормативные правовые акты подразделяются на:</w:t>
      </w:r>
    </w:p>
    <w:p w:rsidR="00D0670B" w:rsidRDefault="00D0670B" w:rsidP="00D0670B">
      <w:r>
        <w:t> - решения органов местного самоуправления;</w:t>
      </w:r>
    </w:p>
    <w:p w:rsidR="00D0670B" w:rsidRDefault="00D0670B" w:rsidP="00D0670B">
      <w:r>
        <w:t> - действия органов местного самоуправления;</w:t>
      </w:r>
    </w:p>
    <w:p w:rsidR="00D0670B" w:rsidRDefault="00D0670B" w:rsidP="00D0670B">
      <w:r>
        <w:t> - бездействие органов местного самоуправления;</w:t>
      </w:r>
    </w:p>
    <w:p w:rsidR="00D0670B" w:rsidRDefault="00D0670B" w:rsidP="00D0670B">
      <w:r>
        <w:t> - решения, действия, бездействие должностных лиц органов местного самоуправления.</w:t>
      </w:r>
    </w:p>
    <w:p w:rsidR="00D0670B" w:rsidRDefault="00D0670B" w:rsidP="00D0670B">
      <w:r>
        <w:t>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D0670B" w:rsidRDefault="00D0670B" w:rsidP="00D0670B">
      <w: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осуществлению. к действиям, в частности, относятся выраженные в устной форме требования должностных лиц органов, осуществляющих государственный надзор и контроль.  </w:t>
      </w:r>
    </w:p>
    <w:p w:rsidR="00D0670B" w:rsidRDefault="00D0670B" w:rsidP="00D0670B">
      <w:r>
        <w:t xml:space="preserve"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  на них нормативными правовыми актами, определяющими полномочия этих лиц. К бездействию, в частности, относится </w:t>
      </w:r>
      <w:proofErr w:type="spellStart"/>
      <w:r>
        <w:t>нерассмотрение</w:t>
      </w:r>
      <w:proofErr w:type="spellEnd"/>
      <w:r>
        <w:t xml:space="preserve"> обращения заявителя уполномоченным лицом.</w:t>
      </w:r>
    </w:p>
    <w:p w:rsidR="00D0670B" w:rsidRDefault="00D0670B" w:rsidP="00D0670B">
      <w:r>
        <w:rPr>
          <w:b/>
          <w:bCs/>
        </w:rPr>
        <w:lastRenderedPageBreak/>
        <w:t> </w:t>
      </w:r>
      <w:r>
        <w:t>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</w:p>
    <w:p w:rsidR="00D0670B" w:rsidRDefault="00D0670B" w:rsidP="00D0670B">
      <w:r>
        <w:t>Предметом обжалования в суде могут быть муниципальные правовые акты ненормативного характера, нарушающие права и свободы гражданина.  Муниципальные правовые акты ненормативного характера быть обжалованы в суд, в том числе если в результате их принятия:</w:t>
      </w:r>
    </w:p>
    <w:p w:rsidR="00D0670B" w:rsidRDefault="00D0670B" w:rsidP="00D0670B">
      <w:r>
        <w:t>- нарушены права и свободы гражданина;</w:t>
      </w:r>
    </w:p>
    <w:p w:rsidR="00D0670B" w:rsidRDefault="00D0670B" w:rsidP="00D0670B">
      <w:r>
        <w:t>- созданы препятствия осуществлению гражданином его прав и свобод;</w:t>
      </w:r>
    </w:p>
    <w:p w:rsidR="00D0670B" w:rsidRDefault="00D0670B" w:rsidP="00D0670B">
      <w: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D0670B" w:rsidRDefault="00D0670B" w:rsidP="00D0670B">
      <w: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</w:p>
    <w:p w:rsidR="00D0670B" w:rsidRDefault="00D0670B" w:rsidP="00D0670B">
      <w:r>
        <w:t>Для обращения в суд с жалобой устанавливаются следующие сроки:</w:t>
      </w:r>
    </w:p>
    <w:p w:rsidR="00D0670B" w:rsidRDefault="00D0670B" w:rsidP="00D0670B">
      <w:r>
        <w:t>- 3 месяца со дня, когда гражданину стало известно о нарушении его прав;</w:t>
      </w:r>
    </w:p>
    <w:p w:rsidR="00D0670B" w:rsidRDefault="00D0670B" w:rsidP="00D0670B">
      <w:r>
        <w:t xml:space="preserve"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 </w:t>
      </w:r>
    </w:p>
    <w:p w:rsidR="00D0670B" w:rsidRDefault="00D0670B" w:rsidP="00D0670B">
      <w: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D0670B" w:rsidRDefault="00D0670B" w:rsidP="00D0670B">
      <w:r>
        <w:t> 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D0670B" w:rsidRDefault="00D0670B" w:rsidP="00D0670B">
      <w: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D0670B" w:rsidRDefault="00D0670B" w:rsidP="00D0670B">
      <w: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D0670B" w:rsidRDefault="00D0670B" w:rsidP="00D0670B">
      <w:r>
        <w:t>По результатам рассмотрения жалобы суд выносит решение:</w:t>
      </w:r>
    </w:p>
    <w:p w:rsidR="00D0670B" w:rsidRDefault="00D0670B" w:rsidP="00D0670B">
      <w: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D0670B" w:rsidRDefault="00D0670B" w:rsidP="00D0670B">
      <w: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D0670B" w:rsidRDefault="00D0670B" w:rsidP="00D0670B">
      <w: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D0670B" w:rsidRDefault="00D0670B" w:rsidP="00D0670B">
      <w: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D0670B" w:rsidRDefault="00D0670B" w:rsidP="00D0670B">
      <w: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D0670B" w:rsidRDefault="00D0670B" w:rsidP="00D0670B">
      <w:r>
        <w:lastRenderedPageBreak/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D0670B" w:rsidRDefault="00D0670B" w:rsidP="00D0670B">
      <w: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D0670B" w:rsidRDefault="00D0670B" w:rsidP="00D0670B">
      <w:bookmarkStart w:id="0" w:name="sub_780021"/>
      <w:r>
        <w:t>Некоторые муниципальные правовые акты ненормативного характера,   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  <w:bookmarkEnd w:id="0"/>
    </w:p>
    <w:p w:rsidR="00D0670B" w:rsidRDefault="00D0670B" w:rsidP="00D0670B">
      <w:r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D0670B" w:rsidRDefault="00D0670B" w:rsidP="00D0670B">
      <w: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D0670B" w:rsidRDefault="00D0670B" w:rsidP="00D0670B">
      <w:bookmarkStart w:id="1" w:name="sub_19102"/>
      <w: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  <w:bookmarkEnd w:id="1"/>
    </w:p>
    <w:p w:rsidR="00D0670B" w:rsidRDefault="00D0670B" w:rsidP="00D0670B">
      <w: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D0670B" w:rsidRDefault="00D0670B" w:rsidP="00D0670B">
      <w:r>
        <w:t> </w:t>
      </w:r>
    </w:p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p w:rsidR="006E75E4" w:rsidRDefault="006E75E4" w:rsidP="00D0670B"/>
    <w:sectPr w:rsidR="006E75E4" w:rsidSect="00F9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908"/>
    <w:multiLevelType w:val="multilevel"/>
    <w:tmpl w:val="35DC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F4673"/>
    <w:multiLevelType w:val="multilevel"/>
    <w:tmpl w:val="C392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62A0F"/>
    <w:multiLevelType w:val="multilevel"/>
    <w:tmpl w:val="9C4A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30E1D"/>
    <w:multiLevelType w:val="multilevel"/>
    <w:tmpl w:val="0CEA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D1885"/>
    <w:multiLevelType w:val="multilevel"/>
    <w:tmpl w:val="AF70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50868"/>
    <w:multiLevelType w:val="multilevel"/>
    <w:tmpl w:val="81F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66435"/>
    <w:multiLevelType w:val="multilevel"/>
    <w:tmpl w:val="02FC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70B"/>
    <w:rsid w:val="006E75E4"/>
    <w:rsid w:val="00D0670B"/>
    <w:rsid w:val="00F9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670B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7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70B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67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0670B"/>
    <w:pPr>
      <w:spacing w:before="100" w:beforeAutospacing="1" w:after="100" w:afterAutospacing="1"/>
    </w:pPr>
    <w:rPr>
      <w:color w:val="333333"/>
    </w:rPr>
  </w:style>
  <w:style w:type="character" w:styleId="a4">
    <w:name w:val="Emphasis"/>
    <w:basedOn w:val="a0"/>
    <w:uiPriority w:val="20"/>
    <w:qFormat/>
    <w:rsid w:val="00D0670B"/>
    <w:rPr>
      <w:i/>
      <w:iCs/>
    </w:rPr>
  </w:style>
  <w:style w:type="character" w:styleId="a5">
    <w:name w:val="Strong"/>
    <w:basedOn w:val="a0"/>
    <w:uiPriority w:val="22"/>
    <w:qFormat/>
    <w:rsid w:val="00D06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Lyubovka</cp:lastModifiedBy>
  <cp:revision>3</cp:revision>
  <cp:lastPrinted>2014-01-22T06:40:00Z</cp:lastPrinted>
  <dcterms:created xsi:type="dcterms:W3CDTF">2014-01-22T06:21:00Z</dcterms:created>
  <dcterms:modified xsi:type="dcterms:W3CDTF">2014-01-22T06:41:00Z</dcterms:modified>
</cp:coreProperties>
</file>