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B8" w:rsidRDefault="009B3FB8" w:rsidP="009B3FB8">
      <w:pPr>
        <w:tabs>
          <w:tab w:val="left" w:pos="8207"/>
        </w:tabs>
        <w:jc w:val="right"/>
        <w:rPr>
          <w:rFonts w:eastAsia="Calibri" w:cs="Times New Roman"/>
          <w:b/>
          <w:color w:val="000000" w:themeColor="text1"/>
          <w:szCs w:val="48"/>
        </w:rPr>
      </w:pPr>
      <w:r w:rsidRPr="007C053C">
        <w:rPr>
          <w:rFonts w:eastAsia="Calibri" w:cs="Times New Roman"/>
          <w:b/>
          <w:color w:val="000000" w:themeColor="text1"/>
          <w:szCs w:val="48"/>
        </w:rPr>
        <w:t>УТВЕРЖДЕНЫ</w:t>
      </w:r>
    </w:p>
    <w:p w:rsidR="009B3FB8" w:rsidRDefault="009B3FB8" w:rsidP="009B3FB8">
      <w:pPr>
        <w:tabs>
          <w:tab w:val="left" w:pos="8207"/>
        </w:tabs>
        <w:jc w:val="right"/>
        <w:rPr>
          <w:rFonts w:eastAsia="Calibri" w:cs="Times New Roman"/>
          <w:color w:val="000000" w:themeColor="text1"/>
          <w:szCs w:val="48"/>
        </w:rPr>
      </w:pPr>
      <w:r w:rsidRPr="007C053C">
        <w:rPr>
          <w:rFonts w:eastAsia="Calibri" w:cs="Times New Roman"/>
          <w:color w:val="000000" w:themeColor="text1"/>
          <w:szCs w:val="48"/>
        </w:rPr>
        <w:t>решением Рославльской районной Думы</w:t>
      </w:r>
    </w:p>
    <w:p w:rsidR="00DC5024" w:rsidRPr="00FD72FB" w:rsidRDefault="009B3FB8" w:rsidP="009B3FB8">
      <w:pPr>
        <w:tabs>
          <w:tab w:val="left" w:pos="8207"/>
        </w:tabs>
        <w:jc w:val="right"/>
        <w:rPr>
          <w:rFonts w:eastAsia="Calibri" w:cs="Times New Roman"/>
          <w:color w:val="000000" w:themeColor="text1"/>
          <w:sz w:val="48"/>
          <w:szCs w:val="48"/>
        </w:rPr>
      </w:pPr>
      <w:r>
        <w:rPr>
          <w:rFonts w:eastAsia="Calibri" w:cs="Times New Roman"/>
          <w:color w:val="000000" w:themeColor="text1"/>
          <w:szCs w:val="48"/>
        </w:rPr>
        <w:t xml:space="preserve">от 29.05.2018 № </w:t>
      </w:r>
      <w:r>
        <w:rPr>
          <w:rFonts w:eastAsia="Calibri" w:cs="Times New Roman"/>
          <w:color w:val="000000" w:themeColor="text1"/>
          <w:szCs w:val="48"/>
        </w:rPr>
        <w:t>53</w:t>
      </w:r>
      <w:bookmarkStart w:id="0" w:name="_GoBack"/>
      <w:bookmarkEnd w:id="0"/>
    </w:p>
    <w:p w:rsidR="003F0720" w:rsidRPr="00FD72FB" w:rsidRDefault="003F0720" w:rsidP="003F0720">
      <w:pPr>
        <w:tabs>
          <w:tab w:val="left" w:pos="8207"/>
        </w:tabs>
        <w:spacing w:line="360" w:lineRule="auto"/>
        <w:jc w:val="right"/>
        <w:rPr>
          <w:rFonts w:eastAsia="Calibri" w:cs="Times New Roman"/>
          <w:b/>
          <w:color w:val="000000" w:themeColor="text1"/>
          <w:sz w:val="48"/>
          <w:szCs w:val="48"/>
        </w:rPr>
      </w:pPr>
    </w:p>
    <w:p w:rsidR="003F0720" w:rsidRPr="00FD72FB" w:rsidRDefault="003F0720" w:rsidP="003F0720">
      <w:pPr>
        <w:tabs>
          <w:tab w:val="left" w:pos="8207"/>
        </w:tabs>
        <w:spacing w:line="360" w:lineRule="auto"/>
        <w:rPr>
          <w:rFonts w:eastAsia="Calibri" w:cs="Times New Roman"/>
          <w:color w:val="000000" w:themeColor="text1"/>
          <w:sz w:val="48"/>
          <w:szCs w:val="48"/>
        </w:rPr>
      </w:pPr>
    </w:p>
    <w:p w:rsidR="003F0720" w:rsidRPr="00FD72FB" w:rsidRDefault="003F0720" w:rsidP="003F0720">
      <w:pPr>
        <w:tabs>
          <w:tab w:val="left" w:pos="8207"/>
        </w:tabs>
        <w:spacing w:line="360" w:lineRule="auto"/>
        <w:rPr>
          <w:rFonts w:eastAsia="Calibri" w:cs="Times New Roman"/>
          <w:color w:val="000000" w:themeColor="text1"/>
          <w:sz w:val="48"/>
          <w:szCs w:val="48"/>
        </w:rPr>
      </w:pPr>
    </w:p>
    <w:p w:rsidR="003F0720" w:rsidRPr="00FD72FB" w:rsidRDefault="003F0720" w:rsidP="003F0720">
      <w:pPr>
        <w:tabs>
          <w:tab w:val="left" w:pos="8207"/>
        </w:tabs>
        <w:spacing w:line="360" w:lineRule="auto"/>
        <w:rPr>
          <w:rFonts w:eastAsia="Calibri" w:cs="Times New Roman"/>
          <w:color w:val="000000" w:themeColor="text1"/>
          <w:sz w:val="48"/>
          <w:szCs w:val="48"/>
        </w:rPr>
      </w:pPr>
    </w:p>
    <w:p w:rsidR="003F0720" w:rsidRPr="00FD72FB" w:rsidRDefault="003F0720" w:rsidP="003F0720">
      <w:pPr>
        <w:tabs>
          <w:tab w:val="left" w:pos="8207"/>
        </w:tabs>
        <w:spacing w:line="360" w:lineRule="auto"/>
        <w:rPr>
          <w:rFonts w:eastAsia="Calibri" w:cs="Times New Roman"/>
          <w:b/>
          <w:color w:val="000000" w:themeColor="text1"/>
          <w:sz w:val="48"/>
          <w:szCs w:val="48"/>
        </w:rPr>
      </w:pPr>
    </w:p>
    <w:p w:rsidR="003F0720" w:rsidRPr="00FD72FB"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FD72FB">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Местные нормативы</w:t>
      </w:r>
    </w:p>
    <w:p w:rsidR="003F0720" w:rsidRPr="00FD72FB" w:rsidRDefault="003F0720" w:rsidP="003F0720">
      <w:pPr>
        <w:tabs>
          <w:tab w:val="left" w:pos="8207"/>
        </w:tabs>
        <w:jc w:val="center"/>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pPr>
      <w:r w:rsidRPr="00FD72FB">
        <w:rPr>
          <w:rFonts w:eastAsia="Calibri" w:cs="Times New Roman"/>
          <w:b/>
          <w:color w:val="000000" w:themeColor="text1"/>
          <w:sz w:val="48"/>
          <w:szCs w:val="48"/>
          <w14:shadow w14:blurRad="50800" w14:dist="38100" w14:dir="2700000" w14:sx="100000" w14:sy="100000" w14:kx="0" w14:ky="0" w14:algn="tl">
            <w14:srgbClr w14:val="000000">
              <w14:alpha w14:val="60000"/>
            </w14:srgbClr>
          </w14:shadow>
        </w:rPr>
        <w:t>градостроительного проектирования</w:t>
      </w:r>
    </w:p>
    <w:p w:rsidR="003F0720" w:rsidRPr="00FD72FB" w:rsidRDefault="003F0720" w:rsidP="003F0720">
      <w:pPr>
        <w:tabs>
          <w:tab w:val="left" w:pos="8207"/>
        </w:tabs>
        <w:jc w:val="center"/>
        <w:rPr>
          <w:rFonts w:eastAsia="Calibri" w:cs="Times New Roman"/>
          <w:b/>
          <w:color w:val="000000" w:themeColor="text1"/>
          <w:sz w:val="48"/>
          <w:szCs w:val="48"/>
        </w:rPr>
      </w:pPr>
    </w:p>
    <w:p w:rsidR="003F0720" w:rsidRPr="00FD72FB" w:rsidRDefault="00B27093" w:rsidP="003F0720">
      <w:pPr>
        <w:tabs>
          <w:tab w:val="left" w:pos="8207"/>
        </w:tabs>
        <w:jc w:val="center"/>
        <w:rPr>
          <w:rFonts w:eastAsia="Calibri" w:cs="Times New Roman"/>
          <w:b/>
          <w:color w:val="000000" w:themeColor="text1"/>
          <w:sz w:val="48"/>
          <w:szCs w:val="48"/>
        </w:rPr>
      </w:pPr>
      <w:r w:rsidRPr="00FD72FB">
        <w:rPr>
          <w:rFonts w:eastAsia="Calibri" w:cs="Times New Roman"/>
          <w:b/>
          <w:color w:val="000000" w:themeColor="text1"/>
          <w:sz w:val="48"/>
          <w:szCs w:val="48"/>
        </w:rPr>
        <w:t>Любовского</w:t>
      </w:r>
      <w:r w:rsidR="00474A69" w:rsidRPr="00FD72FB">
        <w:rPr>
          <w:rFonts w:eastAsia="Calibri" w:cs="Times New Roman"/>
          <w:b/>
          <w:color w:val="000000" w:themeColor="text1"/>
          <w:sz w:val="48"/>
          <w:szCs w:val="48"/>
        </w:rPr>
        <w:t xml:space="preserve"> сельского поселения Рославльского района</w:t>
      </w:r>
    </w:p>
    <w:p w:rsidR="003F0720" w:rsidRPr="00FD72FB" w:rsidRDefault="003F0720" w:rsidP="003F0720">
      <w:pPr>
        <w:tabs>
          <w:tab w:val="left" w:pos="8207"/>
        </w:tabs>
        <w:jc w:val="center"/>
        <w:rPr>
          <w:rFonts w:eastAsia="Calibri" w:cs="Times New Roman"/>
          <w:b/>
          <w:color w:val="000000" w:themeColor="text1"/>
          <w:sz w:val="48"/>
          <w:szCs w:val="48"/>
        </w:rPr>
      </w:pPr>
      <w:r w:rsidRPr="00FD72FB">
        <w:rPr>
          <w:rFonts w:eastAsia="Calibri" w:cs="Times New Roman"/>
          <w:b/>
          <w:color w:val="000000" w:themeColor="text1"/>
          <w:sz w:val="48"/>
          <w:szCs w:val="48"/>
        </w:rPr>
        <w:t>Смоленской области</w:t>
      </w: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Cs w:val="28"/>
        </w:rPr>
      </w:pPr>
    </w:p>
    <w:p w:rsidR="003F0720" w:rsidRPr="00FD72FB" w:rsidRDefault="003F0720" w:rsidP="003F0720">
      <w:pPr>
        <w:tabs>
          <w:tab w:val="left" w:pos="8207"/>
        </w:tabs>
        <w:spacing w:line="360" w:lineRule="auto"/>
        <w:jc w:val="center"/>
        <w:rPr>
          <w:rFonts w:eastAsia="Calibri" w:cs="Times New Roman"/>
          <w:color w:val="000000" w:themeColor="text1"/>
          <w:sz w:val="16"/>
          <w:szCs w:val="16"/>
        </w:rPr>
      </w:pPr>
    </w:p>
    <w:p w:rsidR="003F0720" w:rsidRPr="00FD72FB" w:rsidRDefault="003F0720" w:rsidP="003F0720">
      <w:pPr>
        <w:tabs>
          <w:tab w:val="left" w:pos="8207"/>
        </w:tabs>
        <w:spacing w:line="360" w:lineRule="auto"/>
        <w:jc w:val="center"/>
        <w:rPr>
          <w:rFonts w:eastAsia="Calibri" w:cs="Times New Roman"/>
          <w:b/>
          <w:color w:val="000000" w:themeColor="text1"/>
          <w:szCs w:val="28"/>
        </w:rPr>
      </w:pPr>
      <w:r w:rsidRPr="00FD72FB">
        <w:rPr>
          <w:rFonts w:eastAsia="Calibri" w:cs="Times New Roman"/>
          <w:b/>
          <w:color w:val="000000" w:themeColor="text1"/>
          <w:szCs w:val="28"/>
        </w:rPr>
        <w:t>г. Смоленск</w:t>
      </w:r>
    </w:p>
    <w:p w:rsidR="003F0720" w:rsidRPr="00FD72FB" w:rsidRDefault="003F0720" w:rsidP="003F0720">
      <w:pPr>
        <w:tabs>
          <w:tab w:val="left" w:pos="8207"/>
        </w:tabs>
        <w:spacing w:line="360" w:lineRule="auto"/>
        <w:jc w:val="center"/>
        <w:rPr>
          <w:rFonts w:eastAsia="Calibri" w:cs="Times New Roman"/>
          <w:b/>
          <w:color w:val="000000" w:themeColor="text1"/>
          <w:szCs w:val="28"/>
        </w:rPr>
      </w:pPr>
      <w:r w:rsidRPr="00FD72FB">
        <w:rPr>
          <w:rFonts w:eastAsia="Calibri" w:cs="Times New Roman"/>
          <w:b/>
          <w:color w:val="000000" w:themeColor="text1"/>
          <w:szCs w:val="28"/>
        </w:rPr>
        <w:t>201</w:t>
      </w:r>
      <w:r w:rsidR="00D528CA" w:rsidRPr="00FD72FB">
        <w:rPr>
          <w:rFonts w:eastAsia="Calibri" w:cs="Times New Roman"/>
          <w:b/>
          <w:color w:val="000000" w:themeColor="text1"/>
          <w:szCs w:val="28"/>
        </w:rPr>
        <w:t>8</w:t>
      </w:r>
    </w:p>
    <w:tbl>
      <w:tblPr>
        <w:tblW w:w="5074" w:type="pct"/>
        <w:tblInd w:w="-459" w:type="dxa"/>
        <w:tblLook w:val="01E0" w:firstRow="1" w:lastRow="1" w:firstColumn="1" w:lastColumn="1" w:noHBand="0" w:noVBand="0"/>
      </w:tblPr>
      <w:tblGrid>
        <w:gridCol w:w="9668"/>
        <w:gridCol w:w="907"/>
      </w:tblGrid>
      <w:tr w:rsidR="00FD72FB" w:rsidRPr="00FD72FB" w:rsidTr="00816908">
        <w:tc>
          <w:tcPr>
            <w:tcW w:w="4571" w:type="pct"/>
          </w:tcPr>
          <w:p w:rsidR="00564B75" w:rsidRPr="00FD72FB" w:rsidRDefault="00564B75" w:rsidP="00A267A3">
            <w:pPr>
              <w:spacing w:line="360" w:lineRule="auto"/>
              <w:ind w:left="459"/>
              <w:jc w:val="center"/>
              <w:rPr>
                <w:rFonts w:eastAsia="Calibri" w:cs="Times New Roman"/>
                <w:color w:val="000000" w:themeColor="text1"/>
                <w:sz w:val="24"/>
                <w:szCs w:val="24"/>
              </w:rPr>
            </w:pPr>
          </w:p>
          <w:p w:rsidR="003F0720" w:rsidRPr="00FD72FB" w:rsidRDefault="003F0720" w:rsidP="00A267A3">
            <w:pPr>
              <w:spacing w:line="360" w:lineRule="auto"/>
              <w:ind w:left="459"/>
              <w:jc w:val="center"/>
              <w:rPr>
                <w:rFonts w:eastAsia="Calibri" w:cs="Times New Roman"/>
                <w:b/>
                <w:color w:val="000000" w:themeColor="text1"/>
                <w:sz w:val="24"/>
                <w:szCs w:val="24"/>
              </w:rPr>
            </w:pPr>
            <w:r w:rsidRPr="00FD72FB">
              <w:rPr>
                <w:rFonts w:eastAsia="Calibri" w:cs="Times New Roman"/>
                <w:b/>
                <w:color w:val="000000" w:themeColor="text1"/>
                <w:sz w:val="24"/>
                <w:szCs w:val="24"/>
              </w:rPr>
              <w:t>СОДЕРЖАНИЕ</w:t>
            </w:r>
          </w:p>
          <w:p w:rsidR="003F0720" w:rsidRPr="00FD72FB" w:rsidRDefault="003F0720" w:rsidP="00A267A3">
            <w:pPr>
              <w:spacing w:line="360" w:lineRule="auto"/>
              <w:ind w:left="459"/>
              <w:rPr>
                <w:rFonts w:eastAsia="Calibri" w:cs="Times New Roman"/>
                <w:b/>
                <w:color w:val="000000" w:themeColor="text1"/>
                <w:sz w:val="24"/>
                <w:szCs w:val="24"/>
              </w:rPr>
            </w:pPr>
          </w:p>
          <w:p w:rsidR="003F0720" w:rsidRPr="00FD72FB" w:rsidRDefault="003F0720" w:rsidP="00A267A3">
            <w:pPr>
              <w:spacing w:line="360" w:lineRule="auto"/>
              <w:ind w:left="459"/>
              <w:rPr>
                <w:rFonts w:eastAsia="Calibri" w:cs="Times New Roman"/>
                <w:b/>
                <w:color w:val="000000" w:themeColor="text1"/>
                <w:sz w:val="24"/>
                <w:szCs w:val="24"/>
              </w:rPr>
            </w:pPr>
            <w:r w:rsidRPr="00FD72FB">
              <w:rPr>
                <w:rFonts w:eastAsia="Calibri" w:cs="Times New Roman"/>
                <w:b/>
                <w:color w:val="000000" w:themeColor="text1"/>
                <w:sz w:val="24"/>
                <w:szCs w:val="24"/>
              </w:rPr>
              <w:t>ВВЕДЕНИЕ</w:t>
            </w:r>
          </w:p>
        </w:tc>
        <w:tc>
          <w:tcPr>
            <w:tcW w:w="429" w:type="pct"/>
            <w:vAlign w:val="bottom"/>
          </w:tcPr>
          <w:p w:rsidR="003F0720" w:rsidRPr="00FD72FB" w:rsidRDefault="003F0720" w:rsidP="00816908">
            <w:pPr>
              <w:spacing w:line="360" w:lineRule="auto"/>
              <w:jc w:val="right"/>
              <w:rPr>
                <w:rFonts w:eastAsia="Calibri" w:cs="Times New Roman"/>
                <w:b/>
                <w:color w:val="000000" w:themeColor="text1"/>
                <w:sz w:val="24"/>
                <w:szCs w:val="24"/>
              </w:rPr>
            </w:pPr>
          </w:p>
          <w:p w:rsidR="003F0720" w:rsidRPr="00FD72FB" w:rsidRDefault="00A7550D" w:rsidP="00816908">
            <w:pPr>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8</w:t>
            </w:r>
          </w:p>
        </w:tc>
      </w:tr>
      <w:tr w:rsidR="00FD72FB" w:rsidRPr="00FD72FB" w:rsidTr="00816908">
        <w:tc>
          <w:tcPr>
            <w:tcW w:w="4571" w:type="pct"/>
          </w:tcPr>
          <w:p w:rsidR="003F0720" w:rsidRPr="00FD72FB" w:rsidRDefault="003F0720" w:rsidP="00A267A3">
            <w:pPr>
              <w:spacing w:line="360" w:lineRule="auto"/>
              <w:ind w:left="459"/>
              <w:rPr>
                <w:rFonts w:eastAsia="Calibri" w:cs="Times New Roman"/>
                <w:b/>
                <w:color w:val="000000" w:themeColor="text1"/>
                <w:sz w:val="24"/>
                <w:szCs w:val="24"/>
              </w:rPr>
            </w:pPr>
            <w:r w:rsidRPr="00FD72FB">
              <w:rPr>
                <w:rFonts w:eastAsia="Calibri" w:cs="Times New Roman"/>
                <w:b/>
                <w:color w:val="000000" w:themeColor="text1"/>
                <w:sz w:val="24"/>
                <w:szCs w:val="24"/>
              </w:rPr>
              <w:t xml:space="preserve">1. </w:t>
            </w:r>
            <w:r w:rsidRPr="00FD72FB">
              <w:rPr>
                <w:rFonts w:eastAsia="Calibri" w:cs="Times New Roman"/>
                <w:b/>
                <w:caps/>
                <w:color w:val="000000" w:themeColor="text1"/>
                <w:sz w:val="24"/>
                <w:szCs w:val="24"/>
              </w:rPr>
              <w:t>ОБЩИЕ ПОЛОЖЕНИЯ</w:t>
            </w:r>
          </w:p>
        </w:tc>
        <w:tc>
          <w:tcPr>
            <w:tcW w:w="429" w:type="pct"/>
            <w:vAlign w:val="bottom"/>
          </w:tcPr>
          <w:p w:rsidR="003F0720" w:rsidRPr="00FD72FB" w:rsidRDefault="00A7550D" w:rsidP="00816908">
            <w:pPr>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9</w:t>
            </w:r>
          </w:p>
        </w:tc>
      </w:tr>
      <w:tr w:rsidR="00FD72FB" w:rsidRPr="00FD72FB" w:rsidTr="00816908">
        <w:tc>
          <w:tcPr>
            <w:tcW w:w="4571" w:type="pct"/>
            <w:vAlign w:val="center"/>
          </w:tcPr>
          <w:p w:rsidR="003F0720" w:rsidRPr="00FD72FB" w:rsidRDefault="003F0720" w:rsidP="00A267A3">
            <w:pPr>
              <w:spacing w:line="360" w:lineRule="auto"/>
              <w:ind w:left="459" w:firstLine="567"/>
              <w:jc w:val="left"/>
              <w:rPr>
                <w:rFonts w:eastAsia="Calibri" w:cs="Times New Roman"/>
                <w:color w:val="000000" w:themeColor="text1"/>
                <w:sz w:val="24"/>
                <w:szCs w:val="24"/>
              </w:rPr>
            </w:pPr>
            <w:r w:rsidRPr="00FD72FB">
              <w:rPr>
                <w:rFonts w:eastAsia="Calibri" w:cs="Times New Roman"/>
                <w:bCs/>
                <w:iCs/>
                <w:color w:val="000000" w:themeColor="text1"/>
                <w:sz w:val="24"/>
                <w:szCs w:val="24"/>
              </w:rPr>
              <w:t>1.1  Назначение и область применения</w:t>
            </w:r>
          </w:p>
        </w:tc>
        <w:tc>
          <w:tcPr>
            <w:tcW w:w="429" w:type="pct"/>
            <w:vAlign w:val="bottom"/>
          </w:tcPr>
          <w:p w:rsidR="003F0720" w:rsidRPr="00FD72FB" w:rsidRDefault="00A7550D" w:rsidP="00816908">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w:t>
            </w:r>
          </w:p>
        </w:tc>
      </w:tr>
      <w:tr w:rsidR="00FD72FB" w:rsidRPr="00FD72FB" w:rsidTr="00816908">
        <w:tc>
          <w:tcPr>
            <w:tcW w:w="4571" w:type="pct"/>
            <w:vAlign w:val="center"/>
          </w:tcPr>
          <w:p w:rsidR="003F0720" w:rsidRPr="00FD72FB" w:rsidRDefault="003F0720" w:rsidP="00A267A3">
            <w:pPr>
              <w:spacing w:line="360" w:lineRule="auto"/>
              <w:ind w:left="459" w:firstLine="567"/>
              <w:jc w:val="left"/>
              <w:rPr>
                <w:rFonts w:eastAsia="Calibri" w:cs="Times New Roman"/>
                <w:bCs/>
                <w:iCs/>
                <w:color w:val="000000" w:themeColor="text1"/>
                <w:sz w:val="24"/>
                <w:szCs w:val="24"/>
              </w:rPr>
            </w:pPr>
            <w:r w:rsidRPr="00FD72FB">
              <w:rPr>
                <w:rFonts w:eastAsia="Calibri" w:cs="Times New Roman"/>
                <w:bCs/>
                <w:iCs/>
                <w:color w:val="000000" w:themeColor="text1"/>
                <w:sz w:val="24"/>
                <w:szCs w:val="24"/>
              </w:rPr>
              <w:t>1.2  Термины и определения</w:t>
            </w:r>
          </w:p>
        </w:tc>
        <w:tc>
          <w:tcPr>
            <w:tcW w:w="429" w:type="pct"/>
            <w:vAlign w:val="bottom"/>
          </w:tcPr>
          <w:p w:rsidR="003F0720" w:rsidRPr="00FD72FB" w:rsidRDefault="00A7550D" w:rsidP="00816908">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w:t>
            </w:r>
          </w:p>
        </w:tc>
      </w:tr>
      <w:tr w:rsidR="00FD72FB" w:rsidRPr="00FD72FB" w:rsidTr="00816908">
        <w:tc>
          <w:tcPr>
            <w:tcW w:w="4571" w:type="pct"/>
            <w:vAlign w:val="center"/>
          </w:tcPr>
          <w:p w:rsidR="003F0720" w:rsidRPr="00FD72FB" w:rsidRDefault="003F0720" w:rsidP="00A267A3">
            <w:pPr>
              <w:spacing w:line="360" w:lineRule="auto"/>
              <w:ind w:left="459" w:firstLine="567"/>
              <w:jc w:val="left"/>
              <w:rPr>
                <w:rFonts w:eastAsia="Calibri" w:cs="Times New Roman"/>
                <w:bCs/>
                <w:iCs/>
                <w:color w:val="000000" w:themeColor="text1"/>
                <w:sz w:val="24"/>
                <w:szCs w:val="24"/>
              </w:rPr>
            </w:pPr>
            <w:r w:rsidRPr="00FD72FB">
              <w:rPr>
                <w:rFonts w:eastAsia="Calibri" w:cs="Times New Roman"/>
                <w:bCs/>
                <w:iCs/>
                <w:color w:val="000000" w:themeColor="text1"/>
                <w:sz w:val="24"/>
                <w:szCs w:val="24"/>
              </w:rPr>
              <w:t>1.3  Перечень законодательных и нормативных документов</w:t>
            </w:r>
          </w:p>
        </w:tc>
        <w:tc>
          <w:tcPr>
            <w:tcW w:w="429" w:type="pct"/>
            <w:vAlign w:val="bottom"/>
          </w:tcPr>
          <w:p w:rsidR="003F0720" w:rsidRPr="00FD72FB" w:rsidRDefault="00A7550D" w:rsidP="00AC56EF">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w:t>
            </w:r>
          </w:p>
        </w:tc>
      </w:tr>
      <w:tr w:rsidR="00FD72FB" w:rsidRPr="00FD72FB" w:rsidTr="00816908">
        <w:tc>
          <w:tcPr>
            <w:tcW w:w="4571" w:type="pct"/>
            <w:vAlign w:val="center"/>
          </w:tcPr>
          <w:p w:rsidR="003F0720" w:rsidRPr="00FD72FB" w:rsidRDefault="00AC56EF" w:rsidP="00AC56EF">
            <w:pPr>
              <w:spacing w:line="360" w:lineRule="auto"/>
              <w:ind w:left="459" w:firstLine="567"/>
              <w:jc w:val="left"/>
              <w:rPr>
                <w:rFonts w:eastAsia="Calibri" w:cs="Times New Roman"/>
                <w:color w:val="000000" w:themeColor="text1"/>
                <w:sz w:val="24"/>
                <w:szCs w:val="24"/>
              </w:rPr>
            </w:pPr>
            <w:r w:rsidRPr="00FD72FB">
              <w:rPr>
                <w:rFonts w:eastAsia="Calibri" w:cs="Times New Roman"/>
                <w:color w:val="000000" w:themeColor="text1"/>
                <w:sz w:val="24"/>
                <w:szCs w:val="24"/>
              </w:rPr>
              <w:t xml:space="preserve">1.4  Общая организация и зонирование территории </w:t>
            </w:r>
            <w:r w:rsidR="008C49E6" w:rsidRPr="00FD72FB">
              <w:rPr>
                <w:rFonts w:eastAsia="Calibri" w:cs="Times New Roman"/>
                <w:color w:val="000000" w:themeColor="text1"/>
                <w:sz w:val="24"/>
                <w:szCs w:val="24"/>
              </w:rPr>
              <w:t>сельского</w:t>
            </w:r>
            <w:r w:rsidR="003F0720" w:rsidRPr="00FD72FB">
              <w:rPr>
                <w:rFonts w:eastAsia="Calibri" w:cs="Times New Roman"/>
                <w:color w:val="000000" w:themeColor="text1"/>
                <w:sz w:val="24"/>
                <w:szCs w:val="24"/>
              </w:rPr>
              <w:t xml:space="preserve"> </w:t>
            </w:r>
            <w:r w:rsidR="008C49E6" w:rsidRPr="00FD72FB">
              <w:rPr>
                <w:rFonts w:eastAsia="Calibri" w:cs="Times New Roman"/>
                <w:color w:val="000000" w:themeColor="text1"/>
                <w:sz w:val="24"/>
                <w:szCs w:val="24"/>
              </w:rPr>
              <w:t>поселения</w:t>
            </w:r>
          </w:p>
        </w:tc>
        <w:tc>
          <w:tcPr>
            <w:tcW w:w="429" w:type="pct"/>
            <w:vAlign w:val="bottom"/>
          </w:tcPr>
          <w:p w:rsidR="003F0720" w:rsidRPr="00FD72FB" w:rsidRDefault="003F0720" w:rsidP="00A7550D">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0</w:t>
            </w:r>
          </w:p>
        </w:tc>
      </w:tr>
      <w:tr w:rsidR="00FD72FB" w:rsidRPr="00FD72FB" w:rsidTr="00816908">
        <w:tc>
          <w:tcPr>
            <w:tcW w:w="4571" w:type="pct"/>
            <w:vAlign w:val="center"/>
          </w:tcPr>
          <w:p w:rsidR="003F0720" w:rsidRPr="00FD72FB" w:rsidRDefault="003F0720" w:rsidP="00A267A3">
            <w:pPr>
              <w:spacing w:line="360" w:lineRule="auto"/>
              <w:ind w:left="459" w:firstLine="567"/>
              <w:jc w:val="left"/>
              <w:rPr>
                <w:rFonts w:eastAsia="Calibri" w:cs="Times New Roman"/>
                <w:color w:val="000000" w:themeColor="text1"/>
                <w:sz w:val="24"/>
                <w:szCs w:val="24"/>
              </w:rPr>
            </w:pPr>
            <w:r w:rsidRPr="00FD72FB">
              <w:rPr>
                <w:rFonts w:eastAsia="Calibri" w:cs="Times New Roman"/>
                <w:color w:val="000000" w:themeColor="text1"/>
                <w:sz w:val="24"/>
                <w:szCs w:val="24"/>
              </w:rPr>
              <w:t>1.5  Пригородные зоны</w:t>
            </w:r>
          </w:p>
        </w:tc>
        <w:tc>
          <w:tcPr>
            <w:tcW w:w="429" w:type="pct"/>
            <w:vAlign w:val="bottom"/>
          </w:tcPr>
          <w:p w:rsidR="003F0720" w:rsidRPr="00FD72FB" w:rsidRDefault="00867536" w:rsidP="00A7550D">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4</w:t>
            </w:r>
          </w:p>
        </w:tc>
      </w:tr>
      <w:tr w:rsidR="00FD72FB" w:rsidRPr="00FD72FB" w:rsidTr="00816908">
        <w:tc>
          <w:tcPr>
            <w:tcW w:w="4571" w:type="pct"/>
            <w:vAlign w:val="center"/>
          </w:tcPr>
          <w:p w:rsidR="003F0720" w:rsidRPr="00FD72FB" w:rsidRDefault="003F0720" w:rsidP="00A267A3">
            <w:pPr>
              <w:spacing w:line="360" w:lineRule="auto"/>
              <w:ind w:left="459" w:firstLine="1026"/>
              <w:jc w:val="left"/>
              <w:rPr>
                <w:rFonts w:eastAsia="Calibri" w:cs="Times New Roman"/>
                <w:color w:val="000000" w:themeColor="text1"/>
                <w:sz w:val="24"/>
                <w:szCs w:val="24"/>
              </w:rPr>
            </w:pPr>
            <w:r w:rsidRPr="00FD72FB">
              <w:rPr>
                <w:rFonts w:eastAsia="Calibri" w:cs="Times New Roman"/>
                <w:color w:val="000000" w:themeColor="text1"/>
                <w:sz w:val="24"/>
                <w:szCs w:val="24"/>
              </w:rPr>
              <w:t>Резервные территории</w:t>
            </w:r>
          </w:p>
        </w:tc>
        <w:tc>
          <w:tcPr>
            <w:tcW w:w="429" w:type="pct"/>
            <w:vAlign w:val="bottom"/>
          </w:tcPr>
          <w:p w:rsidR="003F0720" w:rsidRPr="00FD72FB" w:rsidRDefault="00867536" w:rsidP="00A7550D">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4</w:t>
            </w:r>
          </w:p>
        </w:tc>
      </w:tr>
      <w:tr w:rsidR="00FD72FB" w:rsidRPr="00FD72FB" w:rsidTr="00816908">
        <w:tc>
          <w:tcPr>
            <w:tcW w:w="4571" w:type="pct"/>
            <w:vAlign w:val="center"/>
          </w:tcPr>
          <w:p w:rsidR="003F0720" w:rsidRPr="00FD72FB" w:rsidRDefault="003F0720" w:rsidP="00A267A3">
            <w:pPr>
              <w:spacing w:line="360" w:lineRule="auto"/>
              <w:ind w:left="459" w:firstLine="1026"/>
              <w:jc w:val="left"/>
              <w:rPr>
                <w:rFonts w:eastAsia="Calibri" w:cs="Times New Roman"/>
                <w:color w:val="000000" w:themeColor="text1"/>
                <w:sz w:val="24"/>
                <w:szCs w:val="24"/>
              </w:rPr>
            </w:pPr>
            <w:r w:rsidRPr="00FD72FB">
              <w:rPr>
                <w:rFonts w:eastAsia="Calibri" w:cs="Times New Roman"/>
                <w:color w:val="000000" w:themeColor="text1"/>
                <w:sz w:val="24"/>
                <w:szCs w:val="24"/>
              </w:rPr>
              <w:t>Территории зон сельскохозяйственного производства</w:t>
            </w:r>
          </w:p>
        </w:tc>
        <w:tc>
          <w:tcPr>
            <w:tcW w:w="429" w:type="pct"/>
            <w:vAlign w:val="bottom"/>
          </w:tcPr>
          <w:p w:rsidR="003F0720" w:rsidRPr="00FD72FB" w:rsidRDefault="00867536" w:rsidP="00A7550D">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4</w:t>
            </w:r>
          </w:p>
        </w:tc>
      </w:tr>
      <w:tr w:rsidR="00FD72FB" w:rsidRPr="00FD72FB" w:rsidTr="00816908">
        <w:tc>
          <w:tcPr>
            <w:tcW w:w="4571" w:type="pct"/>
            <w:vAlign w:val="center"/>
          </w:tcPr>
          <w:p w:rsidR="003F0720" w:rsidRPr="00FD72FB" w:rsidRDefault="003F0720" w:rsidP="00A267A3">
            <w:pPr>
              <w:spacing w:line="360" w:lineRule="auto"/>
              <w:ind w:left="459" w:firstLine="1026"/>
              <w:jc w:val="left"/>
              <w:rPr>
                <w:rFonts w:eastAsia="Calibri" w:cs="Times New Roman"/>
                <w:color w:val="000000" w:themeColor="text1"/>
                <w:sz w:val="24"/>
                <w:szCs w:val="24"/>
              </w:rPr>
            </w:pPr>
            <w:r w:rsidRPr="00FD72FB">
              <w:rPr>
                <w:rFonts w:eastAsia="Calibri" w:cs="Times New Roman"/>
                <w:color w:val="000000" w:themeColor="text1"/>
                <w:sz w:val="24"/>
                <w:szCs w:val="24"/>
              </w:rPr>
              <w:t>Территории зон отдыха населения (рекреационные)</w:t>
            </w:r>
          </w:p>
        </w:tc>
        <w:tc>
          <w:tcPr>
            <w:tcW w:w="429" w:type="pct"/>
            <w:vAlign w:val="bottom"/>
          </w:tcPr>
          <w:p w:rsidR="003F0720" w:rsidRPr="00FD72FB" w:rsidRDefault="00867536" w:rsidP="00A7550D">
            <w:pPr>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4</w:t>
            </w:r>
          </w:p>
        </w:tc>
      </w:tr>
      <w:tr w:rsidR="00FD72FB" w:rsidRPr="00FD72FB" w:rsidTr="00816908">
        <w:tc>
          <w:tcPr>
            <w:tcW w:w="4571" w:type="pct"/>
            <w:vAlign w:val="center"/>
          </w:tcPr>
          <w:p w:rsidR="003F0720" w:rsidRPr="00FD72FB" w:rsidRDefault="003F0720" w:rsidP="00A267A3">
            <w:pPr>
              <w:widowControl w:val="0"/>
              <w:shd w:val="clear" w:color="auto" w:fill="FFFFFF"/>
              <w:spacing w:line="360" w:lineRule="auto"/>
              <w:ind w:left="459"/>
              <w:jc w:val="left"/>
              <w:rPr>
                <w:rFonts w:eastAsia="Calibri" w:cs="Times New Roman"/>
                <w:b/>
                <w:color w:val="000000" w:themeColor="text1"/>
                <w:sz w:val="24"/>
                <w:szCs w:val="24"/>
              </w:rPr>
            </w:pPr>
            <w:r w:rsidRPr="00FD72FB">
              <w:rPr>
                <w:rFonts w:eastAsia="Calibri" w:cs="Times New Roman"/>
                <w:b/>
                <w:color w:val="000000" w:themeColor="text1"/>
                <w:sz w:val="24"/>
                <w:szCs w:val="24"/>
              </w:rPr>
              <w:t>2. СЕЛИТЕБНАЯ ТЕРРИТОРИЯ</w:t>
            </w:r>
          </w:p>
        </w:tc>
        <w:tc>
          <w:tcPr>
            <w:tcW w:w="429" w:type="pct"/>
            <w:vAlign w:val="bottom"/>
          </w:tcPr>
          <w:p w:rsidR="003F0720" w:rsidRPr="00FD72FB" w:rsidRDefault="00867536" w:rsidP="00A7550D">
            <w:pPr>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w:t>
            </w:r>
            <w:r w:rsidR="00A7550D" w:rsidRPr="00FD72FB">
              <w:rPr>
                <w:rFonts w:eastAsia="Calibri" w:cs="Times New Roman"/>
                <w:b/>
                <w:color w:val="000000" w:themeColor="text1"/>
                <w:sz w:val="24"/>
                <w:szCs w:val="24"/>
              </w:rPr>
              <w:t>5</w:t>
            </w:r>
          </w:p>
        </w:tc>
      </w:tr>
      <w:tr w:rsidR="00FD72FB" w:rsidRPr="00FD72FB" w:rsidTr="00816908">
        <w:tc>
          <w:tcPr>
            <w:tcW w:w="4571" w:type="pct"/>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2.1  Общие требования</w:t>
            </w:r>
          </w:p>
        </w:tc>
        <w:tc>
          <w:tcPr>
            <w:tcW w:w="429" w:type="pct"/>
            <w:vAlign w:val="bottom"/>
          </w:tcPr>
          <w:p w:rsidR="003F0720" w:rsidRPr="00FD72FB" w:rsidRDefault="00867536" w:rsidP="00A7550D">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2.2  Жилые зоны</w:t>
            </w:r>
          </w:p>
        </w:tc>
        <w:tc>
          <w:tcPr>
            <w:tcW w:w="429" w:type="pct"/>
            <w:shd w:val="clear" w:color="auto" w:fill="auto"/>
            <w:vAlign w:val="bottom"/>
          </w:tcPr>
          <w:p w:rsidR="003F0720" w:rsidRPr="00FD72FB" w:rsidRDefault="00867536" w:rsidP="00A7550D">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867536" w:rsidP="00A7550D">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A7550D"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 xml:space="preserve">Нормативные параметры застройки </w:t>
            </w:r>
            <w:r w:rsidR="008C49E6" w:rsidRPr="00FD72FB">
              <w:rPr>
                <w:rFonts w:eastAsia="Times New Roman" w:cs="Times New Roman"/>
                <w:bCs/>
                <w:iCs/>
                <w:color w:val="000000" w:themeColor="text1"/>
                <w:kern w:val="32"/>
                <w:sz w:val="24"/>
                <w:szCs w:val="24"/>
                <w:lang w:eastAsia="ru-RU"/>
              </w:rPr>
              <w:t>сельского</w:t>
            </w:r>
            <w:r w:rsidRPr="00FD72FB">
              <w:rPr>
                <w:rFonts w:eastAsia="Times New Roman" w:cs="Times New Roman"/>
                <w:bCs/>
                <w:iCs/>
                <w:color w:val="000000" w:themeColor="text1"/>
                <w:kern w:val="32"/>
                <w:sz w:val="24"/>
                <w:szCs w:val="24"/>
                <w:lang w:eastAsia="ru-RU"/>
              </w:rPr>
              <w:t xml:space="preserve"> </w:t>
            </w:r>
            <w:r w:rsidR="008C49E6" w:rsidRPr="00FD72FB">
              <w:rPr>
                <w:rFonts w:eastAsia="Times New Roman" w:cs="Times New Roman"/>
                <w:bCs/>
                <w:iCs/>
                <w:color w:val="000000" w:themeColor="text1"/>
                <w:kern w:val="32"/>
                <w:sz w:val="24"/>
                <w:szCs w:val="24"/>
                <w:lang w:eastAsia="ru-RU"/>
              </w:rPr>
              <w:t>поселения</w:t>
            </w:r>
          </w:p>
        </w:tc>
        <w:tc>
          <w:tcPr>
            <w:tcW w:w="429" w:type="pct"/>
            <w:shd w:val="clear" w:color="auto" w:fill="auto"/>
            <w:vAlign w:val="bottom"/>
          </w:tcPr>
          <w:p w:rsidR="003F0720" w:rsidRPr="00FD72FB" w:rsidRDefault="00A7550D" w:rsidP="00A7550D">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2.3  Общественно – деловые зоны</w:t>
            </w:r>
          </w:p>
        </w:tc>
        <w:tc>
          <w:tcPr>
            <w:tcW w:w="429" w:type="pct"/>
            <w:shd w:val="clear" w:color="auto" w:fill="auto"/>
            <w:vAlign w:val="bottom"/>
          </w:tcPr>
          <w:p w:rsidR="003F0720" w:rsidRPr="00FD72FB" w:rsidRDefault="00A7550D" w:rsidP="00867536">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24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A7550D"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24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25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Нормативные параметры застройки общественно – делов</w:t>
            </w:r>
            <w:r w:rsidR="00C92C41" w:rsidRPr="00FD72FB">
              <w:rPr>
                <w:rFonts w:eastAsia="Times New Roman" w:cs="Times New Roman"/>
                <w:bCs/>
                <w:iCs/>
                <w:color w:val="000000" w:themeColor="text1"/>
                <w:kern w:val="32"/>
                <w:sz w:val="24"/>
                <w:szCs w:val="24"/>
                <w:lang w:eastAsia="ru-RU"/>
              </w:rPr>
              <w:t>ых</w:t>
            </w:r>
            <w:r w:rsidRPr="00FD72FB">
              <w:rPr>
                <w:rFonts w:eastAsia="Times New Roman" w:cs="Times New Roman"/>
                <w:bCs/>
                <w:iCs/>
                <w:color w:val="000000" w:themeColor="text1"/>
                <w:kern w:val="32"/>
                <w:sz w:val="24"/>
                <w:szCs w:val="24"/>
                <w:lang w:eastAsia="ru-RU"/>
              </w:rPr>
              <w:t xml:space="preserve"> зон</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25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Учреждения и предприятия социальной инфраструктуры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27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2.4  Рекреационные зоны</w:t>
            </w:r>
          </w:p>
        </w:tc>
        <w:tc>
          <w:tcPr>
            <w:tcW w:w="429" w:type="pct"/>
            <w:shd w:val="clear" w:color="auto" w:fill="auto"/>
            <w:vAlign w:val="bottom"/>
          </w:tcPr>
          <w:p w:rsidR="003F0720" w:rsidRPr="00FD72FB" w:rsidRDefault="00DD46A0" w:rsidP="00CC2DC0">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4</w:t>
            </w:r>
            <w:r w:rsidR="00CC2DC0"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D46A0" w:rsidP="00CC2DC0">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4</w:t>
            </w:r>
            <w:r w:rsidR="00CC2DC0"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Озелен</w:t>
            </w:r>
            <w:r w:rsidR="006B68BD"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нные территории общего пользования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46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Зоны отдыха</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48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Зоны размещения физкультурно – спортивных объектов</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49</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3. </w:t>
            </w:r>
            <w:r w:rsidRPr="00FD72FB">
              <w:rPr>
                <w:rFonts w:eastAsia="Times New Roman" w:cs="Times New Roman"/>
                <w:b/>
                <w:bCs/>
                <w:iCs/>
                <w:caps/>
                <w:color w:val="000000" w:themeColor="text1"/>
                <w:kern w:val="32"/>
                <w:sz w:val="24"/>
                <w:szCs w:val="24"/>
                <w:lang w:eastAsia="ru-RU"/>
              </w:rPr>
              <w:t>ПРОИЗВОДСТВЕННАЯ ТЕРРИТОРИЯ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51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3.1  Общие требования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3.2  Производственные зоны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 xml:space="preserve">Структура производственных зон, классификация </w:t>
            </w:r>
            <w:r w:rsidR="004B33A4" w:rsidRPr="00FD72FB">
              <w:rPr>
                <w:rFonts w:eastAsia="Times New Roman" w:cs="Times New Roman"/>
                <w:bCs/>
                <w:iCs/>
                <w:color w:val="000000" w:themeColor="text1"/>
                <w:kern w:val="32"/>
                <w:sz w:val="24"/>
                <w:szCs w:val="24"/>
                <w:lang w:eastAsia="ru-RU"/>
              </w:rPr>
              <w:t>объектов</w:t>
            </w:r>
            <w:r w:rsidRPr="00FD72FB">
              <w:rPr>
                <w:rFonts w:eastAsia="Times New Roman" w:cs="Times New Roman"/>
                <w:bCs/>
                <w:iCs/>
                <w:color w:val="000000" w:themeColor="text1"/>
                <w:kern w:val="32"/>
                <w:sz w:val="24"/>
                <w:szCs w:val="24"/>
                <w:lang w:eastAsia="ru-RU"/>
              </w:rPr>
              <w:t xml:space="preserve"> и их размещение</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lastRenderedPageBreak/>
              <w:t>Санитарно – защитные зоны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Ины</w:t>
            </w:r>
            <w:r w:rsidR="004B33A4" w:rsidRPr="00FD72FB">
              <w:rPr>
                <w:rFonts w:eastAsia="Times New Roman" w:cs="Times New Roman"/>
                <w:bCs/>
                <w:iCs/>
                <w:color w:val="000000" w:themeColor="text1"/>
                <w:kern w:val="32"/>
                <w:sz w:val="24"/>
                <w:szCs w:val="24"/>
                <w:lang w:eastAsia="ru-RU"/>
              </w:rPr>
              <w:t>е  виды  производственных  зон</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59</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3.3  Коммунально – складские зоны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62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  Зоны инженерной инфраструктуры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64</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3.4.1</w:t>
            </w:r>
            <w:r w:rsidR="003F0720" w:rsidRPr="00FD72FB">
              <w:rPr>
                <w:rFonts w:eastAsia="Times New Roman" w:cs="Times New Roman"/>
                <w:bCs/>
                <w:iCs/>
                <w:color w:val="000000" w:themeColor="text1"/>
                <w:kern w:val="32"/>
                <w:sz w:val="24"/>
                <w:szCs w:val="24"/>
                <w:lang w:eastAsia="ru-RU"/>
              </w:rPr>
              <w:t xml:space="preserve"> Общие требования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64</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3.4.2</w:t>
            </w:r>
            <w:r w:rsidR="003F0720" w:rsidRPr="00FD72FB">
              <w:rPr>
                <w:rFonts w:eastAsia="Times New Roman" w:cs="Times New Roman"/>
                <w:bCs/>
                <w:iCs/>
                <w:color w:val="000000" w:themeColor="text1"/>
                <w:kern w:val="32"/>
                <w:sz w:val="24"/>
                <w:szCs w:val="24"/>
                <w:lang w:eastAsia="ru-RU"/>
              </w:rPr>
              <w:t xml:space="preserve"> Водоснабжение</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64</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3.4.3</w:t>
            </w:r>
            <w:r w:rsidR="003F0720" w:rsidRPr="00FD72FB">
              <w:rPr>
                <w:rFonts w:eastAsia="Times New Roman" w:cs="Times New Roman"/>
                <w:bCs/>
                <w:iCs/>
                <w:color w:val="000000" w:themeColor="text1"/>
                <w:kern w:val="32"/>
                <w:sz w:val="24"/>
                <w:szCs w:val="24"/>
                <w:lang w:eastAsia="ru-RU"/>
              </w:rPr>
              <w:t xml:space="preserve"> Канализация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69</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Ливневая канализация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72</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3.4.4</w:t>
            </w:r>
            <w:r w:rsidR="003F0720" w:rsidRPr="00FD72FB">
              <w:rPr>
                <w:rFonts w:eastAsia="Times New Roman" w:cs="Times New Roman"/>
                <w:bCs/>
                <w:iCs/>
                <w:color w:val="000000" w:themeColor="text1"/>
                <w:kern w:val="32"/>
                <w:sz w:val="24"/>
                <w:szCs w:val="24"/>
                <w:lang w:eastAsia="ru-RU"/>
              </w:rPr>
              <w:t xml:space="preserve"> Мелиоративные системы и сооружения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Оросительные системы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Осушительные системы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5</w:t>
            </w:r>
          </w:p>
        </w:tc>
      </w:tr>
      <w:tr w:rsidR="00FD72FB" w:rsidRPr="00FD72FB" w:rsidTr="00816908">
        <w:tc>
          <w:tcPr>
            <w:tcW w:w="4571" w:type="pct"/>
            <w:shd w:val="clear" w:color="auto" w:fill="auto"/>
          </w:tcPr>
          <w:p w:rsidR="00A8272D" w:rsidRPr="00FD72FB" w:rsidRDefault="00A8272D" w:rsidP="00A267A3">
            <w:pPr>
              <w:widowControl w:val="0"/>
              <w:numPr>
                <w:ilvl w:val="1"/>
                <w:numId w:val="0"/>
              </w:numPr>
              <w:tabs>
                <w:tab w:val="num" w:pos="2703"/>
              </w:tabs>
              <w:spacing w:line="360" w:lineRule="auto"/>
              <w:ind w:left="459" w:firstLine="1593"/>
              <w:jc w:val="left"/>
              <w:outlineLvl w:val="1"/>
              <w:rPr>
                <w:rFonts w:eastAsia="Times New Roman" w:cs="Times New Roman"/>
                <w:bCs/>
                <w:iCs/>
                <w:color w:val="000000" w:themeColor="text1"/>
                <w:kern w:val="32"/>
                <w:sz w:val="24"/>
                <w:szCs w:val="24"/>
                <w:lang w:eastAsia="ru-RU"/>
              </w:rPr>
            </w:pPr>
            <w:r w:rsidRPr="00FD72FB">
              <w:rPr>
                <w:color w:val="000000" w:themeColor="text1"/>
                <w:sz w:val="24"/>
                <w:szCs w:val="24"/>
              </w:rPr>
              <w:t>Дренажные системы</w:t>
            </w:r>
          </w:p>
        </w:tc>
        <w:tc>
          <w:tcPr>
            <w:tcW w:w="429" w:type="pct"/>
            <w:shd w:val="clear" w:color="auto" w:fill="auto"/>
            <w:vAlign w:val="bottom"/>
          </w:tcPr>
          <w:p w:rsidR="00A8272D"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6</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3.4.5</w:t>
            </w:r>
            <w:r w:rsidR="003F0720" w:rsidRPr="00FD72FB">
              <w:rPr>
                <w:rFonts w:eastAsia="Times New Roman" w:cs="Times New Roman"/>
                <w:bCs/>
                <w:iCs/>
                <w:color w:val="000000" w:themeColor="text1"/>
                <w:kern w:val="32"/>
                <w:sz w:val="24"/>
                <w:szCs w:val="24"/>
                <w:lang w:eastAsia="ru-RU"/>
              </w:rPr>
              <w:t xml:space="preserve"> Санитарная очистка</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7</w:t>
            </w:r>
            <w:r w:rsidR="00A8272D" w:rsidRPr="00FD72FB">
              <w:rPr>
                <w:rFonts w:eastAsia="Calibri" w:cs="Times New Roman"/>
                <w:color w:val="000000" w:themeColor="text1"/>
                <w:sz w:val="24"/>
                <w:szCs w:val="24"/>
              </w:rPr>
              <w:t>7</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3.4.6</w:t>
            </w:r>
            <w:r w:rsidR="003F0720" w:rsidRPr="00FD72FB">
              <w:rPr>
                <w:rFonts w:eastAsia="Times New Roman" w:cs="Times New Roman"/>
                <w:bCs/>
                <w:iCs/>
                <w:color w:val="000000" w:themeColor="text1"/>
                <w:kern w:val="32"/>
                <w:sz w:val="24"/>
                <w:szCs w:val="24"/>
                <w:lang w:eastAsia="ru-RU"/>
              </w:rPr>
              <w:t xml:space="preserve"> Теплоснабжение</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80</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3.4.7</w:t>
            </w:r>
            <w:r w:rsidR="003F0720" w:rsidRPr="00FD72FB">
              <w:rPr>
                <w:rFonts w:eastAsia="Times New Roman" w:cs="Times New Roman"/>
                <w:bCs/>
                <w:iCs/>
                <w:color w:val="000000" w:themeColor="text1"/>
                <w:kern w:val="32"/>
                <w:sz w:val="24"/>
                <w:szCs w:val="24"/>
                <w:lang w:eastAsia="ru-RU"/>
              </w:rPr>
              <w:t xml:space="preserve"> Газоснабжение</w:t>
            </w:r>
          </w:p>
        </w:tc>
        <w:tc>
          <w:tcPr>
            <w:tcW w:w="429" w:type="pct"/>
            <w:shd w:val="clear" w:color="auto" w:fill="auto"/>
            <w:vAlign w:val="bottom"/>
          </w:tcPr>
          <w:p w:rsidR="003F0720" w:rsidRPr="00FD72FB" w:rsidRDefault="00DD46A0" w:rsidP="00DD46A0">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82</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3.4.8</w:t>
            </w:r>
            <w:r w:rsidR="003F0720" w:rsidRPr="00FD72FB">
              <w:rPr>
                <w:rFonts w:eastAsia="Times New Roman" w:cs="Times New Roman"/>
                <w:bCs/>
                <w:iCs/>
                <w:color w:val="000000" w:themeColor="text1"/>
                <w:kern w:val="32"/>
                <w:sz w:val="24"/>
                <w:szCs w:val="24"/>
                <w:lang w:eastAsia="ru-RU"/>
              </w:rPr>
              <w:t xml:space="preserve"> Электроснабжение</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88</w:t>
            </w:r>
          </w:p>
        </w:tc>
      </w:tr>
      <w:tr w:rsidR="00FD72FB" w:rsidRPr="00FD72FB" w:rsidTr="00816908">
        <w:tc>
          <w:tcPr>
            <w:tcW w:w="4571" w:type="pct"/>
            <w:shd w:val="clear" w:color="auto" w:fill="auto"/>
          </w:tcPr>
          <w:p w:rsidR="003F0720" w:rsidRPr="00FD72FB" w:rsidRDefault="00C27343"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3.4.9</w:t>
            </w:r>
            <w:r w:rsidR="003F0720" w:rsidRPr="00FD72FB">
              <w:rPr>
                <w:rFonts w:eastAsia="Times New Roman" w:cs="Times New Roman"/>
                <w:bCs/>
                <w:iCs/>
                <w:color w:val="000000" w:themeColor="text1"/>
                <w:kern w:val="32"/>
                <w:sz w:val="24"/>
                <w:szCs w:val="24"/>
                <w:lang w:eastAsia="ru-RU"/>
              </w:rPr>
              <w:t xml:space="preserve"> Объекты связи</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3.4.10 Размещение инженерных сетей</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3.5  Зоны транспортной инфраструктуры</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Внешний транспорт</w:t>
            </w:r>
          </w:p>
        </w:tc>
        <w:tc>
          <w:tcPr>
            <w:tcW w:w="429" w:type="pct"/>
            <w:shd w:val="clear" w:color="auto" w:fill="auto"/>
            <w:vAlign w:val="bottom"/>
          </w:tcPr>
          <w:p w:rsidR="003F0720"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97</w:t>
            </w:r>
          </w:p>
        </w:tc>
      </w:tr>
      <w:tr w:rsidR="00FD72FB" w:rsidRPr="00FD72FB" w:rsidTr="00816908">
        <w:tc>
          <w:tcPr>
            <w:tcW w:w="4571" w:type="pct"/>
            <w:shd w:val="clear" w:color="auto" w:fill="auto"/>
          </w:tcPr>
          <w:p w:rsidR="003F0C7D" w:rsidRPr="00FD72FB" w:rsidRDefault="003F0C7D"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Сеть улиц и дорог сельского поселения</w:t>
            </w:r>
          </w:p>
        </w:tc>
        <w:tc>
          <w:tcPr>
            <w:tcW w:w="429" w:type="pct"/>
            <w:shd w:val="clear" w:color="auto" w:fill="auto"/>
            <w:vAlign w:val="bottom"/>
          </w:tcPr>
          <w:p w:rsidR="003F0C7D" w:rsidRPr="00FD72FB" w:rsidRDefault="00DD46A0"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108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Сеть общественного пассажирского транспорта</w:t>
            </w:r>
          </w:p>
        </w:tc>
        <w:tc>
          <w:tcPr>
            <w:tcW w:w="429" w:type="pct"/>
            <w:shd w:val="clear" w:color="auto" w:fill="auto"/>
            <w:vAlign w:val="bottom"/>
          </w:tcPr>
          <w:p w:rsidR="003F0720" w:rsidRPr="00FD72FB" w:rsidRDefault="00A8272D" w:rsidP="00DD46A0">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DD46A0" w:rsidRPr="00FD72FB">
              <w:rPr>
                <w:rFonts w:eastAsia="Calibri" w:cs="Times New Roman"/>
                <w:color w:val="000000" w:themeColor="text1"/>
                <w:sz w:val="24"/>
                <w:szCs w:val="24"/>
              </w:rPr>
              <w:t>11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Сооружения и устройства для хранения, парковки и обслуживания транспортных средств</w:t>
            </w:r>
          </w:p>
        </w:tc>
        <w:tc>
          <w:tcPr>
            <w:tcW w:w="429" w:type="pct"/>
            <w:shd w:val="clear" w:color="auto" w:fill="auto"/>
            <w:vAlign w:val="bottom"/>
          </w:tcPr>
          <w:p w:rsidR="003F0720" w:rsidRPr="00FD72FB" w:rsidRDefault="00A8272D" w:rsidP="00DC0EC4">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w:t>
            </w:r>
            <w:r w:rsidR="00DC0EC4" w:rsidRPr="00FD72FB">
              <w:rPr>
                <w:rFonts w:eastAsia="Calibri" w:cs="Times New Roman"/>
                <w:color w:val="000000" w:themeColor="text1"/>
                <w:sz w:val="24"/>
                <w:szCs w:val="24"/>
              </w:rPr>
              <w:t>12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4. ЗОНЫ СЕЛЬСКОХОЗЯЙСТВЕННОГО ИСПОЛЬЗОВАНИЯ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121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4.1  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4.2  Зоны  размещения  объектов  сельскохозяйственного  назначения (производственная зона)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Нормативные параметры застройки производственных зон</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 xml:space="preserve">4.3  Зоны,  предназначенные  для  ведения  садоводства,  огородничества, </w:t>
            </w:r>
            <w:r w:rsidR="00F826E5" w:rsidRPr="00FD72FB">
              <w:rPr>
                <w:rFonts w:eastAsia="Times New Roman" w:cs="Times New Roman"/>
                <w:bCs/>
                <w:iCs/>
                <w:color w:val="000000" w:themeColor="text1"/>
                <w:kern w:val="32"/>
                <w:sz w:val="24"/>
                <w:szCs w:val="24"/>
                <w:lang w:eastAsia="ru-RU"/>
              </w:rPr>
              <w:t xml:space="preserve"> </w:t>
            </w:r>
            <w:r w:rsidRPr="00FD72FB">
              <w:rPr>
                <w:rFonts w:eastAsia="Times New Roman" w:cs="Times New Roman"/>
                <w:bCs/>
                <w:iCs/>
                <w:color w:val="000000" w:themeColor="text1"/>
                <w:kern w:val="32"/>
                <w:sz w:val="24"/>
                <w:szCs w:val="24"/>
                <w:lang w:eastAsia="ru-RU"/>
              </w:rPr>
              <w:t>дачного хозяйства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lastRenderedPageBreak/>
              <w:t>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Территория садоводческого (дачного) объединения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128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Территория индивидуального садового (дачного) участка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130</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4.4  Зоны, предназначенные для ведения личного подсобного хозяйства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4.5  Зоны, предназначенные для ведения крестьянского (фермерского) хозяйства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5. ЗОНЫ ОСОБО ОХРАНЯЕМЫХ ТЕРРИТОРИЙ</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133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5.1  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5.2  Особо охраняемые природные территории</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Лечебно – оздоровительные местности и курорты</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5.3  Земли природоохранного назначения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136</w:t>
            </w:r>
          </w:p>
        </w:tc>
      </w:tr>
      <w:tr w:rsidR="00FD72FB" w:rsidRPr="00FD72FB" w:rsidTr="00816908">
        <w:tc>
          <w:tcPr>
            <w:tcW w:w="4571" w:type="pct"/>
            <w:shd w:val="clear" w:color="auto" w:fill="auto"/>
          </w:tcPr>
          <w:p w:rsidR="003F0720" w:rsidRPr="00FD72FB" w:rsidRDefault="003F0720" w:rsidP="004E3769">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Земли, занятые защитными лесами, в том числе зел</w:t>
            </w:r>
            <w:r w:rsidR="004E3769"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ными и лесопарковыми зонами</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Водоохранные зоны, прибрежные защитные и береговые полосы</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Рыбоохранные и рыбохозяйственные заповедные зоны</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139</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5.4  Земли рекреационного назначения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140</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5.5  Земли историко – культурного назначения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140</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140</w:t>
            </w:r>
          </w:p>
        </w:tc>
      </w:tr>
      <w:tr w:rsidR="00FD72FB" w:rsidRPr="00FD72FB" w:rsidTr="00816908">
        <w:tc>
          <w:tcPr>
            <w:tcW w:w="4571" w:type="pct"/>
            <w:shd w:val="clear" w:color="auto" w:fill="auto"/>
          </w:tcPr>
          <w:p w:rsidR="003F0720" w:rsidRPr="00FD72FB" w:rsidRDefault="004E376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 xml:space="preserve">Охрана </w:t>
            </w:r>
            <w:r w:rsidR="003F0720" w:rsidRPr="00FD72FB">
              <w:rPr>
                <w:rFonts w:eastAsia="Times New Roman" w:cs="Times New Roman"/>
                <w:bCs/>
                <w:iCs/>
                <w:color w:val="000000" w:themeColor="text1"/>
                <w:kern w:val="32"/>
                <w:sz w:val="24"/>
                <w:szCs w:val="24"/>
                <w:lang w:eastAsia="ru-RU"/>
              </w:rPr>
              <w:t xml:space="preserve">объектов  культурного </w:t>
            </w:r>
            <w:r w:rsidRPr="00FD72FB">
              <w:rPr>
                <w:rFonts w:eastAsia="Times New Roman" w:cs="Times New Roman"/>
                <w:bCs/>
                <w:iCs/>
                <w:color w:val="000000" w:themeColor="text1"/>
                <w:kern w:val="32"/>
                <w:sz w:val="24"/>
                <w:szCs w:val="24"/>
                <w:lang w:eastAsia="ru-RU"/>
              </w:rPr>
              <w:t xml:space="preserve"> наследия  (памятников  истории</w:t>
            </w:r>
            <w:r w:rsidR="003F0720" w:rsidRPr="00FD72FB">
              <w:rPr>
                <w:rFonts w:eastAsia="Times New Roman" w:cs="Times New Roman"/>
                <w:bCs/>
                <w:iCs/>
                <w:color w:val="000000" w:themeColor="text1"/>
                <w:kern w:val="32"/>
                <w:sz w:val="24"/>
                <w:szCs w:val="24"/>
                <w:lang w:eastAsia="ru-RU"/>
              </w:rPr>
              <w:t xml:space="preserve"> и культуры)</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5.6  Особо ценные земли</w:t>
            </w:r>
          </w:p>
        </w:tc>
        <w:tc>
          <w:tcPr>
            <w:tcW w:w="429" w:type="pct"/>
            <w:shd w:val="clear" w:color="auto" w:fill="auto"/>
            <w:vAlign w:val="bottom"/>
          </w:tcPr>
          <w:p w:rsidR="00C62C4B" w:rsidRPr="00FD72FB" w:rsidRDefault="00DC0EC4" w:rsidP="00564B75">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6. ЗОНЫ СПЕЦИАЛЬНОГО НАЗНАЧЕНИЯ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143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6.1  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6.2  Зоны размещения кладбищ</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6.3  Зоны размещения скотомогильников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145</w:t>
            </w:r>
          </w:p>
        </w:tc>
      </w:tr>
      <w:tr w:rsidR="00FD72FB" w:rsidRPr="00FD72FB" w:rsidTr="00816908">
        <w:tc>
          <w:tcPr>
            <w:tcW w:w="4571" w:type="pct"/>
            <w:shd w:val="clear" w:color="auto" w:fill="auto"/>
          </w:tcPr>
          <w:p w:rsidR="003F0720" w:rsidRPr="00FD72FB" w:rsidRDefault="003F0720" w:rsidP="00961CB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6.4  Зоны размещения полигонов для тв</w:t>
            </w:r>
            <w:r w:rsidR="00C62C4B"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 xml:space="preserve">рдых </w:t>
            </w:r>
            <w:r w:rsidR="00961CBB" w:rsidRPr="00FD72FB">
              <w:rPr>
                <w:rFonts w:eastAsia="Times New Roman" w:cs="Times New Roman"/>
                <w:bCs/>
                <w:iCs/>
                <w:color w:val="000000" w:themeColor="text1"/>
                <w:kern w:val="32"/>
                <w:sz w:val="24"/>
                <w:szCs w:val="24"/>
                <w:lang w:eastAsia="ru-RU"/>
              </w:rPr>
              <w:t>коммунальн</w:t>
            </w:r>
            <w:r w:rsidRPr="00FD72FB">
              <w:rPr>
                <w:rFonts w:eastAsia="Times New Roman" w:cs="Times New Roman"/>
                <w:bCs/>
                <w:iCs/>
                <w:color w:val="000000" w:themeColor="text1"/>
                <w:kern w:val="32"/>
                <w:sz w:val="24"/>
                <w:szCs w:val="24"/>
                <w:lang w:eastAsia="ru-RU"/>
              </w:rPr>
              <w:t>ых отходов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6.5  Зоны размещения объектов для отходов производства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6.6  Зоны размещения специализированных организаций по обращению с радиоактивными отходами</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149</w:t>
            </w:r>
          </w:p>
        </w:tc>
      </w:tr>
      <w:tr w:rsidR="00FD72FB" w:rsidRPr="00FD72FB" w:rsidTr="00816908">
        <w:tc>
          <w:tcPr>
            <w:tcW w:w="4571" w:type="pct"/>
            <w:shd w:val="clear" w:color="auto" w:fill="auto"/>
          </w:tcPr>
          <w:p w:rsidR="003F0720" w:rsidRPr="00FD72FB" w:rsidRDefault="003F0720" w:rsidP="00C62C4B">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6.7  Зоны размещения снегопри</w:t>
            </w:r>
            <w:r w:rsidR="00C62C4B"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мных пунктов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150</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7. ОХРАНА ОКРУЖАЮЩЕЙ СРЕДЫ</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151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7.1  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7.2  Рациональное использование природных ресурсов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7.3  Охрана атмосферного воздуха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7.4  Охрана водных объектов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7.5  Охрана почв</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lastRenderedPageBreak/>
              <w:t>7.6  Защита от шума и вибрации</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7.7  Защита от электромагнитных полей, излучений и облучений</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158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7.8  Радиационная безопасность населения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160</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7.9  Разрешенные  параметры  допустимых  уровней  воздействия  на человека и условия проживания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163</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7.10  Регулирование микроклимата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8. ЗАЩИТА НАСЕЛЕНИЯ И ТЕРРИТОРИЙ ОТ ВОЗДЕЙСТВИЯ</w:t>
            </w:r>
          </w:p>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ЧРЕЗВЫЧАЙНЫХ СИТУАЦИЙ ПРИРОДНОГО И ТЕХНОГЕННОГО ХАРАКТЕРА</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166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8.1  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8.2  Инженерная подготовка и защита территории</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Общие требования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167</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Противооползневые и противообвальные сооружения и мероприятия</w:t>
            </w:r>
          </w:p>
        </w:tc>
        <w:tc>
          <w:tcPr>
            <w:tcW w:w="429" w:type="pct"/>
            <w:shd w:val="clear" w:color="auto" w:fill="auto"/>
            <w:vAlign w:val="bottom"/>
          </w:tcPr>
          <w:p w:rsidR="003F0720" w:rsidRPr="00FD72FB" w:rsidRDefault="00DC0EC4"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Противокарстовые мероприятия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169</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Противоэрозионные сооружения и мероприятия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Берегозащитные сооружения и мероприятия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172</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Сооружения и мероприятия для защиты от подтопления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Сооружения и мероприятия для защиты от затопления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176</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Мероприятия для защиты от морозного пучения грунтов</w:t>
            </w:r>
          </w:p>
        </w:tc>
        <w:tc>
          <w:tcPr>
            <w:tcW w:w="429" w:type="pct"/>
            <w:shd w:val="clear" w:color="auto" w:fill="auto"/>
            <w:vAlign w:val="bottom"/>
          </w:tcPr>
          <w:p w:rsidR="00F960B7" w:rsidRPr="00FD72FB" w:rsidRDefault="00DC05B5" w:rsidP="00DC05B5">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177</w:t>
            </w:r>
          </w:p>
        </w:tc>
      </w:tr>
      <w:tr w:rsidR="00FD72FB" w:rsidRPr="00FD72FB" w:rsidTr="00816908">
        <w:tc>
          <w:tcPr>
            <w:tcW w:w="4571" w:type="pct"/>
            <w:shd w:val="clear" w:color="auto" w:fill="auto"/>
          </w:tcPr>
          <w:p w:rsidR="00880449" w:rsidRPr="00FD72FB" w:rsidRDefault="00880449" w:rsidP="00A267A3">
            <w:pPr>
              <w:widowControl w:val="0"/>
              <w:numPr>
                <w:ilvl w:val="1"/>
                <w:numId w:val="0"/>
              </w:numPr>
              <w:tabs>
                <w:tab w:val="num" w:pos="2703"/>
              </w:tabs>
              <w:spacing w:line="360" w:lineRule="auto"/>
              <w:ind w:left="459" w:firstLine="1026"/>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Сооружения и мероприятия по защите на подрабатываемых территориях и просадочных грунтах</w:t>
            </w:r>
          </w:p>
        </w:tc>
        <w:tc>
          <w:tcPr>
            <w:tcW w:w="429" w:type="pct"/>
            <w:shd w:val="clear" w:color="auto" w:fill="auto"/>
            <w:vAlign w:val="bottom"/>
          </w:tcPr>
          <w:p w:rsidR="00880449"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178</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8.3  Пожарная безопасность</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180</w:t>
            </w:r>
          </w:p>
        </w:tc>
      </w:tr>
      <w:tr w:rsidR="00FD72FB" w:rsidRPr="00FD72FB" w:rsidTr="00816908">
        <w:tc>
          <w:tcPr>
            <w:tcW w:w="4571" w:type="pct"/>
            <w:shd w:val="clear" w:color="auto" w:fill="auto"/>
          </w:tcPr>
          <w:p w:rsidR="003F0720" w:rsidRPr="00FD72FB" w:rsidRDefault="00396F92"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 xml:space="preserve">8.4  Инженерно – технические  мероприятия </w:t>
            </w:r>
            <w:r w:rsidR="003F0720" w:rsidRPr="00FD72FB">
              <w:rPr>
                <w:rFonts w:eastAsia="Times New Roman" w:cs="Times New Roman"/>
                <w:bCs/>
                <w:iCs/>
                <w:color w:val="000000" w:themeColor="text1"/>
                <w:kern w:val="32"/>
                <w:sz w:val="24"/>
                <w:szCs w:val="24"/>
                <w:lang w:eastAsia="ru-RU"/>
              </w:rPr>
              <w:t xml:space="preserve"> гражданск</w:t>
            </w:r>
            <w:r w:rsidRPr="00FD72FB">
              <w:rPr>
                <w:rFonts w:eastAsia="Times New Roman" w:cs="Times New Roman"/>
                <w:bCs/>
                <w:iCs/>
                <w:color w:val="000000" w:themeColor="text1"/>
                <w:kern w:val="32"/>
                <w:sz w:val="24"/>
                <w:szCs w:val="24"/>
                <w:lang w:eastAsia="ru-RU"/>
              </w:rPr>
              <w:t xml:space="preserve">ой  обороны  и предупреждения  </w:t>
            </w:r>
            <w:r w:rsidR="003F0720" w:rsidRPr="00FD72FB">
              <w:rPr>
                <w:rFonts w:eastAsia="Times New Roman" w:cs="Times New Roman"/>
                <w:bCs/>
                <w:iCs/>
                <w:color w:val="000000" w:themeColor="text1"/>
                <w:kern w:val="32"/>
                <w:sz w:val="24"/>
                <w:szCs w:val="24"/>
                <w:lang w:eastAsia="ru-RU"/>
              </w:rPr>
              <w:t>чр</w:t>
            </w:r>
            <w:r w:rsidRPr="00FD72FB">
              <w:rPr>
                <w:rFonts w:eastAsia="Times New Roman" w:cs="Times New Roman"/>
                <w:bCs/>
                <w:iCs/>
                <w:color w:val="000000" w:themeColor="text1"/>
                <w:kern w:val="32"/>
                <w:sz w:val="24"/>
                <w:szCs w:val="24"/>
                <w:lang w:eastAsia="ru-RU"/>
              </w:rPr>
              <w:t xml:space="preserve">езвычайных  ситуаций  при  </w:t>
            </w:r>
            <w:r w:rsidR="003F0720" w:rsidRPr="00FD72FB">
              <w:rPr>
                <w:rFonts w:eastAsia="Times New Roman" w:cs="Times New Roman"/>
                <w:bCs/>
                <w:iCs/>
                <w:color w:val="000000" w:themeColor="text1"/>
                <w:kern w:val="32"/>
                <w:sz w:val="24"/>
                <w:szCs w:val="24"/>
                <w:lang w:eastAsia="ru-RU"/>
              </w:rPr>
              <w:t>градостроительном проектировании</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181</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9</w:t>
            </w:r>
            <w:r w:rsidRPr="00FD72FB">
              <w:rPr>
                <w:rFonts w:eastAsia="Times New Roman" w:cs="Times New Roman"/>
                <w:b/>
                <w:bCs/>
                <w:iCs/>
                <w:caps/>
                <w:color w:val="000000" w:themeColor="text1"/>
                <w:kern w:val="32"/>
                <w:sz w:val="24"/>
                <w:szCs w:val="24"/>
                <w:lang w:eastAsia="ru-RU"/>
              </w:rPr>
              <w:t>. Зоны военных и режимных объектов</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184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9.1  Общие требования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9.</w:t>
            </w:r>
            <w:r w:rsidR="00F3738C" w:rsidRPr="00FD72FB">
              <w:rPr>
                <w:rFonts w:eastAsia="Times New Roman" w:cs="Times New Roman"/>
                <w:bCs/>
                <w:iCs/>
                <w:color w:val="000000" w:themeColor="text1"/>
                <w:kern w:val="32"/>
                <w:sz w:val="24"/>
                <w:szCs w:val="24"/>
                <w:lang w:eastAsia="ru-RU"/>
              </w:rPr>
              <w:t>2</w:t>
            </w:r>
            <w:r w:rsidRPr="00FD72FB">
              <w:rPr>
                <w:rFonts w:eastAsia="Times New Roman" w:cs="Times New Roman"/>
                <w:bCs/>
                <w:iCs/>
                <w:color w:val="000000" w:themeColor="text1"/>
                <w:kern w:val="32"/>
                <w:sz w:val="24"/>
                <w:szCs w:val="24"/>
                <w:lang w:eastAsia="ru-RU"/>
              </w:rPr>
              <w:t xml:space="preserve">  Зона размещения военных объектов</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184</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567"/>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9.</w:t>
            </w:r>
            <w:r w:rsidR="00F3738C" w:rsidRPr="00FD72FB">
              <w:rPr>
                <w:rFonts w:eastAsia="Times New Roman" w:cs="Times New Roman"/>
                <w:bCs/>
                <w:iCs/>
                <w:color w:val="000000" w:themeColor="text1"/>
                <w:kern w:val="32"/>
                <w:sz w:val="24"/>
                <w:szCs w:val="24"/>
                <w:lang w:eastAsia="ru-RU"/>
              </w:rPr>
              <w:t>3</w:t>
            </w:r>
            <w:r w:rsidRPr="00FD72FB">
              <w:rPr>
                <w:rFonts w:eastAsia="Times New Roman" w:cs="Times New Roman"/>
                <w:bCs/>
                <w:iCs/>
                <w:color w:val="000000" w:themeColor="text1"/>
                <w:kern w:val="32"/>
                <w:sz w:val="24"/>
                <w:szCs w:val="24"/>
                <w:lang w:eastAsia="ru-RU"/>
              </w:rPr>
              <w:t xml:space="preserve">  Зона размещения режимных объектов</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color w:val="000000" w:themeColor="text1"/>
                <w:sz w:val="24"/>
                <w:szCs w:val="24"/>
              </w:rPr>
            </w:pPr>
            <w:r w:rsidRPr="00FD72FB">
              <w:rPr>
                <w:rFonts w:eastAsia="Calibri" w:cs="Times New Roman"/>
                <w:color w:val="000000" w:themeColor="text1"/>
                <w:sz w:val="24"/>
                <w:szCs w:val="24"/>
              </w:rPr>
              <w:t>185</w:t>
            </w:r>
          </w:p>
        </w:tc>
      </w:tr>
      <w:tr w:rsidR="00FD72FB" w:rsidRPr="00FD72FB" w:rsidTr="00816908">
        <w:tc>
          <w:tcPr>
            <w:tcW w:w="4571" w:type="pct"/>
            <w:shd w:val="clear" w:color="auto" w:fill="auto"/>
          </w:tcPr>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10. ОБЕСПЕЧЕНИЕ  ДОСТУПНОСТИ  ЖИЛЫХ  ОБЪЕКТОВ,</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 xml:space="preserve"> ОБЪЕКТОВ СОЦИАЛЬНОЙ </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 xml:space="preserve">ИНФРАСТРУКТУРЫ </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ДЛЯ</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 xml:space="preserve"> ИНВАЛИДОВ</w:t>
            </w:r>
          </w:p>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И</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 xml:space="preserve"> МАЛОМОБИЛЬНЫХ</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 xml:space="preserve"> ГРУПП </w:t>
            </w:r>
            <w:r w:rsidR="00F960B7" w:rsidRPr="00FD72FB">
              <w:rPr>
                <w:rFonts w:eastAsia="Times New Roman" w:cs="Times New Roman"/>
                <w:b/>
                <w:bCs/>
                <w:iCs/>
                <w:color w:val="000000" w:themeColor="text1"/>
                <w:kern w:val="32"/>
                <w:sz w:val="24"/>
                <w:szCs w:val="24"/>
                <w:lang w:eastAsia="ru-RU"/>
              </w:rPr>
              <w:t xml:space="preserve"> </w:t>
            </w:r>
            <w:r w:rsidRPr="00FD72FB">
              <w:rPr>
                <w:rFonts w:eastAsia="Times New Roman" w:cs="Times New Roman"/>
                <w:b/>
                <w:bCs/>
                <w:iCs/>
                <w:color w:val="000000" w:themeColor="text1"/>
                <w:kern w:val="32"/>
                <w:sz w:val="24"/>
                <w:szCs w:val="24"/>
                <w:lang w:eastAsia="ru-RU"/>
              </w:rPr>
              <w:t>НАСЕЛЕНИЯ</w:t>
            </w:r>
          </w:p>
        </w:tc>
        <w:tc>
          <w:tcPr>
            <w:tcW w:w="429" w:type="pct"/>
            <w:shd w:val="clear" w:color="auto" w:fill="auto"/>
            <w:vAlign w:val="bottom"/>
          </w:tcPr>
          <w:p w:rsidR="003F0720" w:rsidRPr="00FD72FB" w:rsidRDefault="00DC05B5" w:rsidP="00816908">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186</w:t>
            </w:r>
          </w:p>
        </w:tc>
      </w:tr>
      <w:tr w:rsidR="00FD72FB" w:rsidRPr="00FD72FB" w:rsidTr="00816908">
        <w:tc>
          <w:tcPr>
            <w:tcW w:w="4571" w:type="pct"/>
            <w:shd w:val="clear" w:color="auto" w:fill="auto"/>
          </w:tcPr>
          <w:p w:rsidR="00564B75" w:rsidRPr="00FD72FB" w:rsidRDefault="00564B75" w:rsidP="00564B75">
            <w:pPr>
              <w:widowControl w:val="0"/>
              <w:numPr>
                <w:ilvl w:val="1"/>
                <w:numId w:val="0"/>
              </w:numPr>
              <w:tabs>
                <w:tab w:val="num" w:pos="2703"/>
              </w:tabs>
              <w:spacing w:line="360" w:lineRule="auto"/>
              <w:ind w:firstLine="459"/>
              <w:jc w:val="left"/>
              <w:outlineLvl w:val="1"/>
              <w:rPr>
                <w:rFonts w:eastAsia="Times New Roman" w:cs="Times New Roman"/>
                <w:b/>
                <w:bCs/>
                <w:iCs/>
                <w:color w:val="000000" w:themeColor="text1"/>
                <w:kern w:val="32"/>
                <w:sz w:val="24"/>
                <w:szCs w:val="24"/>
                <w:lang w:eastAsia="ru-RU"/>
              </w:rPr>
            </w:pPr>
          </w:p>
          <w:p w:rsidR="003F0720" w:rsidRPr="00FD72FB" w:rsidRDefault="003F0720" w:rsidP="00564B75">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П</w:t>
            </w:r>
            <w:r w:rsidRPr="00FD72FB">
              <w:rPr>
                <w:rFonts w:eastAsia="Times New Roman" w:cs="Times New Roman"/>
                <w:b/>
                <w:bCs/>
                <w:iCs/>
                <w:caps/>
                <w:color w:val="000000" w:themeColor="text1"/>
                <w:kern w:val="32"/>
                <w:sz w:val="24"/>
                <w:szCs w:val="24"/>
                <w:lang w:eastAsia="ru-RU"/>
              </w:rPr>
              <w:t>риложение</w:t>
            </w:r>
            <w:r w:rsidRPr="00FD72FB">
              <w:rPr>
                <w:rFonts w:eastAsia="Times New Roman" w:cs="Times New Roman"/>
                <w:b/>
                <w:bCs/>
                <w:iCs/>
                <w:color w:val="000000" w:themeColor="text1"/>
                <w:kern w:val="32"/>
                <w:sz w:val="24"/>
                <w:szCs w:val="24"/>
                <w:lang w:eastAsia="ru-RU"/>
              </w:rPr>
              <w:t xml:space="preserve"> А</w:t>
            </w:r>
            <w:r w:rsidRPr="00FD72FB">
              <w:rPr>
                <w:rFonts w:eastAsia="Times New Roman" w:cs="Times New Roman"/>
                <w:bCs/>
                <w:iCs/>
                <w:color w:val="000000" w:themeColor="text1"/>
                <w:kern w:val="32"/>
                <w:sz w:val="24"/>
                <w:szCs w:val="24"/>
                <w:lang w:eastAsia="ru-RU"/>
              </w:rPr>
              <w:t xml:space="preserve"> (справочное)</w:t>
            </w:r>
          </w:p>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Термины и определения</w:t>
            </w:r>
          </w:p>
        </w:tc>
        <w:tc>
          <w:tcPr>
            <w:tcW w:w="429" w:type="pct"/>
            <w:shd w:val="clear" w:color="auto" w:fill="auto"/>
            <w:vAlign w:val="bottom"/>
          </w:tcPr>
          <w:p w:rsidR="003F0720" w:rsidRPr="00FD72FB" w:rsidRDefault="00DC05B5" w:rsidP="00396F92">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190</w:t>
            </w:r>
          </w:p>
        </w:tc>
      </w:tr>
      <w:tr w:rsidR="00FD72FB" w:rsidRPr="00FD72FB" w:rsidTr="00816908">
        <w:tc>
          <w:tcPr>
            <w:tcW w:w="4571" w:type="pct"/>
            <w:shd w:val="clear" w:color="auto" w:fill="auto"/>
          </w:tcPr>
          <w:p w:rsidR="003F0720" w:rsidRPr="00FD72FB" w:rsidRDefault="003F0720"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lastRenderedPageBreak/>
              <w:t>П</w:t>
            </w:r>
            <w:r w:rsidRPr="00FD72FB">
              <w:rPr>
                <w:rFonts w:eastAsia="Times New Roman" w:cs="Times New Roman"/>
                <w:b/>
                <w:bCs/>
                <w:iCs/>
                <w:caps/>
                <w:color w:val="000000" w:themeColor="text1"/>
                <w:kern w:val="32"/>
                <w:sz w:val="24"/>
                <w:szCs w:val="24"/>
                <w:lang w:eastAsia="ru-RU"/>
              </w:rPr>
              <w:t>риложение</w:t>
            </w:r>
            <w:r w:rsidRPr="00FD72FB">
              <w:rPr>
                <w:rFonts w:eastAsia="Times New Roman" w:cs="Times New Roman"/>
                <w:b/>
                <w:bCs/>
                <w:iCs/>
                <w:color w:val="000000" w:themeColor="text1"/>
                <w:kern w:val="32"/>
                <w:sz w:val="24"/>
                <w:szCs w:val="24"/>
                <w:lang w:eastAsia="ru-RU"/>
              </w:rPr>
              <w:t xml:space="preserve"> Б</w:t>
            </w:r>
            <w:r w:rsidRPr="00FD72FB">
              <w:rPr>
                <w:rFonts w:eastAsia="Times New Roman" w:cs="Times New Roman"/>
                <w:bCs/>
                <w:iCs/>
                <w:color w:val="000000" w:themeColor="text1"/>
                <w:kern w:val="32"/>
                <w:sz w:val="24"/>
                <w:szCs w:val="24"/>
                <w:lang w:eastAsia="ru-RU"/>
              </w:rPr>
              <w:t xml:space="preserve"> (справочное)</w:t>
            </w:r>
          </w:p>
          <w:p w:rsidR="003F0720" w:rsidRPr="00FD72FB" w:rsidRDefault="003F072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Перечень законодательных и нормативных документов</w:t>
            </w:r>
          </w:p>
        </w:tc>
        <w:tc>
          <w:tcPr>
            <w:tcW w:w="429" w:type="pct"/>
            <w:shd w:val="clear" w:color="auto" w:fill="auto"/>
            <w:vAlign w:val="bottom"/>
          </w:tcPr>
          <w:p w:rsidR="003F0720" w:rsidRPr="00FD72FB" w:rsidRDefault="00DC05B5" w:rsidP="00396F92">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19</w:t>
            </w:r>
            <w:r w:rsidR="00396F92" w:rsidRPr="00FD72FB">
              <w:rPr>
                <w:rFonts w:eastAsia="Calibri" w:cs="Times New Roman"/>
                <w:b/>
                <w:color w:val="000000" w:themeColor="text1"/>
                <w:sz w:val="24"/>
                <w:szCs w:val="24"/>
              </w:rPr>
              <w:t>8</w:t>
            </w:r>
          </w:p>
        </w:tc>
      </w:tr>
      <w:tr w:rsidR="00FD72FB" w:rsidRPr="00FD72FB" w:rsidTr="00816908">
        <w:tc>
          <w:tcPr>
            <w:tcW w:w="4571" w:type="pct"/>
            <w:shd w:val="clear" w:color="auto" w:fill="auto"/>
          </w:tcPr>
          <w:p w:rsidR="005C7EC0" w:rsidRPr="00FD72FB" w:rsidRDefault="005C7EC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П</w:t>
            </w:r>
            <w:r w:rsidRPr="00FD72FB">
              <w:rPr>
                <w:rFonts w:eastAsia="Times New Roman" w:cs="Times New Roman"/>
                <w:b/>
                <w:bCs/>
                <w:iCs/>
                <w:caps/>
                <w:color w:val="000000" w:themeColor="text1"/>
                <w:kern w:val="32"/>
                <w:sz w:val="24"/>
                <w:szCs w:val="24"/>
                <w:lang w:eastAsia="ru-RU"/>
              </w:rPr>
              <w:t>риложение</w:t>
            </w:r>
            <w:r w:rsidRPr="00FD72FB">
              <w:rPr>
                <w:rFonts w:eastAsia="Times New Roman" w:cs="Times New Roman"/>
                <w:b/>
                <w:bCs/>
                <w:iCs/>
                <w:color w:val="000000" w:themeColor="text1"/>
                <w:kern w:val="32"/>
                <w:sz w:val="24"/>
                <w:szCs w:val="24"/>
                <w:lang w:eastAsia="ru-RU"/>
              </w:rPr>
              <w:t xml:space="preserve"> </w:t>
            </w:r>
            <w:r w:rsidR="00D15006" w:rsidRPr="00FD72FB">
              <w:rPr>
                <w:rFonts w:eastAsia="Times New Roman" w:cs="Times New Roman"/>
                <w:b/>
                <w:bCs/>
                <w:iCs/>
                <w:color w:val="000000" w:themeColor="text1"/>
                <w:kern w:val="32"/>
                <w:sz w:val="24"/>
                <w:szCs w:val="24"/>
                <w:lang w:eastAsia="ru-RU"/>
              </w:rPr>
              <w:t>В</w:t>
            </w:r>
            <w:r w:rsidRPr="00FD72FB">
              <w:rPr>
                <w:rFonts w:eastAsia="Times New Roman" w:cs="Times New Roman"/>
                <w:bCs/>
                <w:iCs/>
                <w:color w:val="000000" w:themeColor="text1"/>
                <w:kern w:val="32"/>
                <w:sz w:val="24"/>
                <w:szCs w:val="24"/>
                <w:lang w:eastAsia="ru-RU"/>
              </w:rPr>
              <w:t xml:space="preserve"> (рекомендуемое)</w:t>
            </w:r>
          </w:p>
          <w:p w:rsidR="005C7EC0" w:rsidRPr="00FD72FB" w:rsidRDefault="005C7EC0" w:rsidP="00D15006">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Зонирование и примерная форма баланса т</w:t>
            </w:r>
            <w:r w:rsidR="00EE2256" w:rsidRPr="00FD72FB">
              <w:rPr>
                <w:rFonts w:eastAsia="Times New Roman" w:cs="Times New Roman"/>
                <w:bCs/>
                <w:iCs/>
                <w:color w:val="000000" w:themeColor="text1"/>
                <w:kern w:val="32"/>
                <w:sz w:val="24"/>
                <w:szCs w:val="24"/>
                <w:lang w:eastAsia="ru-RU"/>
              </w:rPr>
              <w:t xml:space="preserve">ерритории в границах </w:t>
            </w:r>
            <w:r w:rsidR="008C49E6" w:rsidRPr="00FD72FB">
              <w:rPr>
                <w:rFonts w:eastAsia="Times New Roman" w:cs="Times New Roman"/>
                <w:bCs/>
                <w:iCs/>
                <w:color w:val="000000" w:themeColor="text1"/>
                <w:kern w:val="32"/>
                <w:sz w:val="24"/>
                <w:szCs w:val="24"/>
                <w:lang w:eastAsia="ru-RU"/>
              </w:rPr>
              <w:t>сельского</w:t>
            </w:r>
            <w:r w:rsidR="005D1ADC" w:rsidRPr="00FD72FB">
              <w:rPr>
                <w:rFonts w:eastAsia="Times New Roman" w:cs="Times New Roman"/>
                <w:bCs/>
                <w:iCs/>
                <w:color w:val="000000" w:themeColor="text1"/>
                <w:kern w:val="32"/>
                <w:sz w:val="24"/>
                <w:szCs w:val="24"/>
                <w:lang w:eastAsia="ru-RU"/>
              </w:rPr>
              <w:t xml:space="preserve"> </w:t>
            </w:r>
            <w:r w:rsidR="008C49E6" w:rsidRPr="00FD72FB">
              <w:rPr>
                <w:rFonts w:eastAsia="Times New Roman" w:cs="Times New Roman"/>
                <w:bCs/>
                <w:iCs/>
                <w:color w:val="000000" w:themeColor="text1"/>
                <w:kern w:val="32"/>
                <w:sz w:val="24"/>
                <w:szCs w:val="24"/>
                <w:lang w:eastAsia="ru-RU"/>
              </w:rPr>
              <w:t>поселения</w:t>
            </w:r>
            <w:r w:rsidR="005D1ADC" w:rsidRPr="00FD72FB">
              <w:rPr>
                <w:rFonts w:eastAsia="Times New Roman" w:cs="Times New Roman"/>
                <w:bCs/>
                <w:iCs/>
                <w:color w:val="000000" w:themeColor="text1"/>
                <w:kern w:val="32"/>
                <w:sz w:val="24"/>
                <w:szCs w:val="24"/>
                <w:lang w:eastAsia="ru-RU"/>
              </w:rPr>
              <w:t xml:space="preserve"> и насел</w:t>
            </w:r>
            <w:r w:rsidR="0036141E" w:rsidRPr="00FD72FB">
              <w:rPr>
                <w:rFonts w:eastAsia="Times New Roman" w:cs="Times New Roman"/>
                <w:bCs/>
                <w:iCs/>
                <w:color w:val="000000" w:themeColor="text1"/>
                <w:kern w:val="32"/>
                <w:sz w:val="24"/>
                <w:szCs w:val="24"/>
                <w:lang w:eastAsia="ru-RU"/>
              </w:rPr>
              <w:t>ё</w:t>
            </w:r>
            <w:r w:rsidR="005D1ADC" w:rsidRPr="00FD72FB">
              <w:rPr>
                <w:rFonts w:eastAsia="Times New Roman" w:cs="Times New Roman"/>
                <w:bCs/>
                <w:iCs/>
                <w:color w:val="000000" w:themeColor="text1"/>
                <w:kern w:val="32"/>
                <w:sz w:val="24"/>
                <w:szCs w:val="24"/>
                <w:lang w:eastAsia="ru-RU"/>
              </w:rPr>
              <w:t xml:space="preserve">нных пунктов, входящих в </w:t>
            </w:r>
            <w:r w:rsidR="00D15006" w:rsidRPr="00FD72FB">
              <w:rPr>
                <w:rFonts w:eastAsia="Times New Roman" w:cs="Times New Roman"/>
                <w:bCs/>
                <w:iCs/>
                <w:color w:val="000000" w:themeColor="text1"/>
                <w:kern w:val="32"/>
                <w:sz w:val="24"/>
                <w:szCs w:val="24"/>
                <w:lang w:eastAsia="ru-RU"/>
              </w:rPr>
              <w:t>его</w:t>
            </w:r>
            <w:r w:rsidR="005D1ADC" w:rsidRPr="00FD72FB">
              <w:rPr>
                <w:rFonts w:eastAsia="Times New Roman" w:cs="Times New Roman"/>
                <w:bCs/>
                <w:iCs/>
                <w:color w:val="000000" w:themeColor="text1"/>
                <w:kern w:val="32"/>
                <w:sz w:val="24"/>
                <w:szCs w:val="24"/>
                <w:lang w:eastAsia="ru-RU"/>
              </w:rPr>
              <w:t xml:space="preserve"> состав</w:t>
            </w:r>
          </w:p>
        </w:tc>
        <w:tc>
          <w:tcPr>
            <w:tcW w:w="429" w:type="pct"/>
            <w:shd w:val="clear" w:color="auto" w:fill="auto"/>
            <w:vAlign w:val="bottom"/>
          </w:tcPr>
          <w:p w:rsidR="005C7EC0" w:rsidRPr="00FD72FB" w:rsidRDefault="00DC05B5" w:rsidP="00D6311F">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211</w:t>
            </w:r>
          </w:p>
        </w:tc>
      </w:tr>
      <w:tr w:rsidR="00FD72FB" w:rsidRPr="00FD72FB" w:rsidTr="00816908">
        <w:tc>
          <w:tcPr>
            <w:tcW w:w="4571" w:type="pct"/>
            <w:shd w:val="clear" w:color="auto" w:fill="auto"/>
          </w:tcPr>
          <w:p w:rsidR="000632D4" w:rsidRPr="00FD72FB" w:rsidRDefault="000632D4"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П</w:t>
            </w:r>
            <w:r w:rsidRPr="00FD72FB">
              <w:rPr>
                <w:rFonts w:eastAsia="Times New Roman" w:cs="Times New Roman"/>
                <w:b/>
                <w:bCs/>
                <w:iCs/>
                <w:caps/>
                <w:color w:val="000000" w:themeColor="text1"/>
                <w:kern w:val="32"/>
                <w:sz w:val="24"/>
                <w:szCs w:val="24"/>
                <w:lang w:eastAsia="ru-RU"/>
              </w:rPr>
              <w:t>риложение</w:t>
            </w:r>
            <w:r w:rsidRPr="00FD72FB">
              <w:rPr>
                <w:rFonts w:eastAsia="Times New Roman" w:cs="Times New Roman"/>
                <w:b/>
                <w:bCs/>
                <w:iCs/>
                <w:color w:val="000000" w:themeColor="text1"/>
                <w:kern w:val="32"/>
                <w:sz w:val="24"/>
                <w:szCs w:val="24"/>
                <w:lang w:eastAsia="ru-RU"/>
              </w:rPr>
              <w:t xml:space="preserve"> </w:t>
            </w:r>
            <w:r w:rsidR="008203F4" w:rsidRPr="00FD72FB">
              <w:rPr>
                <w:rFonts w:eastAsia="Times New Roman" w:cs="Times New Roman"/>
                <w:b/>
                <w:bCs/>
                <w:iCs/>
                <w:color w:val="000000" w:themeColor="text1"/>
                <w:kern w:val="32"/>
                <w:sz w:val="24"/>
                <w:szCs w:val="24"/>
                <w:lang w:eastAsia="ru-RU"/>
              </w:rPr>
              <w:t>Г</w:t>
            </w:r>
            <w:r w:rsidRPr="00FD72FB">
              <w:rPr>
                <w:rFonts w:eastAsia="Times New Roman" w:cs="Times New Roman"/>
                <w:bCs/>
                <w:iCs/>
                <w:color w:val="000000" w:themeColor="text1"/>
                <w:kern w:val="32"/>
                <w:sz w:val="24"/>
                <w:szCs w:val="24"/>
                <w:lang w:eastAsia="ru-RU"/>
              </w:rPr>
              <w:t xml:space="preserve"> (</w:t>
            </w:r>
            <w:r w:rsidR="00987B59" w:rsidRPr="00FD72FB">
              <w:rPr>
                <w:rFonts w:eastAsia="Times New Roman" w:cs="Times New Roman"/>
                <w:bCs/>
                <w:iCs/>
                <w:color w:val="000000" w:themeColor="text1"/>
                <w:kern w:val="32"/>
                <w:sz w:val="24"/>
                <w:szCs w:val="24"/>
                <w:lang w:eastAsia="ru-RU"/>
              </w:rPr>
              <w:t>рекомендуем</w:t>
            </w:r>
            <w:r w:rsidRPr="00FD72FB">
              <w:rPr>
                <w:rFonts w:eastAsia="Times New Roman" w:cs="Times New Roman"/>
                <w:bCs/>
                <w:iCs/>
                <w:color w:val="000000" w:themeColor="text1"/>
                <w:kern w:val="32"/>
                <w:sz w:val="24"/>
                <w:szCs w:val="24"/>
                <w:lang w:eastAsia="ru-RU"/>
              </w:rPr>
              <w:t>ое)</w:t>
            </w:r>
          </w:p>
          <w:p w:rsidR="003F0720" w:rsidRPr="00FD72FB"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Структура и типология общественных центров и объектов общественно – деловой зоны</w:t>
            </w:r>
          </w:p>
        </w:tc>
        <w:tc>
          <w:tcPr>
            <w:tcW w:w="429" w:type="pct"/>
            <w:shd w:val="clear" w:color="auto" w:fill="auto"/>
            <w:vAlign w:val="bottom"/>
          </w:tcPr>
          <w:p w:rsidR="003F0720" w:rsidRPr="00FD72FB" w:rsidRDefault="00DC05B5" w:rsidP="00E86BFE">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21</w:t>
            </w:r>
            <w:r w:rsidR="00E86BFE" w:rsidRPr="00FD72FB">
              <w:rPr>
                <w:rFonts w:eastAsia="Calibri" w:cs="Times New Roman"/>
                <w:b/>
                <w:color w:val="000000" w:themeColor="text1"/>
                <w:sz w:val="24"/>
                <w:szCs w:val="24"/>
              </w:rPr>
              <w:t>3</w:t>
            </w:r>
          </w:p>
        </w:tc>
      </w:tr>
      <w:tr w:rsidR="00FD72FB" w:rsidRPr="00FD72FB" w:rsidTr="00816908">
        <w:tc>
          <w:tcPr>
            <w:tcW w:w="4571" w:type="pct"/>
            <w:shd w:val="clear" w:color="auto" w:fill="auto"/>
          </w:tcPr>
          <w:p w:rsidR="00987B59" w:rsidRPr="00FD72FB" w:rsidRDefault="00987B59"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П</w:t>
            </w:r>
            <w:r w:rsidRPr="00FD72FB">
              <w:rPr>
                <w:rFonts w:eastAsia="Times New Roman" w:cs="Times New Roman"/>
                <w:b/>
                <w:bCs/>
                <w:iCs/>
                <w:caps/>
                <w:color w:val="000000" w:themeColor="text1"/>
                <w:kern w:val="32"/>
                <w:sz w:val="24"/>
                <w:szCs w:val="24"/>
                <w:lang w:eastAsia="ru-RU"/>
              </w:rPr>
              <w:t>риложение</w:t>
            </w:r>
            <w:r w:rsidRPr="00FD72FB">
              <w:rPr>
                <w:rFonts w:eastAsia="Times New Roman" w:cs="Times New Roman"/>
                <w:b/>
                <w:bCs/>
                <w:iCs/>
                <w:color w:val="000000" w:themeColor="text1"/>
                <w:kern w:val="32"/>
                <w:sz w:val="24"/>
                <w:szCs w:val="24"/>
                <w:lang w:eastAsia="ru-RU"/>
              </w:rPr>
              <w:t xml:space="preserve"> </w:t>
            </w:r>
            <w:r w:rsidR="008203F4" w:rsidRPr="00FD72FB">
              <w:rPr>
                <w:rFonts w:eastAsia="Times New Roman" w:cs="Times New Roman"/>
                <w:b/>
                <w:bCs/>
                <w:iCs/>
                <w:color w:val="000000" w:themeColor="text1"/>
                <w:kern w:val="32"/>
                <w:sz w:val="24"/>
                <w:szCs w:val="24"/>
                <w:lang w:eastAsia="ru-RU"/>
              </w:rPr>
              <w:t>Д</w:t>
            </w:r>
            <w:r w:rsidRPr="00FD72FB">
              <w:rPr>
                <w:rFonts w:eastAsia="Times New Roman" w:cs="Times New Roman"/>
                <w:bCs/>
                <w:iCs/>
                <w:color w:val="000000" w:themeColor="text1"/>
                <w:kern w:val="32"/>
                <w:sz w:val="24"/>
                <w:szCs w:val="24"/>
                <w:lang w:eastAsia="ru-RU"/>
              </w:rPr>
              <w:t xml:space="preserve"> (рекомендуемое)</w:t>
            </w:r>
          </w:p>
          <w:p w:rsidR="003F0720" w:rsidRPr="00FD72FB" w:rsidRDefault="00987B59"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расч</w:t>
            </w:r>
            <w:r w:rsidR="00B70905"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та учреждений и предприятий обслуживания и размеры земельных участков</w:t>
            </w:r>
          </w:p>
        </w:tc>
        <w:tc>
          <w:tcPr>
            <w:tcW w:w="429" w:type="pct"/>
            <w:shd w:val="clear" w:color="auto" w:fill="auto"/>
            <w:vAlign w:val="bottom"/>
          </w:tcPr>
          <w:p w:rsidR="00B70905" w:rsidRPr="00FD72FB" w:rsidRDefault="00B70905" w:rsidP="00D6311F">
            <w:pPr>
              <w:widowControl w:val="0"/>
              <w:spacing w:line="360" w:lineRule="auto"/>
              <w:jc w:val="right"/>
              <w:rPr>
                <w:rFonts w:eastAsia="Calibri" w:cs="Times New Roman"/>
                <w:b/>
                <w:color w:val="000000" w:themeColor="text1"/>
                <w:sz w:val="24"/>
                <w:szCs w:val="24"/>
              </w:rPr>
            </w:pPr>
          </w:p>
          <w:p w:rsidR="00B70905" w:rsidRPr="00FD72FB" w:rsidRDefault="00B70905" w:rsidP="00D6311F">
            <w:pPr>
              <w:widowControl w:val="0"/>
              <w:spacing w:line="360" w:lineRule="auto"/>
              <w:jc w:val="right"/>
              <w:rPr>
                <w:rFonts w:eastAsia="Calibri" w:cs="Times New Roman"/>
                <w:b/>
                <w:color w:val="000000" w:themeColor="text1"/>
                <w:sz w:val="24"/>
                <w:szCs w:val="24"/>
              </w:rPr>
            </w:pPr>
          </w:p>
          <w:p w:rsidR="00B70905" w:rsidRPr="00FD72FB" w:rsidRDefault="00DC05B5"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21</w:t>
            </w:r>
            <w:r w:rsidR="006B3C91" w:rsidRPr="00FD72FB">
              <w:rPr>
                <w:rFonts w:eastAsia="Calibri" w:cs="Times New Roman"/>
                <w:b/>
                <w:color w:val="000000" w:themeColor="text1"/>
                <w:sz w:val="24"/>
                <w:szCs w:val="24"/>
              </w:rPr>
              <w:t>5</w:t>
            </w:r>
          </w:p>
        </w:tc>
      </w:tr>
      <w:tr w:rsidR="00FD72FB" w:rsidRPr="00FD72FB" w:rsidTr="00816908">
        <w:tc>
          <w:tcPr>
            <w:tcW w:w="4571" w:type="pct"/>
            <w:shd w:val="clear" w:color="auto" w:fill="auto"/>
          </w:tcPr>
          <w:p w:rsidR="00987B59" w:rsidRPr="00FD72FB"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Е</w:t>
            </w:r>
            <w:r w:rsidRPr="00FD72FB">
              <w:rPr>
                <w:rFonts w:eastAsia="Times New Roman" w:cs="Times New Roman"/>
                <w:bCs/>
                <w:iCs/>
                <w:color w:val="000000" w:themeColor="text1"/>
                <w:kern w:val="32"/>
                <w:sz w:val="24"/>
                <w:szCs w:val="24"/>
                <w:lang w:eastAsia="ru-RU"/>
              </w:rPr>
              <w:t xml:space="preserve"> (рекомендуемое)</w:t>
            </w:r>
          </w:p>
          <w:p w:rsidR="00B629F0" w:rsidRPr="00FD72FB" w:rsidRDefault="00B629F0"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Рекомендуемая номенклатура открытых плоскостных физкультурно – спортивных и физкультурно – рекреационных сооружений</w:t>
            </w:r>
          </w:p>
        </w:tc>
        <w:tc>
          <w:tcPr>
            <w:tcW w:w="429" w:type="pct"/>
            <w:shd w:val="clear" w:color="auto" w:fill="auto"/>
            <w:vAlign w:val="bottom"/>
          </w:tcPr>
          <w:p w:rsidR="00AE2800" w:rsidRPr="00FD72FB" w:rsidRDefault="00AE2800" w:rsidP="00D6311F">
            <w:pPr>
              <w:widowControl w:val="0"/>
              <w:spacing w:line="360" w:lineRule="auto"/>
              <w:jc w:val="right"/>
              <w:rPr>
                <w:rFonts w:eastAsia="Calibri" w:cs="Times New Roman"/>
                <w:b/>
                <w:color w:val="000000" w:themeColor="text1"/>
                <w:sz w:val="24"/>
                <w:szCs w:val="24"/>
              </w:rPr>
            </w:pPr>
          </w:p>
          <w:p w:rsidR="00AE2800" w:rsidRPr="00FD72FB" w:rsidRDefault="00AE2800" w:rsidP="00B70905">
            <w:pPr>
              <w:widowControl w:val="0"/>
              <w:spacing w:line="360" w:lineRule="auto"/>
              <w:jc w:val="right"/>
              <w:rPr>
                <w:rFonts w:eastAsia="Calibri" w:cs="Times New Roman"/>
                <w:b/>
                <w:color w:val="000000" w:themeColor="text1"/>
                <w:sz w:val="24"/>
                <w:szCs w:val="24"/>
              </w:rPr>
            </w:pPr>
          </w:p>
          <w:p w:rsidR="00987B59" w:rsidRPr="00FD72FB" w:rsidRDefault="00DC05B5"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22</w:t>
            </w:r>
            <w:r w:rsidR="006B3C91" w:rsidRPr="00FD72FB">
              <w:rPr>
                <w:rFonts w:eastAsia="Calibri" w:cs="Times New Roman"/>
                <w:b/>
                <w:color w:val="000000" w:themeColor="text1"/>
                <w:sz w:val="24"/>
                <w:szCs w:val="24"/>
              </w:rPr>
              <w:t>5</w:t>
            </w:r>
          </w:p>
        </w:tc>
      </w:tr>
      <w:tr w:rsidR="00FD72FB" w:rsidRPr="00FD72FB" w:rsidTr="00816908">
        <w:tc>
          <w:tcPr>
            <w:tcW w:w="4571" w:type="pct"/>
            <w:shd w:val="clear" w:color="auto" w:fill="auto"/>
          </w:tcPr>
          <w:p w:rsidR="00987B59"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Ж</w:t>
            </w:r>
            <w:r w:rsidRPr="00FD72FB">
              <w:rPr>
                <w:rFonts w:eastAsia="Times New Roman" w:cs="Times New Roman"/>
                <w:bCs/>
                <w:iCs/>
                <w:color w:val="000000" w:themeColor="text1"/>
                <w:kern w:val="32"/>
                <w:sz w:val="24"/>
                <w:szCs w:val="24"/>
                <w:lang w:eastAsia="ru-RU"/>
              </w:rPr>
              <w:t xml:space="preserve"> (рекомендуемое)</w:t>
            </w:r>
          </w:p>
          <w:p w:rsidR="00D6311F"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Показатели минимальной плотности застройки площадок промышленных предприятий</w:t>
            </w:r>
          </w:p>
        </w:tc>
        <w:tc>
          <w:tcPr>
            <w:tcW w:w="429" w:type="pct"/>
            <w:shd w:val="clear" w:color="auto" w:fill="auto"/>
            <w:vAlign w:val="bottom"/>
          </w:tcPr>
          <w:p w:rsidR="00987B59" w:rsidRPr="00FD72FB" w:rsidRDefault="00DC05B5"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22</w:t>
            </w:r>
            <w:r w:rsidR="006B3C91" w:rsidRPr="00FD72FB">
              <w:rPr>
                <w:rFonts w:eastAsia="Calibri" w:cs="Times New Roman"/>
                <w:b/>
                <w:color w:val="000000" w:themeColor="text1"/>
                <w:sz w:val="24"/>
                <w:szCs w:val="24"/>
              </w:rPr>
              <w:t>8</w:t>
            </w:r>
          </w:p>
        </w:tc>
      </w:tr>
      <w:tr w:rsidR="00FD72FB" w:rsidRPr="00FD72FB" w:rsidTr="005315B2">
        <w:tc>
          <w:tcPr>
            <w:tcW w:w="4571" w:type="pct"/>
            <w:shd w:val="clear" w:color="auto" w:fill="auto"/>
          </w:tcPr>
          <w:p w:rsidR="00987B59"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D15006" w:rsidRPr="00FD72FB">
              <w:rPr>
                <w:rFonts w:eastAsia="Times New Roman" w:cs="Times New Roman"/>
                <w:b/>
                <w:bCs/>
                <w:iCs/>
                <w:color w:val="000000" w:themeColor="text1"/>
                <w:kern w:val="32"/>
                <w:sz w:val="24"/>
                <w:szCs w:val="24"/>
                <w:lang w:eastAsia="ru-RU"/>
              </w:rPr>
              <w:t>И</w:t>
            </w:r>
            <w:r w:rsidRPr="00FD72FB">
              <w:rPr>
                <w:rFonts w:eastAsia="Times New Roman" w:cs="Times New Roman"/>
                <w:bCs/>
                <w:iCs/>
                <w:color w:val="000000" w:themeColor="text1"/>
                <w:kern w:val="32"/>
                <w:sz w:val="24"/>
                <w:szCs w:val="24"/>
                <w:lang w:eastAsia="ru-RU"/>
              </w:rPr>
              <w:t xml:space="preserve"> (рекомендуемое)</w:t>
            </w:r>
          </w:p>
          <w:p w:rsidR="00D6311F"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водопотребления</w:t>
            </w:r>
          </w:p>
        </w:tc>
        <w:tc>
          <w:tcPr>
            <w:tcW w:w="429" w:type="pct"/>
            <w:shd w:val="clear" w:color="auto" w:fill="auto"/>
            <w:vAlign w:val="bottom"/>
          </w:tcPr>
          <w:p w:rsidR="00987B59" w:rsidRPr="00FD72FB" w:rsidRDefault="00DC05B5"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23</w:t>
            </w:r>
            <w:r w:rsidR="006B3C91" w:rsidRPr="00FD72FB">
              <w:rPr>
                <w:rFonts w:eastAsia="Calibri" w:cs="Times New Roman"/>
                <w:b/>
                <w:color w:val="000000" w:themeColor="text1"/>
                <w:sz w:val="24"/>
                <w:szCs w:val="24"/>
              </w:rPr>
              <w:t>6</w:t>
            </w:r>
          </w:p>
        </w:tc>
      </w:tr>
      <w:tr w:rsidR="00FD72FB" w:rsidRPr="00FD72FB" w:rsidTr="005315B2">
        <w:tc>
          <w:tcPr>
            <w:tcW w:w="4571" w:type="pct"/>
            <w:shd w:val="clear" w:color="auto" w:fill="auto"/>
          </w:tcPr>
          <w:p w:rsidR="00987B59"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D15006" w:rsidRPr="00FD72FB">
              <w:rPr>
                <w:rFonts w:eastAsia="Times New Roman" w:cs="Times New Roman"/>
                <w:b/>
                <w:bCs/>
                <w:iCs/>
                <w:color w:val="000000" w:themeColor="text1"/>
                <w:kern w:val="32"/>
                <w:sz w:val="24"/>
                <w:szCs w:val="24"/>
                <w:lang w:eastAsia="ru-RU"/>
              </w:rPr>
              <w:t>К</w:t>
            </w:r>
            <w:r w:rsidRPr="00FD72FB">
              <w:rPr>
                <w:rFonts w:eastAsia="Times New Roman" w:cs="Times New Roman"/>
                <w:bCs/>
                <w:iCs/>
                <w:color w:val="000000" w:themeColor="text1"/>
                <w:kern w:val="32"/>
                <w:sz w:val="24"/>
                <w:szCs w:val="24"/>
                <w:lang w:eastAsia="ru-RU"/>
              </w:rPr>
              <w:t xml:space="preserve"> (обязательное)</w:t>
            </w:r>
          </w:p>
          <w:p w:rsidR="00D6311F"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Зоны санитарной охраны источников водоснабжения и водопроводов питьевого назначения</w:t>
            </w:r>
          </w:p>
        </w:tc>
        <w:tc>
          <w:tcPr>
            <w:tcW w:w="429" w:type="pct"/>
            <w:shd w:val="clear" w:color="auto" w:fill="auto"/>
            <w:vAlign w:val="bottom"/>
          </w:tcPr>
          <w:p w:rsidR="00987B59"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23</w:t>
            </w:r>
            <w:r w:rsidR="006B3C91" w:rsidRPr="00FD72FB">
              <w:rPr>
                <w:rFonts w:eastAsia="Calibri" w:cs="Times New Roman"/>
                <w:b/>
                <w:color w:val="000000" w:themeColor="text1"/>
                <w:sz w:val="24"/>
                <w:szCs w:val="24"/>
              </w:rPr>
              <w:t>8</w:t>
            </w:r>
          </w:p>
        </w:tc>
      </w:tr>
      <w:tr w:rsidR="00FD72FB" w:rsidRPr="00FD72FB" w:rsidTr="005315B2">
        <w:tc>
          <w:tcPr>
            <w:tcW w:w="4571" w:type="pct"/>
            <w:shd w:val="clear" w:color="auto" w:fill="auto"/>
          </w:tcPr>
          <w:p w:rsidR="00987B59"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D15006" w:rsidRPr="00FD72FB">
              <w:rPr>
                <w:rFonts w:eastAsia="Times New Roman" w:cs="Times New Roman"/>
                <w:b/>
                <w:bCs/>
                <w:iCs/>
                <w:color w:val="000000" w:themeColor="text1"/>
                <w:kern w:val="32"/>
                <w:sz w:val="24"/>
                <w:szCs w:val="24"/>
                <w:lang w:eastAsia="ru-RU"/>
              </w:rPr>
              <w:t>Л</w:t>
            </w:r>
            <w:r w:rsidRPr="00FD72FB">
              <w:rPr>
                <w:rFonts w:eastAsia="Times New Roman" w:cs="Times New Roman"/>
                <w:bCs/>
                <w:iCs/>
                <w:color w:val="000000" w:themeColor="text1"/>
                <w:kern w:val="32"/>
                <w:sz w:val="24"/>
                <w:szCs w:val="24"/>
                <w:lang w:eastAsia="ru-RU"/>
              </w:rPr>
              <w:t xml:space="preserve"> (рекомендуемое)</w:t>
            </w:r>
          </w:p>
          <w:p w:rsidR="00D6311F"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расхода тепловой энергии на отопление зданий</w:t>
            </w:r>
          </w:p>
        </w:tc>
        <w:tc>
          <w:tcPr>
            <w:tcW w:w="429" w:type="pct"/>
            <w:shd w:val="clear" w:color="auto" w:fill="auto"/>
            <w:vAlign w:val="bottom"/>
          </w:tcPr>
          <w:p w:rsidR="005315B2" w:rsidRPr="00FD72FB" w:rsidRDefault="005315B2" w:rsidP="00816908">
            <w:pPr>
              <w:widowControl w:val="0"/>
              <w:spacing w:line="360" w:lineRule="auto"/>
              <w:jc w:val="right"/>
              <w:rPr>
                <w:rFonts w:eastAsia="Calibri" w:cs="Times New Roman"/>
                <w:b/>
                <w:color w:val="000000" w:themeColor="text1"/>
                <w:sz w:val="24"/>
                <w:szCs w:val="24"/>
              </w:rPr>
            </w:pPr>
          </w:p>
          <w:p w:rsidR="005315B2"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24</w:t>
            </w:r>
            <w:r w:rsidR="006B3C91" w:rsidRPr="00FD72FB">
              <w:rPr>
                <w:rFonts w:eastAsia="Calibri" w:cs="Times New Roman"/>
                <w:b/>
                <w:color w:val="000000" w:themeColor="text1"/>
                <w:sz w:val="24"/>
                <w:szCs w:val="24"/>
              </w:rPr>
              <w:t>0</w:t>
            </w:r>
          </w:p>
        </w:tc>
      </w:tr>
      <w:tr w:rsidR="00FD72FB" w:rsidRPr="00FD72FB" w:rsidTr="005315B2">
        <w:tc>
          <w:tcPr>
            <w:tcW w:w="4571" w:type="pct"/>
            <w:shd w:val="clear" w:color="auto" w:fill="auto"/>
          </w:tcPr>
          <w:p w:rsidR="00987B59" w:rsidRPr="00FD72FB" w:rsidRDefault="00D6311F"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D15006" w:rsidRPr="00FD72FB">
              <w:rPr>
                <w:rFonts w:eastAsia="Times New Roman" w:cs="Times New Roman"/>
                <w:b/>
                <w:bCs/>
                <w:iCs/>
                <w:color w:val="000000" w:themeColor="text1"/>
                <w:kern w:val="32"/>
                <w:sz w:val="24"/>
                <w:szCs w:val="24"/>
                <w:lang w:eastAsia="ru-RU"/>
              </w:rPr>
              <w:t>М</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расхода газа на коммунально – бытовые нужды</w:t>
            </w:r>
          </w:p>
        </w:tc>
        <w:tc>
          <w:tcPr>
            <w:tcW w:w="429" w:type="pct"/>
            <w:shd w:val="clear" w:color="auto" w:fill="auto"/>
            <w:vAlign w:val="bottom"/>
          </w:tcPr>
          <w:p w:rsidR="00987B59" w:rsidRPr="00FD72FB" w:rsidRDefault="00987B59" w:rsidP="00816908">
            <w:pPr>
              <w:widowControl w:val="0"/>
              <w:spacing w:line="360" w:lineRule="auto"/>
              <w:jc w:val="right"/>
              <w:rPr>
                <w:rFonts w:eastAsia="Calibri" w:cs="Times New Roman"/>
                <w:b/>
                <w:color w:val="000000" w:themeColor="text1"/>
                <w:sz w:val="24"/>
                <w:szCs w:val="24"/>
              </w:rPr>
            </w:pPr>
          </w:p>
          <w:p w:rsidR="005315B2"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24</w:t>
            </w:r>
            <w:r w:rsidR="006B3C91" w:rsidRPr="00FD72FB">
              <w:rPr>
                <w:rFonts w:eastAsia="Calibri" w:cs="Times New Roman"/>
                <w:b/>
                <w:color w:val="000000" w:themeColor="text1"/>
                <w:sz w:val="24"/>
                <w:szCs w:val="24"/>
              </w:rPr>
              <w:t>2</w:t>
            </w:r>
          </w:p>
        </w:tc>
      </w:tr>
      <w:tr w:rsidR="00FD72FB" w:rsidRPr="00FD72FB" w:rsidTr="005315B2">
        <w:tc>
          <w:tcPr>
            <w:tcW w:w="4571" w:type="pct"/>
            <w:shd w:val="clear" w:color="auto" w:fill="auto"/>
          </w:tcPr>
          <w:p w:rsidR="00D6311F"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D15006" w:rsidRPr="00FD72FB">
              <w:rPr>
                <w:rFonts w:eastAsia="Times New Roman" w:cs="Times New Roman"/>
                <w:b/>
                <w:bCs/>
                <w:iCs/>
                <w:color w:val="000000" w:themeColor="text1"/>
                <w:kern w:val="32"/>
                <w:sz w:val="24"/>
                <w:szCs w:val="24"/>
                <w:lang w:eastAsia="ru-RU"/>
              </w:rPr>
              <w:t>Н</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электропотребления</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24</w:t>
            </w:r>
            <w:r w:rsidR="006B3C91" w:rsidRPr="00FD72FB">
              <w:rPr>
                <w:rFonts w:eastAsia="Calibri" w:cs="Times New Roman"/>
                <w:b/>
                <w:color w:val="000000" w:themeColor="text1"/>
                <w:sz w:val="24"/>
                <w:szCs w:val="24"/>
              </w:rPr>
              <w:t>4</w:t>
            </w:r>
          </w:p>
        </w:tc>
      </w:tr>
      <w:tr w:rsidR="00FD72FB" w:rsidRPr="00FD72FB" w:rsidTr="00816908">
        <w:tc>
          <w:tcPr>
            <w:tcW w:w="4571" w:type="pct"/>
            <w:shd w:val="clear" w:color="auto" w:fill="auto"/>
          </w:tcPr>
          <w:p w:rsidR="00D6311F" w:rsidRPr="00FD72FB" w:rsidRDefault="005315B2" w:rsidP="008203F4">
            <w:pPr>
              <w:widowControl w:val="0"/>
              <w:numPr>
                <w:ilvl w:val="1"/>
                <w:numId w:val="0"/>
              </w:numPr>
              <w:tabs>
                <w:tab w:val="num" w:pos="2703"/>
              </w:tabs>
              <w:spacing w:line="360" w:lineRule="auto"/>
              <w:ind w:firstLine="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П</w:t>
            </w:r>
            <w:r w:rsidRPr="00FD72FB">
              <w:rPr>
                <w:rFonts w:eastAsia="Times New Roman" w:cs="Times New Roman"/>
                <w:bCs/>
                <w:iCs/>
                <w:color w:val="000000" w:themeColor="text1"/>
                <w:kern w:val="32"/>
                <w:sz w:val="24"/>
                <w:szCs w:val="24"/>
                <w:lang w:eastAsia="ru-RU"/>
              </w:rPr>
              <w:t xml:space="preserve"> (обязательное)</w:t>
            </w:r>
          </w:p>
        </w:tc>
        <w:tc>
          <w:tcPr>
            <w:tcW w:w="429" w:type="pct"/>
            <w:shd w:val="clear" w:color="auto" w:fill="auto"/>
            <w:vAlign w:val="bottom"/>
          </w:tcPr>
          <w:p w:rsidR="00D6311F" w:rsidRPr="00FD72FB" w:rsidRDefault="00D6311F" w:rsidP="00816908">
            <w:pPr>
              <w:widowControl w:val="0"/>
              <w:spacing w:line="360" w:lineRule="auto"/>
              <w:jc w:val="right"/>
              <w:rPr>
                <w:rFonts w:eastAsia="Calibri" w:cs="Times New Roman"/>
                <w:b/>
                <w:color w:val="000000" w:themeColor="text1"/>
                <w:sz w:val="24"/>
                <w:szCs w:val="24"/>
              </w:rPr>
            </w:pPr>
          </w:p>
        </w:tc>
      </w:tr>
      <w:tr w:rsidR="00FD72FB" w:rsidRPr="00FD72FB" w:rsidTr="00816908">
        <w:tc>
          <w:tcPr>
            <w:tcW w:w="4571" w:type="pct"/>
            <w:shd w:val="clear" w:color="auto" w:fill="auto"/>
          </w:tcPr>
          <w:p w:rsidR="00D6311F" w:rsidRPr="00FD72FB" w:rsidRDefault="005315B2" w:rsidP="00632AD4">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Требования к согласованию размещения объектов в районах аэродромов и на других территориях с уч</w:t>
            </w:r>
            <w:r w:rsidR="00B70905"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том обеспечения безопасности пол</w:t>
            </w:r>
            <w:r w:rsidR="00632AD4"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тов воздушных судов</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24</w:t>
            </w:r>
            <w:r w:rsidR="006B3C91" w:rsidRPr="00FD72FB">
              <w:rPr>
                <w:rFonts w:eastAsia="Calibri" w:cs="Times New Roman"/>
                <w:b/>
                <w:color w:val="000000" w:themeColor="text1"/>
                <w:sz w:val="24"/>
                <w:szCs w:val="24"/>
              </w:rPr>
              <w:t>7</w:t>
            </w:r>
          </w:p>
        </w:tc>
      </w:tr>
      <w:tr w:rsidR="00FD72FB" w:rsidRPr="00FD72FB" w:rsidTr="00816908">
        <w:tc>
          <w:tcPr>
            <w:tcW w:w="4571" w:type="pct"/>
            <w:shd w:val="clear" w:color="auto" w:fill="auto"/>
          </w:tcPr>
          <w:p w:rsidR="00D6311F" w:rsidRPr="00FD72FB"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Р</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853B2F">
            <w:pPr>
              <w:widowControl w:val="0"/>
              <w:numPr>
                <w:ilvl w:val="1"/>
                <w:numId w:val="0"/>
              </w:numPr>
              <w:tabs>
                <w:tab w:val="num" w:pos="2703"/>
              </w:tabs>
              <w:spacing w:line="360" w:lineRule="auto"/>
              <w:ind w:left="459"/>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Показатели минимальной плотности застройки площадок сельскохозяйственных предприятий</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24</w:t>
            </w:r>
            <w:r w:rsidR="006B3C91" w:rsidRPr="00FD72FB">
              <w:rPr>
                <w:rFonts w:eastAsia="Calibri" w:cs="Times New Roman"/>
                <w:b/>
                <w:color w:val="000000" w:themeColor="text1"/>
                <w:sz w:val="24"/>
                <w:szCs w:val="24"/>
              </w:rPr>
              <w:t>8</w:t>
            </w:r>
          </w:p>
        </w:tc>
      </w:tr>
      <w:tr w:rsidR="00FD72FB" w:rsidRPr="00FD72FB" w:rsidTr="00816908">
        <w:tc>
          <w:tcPr>
            <w:tcW w:w="4571" w:type="pct"/>
            <w:shd w:val="clear" w:color="auto" w:fill="auto"/>
          </w:tcPr>
          <w:p w:rsidR="00D6311F"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lastRenderedPageBreak/>
              <w:t xml:space="preserve">ПРИЛОЖЕНИЕ </w:t>
            </w:r>
            <w:r w:rsidR="008203F4" w:rsidRPr="00FD72FB">
              <w:rPr>
                <w:rFonts w:eastAsia="Times New Roman" w:cs="Times New Roman"/>
                <w:b/>
                <w:bCs/>
                <w:iCs/>
                <w:color w:val="000000" w:themeColor="text1"/>
                <w:kern w:val="32"/>
                <w:sz w:val="24"/>
                <w:szCs w:val="24"/>
                <w:lang w:eastAsia="ru-RU"/>
              </w:rPr>
              <w:t>С</w:t>
            </w:r>
            <w:r w:rsidRPr="00FD72FB">
              <w:rPr>
                <w:rFonts w:eastAsia="Times New Roman" w:cs="Times New Roman"/>
                <w:bCs/>
                <w:iCs/>
                <w:color w:val="000000" w:themeColor="text1"/>
                <w:kern w:val="32"/>
                <w:sz w:val="24"/>
                <w:szCs w:val="24"/>
                <w:lang w:eastAsia="ru-RU"/>
              </w:rPr>
              <w:t xml:space="preserve"> (обязательное)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Классификация и санитарно – защитные зоны для объектов сельскохозяйственного назначения</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25</w:t>
            </w:r>
            <w:r w:rsidR="006B3C91" w:rsidRPr="00FD72FB">
              <w:rPr>
                <w:rFonts w:eastAsia="Calibri" w:cs="Times New Roman"/>
                <w:b/>
                <w:color w:val="000000" w:themeColor="text1"/>
                <w:sz w:val="24"/>
                <w:szCs w:val="24"/>
              </w:rPr>
              <w:t>2</w:t>
            </w:r>
          </w:p>
        </w:tc>
      </w:tr>
      <w:tr w:rsidR="00FD72FB" w:rsidRPr="00FD72FB" w:rsidTr="00816908">
        <w:tc>
          <w:tcPr>
            <w:tcW w:w="4571" w:type="pct"/>
            <w:shd w:val="clear" w:color="auto" w:fill="auto"/>
          </w:tcPr>
          <w:p w:rsidR="00D6311F"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Т</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B70905">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Нормы расч</w:t>
            </w:r>
            <w:r w:rsidR="00B70905"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та санаторно – курортных и оздоровительных учреждений и комплексов учреждений отдыха и туризма</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25</w:t>
            </w:r>
            <w:r w:rsidR="006B3C91" w:rsidRPr="00FD72FB">
              <w:rPr>
                <w:rFonts w:eastAsia="Calibri" w:cs="Times New Roman"/>
                <w:b/>
                <w:color w:val="000000" w:themeColor="text1"/>
                <w:sz w:val="24"/>
                <w:szCs w:val="24"/>
              </w:rPr>
              <w:t>4</w:t>
            </w:r>
          </w:p>
        </w:tc>
      </w:tr>
      <w:tr w:rsidR="00FD72FB" w:rsidRPr="00FD72FB" w:rsidTr="00816908">
        <w:tc>
          <w:tcPr>
            <w:tcW w:w="4571" w:type="pct"/>
            <w:shd w:val="clear" w:color="auto" w:fill="auto"/>
          </w:tcPr>
          <w:p w:rsidR="00D6311F"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У</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Классификация и санитарно – защитные зоны для предприятий, производств и объектов, расположенных в зонах специального назначения</w:t>
            </w:r>
          </w:p>
        </w:tc>
        <w:tc>
          <w:tcPr>
            <w:tcW w:w="429" w:type="pct"/>
            <w:shd w:val="clear" w:color="auto" w:fill="auto"/>
            <w:vAlign w:val="bottom"/>
          </w:tcPr>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25</w:t>
            </w:r>
            <w:r w:rsidR="006B3C91" w:rsidRPr="00FD72FB">
              <w:rPr>
                <w:rFonts w:eastAsia="Calibri" w:cs="Times New Roman"/>
                <w:b/>
                <w:color w:val="000000" w:themeColor="text1"/>
                <w:sz w:val="24"/>
                <w:szCs w:val="24"/>
              </w:rPr>
              <w:t>6</w:t>
            </w:r>
          </w:p>
        </w:tc>
      </w:tr>
      <w:tr w:rsidR="00FD72FB" w:rsidRPr="00FD72FB" w:rsidTr="00816908">
        <w:tc>
          <w:tcPr>
            <w:tcW w:w="4571" w:type="pct"/>
            <w:shd w:val="clear" w:color="auto" w:fill="auto"/>
          </w:tcPr>
          <w:p w:rsidR="00D6311F"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Ф</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Рекомендуемый характер застройки и противокарстовых мероприятий в зависимости от категории устойчивости территорий по интенсивности образования  карстовых провалов и их средних диаметров</w:t>
            </w:r>
          </w:p>
        </w:tc>
        <w:tc>
          <w:tcPr>
            <w:tcW w:w="429" w:type="pct"/>
            <w:shd w:val="clear" w:color="auto" w:fill="auto"/>
            <w:vAlign w:val="bottom"/>
          </w:tcPr>
          <w:p w:rsidR="00AE2800" w:rsidRPr="00FD72FB" w:rsidRDefault="00AE2800" w:rsidP="00AE2800">
            <w:pPr>
              <w:widowControl w:val="0"/>
              <w:spacing w:line="360" w:lineRule="auto"/>
              <w:jc w:val="right"/>
              <w:rPr>
                <w:rFonts w:eastAsia="Calibri" w:cs="Times New Roman"/>
                <w:b/>
                <w:color w:val="000000" w:themeColor="text1"/>
                <w:sz w:val="24"/>
                <w:szCs w:val="24"/>
              </w:rPr>
            </w:pPr>
          </w:p>
          <w:p w:rsidR="00AE2800" w:rsidRPr="00FD72FB" w:rsidRDefault="00AE2800" w:rsidP="00AE2800">
            <w:pPr>
              <w:widowControl w:val="0"/>
              <w:spacing w:line="360" w:lineRule="auto"/>
              <w:jc w:val="right"/>
              <w:rPr>
                <w:rFonts w:eastAsia="Calibri" w:cs="Times New Roman"/>
                <w:b/>
                <w:color w:val="000000" w:themeColor="text1"/>
                <w:sz w:val="24"/>
                <w:szCs w:val="24"/>
              </w:rPr>
            </w:pPr>
          </w:p>
          <w:p w:rsidR="00AE2800" w:rsidRPr="00FD72FB" w:rsidRDefault="00AE2800" w:rsidP="00AE2800">
            <w:pPr>
              <w:widowControl w:val="0"/>
              <w:spacing w:line="360" w:lineRule="auto"/>
              <w:jc w:val="right"/>
              <w:rPr>
                <w:rFonts w:eastAsia="Calibri" w:cs="Times New Roman"/>
                <w:b/>
                <w:color w:val="000000" w:themeColor="text1"/>
                <w:sz w:val="24"/>
                <w:szCs w:val="24"/>
              </w:rPr>
            </w:pPr>
          </w:p>
          <w:p w:rsidR="00D6311F" w:rsidRPr="00FD72FB" w:rsidRDefault="00E85826"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25</w:t>
            </w:r>
            <w:r w:rsidR="006B3C91" w:rsidRPr="00FD72FB">
              <w:rPr>
                <w:rFonts w:eastAsia="Calibri" w:cs="Times New Roman"/>
                <w:b/>
                <w:color w:val="000000" w:themeColor="text1"/>
                <w:sz w:val="24"/>
                <w:szCs w:val="24"/>
              </w:rPr>
              <w:t>7</w:t>
            </w:r>
          </w:p>
        </w:tc>
      </w:tr>
      <w:tr w:rsidR="00FD72FB" w:rsidRPr="00FD72FB" w:rsidTr="00816908">
        <w:tc>
          <w:tcPr>
            <w:tcW w:w="4571" w:type="pct"/>
            <w:shd w:val="clear" w:color="auto" w:fill="auto"/>
          </w:tcPr>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Х</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Категории территорий залегания полезных ископаемых по условиям строительства</w:t>
            </w:r>
          </w:p>
        </w:tc>
        <w:tc>
          <w:tcPr>
            <w:tcW w:w="429" w:type="pct"/>
            <w:shd w:val="clear" w:color="auto" w:fill="auto"/>
            <w:vAlign w:val="bottom"/>
          </w:tcPr>
          <w:p w:rsidR="005315B2" w:rsidRPr="00FD72FB" w:rsidRDefault="00670E94"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w:t>
            </w:r>
            <w:r w:rsidR="006B3C91" w:rsidRPr="00FD72FB">
              <w:rPr>
                <w:rFonts w:eastAsia="Calibri" w:cs="Times New Roman"/>
                <w:b/>
                <w:color w:val="000000" w:themeColor="text1"/>
                <w:sz w:val="24"/>
                <w:szCs w:val="24"/>
              </w:rPr>
              <w:t>59</w:t>
            </w:r>
          </w:p>
        </w:tc>
      </w:tr>
      <w:tr w:rsidR="00FD72FB" w:rsidRPr="00FD72FB" w:rsidTr="00816908">
        <w:tc>
          <w:tcPr>
            <w:tcW w:w="4571" w:type="pct"/>
            <w:shd w:val="clear" w:color="auto" w:fill="auto"/>
          </w:tcPr>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 xml:space="preserve">ПРИЛОЖЕНИЕ </w:t>
            </w:r>
            <w:r w:rsidR="008203F4" w:rsidRPr="00FD72FB">
              <w:rPr>
                <w:rFonts w:eastAsia="Times New Roman" w:cs="Times New Roman"/>
                <w:b/>
                <w:bCs/>
                <w:iCs/>
                <w:color w:val="000000" w:themeColor="text1"/>
                <w:kern w:val="32"/>
                <w:sz w:val="24"/>
                <w:szCs w:val="24"/>
                <w:lang w:eastAsia="ru-RU"/>
              </w:rPr>
              <w:t>Ц</w:t>
            </w:r>
            <w:r w:rsidRPr="00FD72FB">
              <w:rPr>
                <w:rFonts w:eastAsia="Times New Roman" w:cs="Times New Roman"/>
                <w:bCs/>
                <w:iCs/>
                <w:color w:val="000000" w:themeColor="text1"/>
                <w:kern w:val="32"/>
                <w:sz w:val="24"/>
                <w:szCs w:val="24"/>
                <w:lang w:eastAsia="ru-RU"/>
              </w:rPr>
              <w:t xml:space="preserve"> (рекомендуемое)</w:t>
            </w:r>
          </w:p>
          <w:p w:rsidR="005315B2" w:rsidRPr="00FD72FB" w:rsidRDefault="005315B2" w:rsidP="00A267A3">
            <w:pPr>
              <w:widowControl w:val="0"/>
              <w:numPr>
                <w:ilvl w:val="1"/>
                <w:numId w:val="0"/>
              </w:numPr>
              <w:tabs>
                <w:tab w:val="num" w:pos="2703"/>
              </w:tabs>
              <w:spacing w:line="360" w:lineRule="auto"/>
              <w:ind w:left="459" w:firstLine="33"/>
              <w:jc w:val="left"/>
              <w:outlineLvl w:val="1"/>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Масштабы выполнения графических матер</w:t>
            </w:r>
            <w:r w:rsidR="003625AC" w:rsidRPr="00FD72FB">
              <w:rPr>
                <w:rFonts w:eastAsia="Times New Roman" w:cs="Times New Roman"/>
                <w:bCs/>
                <w:iCs/>
                <w:color w:val="000000" w:themeColor="text1"/>
                <w:kern w:val="32"/>
                <w:sz w:val="24"/>
                <w:szCs w:val="24"/>
                <w:lang w:eastAsia="ru-RU"/>
              </w:rPr>
              <w:t xml:space="preserve">иалов при разработке документов </w:t>
            </w:r>
            <w:r w:rsidRPr="00FD72FB">
              <w:rPr>
                <w:rFonts w:eastAsia="Times New Roman" w:cs="Times New Roman"/>
                <w:bCs/>
                <w:iCs/>
                <w:color w:val="000000" w:themeColor="text1"/>
                <w:kern w:val="32"/>
                <w:sz w:val="24"/>
                <w:szCs w:val="24"/>
                <w:lang w:eastAsia="ru-RU"/>
              </w:rPr>
              <w:t>территориального планирования</w:t>
            </w:r>
          </w:p>
        </w:tc>
        <w:tc>
          <w:tcPr>
            <w:tcW w:w="429" w:type="pct"/>
            <w:shd w:val="clear" w:color="auto" w:fill="auto"/>
            <w:vAlign w:val="bottom"/>
          </w:tcPr>
          <w:p w:rsidR="005315B2" w:rsidRPr="00FD72FB" w:rsidRDefault="00670E94" w:rsidP="006B3C91">
            <w:pPr>
              <w:widowControl w:val="0"/>
              <w:spacing w:line="360" w:lineRule="auto"/>
              <w:jc w:val="right"/>
              <w:rPr>
                <w:rFonts w:eastAsia="Calibri" w:cs="Times New Roman"/>
                <w:b/>
                <w:color w:val="000000" w:themeColor="text1"/>
                <w:sz w:val="24"/>
                <w:szCs w:val="24"/>
              </w:rPr>
            </w:pPr>
            <w:r w:rsidRPr="00FD72FB">
              <w:rPr>
                <w:rFonts w:eastAsia="Calibri" w:cs="Times New Roman"/>
                <w:b/>
                <w:color w:val="000000" w:themeColor="text1"/>
                <w:sz w:val="24"/>
                <w:szCs w:val="24"/>
              </w:rPr>
              <w:t>26</w:t>
            </w:r>
            <w:r w:rsidR="006B3C91" w:rsidRPr="00FD72FB">
              <w:rPr>
                <w:rFonts w:eastAsia="Calibri" w:cs="Times New Roman"/>
                <w:b/>
                <w:color w:val="000000" w:themeColor="text1"/>
                <w:sz w:val="24"/>
                <w:szCs w:val="24"/>
              </w:rPr>
              <w:t>2</w:t>
            </w:r>
          </w:p>
        </w:tc>
      </w:tr>
    </w:tbl>
    <w:p w:rsidR="003F0720" w:rsidRPr="00FD72FB" w:rsidRDefault="003F0720">
      <w:pPr>
        <w:rPr>
          <w:rFonts w:cs="Times New Roman"/>
          <w:color w:val="000000" w:themeColor="text1"/>
          <w:sz w:val="24"/>
          <w:szCs w:val="24"/>
        </w:rPr>
      </w:pPr>
      <w:r w:rsidRPr="00FD72FB">
        <w:rPr>
          <w:rFonts w:cs="Times New Roman"/>
          <w:color w:val="000000" w:themeColor="text1"/>
          <w:sz w:val="24"/>
          <w:szCs w:val="24"/>
        </w:rPr>
        <w:br w:type="page"/>
      </w:r>
    </w:p>
    <w:p w:rsidR="00A7550D" w:rsidRPr="00FD72FB" w:rsidRDefault="00A7550D" w:rsidP="00CA3FFB">
      <w:pPr>
        <w:ind w:firstLine="708"/>
        <w:rPr>
          <w:rFonts w:cs="Times New Roman"/>
          <w:color w:val="000000" w:themeColor="text1"/>
          <w:sz w:val="24"/>
          <w:szCs w:val="24"/>
        </w:rPr>
      </w:pPr>
    </w:p>
    <w:p w:rsidR="003F0720" w:rsidRPr="00FD72FB" w:rsidRDefault="003F0720" w:rsidP="00CA3FFB">
      <w:pPr>
        <w:ind w:firstLine="708"/>
        <w:rPr>
          <w:rFonts w:cs="Times New Roman"/>
          <w:b/>
          <w:color w:val="000000" w:themeColor="text1"/>
          <w:sz w:val="24"/>
          <w:szCs w:val="24"/>
        </w:rPr>
      </w:pPr>
      <w:r w:rsidRPr="00FD72FB">
        <w:rPr>
          <w:rFonts w:cs="Times New Roman"/>
          <w:b/>
          <w:color w:val="000000" w:themeColor="text1"/>
          <w:sz w:val="24"/>
          <w:szCs w:val="24"/>
        </w:rPr>
        <w:t>ВВЕДЕНИЕ</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Настоящий документ «Местные нормативы градостроительного проектирования </w:t>
      </w:r>
      <w:r w:rsidR="00B27093" w:rsidRPr="00FD72FB">
        <w:rPr>
          <w:rFonts w:cs="Times New Roman"/>
          <w:color w:val="000000" w:themeColor="text1"/>
          <w:sz w:val="24"/>
          <w:szCs w:val="24"/>
        </w:rPr>
        <w:t>Любовского</w:t>
      </w:r>
      <w:r w:rsidR="00474A69" w:rsidRPr="00FD72FB">
        <w:rPr>
          <w:rFonts w:cs="Times New Roman"/>
          <w:color w:val="000000" w:themeColor="text1"/>
          <w:sz w:val="24"/>
          <w:szCs w:val="24"/>
        </w:rPr>
        <w:t xml:space="preserve"> сельского поселения Рославльского района</w:t>
      </w:r>
      <w:r w:rsidRPr="00FD72FB">
        <w:rPr>
          <w:rFonts w:cs="Times New Roman"/>
          <w:color w:val="000000" w:themeColor="text1"/>
          <w:sz w:val="24"/>
          <w:szCs w:val="24"/>
        </w:rPr>
        <w:t xml:space="preserve"> Смоленской области» (далее – </w:t>
      </w:r>
      <w:r w:rsidR="00B70905" w:rsidRPr="00FD72FB">
        <w:rPr>
          <w:rFonts w:cs="Times New Roman"/>
          <w:color w:val="000000" w:themeColor="text1"/>
          <w:sz w:val="24"/>
          <w:szCs w:val="24"/>
        </w:rPr>
        <w:t>м</w:t>
      </w:r>
      <w:r w:rsidRPr="00FD72FB">
        <w:rPr>
          <w:rFonts w:cs="Times New Roman"/>
          <w:color w:val="000000" w:themeColor="text1"/>
          <w:sz w:val="24"/>
          <w:szCs w:val="24"/>
        </w:rPr>
        <w:t xml:space="preserve">естные нормативы, нормативы) разработан в соответствии с требованиями статьи 29.4 Градостроительного кодекса Российской Федерации от </w:t>
      </w:r>
      <w:smartTag w:uri="urn:schemas-microsoft-com:office:smarttags" w:element="date">
        <w:smartTagPr>
          <w:attr w:name="Year" w:val="2004"/>
          <w:attr w:name="Day" w:val="29"/>
          <w:attr w:name="Month" w:val="12"/>
          <w:attr w:name="ls" w:val="trans"/>
        </w:smartTagPr>
        <w:r w:rsidRPr="00FD72FB">
          <w:rPr>
            <w:rFonts w:cs="Times New Roman"/>
            <w:color w:val="000000" w:themeColor="text1"/>
            <w:sz w:val="24"/>
            <w:szCs w:val="24"/>
          </w:rPr>
          <w:t>29.12.2004</w:t>
        </w:r>
      </w:smartTag>
      <w:r w:rsidRPr="00FD72FB">
        <w:rPr>
          <w:rFonts w:cs="Times New Roman"/>
          <w:color w:val="000000" w:themeColor="text1"/>
          <w:sz w:val="24"/>
          <w:szCs w:val="24"/>
        </w:rPr>
        <w:t xml:space="preserve"> № 190-ФЗ, Федерального закона от </w:t>
      </w:r>
      <w:smartTag w:uri="urn:schemas-microsoft-com:office:smarttags" w:element="date">
        <w:smartTagPr>
          <w:attr w:name="Year" w:val="2003"/>
          <w:attr w:name="Day" w:val="06"/>
          <w:attr w:name="Month" w:val="10"/>
          <w:attr w:name="ls" w:val="trans"/>
        </w:smartTagPr>
        <w:r w:rsidRPr="00FD72FB">
          <w:rPr>
            <w:rFonts w:cs="Times New Roman"/>
            <w:color w:val="000000" w:themeColor="text1"/>
            <w:sz w:val="24"/>
            <w:szCs w:val="24"/>
          </w:rPr>
          <w:t>06 октября 2003 года</w:t>
        </w:r>
      </w:smartTag>
      <w:r w:rsidRPr="00FD72FB">
        <w:rPr>
          <w:rFonts w:cs="Times New Roman"/>
          <w:color w:val="000000" w:themeColor="text1"/>
          <w:sz w:val="24"/>
          <w:szCs w:val="24"/>
        </w:rPr>
        <w:t xml:space="preserve"> № 131-ФЗ «Об общих принципах организации местного самоуправления в Российской Федерации», Закона Смоленской области от </w:t>
      </w:r>
      <w:smartTag w:uri="urn:schemas-microsoft-com:office:smarttags" w:element="date">
        <w:smartTagPr>
          <w:attr w:name="Year" w:val="2006"/>
          <w:attr w:name="Day" w:val="25"/>
          <w:attr w:name="Month" w:val="12"/>
          <w:attr w:name="ls" w:val="trans"/>
        </w:smartTagPr>
        <w:r w:rsidRPr="00FD72FB">
          <w:rPr>
            <w:rFonts w:cs="Times New Roman"/>
            <w:color w:val="000000" w:themeColor="text1"/>
            <w:sz w:val="24"/>
            <w:szCs w:val="24"/>
          </w:rPr>
          <w:t>25.12.2006</w:t>
        </w:r>
      </w:smartTag>
      <w:r w:rsidRPr="00FD72FB">
        <w:rPr>
          <w:rFonts w:cs="Times New Roman"/>
          <w:color w:val="000000" w:themeColor="text1"/>
          <w:sz w:val="24"/>
          <w:szCs w:val="24"/>
        </w:rPr>
        <w:t xml:space="preserve"> № 155-з «О градостроительной деятельности на территории Смоленской области» и Постановления администрации Смоленской области от </w:t>
      </w:r>
      <w:smartTag w:uri="urn:schemas-microsoft-com:office:smarttags" w:element="date">
        <w:smartTagPr>
          <w:attr w:name="Year" w:val="2014"/>
          <w:attr w:name="Day" w:val="28"/>
          <w:attr w:name="Month" w:val="2"/>
          <w:attr w:name="ls" w:val="trans"/>
        </w:smartTagPr>
        <w:r w:rsidRPr="00FD72FB">
          <w:rPr>
            <w:rFonts w:cs="Times New Roman"/>
            <w:color w:val="000000" w:themeColor="text1"/>
            <w:sz w:val="24"/>
            <w:szCs w:val="24"/>
          </w:rPr>
          <w:t>28.02.2014</w:t>
        </w:r>
      </w:smartTag>
      <w:r w:rsidRPr="00FD72FB">
        <w:rPr>
          <w:rFonts w:cs="Times New Roman"/>
          <w:color w:val="000000" w:themeColor="text1"/>
          <w:sz w:val="24"/>
          <w:szCs w:val="24"/>
        </w:rPr>
        <w:t xml:space="preserve"> № 141 «Нормативы градостроительного проектирования Смоленской области «Планировка и застройка городов и иных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нных пунктов Смоленской области» в новой редакции».</w:t>
      </w:r>
    </w:p>
    <w:p w:rsidR="00435FBF" w:rsidRPr="00FD72FB" w:rsidRDefault="00435FBF" w:rsidP="00435FBF">
      <w:pPr>
        <w:ind w:firstLine="708"/>
        <w:rPr>
          <w:rFonts w:cs="Times New Roman"/>
          <w:color w:val="000000" w:themeColor="text1"/>
          <w:sz w:val="24"/>
          <w:szCs w:val="24"/>
        </w:rPr>
      </w:pPr>
      <w:r w:rsidRPr="00FD72FB">
        <w:rPr>
          <w:rFonts w:cs="Times New Roman"/>
          <w:color w:val="000000" w:themeColor="text1"/>
          <w:sz w:val="24"/>
          <w:szCs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w:t>
      </w:r>
      <w:r w:rsidR="00B27093" w:rsidRPr="00FD72FB">
        <w:rPr>
          <w:rFonts w:cs="Times New Roman"/>
          <w:color w:val="000000" w:themeColor="text1"/>
          <w:sz w:val="24"/>
          <w:szCs w:val="24"/>
        </w:rPr>
        <w:t>Любовского</w:t>
      </w:r>
      <w:r w:rsidR="00474A69" w:rsidRPr="00FD72FB">
        <w:rPr>
          <w:rFonts w:cs="Times New Roman"/>
          <w:color w:val="000000" w:themeColor="text1"/>
          <w:sz w:val="24"/>
          <w:szCs w:val="24"/>
        </w:rPr>
        <w:t xml:space="preserve"> сельского поселения Рославльского района</w:t>
      </w:r>
      <w:r w:rsidRPr="00FD72FB">
        <w:rPr>
          <w:rFonts w:cs="Times New Roman"/>
          <w:color w:val="000000" w:themeColor="text1"/>
          <w:sz w:val="24"/>
          <w:szCs w:val="24"/>
        </w:rPr>
        <w:t xml:space="preserve"> Смоленской области, а также создания нормативной базы градостроительного проектирования для обеспечения благоприятных условий жизнедеятельности человека на территории </w:t>
      </w:r>
      <w:r w:rsidR="00B27093" w:rsidRPr="00FD72FB">
        <w:rPr>
          <w:rFonts w:cs="Times New Roman"/>
          <w:color w:val="000000" w:themeColor="text1"/>
          <w:sz w:val="24"/>
          <w:szCs w:val="24"/>
        </w:rPr>
        <w:t>Любовского</w:t>
      </w:r>
      <w:r w:rsidR="00474A69" w:rsidRPr="00FD72FB">
        <w:rPr>
          <w:rFonts w:cs="Times New Roman"/>
          <w:color w:val="000000" w:themeColor="text1"/>
          <w:sz w:val="24"/>
          <w:szCs w:val="24"/>
        </w:rPr>
        <w:t xml:space="preserve"> сельского поселения Рославльского района </w:t>
      </w:r>
      <w:r w:rsidRPr="00FD72FB">
        <w:rPr>
          <w:rFonts w:cs="Times New Roman"/>
          <w:color w:val="000000" w:themeColor="text1"/>
          <w:sz w:val="24"/>
          <w:szCs w:val="24"/>
        </w:rPr>
        <w:t>Смоленской области.</w:t>
      </w:r>
    </w:p>
    <w:p w:rsidR="003F0720" w:rsidRPr="00FD72FB" w:rsidRDefault="00435FBF" w:rsidP="00435FBF">
      <w:pPr>
        <w:ind w:firstLine="708"/>
        <w:rPr>
          <w:rFonts w:cs="Times New Roman"/>
          <w:color w:val="000000" w:themeColor="text1"/>
          <w:sz w:val="24"/>
          <w:szCs w:val="24"/>
        </w:rPr>
      </w:pPr>
      <w:r w:rsidRPr="00FD72FB">
        <w:rPr>
          <w:rFonts w:cs="Times New Roman"/>
          <w:color w:val="000000" w:themeColor="text1"/>
          <w:sz w:val="24"/>
          <w:szCs w:val="24"/>
        </w:rPr>
        <w:t>Настоящие нормативы конкретизируют и развивают основные положения действующих федеральных норм.</w:t>
      </w:r>
    </w:p>
    <w:p w:rsidR="00435FBF" w:rsidRPr="00FD72FB" w:rsidRDefault="00435FBF" w:rsidP="00435FBF">
      <w:pPr>
        <w:ind w:firstLine="708"/>
        <w:rPr>
          <w:rFonts w:cs="Times New Roman"/>
          <w:color w:val="000000" w:themeColor="text1"/>
          <w:sz w:val="24"/>
          <w:szCs w:val="24"/>
        </w:rPr>
      </w:pPr>
      <w:r w:rsidRPr="00FD72FB">
        <w:rPr>
          <w:rFonts w:cs="Times New Roman"/>
          <w:color w:val="000000" w:themeColor="text1"/>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w:t>
      </w:r>
      <w:r w:rsidR="00B70905" w:rsidRPr="00FD72FB">
        <w:rPr>
          <w:rFonts w:cs="Times New Roman"/>
          <w:color w:val="000000" w:themeColor="text1"/>
          <w:sz w:val="24"/>
          <w:szCs w:val="24"/>
        </w:rPr>
        <w:t xml:space="preserve">ерального закона от 27 декабря </w:t>
      </w:r>
      <w:r w:rsidRPr="00FD72FB">
        <w:rPr>
          <w:rFonts w:cs="Times New Roman"/>
          <w:color w:val="000000" w:themeColor="text1"/>
          <w:sz w:val="24"/>
          <w:szCs w:val="24"/>
        </w:rPr>
        <w:t>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224D9" w:rsidRPr="00FD72FB" w:rsidRDefault="005224D9" w:rsidP="005224D9">
      <w:pPr>
        <w:ind w:firstLine="708"/>
        <w:rPr>
          <w:rFonts w:cs="Times New Roman"/>
          <w:color w:val="000000" w:themeColor="text1"/>
          <w:sz w:val="24"/>
          <w:szCs w:val="24"/>
        </w:rPr>
      </w:pPr>
      <w:r w:rsidRPr="00FD72FB">
        <w:rPr>
          <w:rFonts w:cs="Times New Roman"/>
          <w:color w:val="000000" w:themeColor="text1"/>
          <w:sz w:val="24"/>
          <w:szCs w:val="24"/>
        </w:rPr>
        <w:t>Нормативы включают в себя:</w:t>
      </w:r>
    </w:p>
    <w:p w:rsidR="005224D9" w:rsidRPr="00FD72FB" w:rsidRDefault="005224D9" w:rsidP="005224D9">
      <w:pPr>
        <w:ind w:firstLine="708"/>
        <w:rPr>
          <w:rFonts w:cs="Times New Roman"/>
          <w:color w:val="000000" w:themeColor="text1"/>
          <w:sz w:val="24"/>
          <w:szCs w:val="24"/>
        </w:rPr>
      </w:pPr>
      <w:r w:rsidRPr="00FD72FB">
        <w:rPr>
          <w:rFonts w:cs="Times New Roman"/>
          <w:color w:val="000000" w:themeColor="text1"/>
          <w:sz w:val="24"/>
          <w:szCs w:val="24"/>
        </w:rPr>
        <w:t>1) основную часть – расч</w:t>
      </w:r>
      <w:r w:rsidR="00654D9A" w:rsidRPr="00FD72FB">
        <w:rPr>
          <w:rFonts w:cs="Times New Roman"/>
          <w:color w:val="000000" w:themeColor="text1"/>
          <w:sz w:val="24"/>
          <w:szCs w:val="24"/>
        </w:rPr>
        <w:t>ё</w:t>
      </w:r>
      <w:r w:rsidRPr="00FD72FB">
        <w:rPr>
          <w:rFonts w:cs="Times New Roman"/>
          <w:color w:val="000000" w:themeColor="text1"/>
          <w:sz w:val="24"/>
          <w:szCs w:val="24"/>
        </w:rPr>
        <w:t xml:space="preserve">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w:t>
      </w:r>
      <w:r w:rsidR="00B27093" w:rsidRPr="00FD72FB">
        <w:rPr>
          <w:rFonts w:cs="Times New Roman"/>
          <w:color w:val="000000" w:themeColor="text1"/>
          <w:sz w:val="24"/>
          <w:szCs w:val="24"/>
        </w:rPr>
        <w:t>Любовского</w:t>
      </w:r>
      <w:r w:rsidR="00474A69" w:rsidRPr="00FD72FB">
        <w:rPr>
          <w:rFonts w:cs="Times New Roman"/>
          <w:color w:val="000000" w:themeColor="text1"/>
          <w:sz w:val="24"/>
          <w:szCs w:val="24"/>
        </w:rPr>
        <w:t xml:space="preserve"> сельского поселения Рославльского района</w:t>
      </w:r>
      <w:r w:rsidRPr="00FD72FB">
        <w:rPr>
          <w:rFonts w:cs="Times New Roman"/>
          <w:color w:val="000000" w:themeColor="text1"/>
          <w:sz w:val="24"/>
          <w:szCs w:val="24"/>
        </w:rPr>
        <w:t xml:space="preserve"> Смоленской области, расч</w:t>
      </w:r>
      <w:r w:rsidR="00654D9A" w:rsidRPr="00FD72FB">
        <w:rPr>
          <w:rFonts w:cs="Times New Roman"/>
          <w:color w:val="000000" w:themeColor="text1"/>
          <w:sz w:val="24"/>
          <w:szCs w:val="24"/>
        </w:rPr>
        <w:t>ё</w:t>
      </w:r>
      <w:r w:rsidRPr="00FD72FB">
        <w:rPr>
          <w:rFonts w:cs="Times New Roman"/>
          <w:color w:val="000000" w:themeColor="text1"/>
          <w:sz w:val="24"/>
          <w:szCs w:val="24"/>
        </w:rPr>
        <w:t>тные показатели максимально допустимого уровня территориальной доступности таких объектов;</w:t>
      </w:r>
    </w:p>
    <w:p w:rsidR="005224D9" w:rsidRPr="00FD72FB" w:rsidRDefault="005224D9" w:rsidP="005224D9">
      <w:pPr>
        <w:ind w:firstLine="708"/>
        <w:rPr>
          <w:rFonts w:cs="Times New Roman"/>
          <w:color w:val="000000" w:themeColor="text1"/>
          <w:sz w:val="24"/>
          <w:szCs w:val="24"/>
        </w:rPr>
      </w:pPr>
      <w:r w:rsidRPr="00FD72FB">
        <w:rPr>
          <w:rFonts w:cs="Times New Roman"/>
          <w:color w:val="000000" w:themeColor="text1"/>
          <w:sz w:val="24"/>
          <w:szCs w:val="24"/>
        </w:rPr>
        <w:t>2) материалы по обоснованию расч</w:t>
      </w:r>
      <w:r w:rsidR="00654D9A" w:rsidRPr="00FD72FB">
        <w:rPr>
          <w:rFonts w:cs="Times New Roman"/>
          <w:color w:val="000000" w:themeColor="text1"/>
          <w:sz w:val="24"/>
          <w:szCs w:val="24"/>
        </w:rPr>
        <w:t>ё</w:t>
      </w:r>
      <w:r w:rsidRPr="00FD72FB">
        <w:rPr>
          <w:rFonts w:cs="Times New Roman"/>
          <w:color w:val="000000" w:themeColor="text1"/>
          <w:sz w:val="24"/>
          <w:szCs w:val="24"/>
        </w:rPr>
        <w:t>тных показателей, содержащихся в основной части нормативов;</w:t>
      </w:r>
    </w:p>
    <w:p w:rsidR="005224D9" w:rsidRPr="00FD72FB" w:rsidRDefault="005224D9" w:rsidP="005224D9">
      <w:pPr>
        <w:ind w:firstLine="708"/>
        <w:rPr>
          <w:rFonts w:cs="Times New Roman"/>
          <w:color w:val="000000" w:themeColor="text1"/>
          <w:sz w:val="24"/>
          <w:szCs w:val="24"/>
        </w:rPr>
      </w:pPr>
      <w:r w:rsidRPr="00FD72FB">
        <w:rPr>
          <w:rFonts w:cs="Times New Roman"/>
          <w:color w:val="000000" w:themeColor="text1"/>
          <w:sz w:val="24"/>
          <w:szCs w:val="24"/>
        </w:rPr>
        <w:t>3) правила и область применения расч</w:t>
      </w:r>
      <w:r w:rsidR="00654D9A" w:rsidRPr="00FD72FB">
        <w:rPr>
          <w:rFonts w:cs="Times New Roman"/>
          <w:color w:val="000000" w:themeColor="text1"/>
          <w:sz w:val="24"/>
          <w:szCs w:val="24"/>
        </w:rPr>
        <w:t>ё</w:t>
      </w:r>
      <w:r w:rsidRPr="00FD72FB">
        <w:rPr>
          <w:rFonts w:cs="Times New Roman"/>
          <w:color w:val="000000" w:themeColor="text1"/>
          <w:sz w:val="24"/>
          <w:szCs w:val="24"/>
        </w:rPr>
        <w:t>тных показателей, содержащихся в основной части нормативов.</w:t>
      </w:r>
    </w:p>
    <w:p w:rsidR="00435FBF" w:rsidRPr="00FD72FB" w:rsidRDefault="00435FBF" w:rsidP="00435FBF">
      <w:pPr>
        <w:ind w:firstLine="708"/>
        <w:rPr>
          <w:rFonts w:cs="Times New Roman"/>
          <w:color w:val="000000" w:themeColor="text1"/>
          <w:sz w:val="24"/>
          <w:szCs w:val="24"/>
        </w:rPr>
      </w:pPr>
      <w:r w:rsidRPr="00FD72FB">
        <w:rPr>
          <w:rFonts w:cs="Times New Roman"/>
          <w:color w:val="000000" w:themeColor="text1"/>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B27093" w:rsidRPr="00FD72FB">
        <w:rPr>
          <w:rFonts w:cs="Times New Roman"/>
          <w:color w:val="000000" w:themeColor="text1"/>
          <w:sz w:val="24"/>
          <w:szCs w:val="24"/>
        </w:rPr>
        <w:t>Любовского</w:t>
      </w:r>
      <w:r w:rsidR="00474A69" w:rsidRPr="00FD72FB">
        <w:rPr>
          <w:rFonts w:cs="Times New Roman"/>
          <w:color w:val="000000" w:themeColor="text1"/>
          <w:sz w:val="24"/>
          <w:szCs w:val="24"/>
        </w:rPr>
        <w:t xml:space="preserve"> сельского поселения Рославльского района</w:t>
      </w:r>
      <w:r w:rsidRPr="00FD72FB">
        <w:rPr>
          <w:rFonts w:cs="Times New Roman"/>
          <w:color w:val="000000" w:themeColor="text1"/>
          <w:sz w:val="24"/>
          <w:szCs w:val="24"/>
        </w:rPr>
        <w:t xml:space="preserve"> Смоленской области, независимо от их организационно – правовой формы.</w:t>
      </w:r>
    </w:p>
    <w:p w:rsidR="003F0720" w:rsidRPr="00FD72FB" w:rsidRDefault="003F0720" w:rsidP="003F0720">
      <w:pPr>
        <w:rPr>
          <w:rFonts w:cs="Times New Roman"/>
          <w:color w:val="000000" w:themeColor="text1"/>
          <w:sz w:val="24"/>
          <w:szCs w:val="24"/>
        </w:rPr>
      </w:pPr>
      <w:r w:rsidRPr="00FD72FB">
        <w:rPr>
          <w:rFonts w:cs="Times New Roman"/>
          <w:color w:val="000000" w:themeColor="text1"/>
          <w:sz w:val="24"/>
          <w:szCs w:val="24"/>
        </w:rPr>
        <w:br w:type="page"/>
      </w:r>
    </w:p>
    <w:p w:rsidR="008F5FE0" w:rsidRPr="00FD72FB" w:rsidRDefault="008F5FE0" w:rsidP="005224D9">
      <w:pPr>
        <w:ind w:firstLine="708"/>
        <w:rPr>
          <w:rFonts w:cs="Times New Roman"/>
          <w:b/>
          <w:color w:val="000000" w:themeColor="text1"/>
          <w:sz w:val="24"/>
          <w:szCs w:val="24"/>
        </w:rPr>
      </w:pPr>
    </w:p>
    <w:p w:rsidR="009C0DE3" w:rsidRPr="00FD72FB" w:rsidRDefault="00435FBF" w:rsidP="005224D9">
      <w:pPr>
        <w:ind w:firstLine="708"/>
        <w:rPr>
          <w:rFonts w:cs="Times New Roman"/>
          <w:b/>
          <w:color w:val="000000" w:themeColor="text1"/>
          <w:sz w:val="24"/>
          <w:szCs w:val="24"/>
        </w:rPr>
      </w:pPr>
      <w:r w:rsidRPr="00FD72FB">
        <w:rPr>
          <w:rFonts w:cs="Times New Roman"/>
          <w:b/>
          <w:color w:val="000000" w:themeColor="text1"/>
          <w:sz w:val="24"/>
          <w:szCs w:val="24"/>
        </w:rPr>
        <w:t>1. ОБЩИЕ ПОЛОЖЕНИЯ</w:t>
      </w:r>
    </w:p>
    <w:p w:rsidR="00435FBF" w:rsidRPr="00FD72FB" w:rsidRDefault="00435FBF">
      <w:pPr>
        <w:rPr>
          <w:rFonts w:cs="Times New Roman"/>
          <w:color w:val="000000" w:themeColor="text1"/>
          <w:sz w:val="24"/>
          <w:szCs w:val="24"/>
        </w:rPr>
      </w:pPr>
    </w:p>
    <w:p w:rsidR="00435FBF" w:rsidRPr="00FD72FB" w:rsidRDefault="005224D9" w:rsidP="005224D9">
      <w:pPr>
        <w:ind w:firstLine="708"/>
        <w:rPr>
          <w:rFonts w:cs="Times New Roman"/>
          <w:color w:val="000000" w:themeColor="text1"/>
          <w:sz w:val="24"/>
          <w:szCs w:val="24"/>
        </w:rPr>
      </w:pPr>
      <w:r w:rsidRPr="00FD72FB">
        <w:rPr>
          <w:rFonts w:cs="Times New Roman"/>
          <w:b/>
          <w:color w:val="000000" w:themeColor="text1"/>
          <w:sz w:val="24"/>
          <w:szCs w:val="24"/>
        </w:rPr>
        <w:t>1.1 Назначение и область применения</w:t>
      </w:r>
    </w:p>
    <w:p w:rsidR="005224D9" w:rsidRPr="00FD72FB" w:rsidRDefault="005224D9">
      <w:pPr>
        <w:rPr>
          <w:rFonts w:cs="Times New Roman"/>
          <w:color w:val="000000" w:themeColor="text1"/>
          <w:sz w:val="24"/>
          <w:szCs w:val="24"/>
        </w:rPr>
      </w:pPr>
    </w:p>
    <w:p w:rsidR="005224D9" w:rsidRPr="00FD72FB" w:rsidRDefault="00297EA4" w:rsidP="005224D9">
      <w:pPr>
        <w:ind w:firstLine="708"/>
        <w:rPr>
          <w:rFonts w:cs="Times New Roman"/>
          <w:color w:val="000000" w:themeColor="text1"/>
          <w:sz w:val="24"/>
          <w:szCs w:val="24"/>
        </w:rPr>
      </w:pPr>
      <w:r w:rsidRPr="00FD72FB">
        <w:rPr>
          <w:rFonts w:cs="Times New Roman"/>
          <w:color w:val="000000" w:themeColor="text1"/>
          <w:sz w:val="24"/>
          <w:szCs w:val="24"/>
        </w:rPr>
        <w:t>1.1.1</w:t>
      </w:r>
      <w:r w:rsidR="005224D9" w:rsidRPr="00FD72FB">
        <w:rPr>
          <w:rFonts w:cs="Times New Roman"/>
          <w:color w:val="000000" w:themeColor="text1"/>
          <w:sz w:val="24"/>
          <w:szCs w:val="24"/>
        </w:rPr>
        <w:t xml:space="preserve"> Настоящие нормативы градостроительного проектирования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 Рославльского района</w:t>
      </w:r>
      <w:r w:rsidR="005224D9" w:rsidRPr="00FD72FB">
        <w:rPr>
          <w:rFonts w:cs="Times New Roman"/>
          <w:color w:val="000000" w:themeColor="text1"/>
          <w:sz w:val="24"/>
          <w:szCs w:val="24"/>
        </w:rPr>
        <w:t xml:space="preserve"> Смоленской области распространяются на планировку, застройку и реконструкцию территорий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 </w:t>
      </w:r>
      <w:r w:rsidR="005224D9" w:rsidRPr="00FD72FB">
        <w:rPr>
          <w:rFonts w:cs="Times New Roman"/>
          <w:color w:val="000000" w:themeColor="text1"/>
          <w:sz w:val="24"/>
          <w:szCs w:val="24"/>
        </w:rPr>
        <w:t xml:space="preserve">в пределах </w:t>
      </w:r>
      <w:r w:rsidR="008C49E6" w:rsidRPr="00FD72FB">
        <w:rPr>
          <w:rFonts w:cs="Times New Roman"/>
          <w:color w:val="000000" w:themeColor="text1"/>
          <w:sz w:val="24"/>
          <w:szCs w:val="24"/>
        </w:rPr>
        <w:t>его</w:t>
      </w:r>
      <w:r w:rsidR="005224D9" w:rsidRPr="00FD72FB">
        <w:rPr>
          <w:rFonts w:cs="Times New Roman"/>
          <w:color w:val="000000" w:themeColor="text1"/>
          <w:sz w:val="24"/>
          <w:szCs w:val="24"/>
        </w:rPr>
        <w:t xml:space="preserve"> границ, в том числе резервных территорий.</w:t>
      </w:r>
    </w:p>
    <w:p w:rsidR="005224D9" w:rsidRPr="00FD72FB" w:rsidRDefault="005224D9" w:rsidP="00A61568">
      <w:pPr>
        <w:ind w:firstLine="708"/>
        <w:rPr>
          <w:rFonts w:cs="Times New Roman"/>
          <w:color w:val="000000" w:themeColor="text1"/>
          <w:sz w:val="24"/>
          <w:szCs w:val="24"/>
        </w:rPr>
      </w:pPr>
      <w:r w:rsidRPr="00FD72FB">
        <w:rPr>
          <w:rFonts w:cs="Times New Roman"/>
          <w:color w:val="000000" w:themeColor="text1"/>
          <w:sz w:val="24"/>
          <w:szCs w:val="24"/>
        </w:rPr>
        <w:t>Настоящие нормативы применяются при подготовке, согласовании, экспертизе, утверждении и реализации документов территориального план</w:t>
      </w:r>
      <w:r w:rsidR="008C49E6" w:rsidRPr="00FD72FB">
        <w:rPr>
          <w:rFonts w:cs="Times New Roman"/>
          <w:color w:val="000000" w:themeColor="text1"/>
          <w:sz w:val="24"/>
          <w:szCs w:val="24"/>
        </w:rPr>
        <w:t>ирования</w:t>
      </w:r>
      <w:r w:rsidR="00A61568" w:rsidRPr="00FD72FB">
        <w:rPr>
          <w:rFonts w:cs="Times New Roman"/>
          <w:color w:val="000000" w:themeColor="text1"/>
          <w:sz w:val="24"/>
          <w:szCs w:val="24"/>
        </w:rPr>
        <w:t xml:space="preserve"> с </w:t>
      </w:r>
      <w:r w:rsidRPr="00FD72FB">
        <w:rPr>
          <w:rFonts w:cs="Times New Roman"/>
          <w:color w:val="000000" w:themeColor="text1"/>
          <w:sz w:val="24"/>
          <w:szCs w:val="24"/>
        </w:rPr>
        <w:t>уч</w:t>
      </w:r>
      <w:r w:rsidR="00A61568" w:rsidRPr="00FD72FB">
        <w:rPr>
          <w:rFonts w:cs="Times New Roman"/>
          <w:color w:val="000000" w:themeColor="text1"/>
          <w:sz w:val="24"/>
          <w:szCs w:val="24"/>
        </w:rPr>
        <w:t>ё</w:t>
      </w:r>
      <w:r w:rsidRPr="00FD72FB">
        <w:rPr>
          <w:rFonts w:cs="Times New Roman"/>
          <w:color w:val="000000" w:themeColor="text1"/>
          <w:sz w:val="24"/>
          <w:szCs w:val="24"/>
        </w:rPr>
        <w:t xml:space="preserve">том перспективы развития </w:t>
      </w:r>
      <w:r w:rsidR="003625AC" w:rsidRPr="00FD72FB">
        <w:rPr>
          <w:rFonts w:cs="Times New Roman"/>
          <w:color w:val="000000" w:themeColor="text1"/>
          <w:sz w:val="24"/>
          <w:szCs w:val="24"/>
        </w:rPr>
        <w:t>сельск</w:t>
      </w:r>
      <w:r w:rsidR="008C49E6" w:rsidRPr="00FD72FB">
        <w:rPr>
          <w:rFonts w:cs="Times New Roman"/>
          <w:color w:val="000000" w:themeColor="text1"/>
          <w:sz w:val="24"/>
          <w:szCs w:val="24"/>
        </w:rPr>
        <w:t>ого</w:t>
      </w:r>
      <w:r w:rsidR="003625AC" w:rsidRPr="00FD72FB">
        <w:rPr>
          <w:rFonts w:cs="Times New Roman"/>
          <w:color w:val="000000" w:themeColor="text1"/>
          <w:sz w:val="24"/>
          <w:szCs w:val="24"/>
        </w:rPr>
        <w:t xml:space="preserve"> </w:t>
      </w:r>
      <w:r w:rsidRPr="00FD72FB">
        <w:rPr>
          <w:rFonts w:cs="Times New Roman"/>
          <w:color w:val="000000" w:themeColor="text1"/>
          <w:sz w:val="24"/>
          <w:szCs w:val="24"/>
        </w:rPr>
        <w:t>поселен</w:t>
      </w:r>
      <w:r w:rsidR="008C49E6" w:rsidRPr="00FD72FB">
        <w:rPr>
          <w:rFonts w:cs="Times New Roman"/>
          <w:color w:val="000000" w:themeColor="text1"/>
          <w:sz w:val="24"/>
          <w:szCs w:val="24"/>
        </w:rPr>
        <w:t>ия</w:t>
      </w:r>
      <w:r w:rsidR="00A61568" w:rsidRPr="00FD72FB">
        <w:rPr>
          <w:rFonts w:cs="Times New Roman"/>
          <w:color w:val="000000" w:themeColor="text1"/>
          <w:sz w:val="24"/>
          <w:szCs w:val="24"/>
        </w:rPr>
        <w:t xml:space="preserve"> и входящих в </w:t>
      </w:r>
      <w:r w:rsidR="008C49E6" w:rsidRPr="00FD72FB">
        <w:rPr>
          <w:rFonts w:cs="Times New Roman"/>
          <w:color w:val="000000" w:themeColor="text1"/>
          <w:sz w:val="24"/>
          <w:szCs w:val="24"/>
        </w:rPr>
        <w:t>его</w:t>
      </w:r>
      <w:r w:rsidRPr="00FD72FB">
        <w:rPr>
          <w:rFonts w:cs="Times New Roman"/>
          <w:color w:val="000000" w:themeColor="text1"/>
          <w:sz w:val="24"/>
          <w:szCs w:val="24"/>
        </w:rPr>
        <w:t xml:space="preserve"> состав насел</w:t>
      </w:r>
      <w:r w:rsidR="00632AD4" w:rsidRPr="00FD72FB">
        <w:rPr>
          <w:rFonts w:cs="Times New Roman"/>
          <w:color w:val="000000" w:themeColor="text1"/>
          <w:sz w:val="24"/>
          <w:szCs w:val="24"/>
        </w:rPr>
        <w:t>ё</w:t>
      </w:r>
      <w:r w:rsidRPr="00FD72FB">
        <w:rPr>
          <w:rFonts w:cs="Times New Roman"/>
          <w:color w:val="000000" w:themeColor="text1"/>
          <w:sz w:val="24"/>
          <w:szCs w:val="24"/>
        </w:rPr>
        <w:t>нных пунктов, а также используютс</w:t>
      </w:r>
      <w:r w:rsidR="00A61568" w:rsidRPr="00FD72FB">
        <w:rPr>
          <w:rFonts w:cs="Times New Roman"/>
          <w:color w:val="000000" w:themeColor="text1"/>
          <w:sz w:val="24"/>
          <w:szCs w:val="24"/>
        </w:rPr>
        <w:t xml:space="preserve">я для принятия решений органами </w:t>
      </w:r>
      <w:r w:rsidRPr="00FD72FB">
        <w:rPr>
          <w:rFonts w:cs="Times New Roman"/>
          <w:color w:val="000000" w:themeColor="text1"/>
          <w:sz w:val="24"/>
          <w:szCs w:val="24"/>
        </w:rPr>
        <w:t>государственной власти и местного самоуправления, органами контроля и надзора.</w:t>
      </w:r>
    </w:p>
    <w:p w:rsidR="00A61568" w:rsidRPr="00FD72FB" w:rsidRDefault="00297EA4" w:rsidP="00A61568">
      <w:pPr>
        <w:ind w:firstLine="708"/>
        <w:rPr>
          <w:rFonts w:cs="Times New Roman"/>
          <w:color w:val="000000" w:themeColor="text1"/>
          <w:sz w:val="24"/>
          <w:szCs w:val="24"/>
        </w:rPr>
      </w:pPr>
      <w:r w:rsidRPr="00FD72FB">
        <w:rPr>
          <w:rFonts w:cs="Times New Roman"/>
          <w:color w:val="000000" w:themeColor="text1"/>
          <w:sz w:val="24"/>
          <w:szCs w:val="24"/>
        </w:rPr>
        <w:t>1.1.2</w:t>
      </w:r>
      <w:r w:rsidR="00A61568" w:rsidRPr="00FD72FB">
        <w:rPr>
          <w:rFonts w:cs="Times New Roman"/>
          <w:color w:val="000000" w:themeColor="text1"/>
          <w:sz w:val="24"/>
          <w:szCs w:val="24"/>
        </w:rPr>
        <w:t xml:space="preserve"> Нормативы градостроительного проектирования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 Рославльского района</w:t>
      </w:r>
      <w:r w:rsidR="00A61568" w:rsidRPr="00FD72FB">
        <w:rPr>
          <w:rFonts w:cs="Times New Roman"/>
          <w:color w:val="000000" w:themeColor="text1"/>
          <w:sz w:val="24"/>
          <w:szCs w:val="24"/>
        </w:rPr>
        <w:t xml:space="preserve"> Смоленской области содержат минимальные расч</w:t>
      </w:r>
      <w:r w:rsidR="00632AD4" w:rsidRPr="00FD72FB">
        <w:rPr>
          <w:rFonts w:cs="Times New Roman"/>
          <w:color w:val="000000" w:themeColor="text1"/>
          <w:sz w:val="24"/>
          <w:szCs w:val="24"/>
        </w:rPr>
        <w:t>ё</w:t>
      </w:r>
      <w:r w:rsidR="00A61568" w:rsidRPr="00FD72FB">
        <w:rPr>
          <w:rFonts w:cs="Times New Roman"/>
          <w:color w:val="000000" w:themeColor="text1"/>
          <w:sz w:val="24"/>
          <w:szCs w:val="24"/>
        </w:rPr>
        <w:t xml:space="preserve">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Нормативы градостроительного проектирования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 Рославльского района</w:t>
      </w:r>
      <w:r w:rsidR="00A61568" w:rsidRPr="00FD72FB">
        <w:rPr>
          <w:rFonts w:cs="Times New Roman"/>
          <w:color w:val="000000" w:themeColor="text1"/>
          <w:sz w:val="24"/>
          <w:szCs w:val="24"/>
        </w:rPr>
        <w:t xml:space="preserve"> Смоленской области направлены на:</w:t>
      </w:r>
    </w:p>
    <w:p w:rsidR="00A61568" w:rsidRPr="00FD72FB" w:rsidRDefault="00A61568" w:rsidP="00A61568">
      <w:pPr>
        <w:ind w:firstLine="708"/>
        <w:rPr>
          <w:rFonts w:cs="Times New Roman"/>
          <w:color w:val="000000" w:themeColor="text1"/>
          <w:sz w:val="24"/>
          <w:szCs w:val="24"/>
        </w:rPr>
      </w:pPr>
      <w:r w:rsidRPr="00FD72FB">
        <w:rPr>
          <w:rFonts w:cs="Times New Roman"/>
          <w:color w:val="000000" w:themeColor="text1"/>
          <w:sz w:val="24"/>
          <w:szCs w:val="24"/>
        </w:rPr>
        <w:t xml:space="preserve">– устойчивое развитие территорий </w:t>
      </w:r>
      <w:r w:rsidR="003625AC" w:rsidRPr="00FD72FB">
        <w:rPr>
          <w:rFonts w:cs="Times New Roman"/>
          <w:color w:val="000000" w:themeColor="text1"/>
          <w:sz w:val="24"/>
          <w:szCs w:val="24"/>
        </w:rPr>
        <w:t>сельск</w:t>
      </w:r>
      <w:r w:rsidR="008C49E6" w:rsidRPr="00FD72FB">
        <w:rPr>
          <w:rFonts w:cs="Times New Roman"/>
          <w:color w:val="000000" w:themeColor="text1"/>
          <w:sz w:val="24"/>
          <w:szCs w:val="24"/>
        </w:rPr>
        <w:t>ого</w:t>
      </w:r>
      <w:r w:rsidR="003625AC" w:rsidRPr="00FD72FB">
        <w:rPr>
          <w:rFonts w:cs="Times New Roman"/>
          <w:color w:val="000000" w:themeColor="text1"/>
          <w:sz w:val="24"/>
          <w:szCs w:val="24"/>
        </w:rPr>
        <w:t xml:space="preserve"> </w:t>
      </w:r>
      <w:r w:rsidRPr="00FD72FB">
        <w:rPr>
          <w:rFonts w:cs="Times New Roman"/>
          <w:color w:val="000000" w:themeColor="text1"/>
          <w:sz w:val="24"/>
          <w:szCs w:val="24"/>
        </w:rPr>
        <w:t>поселен</w:t>
      </w:r>
      <w:r w:rsidR="008C49E6" w:rsidRPr="00FD72FB">
        <w:rPr>
          <w:rFonts w:cs="Times New Roman"/>
          <w:color w:val="000000" w:themeColor="text1"/>
          <w:sz w:val="24"/>
          <w:szCs w:val="24"/>
        </w:rPr>
        <w:t>ия</w:t>
      </w:r>
      <w:r w:rsidRPr="00FD72FB">
        <w:rPr>
          <w:rFonts w:cs="Times New Roman"/>
          <w:color w:val="000000" w:themeColor="text1"/>
          <w:sz w:val="24"/>
          <w:szCs w:val="24"/>
        </w:rPr>
        <w:t xml:space="preserve"> с уч</w:t>
      </w:r>
      <w:r w:rsidR="00632AD4" w:rsidRPr="00FD72FB">
        <w:rPr>
          <w:rFonts w:cs="Times New Roman"/>
          <w:color w:val="000000" w:themeColor="text1"/>
          <w:sz w:val="24"/>
          <w:szCs w:val="24"/>
        </w:rPr>
        <w:t>ё</w:t>
      </w:r>
      <w:r w:rsidRPr="00FD72FB">
        <w:rPr>
          <w:rFonts w:cs="Times New Roman"/>
          <w:color w:val="000000" w:themeColor="text1"/>
          <w:sz w:val="24"/>
          <w:szCs w:val="24"/>
        </w:rPr>
        <w:t>том статуса насел</w:t>
      </w:r>
      <w:r w:rsidR="00632AD4" w:rsidRPr="00FD72FB">
        <w:rPr>
          <w:rFonts w:cs="Times New Roman"/>
          <w:color w:val="000000" w:themeColor="text1"/>
          <w:sz w:val="24"/>
          <w:szCs w:val="24"/>
        </w:rPr>
        <w:t>ё</w:t>
      </w:r>
      <w:r w:rsidRPr="00FD72FB">
        <w:rPr>
          <w:rFonts w:cs="Times New Roman"/>
          <w:color w:val="000000" w:themeColor="text1"/>
          <w:sz w:val="24"/>
          <w:szCs w:val="24"/>
        </w:rPr>
        <w:t>нных пунктов, их роли и особенностей в системе расселения;</w:t>
      </w:r>
    </w:p>
    <w:p w:rsidR="00A61568" w:rsidRPr="00FD72FB" w:rsidRDefault="00A61568" w:rsidP="00A61568">
      <w:pPr>
        <w:ind w:firstLine="708"/>
        <w:rPr>
          <w:rFonts w:cs="Times New Roman"/>
          <w:color w:val="000000" w:themeColor="text1"/>
          <w:sz w:val="24"/>
          <w:szCs w:val="24"/>
        </w:rPr>
      </w:pPr>
      <w:r w:rsidRPr="00FD72FB">
        <w:rPr>
          <w:rFonts w:cs="Times New Roman"/>
          <w:color w:val="000000" w:themeColor="text1"/>
          <w:sz w:val="24"/>
          <w:szCs w:val="24"/>
        </w:rPr>
        <w:t>– укрепление и развитие сложившейся системы расселения пут</w:t>
      </w:r>
      <w:r w:rsidR="002A3CB3" w:rsidRPr="00FD72FB">
        <w:rPr>
          <w:rFonts w:cs="Times New Roman"/>
          <w:color w:val="000000" w:themeColor="text1"/>
          <w:sz w:val="24"/>
          <w:szCs w:val="24"/>
        </w:rPr>
        <w:t>ё</w:t>
      </w:r>
      <w:r w:rsidRPr="00FD72FB">
        <w:rPr>
          <w:rFonts w:cs="Times New Roman"/>
          <w:color w:val="000000" w:themeColor="text1"/>
          <w:sz w:val="24"/>
          <w:szCs w:val="24"/>
        </w:rPr>
        <w:t>м формирования внутриобластного и внутрирайонного расселенческого каркаса;</w:t>
      </w:r>
    </w:p>
    <w:p w:rsidR="00A61568" w:rsidRPr="00FD72FB" w:rsidRDefault="00A61568" w:rsidP="002343A1">
      <w:pPr>
        <w:ind w:firstLine="708"/>
        <w:rPr>
          <w:rFonts w:cs="Times New Roman"/>
          <w:color w:val="000000" w:themeColor="text1"/>
          <w:sz w:val="24"/>
          <w:szCs w:val="24"/>
        </w:rPr>
      </w:pPr>
      <w:r w:rsidRPr="00FD72FB">
        <w:rPr>
          <w:rFonts w:cs="Times New Roman"/>
          <w:color w:val="000000" w:themeColor="text1"/>
          <w:sz w:val="24"/>
          <w:szCs w:val="24"/>
        </w:rPr>
        <w:t xml:space="preserve">– активное развитие периферии территорий </w:t>
      </w:r>
      <w:r w:rsidR="008C49E6" w:rsidRPr="00FD72FB">
        <w:rPr>
          <w:rFonts w:cs="Times New Roman"/>
          <w:color w:val="000000" w:themeColor="text1"/>
          <w:sz w:val="24"/>
          <w:szCs w:val="24"/>
        </w:rPr>
        <w:t>сельского</w:t>
      </w:r>
      <w:r w:rsidR="002343A1"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на основе развития процессов субурбанизации (формирование </w:t>
      </w:r>
      <w:r w:rsidR="008C49E6" w:rsidRPr="00FD72FB">
        <w:rPr>
          <w:rFonts w:cs="Times New Roman"/>
          <w:color w:val="000000" w:themeColor="text1"/>
          <w:sz w:val="24"/>
          <w:szCs w:val="24"/>
        </w:rPr>
        <w:t>сельского</w:t>
      </w:r>
      <w:r w:rsidR="003625AC"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на</w:t>
      </w:r>
      <w:r w:rsidR="002343A1" w:rsidRPr="00FD72FB">
        <w:rPr>
          <w:rFonts w:cs="Times New Roman"/>
          <w:color w:val="000000" w:themeColor="text1"/>
          <w:sz w:val="24"/>
          <w:szCs w:val="24"/>
        </w:rPr>
        <w:t xml:space="preserve"> </w:t>
      </w:r>
      <w:r w:rsidRPr="00FD72FB">
        <w:rPr>
          <w:rFonts w:cs="Times New Roman"/>
          <w:color w:val="000000" w:themeColor="text1"/>
          <w:sz w:val="24"/>
          <w:szCs w:val="24"/>
        </w:rPr>
        <w:t>основе расселения части населения на территориях малоэтажного жилищного строительства);</w:t>
      </w:r>
    </w:p>
    <w:p w:rsidR="00A61568" w:rsidRPr="00FD72FB" w:rsidRDefault="002343A1" w:rsidP="002343A1">
      <w:pPr>
        <w:ind w:firstLine="708"/>
        <w:rPr>
          <w:rFonts w:cs="Times New Roman"/>
          <w:color w:val="000000" w:themeColor="text1"/>
          <w:sz w:val="24"/>
          <w:szCs w:val="24"/>
        </w:rPr>
      </w:pPr>
      <w:r w:rsidRPr="00FD72FB">
        <w:rPr>
          <w:rFonts w:cs="Times New Roman"/>
          <w:color w:val="000000" w:themeColor="text1"/>
          <w:sz w:val="24"/>
          <w:szCs w:val="24"/>
        </w:rPr>
        <w:t>–</w:t>
      </w:r>
      <w:r w:rsidR="00A61568" w:rsidRPr="00FD72FB">
        <w:rPr>
          <w:rFonts w:cs="Times New Roman"/>
          <w:color w:val="000000" w:themeColor="text1"/>
          <w:sz w:val="24"/>
          <w:szCs w:val="24"/>
        </w:rPr>
        <w:t xml:space="preserve"> рациональное использование природного </w:t>
      </w:r>
      <w:r w:rsidRPr="00FD72FB">
        <w:rPr>
          <w:rFonts w:cs="Times New Roman"/>
          <w:color w:val="000000" w:themeColor="text1"/>
          <w:sz w:val="24"/>
          <w:szCs w:val="24"/>
        </w:rPr>
        <w:t xml:space="preserve">комплекса, сохранение природно – </w:t>
      </w:r>
      <w:r w:rsidR="00A61568" w:rsidRPr="00FD72FB">
        <w:rPr>
          <w:rFonts w:cs="Times New Roman"/>
          <w:color w:val="000000" w:themeColor="text1"/>
          <w:sz w:val="24"/>
          <w:szCs w:val="24"/>
        </w:rPr>
        <w:t xml:space="preserve">рекреационного потенциала </w:t>
      </w:r>
      <w:r w:rsidR="008C49E6" w:rsidRPr="00FD72FB">
        <w:rPr>
          <w:rFonts w:cs="Times New Roman"/>
          <w:color w:val="000000" w:themeColor="text1"/>
          <w:sz w:val="24"/>
          <w:szCs w:val="24"/>
        </w:rPr>
        <w:t>сельского</w:t>
      </w:r>
      <w:r w:rsidR="003625AC"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00A61568" w:rsidRPr="00FD72FB">
        <w:rPr>
          <w:rFonts w:cs="Times New Roman"/>
          <w:color w:val="000000" w:themeColor="text1"/>
          <w:sz w:val="24"/>
          <w:szCs w:val="24"/>
        </w:rPr>
        <w:t>, особо охраняемых природных</w:t>
      </w:r>
      <w:r w:rsidRPr="00FD72FB">
        <w:rPr>
          <w:rFonts w:cs="Times New Roman"/>
          <w:color w:val="000000" w:themeColor="text1"/>
          <w:sz w:val="24"/>
          <w:szCs w:val="24"/>
        </w:rPr>
        <w:t xml:space="preserve"> </w:t>
      </w:r>
      <w:r w:rsidR="00A61568" w:rsidRPr="00FD72FB">
        <w:rPr>
          <w:rFonts w:cs="Times New Roman"/>
          <w:color w:val="000000" w:themeColor="text1"/>
          <w:sz w:val="24"/>
          <w:szCs w:val="24"/>
        </w:rPr>
        <w:t>территорий и благоприятной экологической обстановки, сохранение и возрождение объектов</w:t>
      </w:r>
      <w:r w:rsidRPr="00FD72FB">
        <w:rPr>
          <w:rFonts w:cs="Times New Roman"/>
          <w:color w:val="000000" w:themeColor="text1"/>
          <w:sz w:val="24"/>
          <w:szCs w:val="24"/>
        </w:rPr>
        <w:t xml:space="preserve"> </w:t>
      </w:r>
      <w:r w:rsidR="00A61568" w:rsidRPr="00FD72FB">
        <w:rPr>
          <w:rFonts w:cs="Times New Roman"/>
          <w:color w:val="000000" w:themeColor="text1"/>
          <w:sz w:val="24"/>
          <w:szCs w:val="24"/>
        </w:rPr>
        <w:t xml:space="preserve">культурного и исторического наследия, а также сохранение сельскохозяйственного потенциала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w:t>
      </w:r>
      <w:r w:rsidR="00A61568" w:rsidRPr="00FD72FB">
        <w:rPr>
          <w:rFonts w:cs="Times New Roman"/>
          <w:color w:val="000000" w:themeColor="text1"/>
          <w:sz w:val="24"/>
          <w:szCs w:val="24"/>
        </w:rPr>
        <w:t>;</w:t>
      </w:r>
    </w:p>
    <w:p w:rsidR="00A61568" w:rsidRPr="00FD72FB" w:rsidRDefault="002343A1" w:rsidP="002343A1">
      <w:pPr>
        <w:ind w:firstLine="708"/>
        <w:rPr>
          <w:rFonts w:cs="Times New Roman"/>
          <w:color w:val="000000" w:themeColor="text1"/>
          <w:sz w:val="24"/>
          <w:szCs w:val="24"/>
        </w:rPr>
      </w:pPr>
      <w:r w:rsidRPr="00FD72FB">
        <w:rPr>
          <w:rFonts w:cs="Times New Roman"/>
          <w:color w:val="000000" w:themeColor="text1"/>
          <w:sz w:val="24"/>
          <w:szCs w:val="24"/>
        </w:rPr>
        <w:t>–</w:t>
      </w:r>
      <w:r w:rsidR="00A61568" w:rsidRPr="00FD72FB">
        <w:rPr>
          <w:rFonts w:cs="Times New Roman"/>
          <w:color w:val="000000" w:themeColor="text1"/>
          <w:sz w:val="24"/>
          <w:szCs w:val="24"/>
        </w:rPr>
        <w:t xml:space="preserve"> обеспечение определ</w:t>
      </w:r>
      <w:r w:rsidR="00632AD4" w:rsidRPr="00FD72FB">
        <w:rPr>
          <w:rFonts w:cs="Times New Roman"/>
          <w:color w:val="000000" w:themeColor="text1"/>
          <w:sz w:val="24"/>
          <w:szCs w:val="24"/>
        </w:rPr>
        <w:t>ё</w:t>
      </w:r>
      <w:r w:rsidR="00A61568" w:rsidRPr="00FD72FB">
        <w:rPr>
          <w:rFonts w:cs="Times New Roman"/>
          <w:color w:val="000000" w:themeColor="text1"/>
          <w:sz w:val="24"/>
          <w:szCs w:val="24"/>
        </w:rPr>
        <w:t>нных законодательством Рос</w:t>
      </w:r>
      <w:r w:rsidRPr="00FD72FB">
        <w:rPr>
          <w:rFonts w:cs="Times New Roman"/>
          <w:color w:val="000000" w:themeColor="text1"/>
          <w:sz w:val="24"/>
          <w:szCs w:val="24"/>
        </w:rPr>
        <w:t xml:space="preserve">сийской Федерации и Смоленской </w:t>
      </w:r>
      <w:r w:rsidR="00A61568" w:rsidRPr="00FD72FB">
        <w:rPr>
          <w:rFonts w:cs="Times New Roman"/>
          <w:color w:val="000000" w:themeColor="text1"/>
          <w:sz w:val="24"/>
          <w:szCs w:val="24"/>
        </w:rPr>
        <w:t>области социально</w:t>
      </w:r>
      <w:r w:rsidRPr="00FD72FB">
        <w:rPr>
          <w:rFonts w:cs="Times New Roman"/>
          <w:color w:val="000000" w:themeColor="text1"/>
          <w:sz w:val="24"/>
          <w:szCs w:val="24"/>
        </w:rPr>
        <w:t xml:space="preserve"> – </w:t>
      </w:r>
      <w:r w:rsidR="00A61568" w:rsidRPr="00FD72FB">
        <w:rPr>
          <w:rFonts w:cs="Times New Roman"/>
          <w:color w:val="000000" w:themeColor="text1"/>
          <w:sz w:val="24"/>
          <w:szCs w:val="24"/>
        </w:rPr>
        <w:t>гарантированных условий жизнедеятельно</w:t>
      </w:r>
      <w:r w:rsidRPr="00FD72FB">
        <w:rPr>
          <w:rFonts w:cs="Times New Roman"/>
          <w:color w:val="000000" w:themeColor="text1"/>
          <w:sz w:val="24"/>
          <w:szCs w:val="24"/>
        </w:rPr>
        <w:t xml:space="preserve">сти населения, создание условий </w:t>
      </w:r>
      <w:r w:rsidR="00A61568" w:rsidRPr="00FD72FB">
        <w:rPr>
          <w:rFonts w:cs="Times New Roman"/>
          <w:color w:val="000000" w:themeColor="text1"/>
          <w:sz w:val="24"/>
          <w:szCs w:val="24"/>
        </w:rPr>
        <w:t>для привлечения инвестиций в ходе реализации документов территориального планирования.</w:t>
      </w:r>
    </w:p>
    <w:p w:rsidR="002343A1" w:rsidRPr="00FD72FB" w:rsidRDefault="002343A1" w:rsidP="002343A1">
      <w:pPr>
        <w:ind w:firstLine="708"/>
        <w:rPr>
          <w:rFonts w:cs="Times New Roman"/>
          <w:color w:val="000000" w:themeColor="text1"/>
          <w:sz w:val="24"/>
          <w:szCs w:val="24"/>
        </w:rPr>
      </w:pPr>
      <w:r w:rsidRPr="00FD72FB">
        <w:rPr>
          <w:rFonts w:cs="Times New Roman"/>
          <w:color w:val="000000" w:themeColor="text1"/>
          <w:sz w:val="24"/>
          <w:szCs w:val="24"/>
        </w:rPr>
        <w:t xml:space="preserve">1.1.3 При разработке документов территориального планирования </w:t>
      </w:r>
      <w:r w:rsidR="00B27093" w:rsidRPr="00FD72FB">
        <w:rPr>
          <w:rFonts w:cs="Times New Roman"/>
          <w:color w:val="000000" w:themeColor="text1"/>
          <w:sz w:val="24"/>
          <w:szCs w:val="24"/>
        </w:rPr>
        <w:t>Любовского</w:t>
      </w:r>
      <w:r w:rsidR="008C49E6" w:rsidRPr="00FD72FB">
        <w:rPr>
          <w:rFonts w:cs="Times New Roman"/>
          <w:color w:val="000000" w:themeColor="text1"/>
          <w:sz w:val="24"/>
          <w:szCs w:val="24"/>
        </w:rPr>
        <w:t xml:space="preserve"> сельского поселения Рославльского района Смоленской области</w:t>
      </w:r>
      <w:r w:rsidRPr="00FD72FB">
        <w:rPr>
          <w:rFonts w:cs="Times New Roman"/>
          <w:color w:val="000000" w:themeColor="text1"/>
          <w:sz w:val="24"/>
          <w:szCs w:val="24"/>
        </w:rPr>
        <w:t xml:space="preserve"> графические материалы рекомендуется выполнят</w:t>
      </w:r>
      <w:r w:rsidR="00EA382C" w:rsidRPr="00FD72FB">
        <w:rPr>
          <w:rFonts w:cs="Times New Roman"/>
          <w:color w:val="000000" w:themeColor="text1"/>
          <w:sz w:val="24"/>
          <w:szCs w:val="24"/>
        </w:rPr>
        <w:t>ь в масштабах в соответствии с П</w:t>
      </w:r>
      <w:r w:rsidRPr="00FD72FB">
        <w:rPr>
          <w:rFonts w:cs="Times New Roman"/>
          <w:color w:val="000000" w:themeColor="text1"/>
          <w:sz w:val="24"/>
          <w:szCs w:val="24"/>
        </w:rPr>
        <w:t xml:space="preserve">риложением </w:t>
      </w:r>
      <w:r w:rsidR="008203F4" w:rsidRPr="00FD72FB">
        <w:rPr>
          <w:rFonts w:cs="Times New Roman"/>
          <w:color w:val="000000" w:themeColor="text1"/>
          <w:sz w:val="24"/>
          <w:szCs w:val="24"/>
        </w:rPr>
        <w:t>Ц</w:t>
      </w:r>
      <w:r w:rsidRPr="00FD72FB">
        <w:rPr>
          <w:rFonts w:cs="Times New Roman"/>
          <w:color w:val="000000" w:themeColor="text1"/>
          <w:sz w:val="24"/>
          <w:szCs w:val="24"/>
        </w:rPr>
        <w:t xml:space="preserve"> настоящих нормативов.</w:t>
      </w:r>
    </w:p>
    <w:p w:rsidR="008F5FE0" w:rsidRPr="00FD72FB" w:rsidRDefault="008F5FE0">
      <w:pPr>
        <w:rPr>
          <w:rFonts w:cs="Times New Roman"/>
          <w:color w:val="000000" w:themeColor="text1"/>
          <w:sz w:val="24"/>
          <w:szCs w:val="24"/>
        </w:rPr>
      </w:pPr>
    </w:p>
    <w:p w:rsidR="002343A1" w:rsidRPr="00FD72FB" w:rsidRDefault="00297EA4" w:rsidP="002343A1">
      <w:pPr>
        <w:ind w:firstLine="708"/>
        <w:rPr>
          <w:rFonts w:cs="Times New Roman"/>
          <w:b/>
          <w:color w:val="000000" w:themeColor="text1"/>
          <w:sz w:val="24"/>
          <w:szCs w:val="24"/>
        </w:rPr>
      </w:pPr>
      <w:r w:rsidRPr="00FD72FB">
        <w:rPr>
          <w:rFonts w:cs="Times New Roman"/>
          <w:b/>
          <w:color w:val="000000" w:themeColor="text1"/>
          <w:sz w:val="24"/>
          <w:szCs w:val="24"/>
        </w:rPr>
        <w:t>1.2</w:t>
      </w:r>
      <w:r w:rsidR="002343A1" w:rsidRPr="00FD72FB">
        <w:rPr>
          <w:rFonts w:cs="Times New Roman"/>
          <w:b/>
          <w:color w:val="000000" w:themeColor="text1"/>
          <w:sz w:val="24"/>
          <w:szCs w:val="24"/>
        </w:rPr>
        <w:t xml:space="preserve"> Термины и определения</w:t>
      </w:r>
    </w:p>
    <w:p w:rsidR="002343A1" w:rsidRPr="00FD72FB" w:rsidRDefault="002343A1" w:rsidP="002343A1">
      <w:pPr>
        <w:rPr>
          <w:rFonts w:cs="Times New Roman"/>
          <w:color w:val="000000" w:themeColor="text1"/>
          <w:sz w:val="24"/>
          <w:szCs w:val="24"/>
        </w:rPr>
      </w:pPr>
    </w:p>
    <w:p w:rsidR="002343A1" w:rsidRPr="00FD72FB" w:rsidRDefault="00297EA4" w:rsidP="002343A1">
      <w:pPr>
        <w:ind w:firstLine="708"/>
        <w:rPr>
          <w:rFonts w:cs="Times New Roman"/>
          <w:color w:val="000000" w:themeColor="text1"/>
          <w:sz w:val="24"/>
          <w:szCs w:val="24"/>
        </w:rPr>
      </w:pPr>
      <w:r w:rsidRPr="00FD72FB">
        <w:rPr>
          <w:rFonts w:cs="Times New Roman"/>
          <w:color w:val="000000" w:themeColor="text1"/>
          <w:sz w:val="24"/>
          <w:szCs w:val="24"/>
        </w:rPr>
        <w:t>1.2.1</w:t>
      </w:r>
      <w:r w:rsidR="002343A1" w:rsidRPr="00FD72FB">
        <w:rPr>
          <w:rFonts w:cs="Times New Roman"/>
          <w:color w:val="000000" w:themeColor="text1"/>
          <w:sz w:val="24"/>
          <w:szCs w:val="24"/>
        </w:rPr>
        <w:t xml:space="preserve"> Основные термины и определения, используемые в настоящих нормативах, приведены в справочном Приложении А.</w:t>
      </w:r>
    </w:p>
    <w:p w:rsidR="002343A1" w:rsidRPr="00FD72FB" w:rsidRDefault="002343A1" w:rsidP="002343A1">
      <w:pPr>
        <w:rPr>
          <w:rFonts w:cs="Times New Roman"/>
          <w:color w:val="000000" w:themeColor="text1"/>
          <w:sz w:val="24"/>
          <w:szCs w:val="24"/>
        </w:rPr>
      </w:pPr>
    </w:p>
    <w:p w:rsidR="002343A1" w:rsidRPr="00FD72FB" w:rsidRDefault="002343A1" w:rsidP="002343A1">
      <w:pPr>
        <w:ind w:firstLine="708"/>
        <w:rPr>
          <w:rFonts w:cs="Times New Roman"/>
          <w:b/>
          <w:color w:val="000000" w:themeColor="text1"/>
          <w:sz w:val="24"/>
          <w:szCs w:val="24"/>
        </w:rPr>
      </w:pPr>
      <w:r w:rsidRPr="00FD72FB">
        <w:rPr>
          <w:rFonts w:cs="Times New Roman"/>
          <w:b/>
          <w:color w:val="000000" w:themeColor="text1"/>
          <w:sz w:val="24"/>
          <w:szCs w:val="24"/>
        </w:rPr>
        <w:t>1.3. Перечень законодательных и нормативных документов</w:t>
      </w:r>
    </w:p>
    <w:p w:rsidR="002343A1" w:rsidRPr="00FD72FB" w:rsidRDefault="002343A1" w:rsidP="002343A1">
      <w:pPr>
        <w:rPr>
          <w:rFonts w:cs="Times New Roman"/>
          <w:color w:val="000000" w:themeColor="text1"/>
          <w:sz w:val="24"/>
          <w:szCs w:val="24"/>
        </w:rPr>
      </w:pPr>
    </w:p>
    <w:p w:rsidR="002343A1" w:rsidRPr="00FD72FB" w:rsidRDefault="00297EA4" w:rsidP="002343A1">
      <w:pPr>
        <w:ind w:firstLine="708"/>
        <w:rPr>
          <w:rFonts w:cs="Times New Roman"/>
          <w:color w:val="000000" w:themeColor="text1"/>
          <w:sz w:val="24"/>
          <w:szCs w:val="24"/>
        </w:rPr>
      </w:pPr>
      <w:r w:rsidRPr="00FD72FB">
        <w:rPr>
          <w:rFonts w:cs="Times New Roman"/>
          <w:color w:val="000000" w:themeColor="text1"/>
          <w:sz w:val="24"/>
          <w:szCs w:val="24"/>
        </w:rPr>
        <w:t>1.3.1</w:t>
      </w:r>
      <w:r w:rsidR="002343A1" w:rsidRPr="00FD72FB">
        <w:rPr>
          <w:rFonts w:cs="Times New Roman"/>
          <w:color w:val="000000" w:themeColor="text1"/>
          <w:sz w:val="24"/>
          <w:szCs w:val="24"/>
        </w:rPr>
        <w:t xml:space="preserve"> 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w:t>
      </w:r>
    </w:p>
    <w:p w:rsidR="002343A1" w:rsidRPr="00FD72FB" w:rsidRDefault="002343A1" w:rsidP="002343A1">
      <w:pPr>
        <w:rPr>
          <w:rFonts w:cs="Times New Roman"/>
          <w:color w:val="000000" w:themeColor="text1"/>
          <w:sz w:val="24"/>
          <w:szCs w:val="24"/>
        </w:rPr>
      </w:pPr>
      <w:r w:rsidRPr="00FD72FB">
        <w:rPr>
          <w:rFonts w:cs="Times New Roman"/>
          <w:color w:val="000000" w:themeColor="text1"/>
          <w:sz w:val="24"/>
          <w:szCs w:val="24"/>
        </w:rPr>
        <w:t>приведён в справочном Приложении Б.</w:t>
      </w:r>
    </w:p>
    <w:p w:rsidR="002343A1" w:rsidRPr="00FD72FB" w:rsidRDefault="002343A1">
      <w:pPr>
        <w:rPr>
          <w:rFonts w:cs="Times New Roman"/>
          <w:color w:val="000000" w:themeColor="text1"/>
          <w:sz w:val="24"/>
          <w:szCs w:val="24"/>
        </w:rPr>
      </w:pPr>
    </w:p>
    <w:p w:rsidR="002343A1" w:rsidRPr="00FD72FB" w:rsidRDefault="002343A1" w:rsidP="002343A1">
      <w:pPr>
        <w:ind w:firstLine="708"/>
        <w:rPr>
          <w:rFonts w:cs="Times New Roman"/>
          <w:color w:val="000000" w:themeColor="text1"/>
          <w:sz w:val="24"/>
          <w:szCs w:val="24"/>
        </w:rPr>
      </w:pPr>
      <w:r w:rsidRPr="00FD72FB">
        <w:rPr>
          <w:rFonts w:cs="Times New Roman"/>
          <w:b/>
          <w:color w:val="000000" w:themeColor="text1"/>
          <w:sz w:val="24"/>
          <w:szCs w:val="24"/>
        </w:rPr>
        <w:lastRenderedPageBreak/>
        <w:t xml:space="preserve">1.4 Общая организация и зонирование территории </w:t>
      </w:r>
      <w:r w:rsidR="008C49E6" w:rsidRPr="00FD72FB">
        <w:rPr>
          <w:rFonts w:cs="Times New Roman"/>
          <w:b/>
          <w:color w:val="000000" w:themeColor="text1"/>
          <w:sz w:val="24"/>
          <w:szCs w:val="24"/>
        </w:rPr>
        <w:t>сельского</w:t>
      </w:r>
      <w:r w:rsidRPr="00FD72FB">
        <w:rPr>
          <w:rFonts w:cs="Times New Roman"/>
          <w:b/>
          <w:color w:val="000000" w:themeColor="text1"/>
          <w:sz w:val="24"/>
          <w:szCs w:val="24"/>
        </w:rPr>
        <w:t xml:space="preserve"> </w:t>
      </w:r>
      <w:r w:rsidR="008C49E6" w:rsidRPr="00FD72FB">
        <w:rPr>
          <w:rFonts w:cs="Times New Roman"/>
          <w:b/>
          <w:color w:val="000000" w:themeColor="text1"/>
          <w:sz w:val="24"/>
          <w:szCs w:val="24"/>
        </w:rPr>
        <w:t>поселения</w:t>
      </w:r>
    </w:p>
    <w:p w:rsidR="002343A1" w:rsidRPr="00FD72FB" w:rsidRDefault="002343A1">
      <w:pPr>
        <w:rPr>
          <w:rFonts w:cs="Times New Roman"/>
          <w:color w:val="000000" w:themeColor="text1"/>
          <w:sz w:val="24"/>
          <w:szCs w:val="24"/>
        </w:rPr>
      </w:pPr>
    </w:p>
    <w:p w:rsidR="002343A1" w:rsidRPr="00FD72FB" w:rsidRDefault="00297EA4" w:rsidP="00F8374F">
      <w:pPr>
        <w:ind w:firstLine="708"/>
        <w:rPr>
          <w:rFonts w:cs="Times New Roman"/>
          <w:color w:val="000000" w:themeColor="text1"/>
          <w:sz w:val="24"/>
          <w:szCs w:val="24"/>
        </w:rPr>
      </w:pPr>
      <w:r w:rsidRPr="00FD72FB">
        <w:rPr>
          <w:rFonts w:cs="Times New Roman"/>
          <w:color w:val="000000" w:themeColor="text1"/>
          <w:sz w:val="24"/>
          <w:szCs w:val="24"/>
        </w:rPr>
        <w:t>1.4.1</w:t>
      </w:r>
      <w:r w:rsidR="002343A1" w:rsidRPr="00FD72FB">
        <w:rPr>
          <w:rFonts w:cs="Times New Roman"/>
          <w:color w:val="000000" w:themeColor="text1"/>
          <w:sz w:val="24"/>
          <w:szCs w:val="24"/>
        </w:rPr>
        <w:t xml:space="preserve"> Территория </w:t>
      </w:r>
      <w:r w:rsidR="00B27093" w:rsidRPr="00FD72FB">
        <w:rPr>
          <w:rFonts w:cs="Times New Roman"/>
          <w:color w:val="000000" w:themeColor="text1"/>
          <w:sz w:val="24"/>
          <w:szCs w:val="24"/>
        </w:rPr>
        <w:t>Любовского</w:t>
      </w:r>
      <w:r w:rsidR="000F1509" w:rsidRPr="00FD72FB">
        <w:rPr>
          <w:rFonts w:cs="Times New Roman"/>
          <w:color w:val="000000" w:themeColor="text1"/>
          <w:sz w:val="24"/>
          <w:szCs w:val="24"/>
        </w:rPr>
        <w:t xml:space="preserve"> сельского поселения Рославльского района</w:t>
      </w:r>
      <w:r w:rsidR="00FF392A" w:rsidRPr="00FD72FB">
        <w:rPr>
          <w:rFonts w:cs="Times New Roman"/>
          <w:color w:val="000000" w:themeColor="text1"/>
          <w:sz w:val="24"/>
          <w:szCs w:val="24"/>
        </w:rPr>
        <w:t xml:space="preserve"> Смоленской области</w:t>
      </w:r>
      <w:r w:rsidR="002343A1" w:rsidRPr="00FD72FB">
        <w:rPr>
          <w:rFonts w:cs="Times New Roman"/>
          <w:color w:val="000000" w:themeColor="text1"/>
          <w:sz w:val="24"/>
          <w:szCs w:val="24"/>
        </w:rPr>
        <w:t xml:space="preserve"> общей площадью </w:t>
      </w:r>
      <w:r w:rsidR="00B3071B" w:rsidRPr="00FD72FB">
        <w:rPr>
          <w:rFonts w:cs="Times New Roman"/>
          <w:color w:val="000000" w:themeColor="text1"/>
          <w:sz w:val="24"/>
          <w:szCs w:val="24"/>
        </w:rPr>
        <w:t>129,80</w:t>
      </w:r>
      <w:r w:rsidR="00FF392A" w:rsidRPr="00FD72FB">
        <w:rPr>
          <w:rFonts w:cs="Times New Roman"/>
          <w:color w:val="000000" w:themeColor="text1"/>
          <w:sz w:val="24"/>
          <w:szCs w:val="24"/>
        </w:rPr>
        <w:t xml:space="preserve"> км</w:t>
      </w:r>
      <w:r w:rsidR="00FF392A" w:rsidRPr="00FD72FB">
        <w:rPr>
          <w:rFonts w:cs="Times New Roman"/>
          <w:color w:val="000000" w:themeColor="text1"/>
          <w:sz w:val="24"/>
          <w:szCs w:val="24"/>
          <w:vertAlign w:val="superscript"/>
        </w:rPr>
        <w:t>2</w:t>
      </w:r>
      <w:r w:rsidR="00FF392A" w:rsidRPr="00FD72FB">
        <w:rPr>
          <w:rFonts w:cs="Times New Roman"/>
          <w:color w:val="000000" w:themeColor="text1"/>
          <w:sz w:val="24"/>
          <w:szCs w:val="24"/>
        </w:rPr>
        <w:t xml:space="preserve"> (</w:t>
      </w:r>
      <w:r w:rsidR="00B3071B" w:rsidRPr="00FD72FB">
        <w:rPr>
          <w:rFonts w:cs="Times New Roman"/>
          <w:color w:val="000000" w:themeColor="text1"/>
          <w:sz w:val="24"/>
          <w:szCs w:val="24"/>
        </w:rPr>
        <w:t>12980</w:t>
      </w:r>
      <w:r w:rsidR="000F1509" w:rsidRPr="00FD72FB">
        <w:rPr>
          <w:rFonts w:cs="Times New Roman"/>
          <w:color w:val="000000" w:themeColor="text1"/>
          <w:sz w:val="24"/>
          <w:szCs w:val="24"/>
        </w:rPr>
        <w:t xml:space="preserve"> га</w:t>
      </w:r>
      <w:r w:rsidR="00FF392A" w:rsidRPr="00FD72FB">
        <w:rPr>
          <w:rFonts w:cs="Times New Roman"/>
          <w:color w:val="000000" w:themeColor="text1"/>
          <w:sz w:val="24"/>
          <w:szCs w:val="24"/>
        </w:rPr>
        <w:t xml:space="preserve">), </w:t>
      </w:r>
      <w:r w:rsidR="00CA3FFB" w:rsidRPr="00FD72FB">
        <w:rPr>
          <w:rFonts w:cs="Times New Roman"/>
          <w:color w:val="000000" w:themeColor="text1"/>
          <w:sz w:val="24"/>
          <w:szCs w:val="24"/>
        </w:rPr>
        <w:t>в составе муниципального образования</w:t>
      </w:r>
      <w:r w:rsidR="00FF392A" w:rsidRPr="00FD72FB">
        <w:rPr>
          <w:rFonts w:cs="Times New Roman"/>
          <w:color w:val="000000" w:themeColor="text1"/>
          <w:sz w:val="24"/>
          <w:szCs w:val="24"/>
        </w:rPr>
        <w:t xml:space="preserve"> </w:t>
      </w:r>
      <w:r w:rsidR="00175524" w:rsidRPr="00FD72FB">
        <w:rPr>
          <w:rFonts w:cs="Times New Roman"/>
          <w:color w:val="000000" w:themeColor="text1"/>
          <w:sz w:val="24"/>
          <w:szCs w:val="24"/>
        </w:rPr>
        <w:t xml:space="preserve">                     </w:t>
      </w:r>
      <w:r w:rsidR="00902E00" w:rsidRPr="00FD72FB">
        <w:rPr>
          <w:rFonts w:cs="Times New Roman"/>
          <w:color w:val="000000" w:themeColor="text1"/>
          <w:sz w:val="24"/>
          <w:szCs w:val="24"/>
        </w:rPr>
        <w:t>1</w:t>
      </w:r>
      <w:r w:rsidR="00B3071B" w:rsidRPr="00FD72FB">
        <w:rPr>
          <w:rFonts w:cs="Times New Roman"/>
          <w:color w:val="000000" w:themeColor="text1"/>
          <w:sz w:val="24"/>
          <w:szCs w:val="24"/>
        </w:rPr>
        <w:t>2</w:t>
      </w:r>
      <w:r w:rsidR="002343A1" w:rsidRPr="00FD72FB">
        <w:rPr>
          <w:rFonts w:cs="Times New Roman"/>
          <w:color w:val="000000" w:themeColor="text1"/>
          <w:sz w:val="24"/>
          <w:szCs w:val="24"/>
        </w:rPr>
        <w:t xml:space="preserve"> </w:t>
      </w:r>
      <w:r w:rsidR="000F1509" w:rsidRPr="00FD72FB">
        <w:rPr>
          <w:rFonts w:cs="Times New Roman"/>
          <w:color w:val="000000" w:themeColor="text1"/>
          <w:sz w:val="24"/>
          <w:szCs w:val="24"/>
        </w:rPr>
        <w:t>населённых пунктов</w:t>
      </w:r>
      <w:r w:rsidR="002343A1" w:rsidRPr="00FD72FB">
        <w:rPr>
          <w:rFonts w:cs="Times New Roman"/>
          <w:color w:val="000000" w:themeColor="text1"/>
          <w:sz w:val="24"/>
          <w:szCs w:val="24"/>
        </w:rPr>
        <w:t>.</w:t>
      </w:r>
    </w:p>
    <w:p w:rsidR="002343A1" w:rsidRPr="00FD72FB" w:rsidRDefault="00297EA4" w:rsidP="00FF392A">
      <w:pPr>
        <w:ind w:firstLine="708"/>
        <w:rPr>
          <w:rFonts w:cs="Times New Roman"/>
          <w:color w:val="000000" w:themeColor="text1"/>
          <w:sz w:val="24"/>
          <w:szCs w:val="24"/>
        </w:rPr>
      </w:pPr>
      <w:r w:rsidRPr="00FD72FB">
        <w:rPr>
          <w:rFonts w:cs="Times New Roman"/>
          <w:color w:val="000000" w:themeColor="text1"/>
          <w:sz w:val="24"/>
          <w:szCs w:val="24"/>
        </w:rPr>
        <w:t>1.4.2</w:t>
      </w:r>
      <w:r w:rsidR="002343A1" w:rsidRPr="00FD72FB">
        <w:rPr>
          <w:rFonts w:cs="Times New Roman"/>
          <w:color w:val="000000" w:themeColor="text1"/>
          <w:sz w:val="24"/>
          <w:szCs w:val="24"/>
        </w:rPr>
        <w:t xml:space="preserve"> При определении перспектив развития и планировки </w:t>
      </w:r>
      <w:r w:rsidR="00B27093" w:rsidRPr="00FD72FB">
        <w:rPr>
          <w:rFonts w:cs="Times New Roman"/>
          <w:color w:val="000000" w:themeColor="text1"/>
          <w:sz w:val="24"/>
          <w:szCs w:val="24"/>
        </w:rPr>
        <w:t>Любовского</w:t>
      </w:r>
      <w:r w:rsidR="000F1509" w:rsidRPr="00FD72FB">
        <w:rPr>
          <w:rFonts w:cs="Times New Roman"/>
          <w:color w:val="000000" w:themeColor="text1"/>
          <w:sz w:val="24"/>
          <w:szCs w:val="24"/>
        </w:rPr>
        <w:t xml:space="preserve"> </w:t>
      </w:r>
      <w:r w:rsidR="008C49E6" w:rsidRPr="00FD72FB">
        <w:rPr>
          <w:rFonts w:cs="Times New Roman"/>
          <w:color w:val="000000" w:themeColor="text1"/>
          <w:sz w:val="24"/>
          <w:szCs w:val="24"/>
        </w:rPr>
        <w:t>сельского</w:t>
      </w:r>
      <w:r w:rsidR="003625AC"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00FF392A" w:rsidRPr="00FD72FB">
        <w:rPr>
          <w:rFonts w:cs="Times New Roman"/>
          <w:color w:val="000000" w:themeColor="text1"/>
          <w:sz w:val="24"/>
          <w:szCs w:val="24"/>
        </w:rPr>
        <w:t xml:space="preserve"> </w:t>
      </w:r>
      <w:r w:rsidR="002343A1" w:rsidRPr="00FD72FB">
        <w:rPr>
          <w:rFonts w:cs="Times New Roman"/>
          <w:color w:val="000000" w:themeColor="text1"/>
          <w:sz w:val="24"/>
          <w:szCs w:val="24"/>
        </w:rPr>
        <w:t>необходимо учитывать:</w:t>
      </w:r>
    </w:p>
    <w:p w:rsidR="002343A1" w:rsidRPr="00FD72FB" w:rsidRDefault="00FF392A" w:rsidP="00FF392A">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численность населения на прогнозируемый период;</w:t>
      </w:r>
    </w:p>
    <w:p w:rsidR="002343A1" w:rsidRPr="00FD72FB" w:rsidRDefault="00FF392A" w:rsidP="00FA5D3D">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местоположение </w:t>
      </w:r>
      <w:r w:rsidR="008C49E6" w:rsidRPr="00FD72FB">
        <w:rPr>
          <w:rFonts w:cs="Times New Roman"/>
          <w:color w:val="000000" w:themeColor="text1"/>
          <w:sz w:val="24"/>
          <w:szCs w:val="24"/>
        </w:rPr>
        <w:t>поселения</w:t>
      </w:r>
      <w:r w:rsidR="002343A1" w:rsidRPr="00FD72FB">
        <w:rPr>
          <w:rFonts w:cs="Times New Roman"/>
          <w:color w:val="000000" w:themeColor="text1"/>
          <w:sz w:val="24"/>
          <w:szCs w:val="24"/>
        </w:rPr>
        <w:t xml:space="preserve"> в системе расселения области и муниципальн</w:t>
      </w:r>
      <w:r w:rsidR="00FA5D3D" w:rsidRPr="00FD72FB">
        <w:rPr>
          <w:rFonts w:cs="Times New Roman"/>
          <w:color w:val="000000" w:themeColor="text1"/>
          <w:sz w:val="24"/>
          <w:szCs w:val="24"/>
        </w:rPr>
        <w:t xml:space="preserve">ого </w:t>
      </w:r>
      <w:r w:rsidR="002343A1" w:rsidRPr="00FD72FB">
        <w:rPr>
          <w:rFonts w:cs="Times New Roman"/>
          <w:color w:val="000000" w:themeColor="text1"/>
          <w:sz w:val="24"/>
          <w:szCs w:val="24"/>
        </w:rPr>
        <w:t>район</w:t>
      </w:r>
      <w:r w:rsidR="00FA5D3D" w:rsidRPr="00FD72FB">
        <w:rPr>
          <w:rFonts w:cs="Times New Roman"/>
          <w:color w:val="000000" w:themeColor="text1"/>
          <w:sz w:val="24"/>
          <w:szCs w:val="24"/>
        </w:rPr>
        <w:t>а</w:t>
      </w:r>
      <w:r w:rsidR="002343A1" w:rsidRPr="00FD72FB">
        <w:rPr>
          <w:rFonts w:cs="Times New Roman"/>
          <w:color w:val="000000" w:themeColor="text1"/>
          <w:sz w:val="24"/>
          <w:szCs w:val="24"/>
        </w:rPr>
        <w:t>;</w:t>
      </w:r>
    </w:p>
    <w:p w:rsidR="002343A1" w:rsidRPr="00FD72FB" w:rsidRDefault="00FF392A" w:rsidP="00FA5D3D">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социально</w:t>
      </w:r>
      <w:r w:rsidR="00FA5D3D" w:rsidRPr="00FD72FB">
        <w:rPr>
          <w:rFonts w:cs="Times New Roman"/>
          <w:color w:val="000000" w:themeColor="text1"/>
          <w:sz w:val="24"/>
          <w:szCs w:val="24"/>
        </w:rPr>
        <w:t xml:space="preserve"> – </w:t>
      </w:r>
      <w:r w:rsidR="002343A1" w:rsidRPr="00FD72FB">
        <w:rPr>
          <w:rFonts w:cs="Times New Roman"/>
          <w:color w:val="000000" w:themeColor="text1"/>
          <w:sz w:val="24"/>
          <w:szCs w:val="24"/>
        </w:rPr>
        <w:t xml:space="preserve">экономическую специализацию и роль </w:t>
      </w:r>
      <w:r w:rsidR="008C49E6" w:rsidRPr="00FD72FB">
        <w:rPr>
          <w:rFonts w:cs="Times New Roman"/>
          <w:color w:val="000000" w:themeColor="text1"/>
          <w:sz w:val="24"/>
          <w:szCs w:val="24"/>
        </w:rPr>
        <w:t>поселения</w:t>
      </w:r>
      <w:r w:rsidR="002343A1" w:rsidRPr="00FD72FB">
        <w:rPr>
          <w:rFonts w:cs="Times New Roman"/>
          <w:color w:val="000000" w:themeColor="text1"/>
          <w:sz w:val="24"/>
          <w:szCs w:val="24"/>
        </w:rPr>
        <w:t xml:space="preserve"> в системе</w:t>
      </w:r>
      <w:r w:rsidR="00FA5D3D" w:rsidRPr="00FD72FB">
        <w:rPr>
          <w:rFonts w:cs="Times New Roman"/>
          <w:color w:val="000000" w:themeColor="text1"/>
          <w:sz w:val="24"/>
          <w:szCs w:val="24"/>
        </w:rPr>
        <w:t xml:space="preserve"> </w:t>
      </w:r>
      <w:r w:rsidR="002343A1" w:rsidRPr="00FD72FB">
        <w:rPr>
          <w:rFonts w:cs="Times New Roman"/>
          <w:color w:val="000000" w:themeColor="text1"/>
          <w:sz w:val="24"/>
          <w:szCs w:val="24"/>
        </w:rPr>
        <w:t>формируемых центров обслуживания населения (област</w:t>
      </w:r>
      <w:r w:rsidR="00FA5D3D" w:rsidRPr="00FD72FB">
        <w:rPr>
          <w:rFonts w:cs="Times New Roman"/>
          <w:color w:val="000000" w:themeColor="text1"/>
          <w:sz w:val="24"/>
          <w:szCs w:val="24"/>
        </w:rPr>
        <w:t xml:space="preserve">ного, межрайонного, районного и </w:t>
      </w:r>
      <w:r w:rsidR="002343A1" w:rsidRPr="00FD72FB">
        <w:rPr>
          <w:rFonts w:cs="Times New Roman"/>
          <w:color w:val="000000" w:themeColor="text1"/>
          <w:sz w:val="24"/>
          <w:szCs w:val="24"/>
        </w:rPr>
        <w:t>местного уровня);</w:t>
      </w:r>
    </w:p>
    <w:p w:rsidR="002343A1" w:rsidRPr="00FD72FB" w:rsidRDefault="00FF392A" w:rsidP="00FA5D3D">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историко</w:t>
      </w:r>
      <w:r w:rsidR="00FA5D3D" w:rsidRPr="00FD72FB">
        <w:rPr>
          <w:rFonts w:cs="Times New Roman"/>
          <w:color w:val="000000" w:themeColor="text1"/>
          <w:sz w:val="24"/>
          <w:szCs w:val="24"/>
        </w:rPr>
        <w:t xml:space="preserve"> – </w:t>
      </w:r>
      <w:r w:rsidR="002343A1" w:rsidRPr="00FD72FB">
        <w:rPr>
          <w:rFonts w:cs="Times New Roman"/>
          <w:color w:val="000000" w:themeColor="text1"/>
          <w:sz w:val="24"/>
          <w:szCs w:val="24"/>
        </w:rPr>
        <w:t xml:space="preserve">культурное значение </w:t>
      </w:r>
      <w:r w:rsidR="008C49E6" w:rsidRPr="00FD72FB">
        <w:rPr>
          <w:rFonts w:cs="Times New Roman"/>
          <w:color w:val="000000" w:themeColor="text1"/>
          <w:sz w:val="24"/>
          <w:szCs w:val="24"/>
        </w:rPr>
        <w:t>поселения</w:t>
      </w:r>
      <w:r w:rsidR="002343A1" w:rsidRPr="00FD72FB">
        <w:rPr>
          <w:rFonts w:cs="Times New Roman"/>
          <w:color w:val="000000" w:themeColor="text1"/>
          <w:sz w:val="24"/>
          <w:szCs w:val="24"/>
        </w:rPr>
        <w:t>, а также насел</w:t>
      </w:r>
      <w:r w:rsidR="005D1ADC" w:rsidRPr="00FD72FB">
        <w:rPr>
          <w:rFonts w:cs="Times New Roman"/>
          <w:color w:val="000000" w:themeColor="text1"/>
          <w:sz w:val="24"/>
          <w:szCs w:val="24"/>
        </w:rPr>
        <w:t>ё</w:t>
      </w:r>
      <w:r w:rsidR="002343A1" w:rsidRPr="00FD72FB">
        <w:rPr>
          <w:rFonts w:cs="Times New Roman"/>
          <w:color w:val="000000" w:themeColor="text1"/>
          <w:sz w:val="24"/>
          <w:szCs w:val="24"/>
        </w:rPr>
        <w:t>нных</w:t>
      </w:r>
      <w:r w:rsidR="00FA5D3D" w:rsidRPr="00FD72FB">
        <w:rPr>
          <w:rFonts w:cs="Times New Roman"/>
          <w:color w:val="000000" w:themeColor="text1"/>
          <w:sz w:val="24"/>
          <w:szCs w:val="24"/>
        </w:rPr>
        <w:t xml:space="preserve"> </w:t>
      </w:r>
      <w:r w:rsidR="002343A1" w:rsidRPr="00FD72FB">
        <w:rPr>
          <w:rFonts w:cs="Times New Roman"/>
          <w:color w:val="000000" w:themeColor="text1"/>
          <w:sz w:val="24"/>
          <w:szCs w:val="24"/>
        </w:rPr>
        <w:t xml:space="preserve">пунктов на </w:t>
      </w:r>
      <w:r w:rsidR="000F1509" w:rsidRPr="00FD72FB">
        <w:rPr>
          <w:rFonts w:cs="Times New Roman"/>
          <w:color w:val="000000" w:themeColor="text1"/>
          <w:sz w:val="24"/>
          <w:szCs w:val="24"/>
        </w:rPr>
        <w:t>его</w:t>
      </w:r>
      <w:r w:rsidR="002343A1" w:rsidRPr="00FD72FB">
        <w:rPr>
          <w:rFonts w:cs="Times New Roman"/>
          <w:color w:val="000000" w:themeColor="text1"/>
          <w:sz w:val="24"/>
          <w:szCs w:val="24"/>
        </w:rPr>
        <w:t xml:space="preserve"> территориях;</w:t>
      </w:r>
    </w:p>
    <w:p w:rsidR="002343A1" w:rsidRPr="00FD72FB" w:rsidRDefault="00FF392A" w:rsidP="00FF392A">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прогноз социально</w:t>
      </w:r>
      <w:r w:rsidRPr="00FD72FB">
        <w:rPr>
          <w:rFonts w:cs="Times New Roman"/>
          <w:color w:val="000000" w:themeColor="text1"/>
          <w:sz w:val="24"/>
          <w:szCs w:val="24"/>
        </w:rPr>
        <w:t xml:space="preserve"> – </w:t>
      </w:r>
      <w:r w:rsidR="002343A1" w:rsidRPr="00FD72FB">
        <w:rPr>
          <w:rFonts w:cs="Times New Roman"/>
          <w:color w:val="000000" w:themeColor="text1"/>
          <w:sz w:val="24"/>
          <w:szCs w:val="24"/>
        </w:rPr>
        <w:t>экономического развития территории;</w:t>
      </w:r>
    </w:p>
    <w:p w:rsidR="002343A1" w:rsidRPr="00FD72FB" w:rsidRDefault="00FF392A" w:rsidP="00FF392A">
      <w:pPr>
        <w:ind w:firstLine="708"/>
        <w:rPr>
          <w:rFonts w:cs="Times New Roman"/>
          <w:color w:val="000000" w:themeColor="text1"/>
          <w:sz w:val="24"/>
          <w:szCs w:val="24"/>
        </w:rPr>
      </w:pPr>
      <w:r w:rsidRPr="00FD72FB">
        <w:rPr>
          <w:rFonts w:cs="Times New Roman"/>
          <w:color w:val="000000" w:themeColor="text1"/>
          <w:sz w:val="24"/>
          <w:szCs w:val="24"/>
        </w:rPr>
        <w:t>–</w:t>
      </w:r>
      <w:r w:rsidR="002343A1" w:rsidRPr="00FD72FB">
        <w:rPr>
          <w:rFonts w:cs="Times New Roman"/>
          <w:color w:val="000000" w:themeColor="text1"/>
          <w:sz w:val="24"/>
          <w:szCs w:val="24"/>
        </w:rPr>
        <w:t xml:space="preserve"> санитарно</w:t>
      </w:r>
      <w:r w:rsidRPr="00FD72FB">
        <w:rPr>
          <w:rFonts w:cs="Times New Roman"/>
          <w:color w:val="000000" w:themeColor="text1"/>
          <w:sz w:val="24"/>
          <w:szCs w:val="24"/>
        </w:rPr>
        <w:t xml:space="preserve"> – </w:t>
      </w:r>
      <w:r w:rsidR="002343A1" w:rsidRPr="00FD72FB">
        <w:rPr>
          <w:rFonts w:cs="Times New Roman"/>
          <w:color w:val="000000" w:themeColor="text1"/>
          <w:sz w:val="24"/>
          <w:szCs w:val="24"/>
        </w:rPr>
        <w:t>эпидемиологическую и экологическую обстановку на планируемых к развитию</w:t>
      </w:r>
      <w:r w:rsidRPr="00FD72FB">
        <w:rPr>
          <w:rFonts w:cs="Times New Roman"/>
          <w:color w:val="000000" w:themeColor="text1"/>
          <w:sz w:val="24"/>
          <w:szCs w:val="24"/>
        </w:rPr>
        <w:t xml:space="preserve"> </w:t>
      </w:r>
      <w:r w:rsidR="002343A1" w:rsidRPr="00FD72FB">
        <w:rPr>
          <w:rFonts w:cs="Times New Roman"/>
          <w:color w:val="000000" w:themeColor="text1"/>
          <w:sz w:val="24"/>
          <w:szCs w:val="24"/>
        </w:rPr>
        <w:t>территориях.</w:t>
      </w:r>
    </w:p>
    <w:p w:rsidR="002343A1" w:rsidRPr="00FD72FB" w:rsidRDefault="00297EA4" w:rsidP="00FA5D3D">
      <w:pPr>
        <w:ind w:firstLine="708"/>
        <w:rPr>
          <w:rFonts w:cs="Times New Roman"/>
          <w:color w:val="000000" w:themeColor="text1"/>
          <w:sz w:val="24"/>
          <w:szCs w:val="24"/>
        </w:rPr>
      </w:pPr>
      <w:r w:rsidRPr="00FD72FB">
        <w:rPr>
          <w:rFonts w:cs="Times New Roman"/>
          <w:color w:val="000000" w:themeColor="text1"/>
          <w:sz w:val="24"/>
          <w:szCs w:val="24"/>
        </w:rPr>
        <w:t>1.4.3</w:t>
      </w:r>
      <w:r w:rsidR="002343A1" w:rsidRPr="00FD72FB">
        <w:rPr>
          <w:rFonts w:cs="Times New Roman"/>
          <w:color w:val="000000" w:themeColor="text1"/>
          <w:sz w:val="24"/>
          <w:szCs w:val="24"/>
        </w:rPr>
        <w:t xml:space="preserve"> С уч</w:t>
      </w:r>
      <w:r w:rsidR="005D1ADC" w:rsidRPr="00FD72FB">
        <w:rPr>
          <w:rFonts w:cs="Times New Roman"/>
          <w:color w:val="000000" w:themeColor="text1"/>
          <w:sz w:val="24"/>
          <w:szCs w:val="24"/>
        </w:rPr>
        <w:t>ё</w:t>
      </w:r>
      <w:r w:rsidR="002343A1" w:rsidRPr="00FD72FB">
        <w:rPr>
          <w:rFonts w:cs="Times New Roman"/>
          <w:color w:val="000000" w:themeColor="text1"/>
          <w:sz w:val="24"/>
          <w:szCs w:val="24"/>
        </w:rPr>
        <w:t xml:space="preserve">том показателей демографической ситуации </w:t>
      </w:r>
      <w:r w:rsidR="00B27093" w:rsidRPr="00FD72FB">
        <w:rPr>
          <w:rFonts w:cs="Times New Roman"/>
          <w:color w:val="000000" w:themeColor="text1"/>
          <w:sz w:val="24"/>
          <w:szCs w:val="24"/>
        </w:rPr>
        <w:t>Любовского</w:t>
      </w:r>
      <w:r w:rsidR="000F1509" w:rsidRPr="00FD72FB">
        <w:rPr>
          <w:rFonts w:cs="Times New Roman"/>
          <w:color w:val="000000" w:themeColor="text1"/>
          <w:sz w:val="24"/>
          <w:szCs w:val="24"/>
        </w:rPr>
        <w:t xml:space="preserve"> сельского поселения </w:t>
      </w:r>
      <w:r w:rsidR="00FA5D3D" w:rsidRPr="00FD72FB">
        <w:rPr>
          <w:rFonts w:cs="Times New Roman"/>
          <w:color w:val="000000" w:themeColor="text1"/>
          <w:sz w:val="24"/>
          <w:szCs w:val="24"/>
        </w:rPr>
        <w:t>Рославльского района Смоленской области</w:t>
      </w:r>
      <w:r w:rsidR="002343A1" w:rsidRPr="00FD72FB">
        <w:rPr>
          <w:rFonts w:cs="Times New Roman"/>
          <w:color w:val="000000" w:themeColor="text1"/>
          <w:sz w:val="24"/>
          <w:szCs w:val="24"/>
        </w:rPr>
        <w:t>, привед</w:t>
      </w:r>
      <w:r w:rsidR="008319CF" w:rsidRPr="00FD72FB">
        <w:rPr>
          <w:rFonts w:cs="Times New Roman"/>
          <w:color w:val="000000" w:themeColor="text1"/>
          <w:sz w:val="24"/>
          <w:szCs w:val="24"/>
        </w:rPr>
        <w:t>ё</w:t>
      </w:r>
      <w:r w:rsidR="002343A1" w:rsidRPr="00FD72FB">
        <w:rPr>
          <w:rFonts w:cs="Times New Roman"/>
          <w:color w:val="000000" w:themeColor="text1"/>
          <w:sz w:val="24"/>
          <w:szCs w:val="24"/>
        </w:rPr>
        <w:t>нных</w:t>
      </w:r>
      <w:r w:rsidR="00FA5D3D" w:rsidRPr="00FD72FB">
        <w:rPr>
          <w:rFonts w:cs="Times New Roman"/>
          <w:color w:val="000000" w:themeColor="text1"/>
          <w:sz w:val="24"/>
          <w:szCs w:val="24"/>
        </w:rPr>
        <w:t xml:space="preserve"> </w:t>
      </w:r>
      <w:r w:rsidR="002343A1" w:rsidRPr="00FD72FB">
        <w:rPr>
          <w:rFonts w:cs="Times New Roman"/>
          <w:color w:val="000000" w:themeColor="text1"/>
          <w:sz w:val="24"/>
          <w:szCs w:val="24"/>
        </w:rPr>
        <w:t>в таблице 1, проектная численность населения для расч</w:t>
      </w:r>
      <w:r w:rsidR="005D1ADC" w:rsidRPr="00FD72FB">
        <w:rPr>
          <w:rFonts w:cs="Times New Roman"/>
          <w:color w:val="000000" w:themeColor="text1"/>
          <w:sz w:val="24"/>
          <w:szCs w:val="24"/>
        </w:rPr>
        <w:t>ё</w:t>
      </w:r>
      <w:r w:rsidR="00FA5D3D" w:rsidRPr="00FD72FB">
        <w:rPr>
          <w:rFonts w:cs="Times New Roman"/>
          <w:color w:val="000000" w:themeColor="text1"/>
          <w:sz w:val="24"/>
          <w:szCs w:val="24"/>
        </w:rPr>
        <w:t xml:space="preserve">тных показателей принимается по </w:t>
      </w:r>
      <w:r w:rsidR="002343A1" w:rsidRPr="00FD72FB">
        <w:rPr>
          <w:rFonts w:cs="Times New Roman"/>
          <w:color w:val="000000" w:themeColor="text1"/>
          <w:sz w:val="24"/>
          <w:szCs w:val="24"/>
        </w:rPr>
        <w:t>состоянию на 1 января 20</w:t>
      </w:r>
      <w:r w:rsidR="00FA5D3D" w:rsidRPr="00FD72FB">
        <w:rPr>
          <w:rFonts w:cs="Times New Roman"/>
          <w:color w:val="000000" w:themeColor="text1"/>
          <w:sz w:val="24"/>
          <w:szCs w:val="24"/>
        </w:rPr>
        <w:t>17</w:t>
      </w:r>
      <w:r w:rsidR="002343A1" w:rsidRPr="00FD72FB">
        <w:rPr>
          <w:rFonts w:cs="Times New Roman"/>
          <w:color w:val="000000" w:themeColor="text1"/>
          <w:sz w:val="24"/>
          <w:szCs w:val="24"/>
        </w:rPr>
        <w:t xml:space="preserve"> года</w:t>
      </w:r>
      <w:r w:rsidR="002535DB" w:rsidRPr="00FD72FB">
        <w:rPr>
          <w:rFonts w:eastAsia="Calibri" w:cs="Times New Roman"/>
          <w:color w:val="000000" w:themeColor="text1"/>
          <w:sz w:val="24"/>
          <w:szCs w:val="24"/>
          <w:vertAlign w:val="superscript"/>
        </w:rPr>
        <w:footnoteReference w:id="1"/>
      </w:r>
      <w:r w:rsidR="002343A1" w:rsidRPr="00FD72FB">
        <w:rPr>
          <w:rFonts w:cs="Times New Roman"/>
          <w:color w:val="000000" w:themeColor="text1"/>
          <w:sz w:val="24"/>
          <w:szCs w:val="24"/>
        </w:rPr>
        <w:t>.</w:t>
      </w:r>
    </w:p>
    <w:p w:rsidR="002343A1" w:rsidRPr="00FD72FB" w:rsidRDefault="008F5FE0" w:rsidP="008F5FE0">
      <w:pPr>
        <w:jc w:val="right"/>
        <w:rPr>
          <w:rFonts w:cs="Times New Roman"/>
          <w:color w:val="000000" w:themeColor="text1"/>
          <w:sz w:val="24"/>
          <w:szCs w:val="24"/>
        </w:rPr>
      </w:pPr>
      <w:r w:rsidRPr="00FD72FB">
        <w:rPr>
          <w:rFonts w:cs="Times New Roman"/>
          <w:color w:val="000000" w:themeColor="text1"/>
          <w:sz w:val="24"/>
          <w:szCs w:val="24"/>
        </w:rPr>
        <w:t>Таблица 1</w:t>
      </w:r>
    </w:p>
    <w:tbl>
      <w:tblPr>
        <w:tblW w:w="9917"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1031"/>
        <w:gridCol w:w="1134"/>
        <w:gridCol w:w="1134"/>
        <w:gridCol w:w="1134"/>
        <w:gridCol w:w="1134"/>
        <w:gridCol w:w="988"/>
      </w:tblGrid>
      <w:tr w:rsidR="00FD72FB" w:rsidRPr="00FD72FB" w:rsidTr="00FA5D3D">
        <w:trPr>
          <w:trHeight w:val="516"/>
          <w:jc w:val="center"/>
        </w:trPr>
        <w:tc>
          <w:tcPr>
            <w:tcW w:w="3362" w:type="dxa"/>
            <w:vMerge w:val="restart"/>
            <w:vAlign w:val="center"/>
          </w:tcPr>
          <w:p w:rsidR="00FA5D3D" w:rsidRPr="00FD72FB" w:rsidRDefault="00FA5D3D" w:rsidP="00FA5D3D">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Наименование</w:t>
            </w:r>
          </w:p>
        </w:tc>
        <w:tc>
          <w:tcPr>
            <w:tcW w:w="6555" w:type="dxa"/>
            <w:gridSpan w:val="6"/>
            <w:vAlign w:val="center"/>
          </w:tcPr>
          <w:p w:rsidR="00FA5D3D" w:rsidRPr="00FD72FB" w:rsidRDefault="00FA5D3D" w:rsidP="00FA5D3D">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Фактическая численность населения по годам (на 1 января)</w:t>
            </w:r>
          </w:p>
        </w:tc>
      </w:tr>
      <w:tr w:rsidR="00FD72FB" w:rsidRPr="00FD72FB" w:rsidTr="00FA5D3D">
        <w:trPr>
          <w:jc w:val="center"/>
        </w:trPr>
        <w:tc>
          <w:tcPr>
            <w:tcW w:w="3362" w:type="dxa"/>
            <w:vMerge/>
            <w:vAlign w:val="center"/>
          </w:tcPr>
          <w:p w:rsidR="00FA5D3D" w:rsidRPr="00FD72FB" w:rsidRDefault="00FA5D3D" w:rsidP="00FA5D3D">
            <w:pPr>
              <w:widowControl w:val="0"/>
              <w:autoSpaceDE w:val="0"/>
              <w:autoSpaceDN w:val="0"/>
              <w:adjustRightInd w:val="0"/>
              <w:jc w:val="center"/>
              <w:rPr>
                <w:rFonts w:eastAsia="Times New Roman" w:cs="Times New Roman"/>
                <w:color w:val="000000" w:themeColor="text1"/>
                <w:sz w:val="22"/>
                <w:lang w:eastAsia="ru-RU"/>
              </w:rPr>
            </w:pPr>
          </w:p>
        </w:tc>
        <w:tc>
          <w:tcPr>
            <w:tcW w:w="1031" w:type="dxa"/>
            <w:shd w:val="clear" w:color="auto" w:fill="auto"/>
            <w:vAlign w:val="center"/>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2012</w:t>
            </w:r>
          </w:p>
        </w:tc>
        <w:tc>
          <w:tcPr>
            <w:tcW w:w="1134" w:type="dxa"/>
            <w:shd w:val="clear" w:color="auto" w:fill="auto"/>
            <w:vAlign w:val="center"/>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2013</w:t>
            </w:r>
          </w:p>
        </w:tc>
        <w:tc>
          <w:tcPr>
            <w:tcW w:w="1134" w:type="dxa"/>
            <w:shd w:val="clear" w:color="auto" w:fill="auto"/>
            <w:vAlign w:val="center"/>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2014</w:t>
            </w:r>
          </w:p>
        </w:tc>
        <w:tc>
          <w:tcPr>
            <w:tcW w:w="1134" w:type="dxa"/>
            <w:shd w:val="clear" w:color="auto" w:fill="auto"/>
            <w:vAlign w:val="center"/>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2015</w:t>
            </w:r>
          </w:p>
        </w:tc>
        <w:tc>
          <w:tcPr>
            <w:tcW w:w="1134" w:type="dxa"/>
            <w:shd w:val="clear" w:color="auto" w:fill="auto"/>
            <w:vAlign w:val="center"/>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2016</w:t>
            </w:r>
          </w:p>
        </w:tc>
        <w:tc>
          <w:tcPr>
            <w:tcW w:w="988" w:type="dxa"/>
            <w:shd w:val="clear" w:color="auto" w:fill="auto"/>
          </w:tcPr>
          <w:p w:rsidR="00FA5D3D" w:rsidRPr="00FD72FB" w:rsidRDefault="00FA5D3D" w:rsidP="00FA5D3D">
            <w:pPr>
              <w:widowControl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2017</w:t>
            </w:r>
          </w:p>
        </w:tc>
      </w:tr>
      <w:tr w:rsidR="00FD72FB" w:rsidRPr="00FD72FB" w:rsidTr="000F1509">
        <w:trPr>
          <w:trHeight w:val="506"/>
          <w:jc w:val="center"/>
        </w:trPr>
        <w:tc>
          <w:tcPr>
            <w:tcW w:w="3362" w:type="dxa"/>
            <w:vAlign w:val="center"/>
          </w:tcPr>
          <w:p w:rsidR="00B3071B" w:rsidRPr="00FD72FB" w:rsidRDefault="00B3071B" w:rsidP="000F1509">
            <w:pPr>
              <w:widowControl w:val="0"/>
              <w:autoSpaceDE w:val="0"/>
              <w:autoSpaceDN w:val="0"/>
              <w:adjustRightInd w:val="0"/>
              <w:ind w:left="-57" w:right="-113"/>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Численность населения, тыс. чел.</w:t>
            </w:r>
          </w:p>
        </w:tc>
        <w:tc>
          <w:tcPr>
            <w:tcW w:w="1031" w:type="dxa"/>
            <w:shd w:val="clear" w:color="auto" w:fill="auto"/>
            <w:vAlign w:val="center"/>
          </w:tcPr>
          <w:p w:rsidR="00B3071B" w:rsidRPr="00FD72FB" w:rsidRDefault="00B3071B" w:rsidP="00DB1362">
            <w:pPr>
              <w:jc w:val="center"/>
              <w:rPr>
                <w:color w:val="000000" w:themeColor="text1"/>
                <w:sz w:val="22"/>
              </w:rPr>
            </w:pPr>
            <w:r w:rsidRPr="00FD72FB">
              <w:rPr>
                <w:color w:val="000000" w:themeColor="text1"/>
                <w:sz w:val="22"/>
              </w:rPr>
              <w:t>1229</w:t>
            </w:r>
          </w:p>
        </w:tc>
        <w:tc>
          <w:tcPr>
            <w:tcW w:w="1134" w:type="dxa"/>
            <w:shd w:val="clear" w:color="auto" w:fill="auto"/>
            <w:vAlign w:val="center"/>
          </w:tcPr>
          <w:p w:rsidR="00B3071B" w:rsidRPr="00FD72FB" w:rsidRDefault="00B3071B" w:rsidP="00B3071B">
            <w:pPr>
              <w:ind w:firstLineChars="100" w:firstLine="220"/>
              <w:jc w:val="center"/>
              <w:rPr>
                <w:color w:val="000000" w:themeColor="text1"/>
                <w:sz w:val="22"/>
              </w:rPr>
            </w:pPr>
            <w:r w:rsidRPr="00FD72FB">
              <w:rPr>
                <w:color w:val="000000" w:themeColor="text1"/>
                <w:sz w:val="22"/>
              </w:rPr>
              <w:t>1206</w:t>
            </w:r>
          </w:p>
        </w:tc>
        <w:tc>
          <w:tcPr>
            <w:tcW w:w="1134" w:type="dxa"/>
            <w:shd w:val="clear" w:color="auto" w:fill="auto"/>
            <w:vAlign w:val="center"/>
          </w:tcPr>
          <w:p w:rsidR="00B3071B" w:rsidRPr="00FD72FB" w:rsidRDefault="00B3071B" w:rsidP="00B3071B">
            <w:pPr>
              <w:ind w:firstLineChars="100" w:firstLine="220"/>
              <w:jc w:val="center"/>
              <w:rPr>
                <w:color w:val="000000" w:themeColor="text1"/>
                <w:sz w:val="22"/>
              </w:rPr>
            </w:pPr>
            <w:r w:rsidRPr="00FD72FB">
              <w:rPr>
                <w:color w:val="000000" w:themeColor="text1"/>
                <w:sz w:val="22"/>
              </w:rPr>
              <w:t>1235</w:t>
            </w:r>
          </w:p>
        </w:tc>
        <w:tc>
          <w:tcPr>
            <w:tcW w:w="1134" w:type="dxa"/>
            <w:shd w:val="clear" w:color="auto" w:fill="auto"/>
            <w:vAlign w:val="center"/>
          </w:tcPr>
          <w:p w:rsidR="00B3071B" w:rsidRPr="00FD72FB" w:rsidRDefault="00B3071B" w:rsidP="00DB1362">
            <w:pPr>
              <w:jc w:val="center"/>
              <w:rPr>
                <w:color w:val="000000" w:themeColor="text1"/>
                <w:sz w:val="22"/>
              </w:rPr>
            </w:pPr>
            <w:r w:rsidRPr="00FD72FB">
              <w:rPr>
                <w:color w:val="000000" w:themeColor="text1"/>
                <w:sz w:val="22"/>
              </w:rPr>
              <w:t>1201</w:t>
            </w:r>
          </w:p>
        </w:tc>
        <w:tc>
          <w:tcPr>
            <w:tcW w:w="1134" w:type="dxa"/>
            <w:shd w:val="clear" w:color="auto" w:fill="auto"/>
            <w:vAlign w:val="center"/>
          </w:tcPr>
          <w:p w:rsidR="00B3071B" w:rsidRPr="00FD72FB" w:rsidRDefault="00B3071B" w:rsidP="00DB1362">
            <w:pPr>
              <w:jc w:val="center"/>
              <w:rPr>
                <w:color w:val="000000" w:themeColor="text1"/>
                <w:sz w:val="22"/>
              </w:rPr>
            </w:pPr>
            <w:r w:rsidRPr="00FD72FB">
              <w:rPr>
                <w:color w:val="000000" w:themeColor="text1"/>
                <w:sz w:val="22"/>
              </w:rPr>
              <w:t>1164</w:t>
            </w:r>
          </w:p>
        </w:tc>
        <w:tc>
          <w:tcPr>
            <w:tcW w:w="988" w:type="dxa"/>
            <w:shd w:val="clear" w:color="auto" w:fill="auto"/>
            <w:vAlign w:val="center"/>
          </w:tcPr>
          <w:p w:rsidR="00B3071B" w:rsidRPr="00FD72FB" w:rsidRDefault="00B3071B" w:rsidP="00DB1362">
            <w:pPr>
              <w:jc w:val="center"/>
              <w:rPr>
                <w:color w:val="000000" w:themeColor="text1"/>
                <w:sz w:val="22"/>
              </w:rPr>
            </w:pPr>
            <w:r w:rsidRPr="00FD72FB">
              <w:rPr>
                <w:color w:val="000000" w:themeColor="text1"/>
                <w:sz w:val="22"/>
              </w:rPr>
              <w:t>1125</w:t>
            </w:r>
          </w:p>
        </w:tc>
      </w:tr>
    </w:tbl>
    <w:p w:rsidR="002343A1" w:rsidRPr="00FD72FB" w:rsidRDefault="002343A1">
      <w:pPr>
        <w:rPr>
          <w:rFonts w:cs="Times New Roman"/>
          <w:color w:val="000000" w:themeColor="text1"/>
          <w:sz w:val="24"/>
          <w:szCs w:val="24"/>
        </w:rPr>
      </w:pPr>
    </w:p>
    <w:p w:rsidR="008F5FE0" w:rsidRPr="00FD72FB" w:rsidRDefault="00297EA4" w:rsidP="00297EA4">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1.4.4</w:t>
      </w:r>
      <w:r w:rsidRPr="00FD72FB">
        <w:rPr>
          <w:rFonts w:eastAsia="Times New Roman" w:cs="Times New Roman"/>
          <w:b/>
          <w:bCs/>
          <w:color w:val="000000" w:themeColor="text1"/>
          <w:sz w:val="24"/>
          <w:szCs w:val="24"/>
          <w:lang w:eastAsia="ru-RU"/>
        </w:rPr>
        <w:t xml:space="preserve"> </w:t>
      </w:r>
      <w:r w:rsidR="005E4C81" w:rsidRPr="00FD72FB">
        <w:rPr>
          <w:rFonts w:eastAsia="Times New Roman" w:cs="Times New Roman"/>
          <w:color w:val="000000" w:themeColor="text1"/>
          <w:sz w:val="24"/>
          <w:szCs w:val="24"/>
          <w:lang w:eastAsia="ru-RU"/>
        </w:rPr>
        <w:t>С</w:t>
      </w:r>
      <w:r w:rsidRPr="00FD72FB">
        <w:rPr>
          <w:rFonts w:eastAsia="Times New Roman" w:cs="Times New Roman"/>
          <w:color w:val="000000" w:themeColor="text1"/>
          <w:sz w:val="24"/>
          <w:szCs w:val="24"/>
          <w:lang w:eastAsia="ru-RU"/>
        </w:rPr>
        <w:t>ельские насел</w:t>
      </w:r>
      <w:r w:rsidR="005D1AD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нные пункты в зависимости от проектной численности населения на расч</w:t>
      </w:r>
      <w:r w:rsidR="005D1AD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тный срок подразделяются на группы</w:t>
      </w:r>
      <w:r w:rsidRPr="00FD72FB">
        <w:rPr>
          <w:rFonts w:eastAsia="Times New Roman" w:cs="Times New Roman"/>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в соответствии с таблицей 2.</w:t>
      </w:r>
    </w:p>
    <w:p w:rsidR="008F5FE0" w:rsidRPr="00FD72FB" w:rsidRDefault="008F5FE0" w:rsidP="008F5FE0">
      <w:pPr>
        <w:jc w:val="right"/>
        <w:rPr>
          <w:rFonts w:cs="Times New Roman"/>
          <w:color w:val="000000" w:themeColor="text1"/>
          <w:sz w:val="24"/>
          <w:szCs w:val="24"/>
        </w:rPr>
      </w:pPr>
      <w:r w:rsidRPr="00FD72FB">
        <w:rPr>
          <w:rFonts w:cs="Times New Roman"/>
          <w:color w:val="000000" w:themeColor="text1"/>
          <w:sz w:val="24"/>
          <w:szCs w:val="24"/>
        </w:rPr>
        <w:t>Таблица 2</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101"/>
        <w:gridCol w:w="5799"/>
      </w:tblGrid>
      <w:tr w:rsidR="00FD72FB" w:rsidRPr="00FD72FB" w:rsidTr="0016121D">
        <w:trPr>
          <w:trHeight w:val="516"/>
          <w:jc w:val="center"/>
        </w:trPr>
        <w:tc>
          <w:tcPr>
            <w:tcW w:w="4101" w:type="dxa"/>
            <w:vAlign w:val="center"/>
          </w:tcPr>
          <w:p w:rsidR="0016121D" w:rsidRPr="00FD72FB" w:rsidRDefault="0016121D" w:rsidP="00297EA4">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Группы </w:t>
            </w:r>
          </w:p>
        </w:tc>
        <w:tc>
          <w:tcPr>
            <w:tcW w:w="5799" w:type="dxa"/>
            <w:vAlign w:val="center"/>
          </w:tcPr>
          <w:p w:rsidR="0016121D" w:rsidRPr="00FD72FB" w:rsidRDefault="0016121D" w:rsidP="00297EA4">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Население (тысяч человек)</w:t>
            </w:r>
          </w:p>
        </w:tc>
      </w:tr>
      <w:tr w:rsidR="00FD72FB" w:rsidRPr="00FD72FB" w:rsidTr="0016121D">
        <w:trPr>
          <w:trHeight w:val="227"/>
          <w:jc w:val="center"/>
        </w:trPr>
        <w:tc>
          <w:tcPr>
            <w:tcW w:w="4101" w:type="dxa"/>
            <w:vAlign w:val="center"/>
          </w:tcPr>
          <w:p w:rsidR="0016121D" w:rsidRPr="00FD72FB" w:rsidRDefault="0016121D" w:rsidP="00297EA4">
            <w:pPr>
              <w:widowControl w:val="0"/>
              <w:ind w:left="9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Большие</w:t>
            </w:r>
          </w:p>
        </w:tc>
        <w:tc>
          <w:tcPr>
            <w:tcW w:w="5799" w:type="dxa"/>
            <w:vAlign w:val="center"/>
          </w:tcPr>
          <w:p w:rsidR="0016121D" w:rsidRPr="00FD72FB" w:rsidRDefault="0016121D" w:rsidP="00297EA4">
            <w:pPr>
              <w:widowControl w:val="0"/>
              <w:jc w:val="center"/>
              <w:rPr>
                <w:rFonts w:eastAsia="Times New Roman" w:cs="Times New Roman"/>
                <w:bCs/>
                <w:iCs/>
                <w:color w:val="000000" w:themeColor="text1"/>
                <w:sz w:val="22"/>
                <w:lang w:eastAsia="ru-RU"/>
              </w:rPr>
            </w:pPr>
            <w:r w:rsidRPr="00FD72FB">
              <w:rPr>
                <w:rFonts w:eastAsia="Times New Roman" w:cs="Times New Roman"/>
                <w:bCs/>
                <w:iCs/>
                <w:color w:val="000000" w:themeColor="text1"/>
                <w:sz w:val="22"/>
                <w:lang w:eastAsia="ru-RU"/>
              </w:rPr>
              <w:t>Свыше 1 до 3</w:t>
            </w:r>
          </w:p>
        </w:tc>
      </w:tr>
      <w:tr w:rsidR="00FD72FB" w:rsidRPr="00FD72FB" w:rsidTr="0016121D">
        <w:trPr>
          <w:trHeight w:val="227"/>
          <w:jc w:val="center"/>
        </w:trPr>
        <w:tc>
          <w:tcPr>
            <w:tcW w:w="4101" w:type="dxa"/>
            <w:vAlign w:val="center"/>
          </w:tcPr>
          <w:p w:rsidR="0016121D" w:rsidRPr="00FD72FB" w:rsidRDefault="0016121D" w:rsidP="00297EA4">
            <w:pPr>
              <w:widowControl w:val="0"/>
              <w:ind w:left="9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Средние</w:t>
            </w:r>
          </w:p>
        </w:tc>
        <w:tc>
          <w:tcPr>
            <w:tcW w:w="5799" w:type="dxa"/>
            <w:vAlign w:val="center"/>
          </w:tcPr>
          <w:p w:rsidR="0016121D" w:rsidRPr="00FD72FB" w:rsidRDefault="0016121D" w:rsidP="00297EA4">
            <w:pPr>
              <w:widowControl w:val="0"/>
              <w:jc w:val="center"/>
              <w:rPr>
                <w:rFonts w:eastAsia="Times New Roman" w:cs="Times New Roman"/>
                <w:bCs/>
                <w:iCs/>
                <w:color w:val="000000" w:themeColor="text1"/>
                <w:sz w:val="22"/>
                <w:lang w:eastAsia="ru-RU"/>
              </w:rPr>
            </w:pPr>
            <w:r w:rsidRPr="00FD72FB">
              <w:rPr>
                <w:rFonts w:eastAsia="Times New Roman" w:cs="Times New Roman"/>
                <w:bCs/>
                <w:iCs/>
                <w:color w:val="000000" w:themeColor="text1"/>
                <w:sz w:val="22"/>
                <w:lang w:eastAsia="ru-RU"/>
              </w:rPr>
              <w:t>Свыше 0,2 до 1</w:t>
            </w:r>
          </w:p>
        </w:tc>
      </w:tr>
      <w:tr w:rsidR="00FD72FB" w:rsidRPr="00FD72FB" w:rsidTr="0016121D">
        <w:trPr>
          <w:trHeight w:val="227"/>
          <w:jc w:val="center"/>
        </w:trPr>
        <w:tc>
          <w:tcPr>
            <w:tcW w:w="4101" w:type="dxa"/>
            <w:vMerge w:val="restart"/>
            <w:vAlign w:val="center"/>
          </w:tcPr>
          <w:p w:rsidR="0016121D" w:rsidRPr="00FD72FB" w:rsidRDefault="0016121D" w:rsidP="00297EA4">
            <w:pPr>
              <w:widowControl w:val="0"/>
              <w:ind w:left="93"/>
              <w:jc w:val="left"/>
              <w:rPr>
                <w:rFonts w:eastAsia="Times New Roman" w:cs="Times New Roman"/>
                <w:color w:val="000000" w:themeColor="text1"/>
                <w:sz w:val="22"/>
                <w:lang w:val="en-US" w:eastAsia="ru-RU"/>
              </w:rPr>
            </w:pPr>
            <w:r w:rsidRPr="00FD72FB">
              <w:rPr>
                <w:rFonts w:eastAsia="Times New Roman" w:cs="Times New Roman"/>
                <w:color w:val="000000" w:themeColor="text1"/>
                <w:sz w:val="22"/>
                <w:lang w:eastAsia="ru-RU"/>
              </w:rPr>
              <w:t>Малые</w:t>
            </w:r>
          </w:p>
        </w:tc>
        <w:tc>
          <w:tcPr>
            <w:tcW w:w="5799" w:type="dxa"/>
            <w:vAlign w:val="center"/>
          </w:tcPr>
          <w:p w:rsidR="0016121D" w:rsidRPr="00FD72FB" w:rsidRDefault="0016121D" w:rsidP="00297EA4">
            <w:pPr>
              <w:widowControl w:val="0"/>
              <w:jc w:val="center"/>
              <w:rPr>
                <w:rFonts w:eastAsia="Times New Roman" w:cs="Times New Roman"/>
                <w:bCs/>
                <w:iCs/>
                <w:color w:val="000000" w:themeColor="text1"/>
                <w:sz w:val="22"/>
                <w:lang w:eastAsia="ru-RU"/>
              </w:rPr>
            </w:pPr>
            <w:r w:rsidRPr="00FD72FB">
              <w:rPr>
                <w:rFonts w:eastAsia="Times New Roman" w:cs="Times New Roman"/>
                <w:bCs/>
                <w:iCs/>
                <w:color w:val="000000" w:themeColor="text1"/>
                <w:sz w:val="22"/>
                <w:lang w:eastAsia="ru-RU"/>
              </w:rPr>
              <w:t>Свыше 0,05 до 0,2</w:t>
            </w:r>
          </w:p>
        </w:tc>
      </w:tr>
      <w:tr w:rsidR="0016121D" w:rsidRPr="00FD72FB" w:rsidTr="0016121D">
        <w:trPr>
          <w:trHeight w:val="217"/>
          <w:jc w:val="center"/>
        </w:trPr>
        <w:tc>
          <w:tcPr>
            <w:tcW w:w="4101" w:type="dxa"/>
            <w:vMerge/>
            <w:vAlign w:val="center"/>
          </w:tcPr>
          <w:p w:rsidR="0016121D" w:rsidRPr="00FD72FB" w:rsidRDefault="0016121D" w:rsidP="00297EA4">
            <w:pPr>
              <w:widowControl w:val="0"/>
              <w:ind w:left="239"/>
              <w:jc w:val="left"/>
              <w:rPr>
                <w:rFonts w:eastAsia="Times New Roman" w:cs="Times New Roman"/>
                <w:color w:val="000000" w:themeColor="text1"/>
                <w:sz w:val="22"/>
                <w:lang w:val="en-US" w:eastAsia="ru-RU"/>
              </w:rPr>
            </w:pPr>
          </w:p>
        </w:tc>
        <w:tc>
          <w:tcPr>
            <w:tcW w:w="5799" w:type="dxa"/>
            <w:vAlign w:val="center"/>
          </w:tcPr>
          <w:p w:rsidR="0016121D" w:rsidRPr="00FD72FB" w:rsidRDefault="0016121D" w:rsidP="00297EA4">
            <w:pPr>
              <w:widowControl w:val="0"/>
              <w:jc w:val="center"/>
              <w:rPr>
                <w:rFonts w:eastAsia="Times New Roman" w:cs="Times New Roman"/>
                <w:bCs/>
                <w:iCs/>
                <w:color w:val="000000" w:themeColor="text1"/>
                <w:sz w:val="22"/>
                <w:lang w:eastAsia="ru-RU"/>
              </w:rPr>
            </w:pPr>
            <w:r w:rsidRPr="00FD72FB">
              <w:rPr>
                <w:rFonts w:eastAsia="Times New Roman" w:cs="Times New Roman"/>
                <w:bCs/>
                <w:iCs/>
                <w:color w:val="000000" w:themeColor="text1"/>
                <w:sz w:val="22"/>
                <w:lang w:eastAsia="ru-RU"/>
              </w:rPr>
              <w:t>До 0,05</w:t>
            </w:r>
          </w:p>
        </w:tc>
      </w:tr>
    </w:tbl>
    <w:p w:rsidR="00297EA4" w:rsidRPr="00FD72FB" w:rsidRDefault="00297EA4" w:rsidP="00297EA4">
      <w:pPr>
        <w:rPr>
          <w:rFonts w:cs="Times New Roman"/>
          <w:color w:val="000000" w:themeColor="text1"/>
          <w:sz w:val="24"/>
          <w:szCs w:val="24"/>
        </w:rPr>
      </w:pPr>
    </w:p>
    <w:p w:rsidR="00297EA4" w:rsidRPr="00FD72FB" w:rsidRDefault="0060306D" w:rsidP="00297EA4">
      <w:pPr>
        <w:rPr>
          <w:rFonts w:cs="Times New Roman"/>
          <w:i/>
          <w:color w:val="000000" w:themeColor="text1"/>
          <w:sz w:val="22"/>
        </w:rPr>
      </w:pPr>
      <w:r w:rsidRPr="00FD72FB">
        <w:rPr>
          <w:rFonts w:cs="Times New Roman"/>
          <w:i/>
          <w:color w:val="000000" w:themeColor="text1"/>
          <w:sz w:val="22"/>
        </w:rPr>
        <w:t>Примечание:</w:t>
      </w:r>
    </w:p>
    <w:p w:rsidR="00297EA4" w:rsidRPr="00FD72FB" w:rsidRDefault="0016121D" w:rsidP="00297EA4">
      <w:pPr>
        <w:ind w:firstLine="708"/>
        <w:rPr>
          <w:rFonts w:cs="Times New Roman"/>
          <w:color w:val="000000" w:themeColor="text1"/>
          <w:sz w:val="22"/>
        </w:rPr>
      </w:pPr>
      <w:r w:rsidRPr="00FD72FB">
        <w:rPr>
          <w:rFonts w:cs="Times New Roman"/>
          <w:i/>
          <w:color w:val="000000" w:themeColor="text1"/>
          <w:sz w:val="22"/>
        </w:rPr>
        <w:t>1</w:t>
      </w:r>
      <w:r w:rsidR="00297EA4" w:rsidRPr="00FD72FB">
        <w:rPr>
          <w:rFonts w:cs="Times New Roman"/>
          <w:i/>
          <w:color w:val="000000" w:themeColor="text1"/>
          <w:sz w:val="22"/>
        </w:rPr>
        <w:t>. Сельски</w:t>
      </w:r>
      <w:r w:rsidRPr="00FD72FB">
        <w:rPr>
          <w:rFonts w:cs="Times New Roman"/>
          <w:i/>
          <w:color w:val="000000" w:themeColor="text1"/>
          <w:sz w:val="22"/>
        </w:rPr>
        <w:t>й</w:t>
      </w:r>
      <w:r w:rsidR="00297EA4" w:rsidRPr="00FD72FB">
        <w:rPr>
          <w:rFonts w:cs="Times New Roman"/>
          <w:i/>
          <w:color w:val="000000" w:themeColor="text1"/>
          <w:sz w:val="22"/>
        </w:rPr>
        <w:t xml:space="preserve"> насел</w:t>
      </w:r>
      <w:r w:rsidR="005D1ADC" w:rsidRPr="00FD72FB">
        <w:rPr>
          <w:rFonts w:cs="Times New Roman"/>
          <w:i/>
          <w:color w:val="000000" w:themeColor="text1"/>
          <w:sz w:val="22"/>
        </w:rPr>
        <w:t>ё</w:t>
      </w:r>
      <w:r w:rsidR="00297EA4" w:rsidRPr="00FD72FB">
        <w:rPr>
          <w:rFonts w:cs="Times New Roman"/>
          <w:i/>
          <w:color w:val="000000" w:themeColor="text1"/>
          <w:sz w:val="22"/>
        </w:rPr>
        <w:t>нны</w:t>
      </w:r>
      <w:r w:rsidRPr="00FD72FB">
        <w:rPr>
          <w:rFonts w:cs="Times New Roman"/>
          <w:i/>
          <w:color w:val="000000" w:themeColor="text1"/>
          <w:sz w:val="22"/>
        </w:rPr>
        <w:t>й</w:t>
      </w:r>
      <w:r w:rsidR="00297EA4" w:rsidRPr="00FD72FB">
        <w:rPr>
          <w:rFonts w:cs="Times New Roman"/>
          <w:i/>
          <w:color w:val="000000" w:themeColor="text1"/>
          <w:sz w:val="22"/>
        </w:rPr>
        <w:t xml:space="preserve"> пункт – село, пос</w:t>
      </w:r>
      <w:r w:rsidR="005D1ADC" w:rsidRPr="00FD72FB">
        <w:rPr>
          <w:rFonts w:cs="Times New Roman"/>
          <w:i/>
          <w:color w:val="000000" w:themeColor="text1"/>
          <w:sz w:val="22"/>
        </w:rPr>
        <w:t>ё</w:t>
      </w:r>
      <w:r w:rsidR="00297EA4" w:rsidRPr="00FD72FB">
        <w:rPr>
          <w:rFonts w:cs="Times New Roman"/>
          <w:i/>
          <w:color w:val="000000" w:themeColor="text1"/>
          <w:sz w:val="22"/>
        </w:rPr>
        <w:t>лок, деревня, станция и иные насел</w:t>
      </w:r>
      <w:r w:rsidR="005D1ADC" w:rsidRPr="00FD72FB">
        <w:rPr>
          <w:rFonts w:cs="Times New Roman"/>
          <w:i/>
          <w:color w:val="000000" w:themeColor="text1"/>
          <w:sz w:val="22"/>
        </w:rPr>
        <w:t>ё</w:t>
      </w:r>
      <w:r w:rsidR="00297EA4" w:rsidRPr="00FD72FB">
        <w:rPr>
          <w:rFonts w:cs="Times New Roman"/>
          <w:i/>
          <w:color w:val="000000" w:themeColor="text1"/>
          <w:sz w:val="22"/>
        </w:rPr>
        <w:t>нные пункты в соответствии с Законом Смоленской области от 28.12.2004 № 120-з «Об административно – территориальном устройстве Смоленской области».</w:t>
      </w:r>
    </w:p>
    <w:p w:rsidR="00297EA4" w:rsidRPr="00FD72FB" w:rsidRDefault="00297EA4" w:rsidP="00297EA4">
      <w:pPr>
        <w:rPr>
          <w:rFonts w:cs="Times New Roman"/>
          <w:color w:val="000000" w:themeColor="text1"/>
          <w:sz w:val="24"/>
          <w:szCs w:val="24"/>
        </w:rPr>
      </w:pPr>
    </w:p>
    <w:p w:rsidR="00B37C15" w:rsidRPr="00FD72FB" w:rsidRDefault="00B37C15" w:rsidP="0016121D">
      <w:pPr>
        <w:ind w:firstLine="708"/>
        <w:rPr>
          <w:rFonts w:cs="Times New Roman"/>
          <w:color w:val="000000" w:themeColor="text1"/>
          <w:sz w:val="24"/>
          <w:szCs w:val="24"/>
        </w:rPr>
      </w:pPr>
      <w:r w:rsidRPr="00FD72FB">
        <w:rPr>
          <w:rFonts w:cs="Times New Roman"/>
          <w:color w:val="000000" w:themeColor="text1"/>
          <w:sz w:val="24"/>
          <w:szCs w:val="24"/>
        </w:rPr>
        <w:t>1.4.5 При подготовке документов территориального планирования следует учитывать определ</w:t>
      </w:r>
      <w:r w:rsidR="005D1ADC" w:rsidRPr="00FD72FB">
        <w:rPr>
          <w:rFonts w:cs="Times New Roman"/>
          <w:color w:val="000000" w:themeColor="text1"/>
          <w:sz w:val="24"/>
          <w:szCs w:val="24"/>
        </w:rPr>
        <w:t>ё</w:t>
      </w:r>
      <w:r w:rsidRPr="00FD72FB">
        <w:rPr>
          <w:rFonts w:cs="Times New Roman"/>
          <w:color w:val="000000" w:themeColor="text1"/>
          <w:sz w:val="24"/>
          <w:szCs w:val="24"/>
        </w:rPr>
        <w:t xml:space="preserve">нные зоны системы расселения, характеризующиеся различной интенсивностью урбанизации. </w:t>
      </w:r>
      <w:r w:rsidR="00B3071B" w:rsidRPr="00FD72FB">
        <w:rPr>
          <w:rFonts w:cs="Times New Roman"/>
          <w:color w:val="000000" w:themeColor="text1"/>
          <w:sz w:val="24"/>
          <w:szCs w:val="24"/>
        </w:rPr>
        <w:t>Любовское</w:t>
      </w:r>
      <w:r w:rsidR="0016121D" w:rsidRPr="00FD72FB">
        <w:rPr>
          <w:rFonts w:cs="Times New Roman"/>
          <w:color w:val="000000" w:themeColor="text1"/>
          <w:sz w:val="24"/>
          <w:szCs w:val="24"/>
        </w:rPr>
        <w:t xml:space="preserve"> сельское поселение входит в</w:t>
      </w:r>
      <w:r w:rsidRPr="00FD72FB">
        <w:rPr>
          <w:rFonts w:cs="Times New Roman"/>
          <w:color w:val="000000" w:themeColor="text1"/>
          <w:sz w:val="24"/>
          <w:szCs w:val="24"/>
        </w:rPr>
        <w:t xml:space="preserve"> зон</w:t>
      </w:r>
      <w:r w:rsidR="0016121D" w:rsidRPr="00FD72FB">
        <w:rPr>
          <w:rFonts w:cs="Times New Roman"/>
          <w:color w:val="000000" w:themeColor="text1"/>
          <w:sz w:val="24"/>
          <w:szCs w:val="24"/>
        </w:rPr>
        <w:t>у</w:t>
      </w:r>
      <w:r w:rsidRPr="00FD72FB">
        <w:rPr>
          <w:rFonts w:cs="Times New Roman"/>
          <w:color w:val="000000" w:themeColor="text1"/>
          <w:sz w:val="24"/>
          <w:szCs w:val="24"/>
        </w:rPr>
        <w:t xml:space="preserve"> В – </w:t>
      </w:r>
      <w:r w:rsidR="0016121D" w:rsidRPr="00FD72FB">
        <w:rPr>
          <w:rFonts w:cs="Times New Roman"/>
          <w:color w:val="000000" w:themeColor="text1"/>
          <w:sz w:val="24"/>
          <w:szCs w:val="24"/>
        </w:rPr>
        <w:t>зона незначительной урбанизации</w:t>
      </w:r>
      <w:r w:rsidRPr="00FD72FB">
        <w:rPr>
          <w:rFonts w:cs="Times New Roman"/>
          <w:color w:val="000000" w:themeColor="text1"/>
          <w:sz w:val="24"/>
          <w:szCs w:val="24"/>
        </w:rPr>
        <w:t>.</w:t>
      </w:r>
    </w:p>
    <w:p w:rsidR="00297EA4" w:rsidRPr="00FD72FB" w:rsidRDefault="00297EA4" w:rsidP="00B37C15">
      <w:pPr>
        <w:ind w:firstLine="708"/>
        <w:rPr>
          <w:rFonts w:cs="Times New Roman"/>
          <w:color w:val="000000" w:themeColor="text1"/>
          <w:sz w:val="24"/>
          <w:szCs w:val="24"/>
        </w:rPr>
      </w:pPr>
      <w:r w:rsidRPr="00FD72FB">
        <w:rPr>
          <w:rFonts w:cs="Times New Roman"/>
          <w:color w:val="000000" w:themeColor="text1"/>
          <w:sz w:val="24"/>
          <w:szCs w:val="24"/>
        </w:rPr>
        <w:t>1.4.</w:t>
      </w:r>
      <w:r w:rsidR="00B37C15" w:rsidRPr="00FD72FB">
        <w:rPr>
          <w:rFonts w:cs="Times New Roman"/>
          <w:color w:val="000000" w:themeColor="text1"/>
          <w:sz w:val="24"/>
          <w:szCs w:val="24"/>
        </w:rPr>
        <w:t>6</w:t>
      </w:r>
      <w:r w:rsidRPr="00FD72FB">
        <w:rPr>
          <w:rFonts w:cs="Times New Roman"/>
          <w:color w:val="000000" w:themeColor="text1"/>
          <w:sz w:val="24"/>
          <w:szCs w:val="24"/>
        </w:rPr>
        <w:t xml:space="preserve"> </w:t>
      </w:r>
      <w:r w:rsidR="0016121D" w:rsidRPr="00FD72FB">
        <w:rPr>
          <w:rFonts w:cs="Times New Roman"/>
          <w:color w:val="000000" w:themeColor="text1"/>
          <w:sz w:val="24"/>
          <w:szCs w:val="24"/>
        </w:rPr>
        <w:t>Историко – культурное значение населённых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297EA4" w:rsidRPr="00FD72FB" w:rsidRDefault="00297EA4" w:rsidP="0016121D">
      <w:pPr>
        <w:ind w:firstLine="708"/>
        <w:rPr>
          <w:rFonts w:cs="Times New Roman"/>
          <w:color w:val="000000" w:themeColor="text1"/>
          <w:sz w:val="24"/>
          <w:szCs w:val="24"/>
        </w:rPr>
      </w:pPr>
      <w:r w:rsidRPr="00FD72FB">
        <w:rPr>
          <w:rFonts w:cs="Times New Roman"/>
          <w:color w:val="000000" w:themeColor="text1"/>
          <w:sz w:val="24"/>
          <w:szCs w:val="24"/>
        </w:rPr>
        <w:lastRenderedPageBreak/>
        <w:t>1.4.</w:t>
      </w:r>
      <w:r w:rsidR="00B37C15" w:rsidRPr="00FD72FB">
        <w:rPr>
          <w:rFonts w:cs="Times New Roman"/>
          <w:color w:val="000000" w:themeColor="text1"/>
          <w:sz w:val="24"/>
          <w:szCs w:val="24"/>
        </w:rPr>
        <w:t>7</w:t>
      </w:r>
      <w:r w:rsidRPr="00FD72FB">
        <w:rPr>
          <w:rFonts w:cs="Times New Roman"/>
          <w:color w:val="000000" w:themeColor="text1"/>
          <w:sz w:val="24"/>
          <w:szCs w:val="24"/>
        </w:rPr>
        <w:t xml:space="preserve"> </w:t>
      </w:r>
      <w:r w:rsidR="0016121D" w:rsidRPr="00FD72FB">
        <w:rPr>
          <w:rFonts w:cs="Times New Roman"/>
          <w:color w:val="000000" w:themeColor="text1"/>
          <w:sz w:val="24"/>
          <w:szCs w:val="24"/>
        </w:rPr>
        <w:t>Возможные направления территориального развития населённых пунктов, входящих в состав поселения, определяется их генеральными планами, а также документами территориального планирования областного и муниципального уровней.</w:t>
      </w:r>
    </w:p>
    <w:p w:rsidR="00B37C15" w:rsidRPr="00FD72FB" w:rsidRDefault="00B37C15" w:rsidP="000F7C5D">
      <w:pPr>
        <w:ind w:firstLine="708"/>
        <w:rPr>
          <w:rFonts w:cs="Times New Roman"/>
          <w:color w:val="000000" w:themeColor="text1"/>
          <w:sz w:val="24"/>
          <w:szCs w:val="24"/>
        </w:rPr>
      </w:pPr>
      <w:r w:rsidRPr="00FD72FB">
        <w:rPr>
          <w:rFonts w:cs="Times New Roman"/>
          <w:color w:val="000000" w:themeColor="text1"/>
          <w:sz w:val="24"/>
          <w:szCs w:val="24"/>
        </w:rPr>
        <w:t xml:space="preserve">1.4.8 </w:t>
      </w:r>
      <w:r w:rsidR="0016121D" w:rsidRPr="00FD72FB">
        <w:rPr>
          <w:rFonts w:cs="Times New Roman"/>
          <w:color w:val="000000" w:themeColor="text1"/>
          <w:sz w:val="24"/>
          <w:szCs w:val="24"/>
        </w:rPr>
        <w:t>Порядок изменения границ поселения определяется градостроительным и земельным законодательством Российской Федерации, а также нормативными правовыми актами Смоленской области.</w:t>
      </w:r>
    </w:p>
    <w:p w:rsidR="0016121D" w:rsidRPr="00FD72FB" w:rsidRDefault="00B37C15" w:rsidP="0016121D">
      <w:pPr>
        <w:ind w:firstLine="708"/>
        <w:rPr>
          <w:rFonts w:cs="Times New Roman"/>
          <w:color w:val="000000" w:themeColor="text1"/>
          <w:sz w:val="24"/>
          <w:szCs w:val="24"/>
        </w:rPr>
      </w:pPr>
      <w:r w:rsidRPr="00FD72FB">
        <w:rPr>
          <w:rFonts w:cs="Times New Roman"/>
          <w:color w:val="000000" w:themeColor="text1"/>
          <w:sz w:val="24"/>
          <w:szCs w:val="24"/>
        </w:rPr>
        <w:t xml:space="preserve">1.4.9 </w:t>
      </w:r>
      <w:r w:rsidR="0016121D" w:rsidRPr="00FD72FB">
        <w:rPr>
          <w:rFonts w:cs="Times New Roman"/>
          <w:color w:val="000000" w:themeColor="text1"/>
          <w:sz w:val="24"/>
          <w:szCs w:val="24"/>
        </w:rPr>
        <w:t>Общая организация и зонирование территорий поселения должны исходить из:</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комплексной оценки имеющихся территориальных, водных, трудовых, топливно – энергетических, санитарно – гигиенических и рекреационных ресурсов и выполненных на её основе сравнительных вариантов планировочных решений;</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обязательности проведения оценки воздействия на окружающую среду в отношении планируемой хозяйственной или иной деятельности;</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анализа тенденций развития экономической базы, изменения социально – демографической ситуации и развития сферы обслуживания с учётом систем расселения на территории области и муниципального района;</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выявления первоочередных и перспективных социальных, экономических и экологических проблем.</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При этом необходимо учитывать:</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возможности развития населённых пунктов в составе сельского поселения за счёт имеющихся территориальных (резервных территорий) и других ресурсов с учётом выполнения требований природоохранного законодательства;</w:t>
      </w:r>
    </w:p>
    <w:p w:rsidR="0016121D" w:rsidRPr="00FD72FB" w:rsidRDefault="0016121D" w:rsidP="0016121D">
      <w:pPr>
        <w:ind w:firstLine="708"/>
        <w:rPr>
          <w:rFonts w:cs="Times New Roman"/>
          <w:color w:val="000000" w:themeColor="text1"/>
          <w:sz w:val="24"/>
          <w:szCs w:val="24"/>
        </w:rPr>
      </w:pPr>
      <w:r w:rsidRPr="00FD72FB">
        <w:rPr>
          <w:rFonts w:cs="Times New Roman"/>
          <w:color w:val="000000" w:themeColor="text1"/>
          <w:sz w:val="24"/>
          <w:szCs w:val="24"/>
        </w:rPr>
        <w:t>– возможность повышения интенсивности использования территорий (за счёт увеличения плотности застройки) в границах населённых пунктов, в том числе за счёт реконструкции и реорганизации сложившейся застройки.</w:t>
      </w:r>
    </w:p>
    <w:p w:rsidR="00B37C15" w:rsidRPr="00FD72FB" w:rsidRDefault="00B37C15" w:rsidP="0016121D">
      <w:pPr>
        <w:ind w:firstLine="708"/>
        <w:rPr>
          <w:rFonts w:cs="Times New Roman"/>
          <w:color w:val="000000" w:themeColor="text1"/>
          <w:sz w:val="24"/>
          <w:szCs w:val="24"/>
        </w:rPr>
      </w:pPr>
      <w:r w:rsidRPr="00FD72FB">
        <w:rPr>
          <w:rFonts w:cs="Times New Roman"/>
          <w:color w:val="000000" w:themeColor="text1"/>
          <w:sz w:val="24"/>
          <w:szCs w:val="24"/>
        </w:rPr>
        <w:t xml:space="preserve">1.4.10 </w:t>
      </w:r>
      <w:r w:rsidR="0016121D" w:rsidRPr="00FD72FB">
        <w:rPr>
          <w:rFonts w:cs="Times New Roman"/>
          <w:color w:val="000000" w:themeColor="text1"/>
          <w:sz w:val="24"/>
          <w:szCs w:val="24"/>
        </w:rPr>
        <w:t>При планировке поселения необходимо предусматривать зонирование их территорий с установлением регламентов использования, а также выделением зон особого градостроительного и специального регулирования.</w:t>
      </w:r>
    </w:p>
    <w:p w:rsidR="000F7C5D" w:rsidRPr="00FD72FB" w:rsidRDefault="000F7C5D" w:rsidP="0016121D">
      <w:pPr>
        <w:ind w:firstLine="708"/>
        <w:rPr>
          <w:rFonts w:cs="Times New Roman"/>
          <w:color w:val="000000" w:themeColor="text1"/>
          <w:sz w:val="24"/>
          <w:szCs w:val="24"/>
        </w:rPr>
      </w:pPr>
      <w:r w:rsidRPr="00FD72FB">
        <w:rPr>
          <w:rFonts w:cs="Times New Roman"/>
          <w:color w:val="000000" w:themeColor="text1"/>
          <w:sz w:val="24"/>
          <w:szCs w:val="24"/>
        </w:rPr>
        <w:t xml:space="preserve">1.4.11 По функциональному использованию территории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подразделяются на селитебные, производственные и ландшафтно – рекреационные.</w:t>
      </w:r>
    </w:p>
    <w:p w:rsidR="000F7C5D" w:rsidRPr="00FD72FB" w:rsidRDefault="000F7C5D" w:rsidP="000F7C5D">
      <w:pPr>
        <w:ind w:firstLine="708"/>
        <w:rPr>
          <w:rFonts w:cs="Times New Roman"/>
          <w:color w:val="000000" w:themeColor="text1"/>
          <w:sz w:val="24"/>
          <w:szCs w:val="24"/>
        </w:rPr>
      </w:pPr>
      <w:r w:rsidRPr="00FD72FB">
        <w:rPr>
          <w:rFonts w:cs="Times New Roman"/>
          <w:color w:val="000000" w:themeColor="text1"/>
          <w:sz w:val="24"/>
          <w:szCs w:val="24"/>
        </w:rPr>
        <w:t>Селитебная территория предназначена: для размещения жилищного фонда, общественных зданий и сооружений, в том числе научно – исследовательских институтов и их комплексов, а также отдельных коммунальных и промышленных объектов, не требующих устройства санитарно – защитных зон; для устройства улиц, площадей, парков, садов, бульваров и других мест общего пользования.</w:t>
      </w:r>
    </w:p>
    <w:p w:rsidR="000F7C5D" w:rsidRPr="00FD72FB" w:rsidRDefault="000F7C5D" w:rsidP="000F7C5D">
      <w:pPr>
        <w:ind w:firstLine="708"/>
        <w:rPr>
          <w:rFonts w:cs="Times New Roman"/>
          <w:color w:val="000000" w:themeColor="text1"/>
          <w:sz w:val="24"/>
          <w:szCs w:val="24"/>
        </w:rPr>
      </w:pPr>
      <w:r w:rsidRPr="00FD72FB">
        <w:rPr>
          <w:rFonts w:cs="Times New Roman"/>
          <w:color w:val="000000" w:themeColor="text1"/>
          <w:sz w:val="24"/>
          <w:szCs w:val="24"/>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пригородного сообщени</w:t>
      </w:r>
      <w:r w:rsidR="000706EB" w:rsidRPr="00FD72FB">
        <w:rPr>
          <w:rFonts w:cs="Times New Roman"/>
          <w:color w:val="000000" w:themeColor="text1"/>
          <w:sz w:val="24"/>
          <w:szCs w:val="24"/>
        </w:rPr>
        <w:t>я</w:t>
      </w:r>
      <w:r w:rsidRPr="00FD72FB">
        <w:rPr>
          <w:rFonts w:cs="Times New Roman"/>
          <w:color w:val="000000" w:themeColor="text1"/>
          <w:sz w:val="24"/>
          <w:szCs w:val="24"/>
        </w:rPr>
        <w:t>.</w:t>
      </w:r>
    </w:p>
    <w:p w:rsidR="000F7C5D" w:rsidRPr="00FD72FB" w:rsidRDefault="000F7C5D" w:rsidP="000F7C5D">
      <w:pPr>
        <w:ind w:firstLine="708"/>
        <w:rPr>
          <w:rFonts w:cs="Times New Roman"/>
          <w:color w:val="000000" w:themeColor="text1"/>
          <w:sz w:val="24"/>
          <w:szCs w:val="24"/>
        </w:rPr>
      </w:pPr>
      <w:r w:rsidRPr="00FD72FB">
        <w:rPr>
          <w:rFonts w:cs="Times New Roman"/>
          <w:color w:val="000000" w:themeColor="text1"/>
          <w:sz w:val="24"/>
          <w:szCs w:val="24"/>
        </w:rPr>
        <w:t>Ландшафтно – рекреационная территория включает леса, лесопарки, лесозащитные зоны, водо</w:t>
      </w:r>
      <w:r w:rsidR="005D1ADC" w:rsidRPr="00FD72FB">
        <w:rPr>
          <w:rFonts w:cs="Times New Roman"/>
          <w:color w:val="000000" w:themeColor="text1"/>
          <w:sz w:val="24"/>
          <w:szCs w:val="24"/>
        </w:rPr>
        <w:t>ё</w:t>
      </w:r>
      <w:r w:rsidRPr="00FD72FB">
        <w:rPr>
          <w:rFonts w:cs="Times New Roman"/>
          <w:color w:val="000000" w:themeColor="text1"/>
          <w:sz w:val="24"/>
          <w:szCs w:val="24"/>
        </w:rPr>
        <w:t>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0F7C5D" w:rsidRPr="00FD72FB" w:rsidRDefault="000F7C5D" w:rsidP="000F7C5D">
      <w:pPr>
        <w:ind w:firstLine="708"/>
        <w:rPr>
          <w:rFonts w:cs="Times New Roman"/>
          <w:color w:val="000000" w:themeColor="text1"/>
          <w:sz w:val="24"/>
          <w:szCs w:val="24"/>
        </w:rPr>
      </w:pPr>
      <w:r w:rsidRPr="00FD72FB">
        <w:rPr>
          <w:rFonts w:cs="Times New Roman"/>
          <w:color w:val="000000" w:themeColor="text1"/>
          <w:sz w:val="24"/>
          <w:szCs w:val="24"/>
        </w:rPr>
        <w:t>1.4.12 В пределах указанных территорий с уч</w:t>
      </w:r>
      <w:r w:rsidR="005D1ADC" w:rsidRPr="00FD72FB">
        <w:rPr>
          <w:rFonts w:cs="Times New Roman"/>
          <w:color w:val="000000" w:themeColor="text1"/>
          <w:sz w:val="24"/>
          <w:szCs w:val="24"/>
        </w:rPr>
        <w:t>ё</w:t>
      </w:r>
      <w:r w:rsidRPr="00FD72FB">
        <w:rPr>
          <w:rFonts w:cs="Times New Roman"/>
          <w:color w:val="000000" w:themeColor="text1"/>
          <w:sz w:val="24"/>
          <w:szCs w:val="24"/>
        </w:rPr>
        <w:t xml:space="preserve">том преимущественного функционального использования территории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могут устанавливаться следующие функциональные зоны:</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жилые;</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общественно</w:t>
      </w:r>
      <w:r w:rsidRPr="00FD72FB">
        <w:rPr>
          <w:rFonts w:cs="Times New Roman"/>
          <w:color w:val="000000" w:themeColor="text1"/>
          <w:sz w:val="24"/>
          <w:szCs w:val="24"/>
        </w:rPr>
        <w:t xml:space="preserve"> – </w:t>
      </w:r>
      <w:r w:rsidR="00297EA4" w:rsidRPr="00FD72FB">
        <w:rPr>
          <w:rFonts w:cs="Times New Roman"/>
          <w:color w:val="000000" w:themeColor="text1"/>
          <w:sz w:val="24"/>
          <w:szCs w:val="24"/>
        </w:rPr>
        <w:t>деловые;</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производственные;</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смешанные (жилой, общественно</w:t>
      </w:r>
      <w:r w:rsidRPr="00FD72FB">
        <w:rPr>
          <w:rFonts w:cs="Times New Roman"/>
          <w:color w:val="000000" w:themeColor="text1"/>
          <w:sz w:val="24"/>
          <w:szCs w:val="24"/>
        </w:rPr>
        <w:t xml:space="preserve"> – </w:t>
      </w:r>
      <w:r w:rsidR="00297EA4" w:rsidRPr="00FD72FB">
        <w:rPr>
          <w:rFonts w:cs="Times New Roman"/>
          <w:color w:val="000000" w:themeColor="text1"/>
          <w:sz w:val="24"/>
          <w:szCs w:val="24"/>
        </w:rPr>
        <w:t>деловой и производственной застройки);</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инженерной инфраструктуры;</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транспортной инфраструктуры;</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сельскохозяйственного использования;</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lastRenderedPageBreak/>
        <w:t>–</w:t>
      </w:r>
      <w:r w:rsidR="00297EA4" w:rsidRPr="00FD72FB">
        <w:rPr>
          <w:rFonts w:cs="Times New Roman"/>
          <w:color w:val="000000" w:themeColor="text1"/>
          <w:sz w:val="24"/>
          <w:szCs w:val="24"/>
        </w:rPr>
        <w:t xml:space="preserve"> рекреационного назначения;</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особо охраняемых территорий;</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специального назначения;</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размещения военных и иных режимных объектов, в том числе пограничные зоны;</w:t>
      </w:r>
    </w:p>
    <w:p w:rsidR="00297EA4" w:rsidRPr="00FD72FB" w:rsidRDefault="00B37C15" w:rsidP="00B37C15">
      <w:pPr>
        <w:ind w:firstLine="708"/>
        <w:rPr>
          <w:rFonts w:cs="Times New Roman"/>
          <w:color w:val="000000" w:themeColor="text1"/>
          <w:sz w:val="24"/>
          <w:szCs w:val="24"/>
        </w:rPr>
      </w:pPr>
      <w:r w:rsidRPr="00FD72FB">
        <w:rPr>
          <w:rFonts w:cs="Times New Roman"/>
          <w:color w:val="000000" w:themeColor="text1"/>
          <w:sz w:val="24"/>
          <w:szCs w:val="24"/>
        </w:rPr>
        <w:t>–</w:t>
      </w:r>
      <w:r w:rsidR="00297EA4" w:rsidRPr="00FD72FB">
        <w:rPr>
          <w:rFonts w:cs="Times New Roman"/>
          <w:color w:val="000000" w:themeColor="text1"/>
          <w:sz w:val="24"/>
          <w:szCs w:val="24"/>
        </w:rPr>
        <w:t xml:space="preserve"> иные виды зон.</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 (дома временного проживания).</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1.4.14 В состав общественно – деловых зон могут включаться:</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зоны делового, общественного и коммерческого назначения;</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зоны размещения объектов социального и коммунально – бытового назначения;</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зоны обслуживания объектов, необходимых для осуществления производственной и предпринимательской деятельности;</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общественно – деловые зоны иных видов.</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1.4.15 В состав производственных зон, зон инженерной и транспортной инфраструктур могут включаться:</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иные виды зон производственной, инженерной и транспортной инфраструктур.</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1.4.17 В состав зон рекреационного назначения могут включаться зоны в границах территорий, занятых лесами, скверами, парками, садами, прудами, оз</w:t>
      </w:r>
      <w:r w:rsidR="005D1ADC" w:rsidRPr="00FD72FB">
        <w:rPr>
          <w:rFonts w:cs="Times New Roman"/>
          <w:color w:val="000000" w:themeColor="text1"/>
          <w:sz w:val="24"/>
          <w:szCs w:val="24"/>
        </w:rPr>
        <w:t>ё</w:t>
      </w:r>
      <w:r w:rsidRPr="00FD72FB">
        <w:rPr>
          <w:rFonts w:cs="Times New Roman"/>
          <w:color w:val="000000" w:themeColor="text1"/>
          <w:sz w:val="24"/>
          <w:szCs w:val="24"/>
        </w:rPr>
        <w:t>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1.4.18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w:t>
      </w:r>
      <w:r w:rsidR="005D1ADC" w:rsidRPr="00FD72FB">
        <w:rPr>
          <w:rFonts w:cs="Times New Roman"/>
          <w:color w:val="000000" w:themeColor="text1"/>
          <w:sz w:val="24"/>
          <w:szCs w:val="24"/>
        </w:rPr>
        <w:t>ё</w:t>
      </w:r>
      <w:r w:rsidRPr="00FD72FB">
        <w:rPr>
          <w:rFonts w:cs="Times New Roman"/>
          <w:color w:val="000000" w:themeColor="text1"/>
          <w:sz w:val="24"/>
          <w:szCs w:val="24"/>
        </w:rPr>
        <w:t>м выделения указанных зон и недопустимо в других территориальных зонах.</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1.4.20 Зоны размещения военных объектов предназначены для размещения объектов, в отношении территорий которых устанавливается особый режим.</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xml:space="preserve">Порядок использования территорий указанных зон в пределах границы </w:t>
      </w:r>
      <w:r w:rsidR="008C49E6" w:rsidRPr="00FD72FB">
        <w:rPr>
          <w:rFonts w:cs="Times New Roman"/>
          <w:color w:val="000000" w:themeColor="text1"/>
          <w:sz w:val="24"/>
          <w:szCs w:val="24"/>
        </w:rPr>
        <w:t>сельского</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устанавливается органами исполнительной власти в соответствии с требованиями специальных нормативов и правилами их застройки.</w:t>
      </w:r>
    </w:p>
    <w:p w:rsidR="008F5F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1.4.21 Помимо предусмотренных зон органами местного самоуправления могут устанавливаться иные виды функциональных зон, выделяемые с уч</w:t>
      </w:r>
      <w:r w:rsidR="005D1ADC" w:rsidRPr="00FD72FB">
        <w:rPr>
          <w:rFonts w:cs="Times New Roman"/>
          <w:color w:val="000000" w:themeColor="text1"/>
          <w:sz w:val="24"/>
          <w:szCs w:val="24"/>
        </w:rPr>
        <w:t>ё</w:t>
      </w:r>
      <w:r w:rsidRPr="00FD72FB">
        <w:rPr>
          <w:rFonts w:cs="Times New Roman"/>
          <w:color w:val="000000" w:themeColor="text1"/>
          <w:sz w:val="24"/>
          <w:szCs w:val="24"/>
        </w:rPr>
        <w:t>том особенностей использования земельных участков и объектов капитального строительства.</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1.4.22 При планировании развития территории устанавливаются зоны с особыми условиями использования территорий: охранные, санитарно – 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 в том числе зоны месторождений полезных ископаемых, рыбоохранные зоны, рыбохозяйственные заповедные зоны, шумовые зоны аэропортов, зоны развития опасных геологических процессов и др.</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lastRenderedPageBreak/>
        <w:t>Особенности использования данных зон определяются с уч</w:t>
      </w:r>
      <w:r w:rsidR="005D1ADC" w:rsidRPr="00FD72FB">
        <w:rPr>
          <w:rFonts w:cs="Times New Roman"/>
          <w:color w:val="000000" w:themeColor="text1"/>
          <w:sz w:val="24"/>
          <w:szCs w:val="24"/>
        </w:rPr>
        <w:t>ё</w:t>
      </w:r>
      <w:r w:rsidRPr="00FD72FB">
        <w:rPr>
          <w:rFonts w:cs="Times New Roman"/>
          <w:color w:val="000000" w:themeColor="text1"/>
          <w:sz w:val="24"/>
          <w:szCs w:val="24"/>
        </w:rPr>
        <w:t>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xml:space="preserve">1.4.23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с уч</w:t>
      </w:r>
      <w:r w:rsidR="005D1ADC" w:rsidRPr="00FD72FB">
        <w:rPr>
          <w:rFonts w:cs="Times New Roman"/>
          <w:color w:val="000000" w:themeColor="text1"/>
          <w:sz w:val="24"/>
          <w:szCs w:val="24"/>
        </w:rPr>
        <w:t>ё</w:t>
      </w:r>
      <w:r w:rsidRPr="00FD72FB">
        <w:rPr>
          <w:rFonts w:cs="Times New Roman"/>
          <w:color w:val="000000" w:themeColor="text1"/>
          <w:sz w:val="24"/>
          <w:szCs w:val="24"/>
        </w:rPr>
        <w:t>том ограничений, установленных федеральными, областными нормативными правовыми актами, а также настоящими нормативами.</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1.4.24 Границы функциональных и территориальных зон могут устанавливаться по</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линиям магистралей, улиц, проездов, разделяющим транспортные потоки противоположных направлений;</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красным линиям;</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границам земельных участков;</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границам насел</w:t>
      </w:r>
      <w:r w:rsidR="005D1ADC" w:rsidRPr="00FD72FB">
        <w:rPr>
          <w:rFonts w:cs="Times New Roman"/>
          <w:color w:val="000000" w:themeColor="text1"/>
          <w:sz w:val="24"/>
          <w:szCs w:val="24"/>
        </w:rPr>
        <w:t>ё</w:t>
      </w:r>
      <w:r w:rsidRPr="00FD72FB">
        <w:rPr>
          <w:rFonts w:cs="Times New Roman"/>
          <w:color w:val="000000" w:themeColor="text1"/>
          <w:sz w:val="24"/>
          <w:szCs w:val="24"/>
        </w:rPr>
        <w:t>нных пунктов в пределах муниципальн</w:t>
      </w:r>
      <w:r w:rsidR="000706EB" w:rsidRPr="00FD72FB">
        <w:rPr>
          <w:rFonts w:cs="Times New Roman"/>
          <w:color w:val="000000" w:themeColor="text1"/>
          <w:sz w:val="24"/>
          <w:szCs w:val="24"/>
        </w:rPr>
        <w:t>ого</w:t>
      </w:r>
      <w:r w:rsidRPr="00FD72FB">
        <w:rPr>
          <w:rFonts w:cs="Times New Roman"/>
          <w:color w:val="000000" w:themeColor="text1"/>
          <w:sz w:val="24"/>
          <w:szCs w:val="24"/>
        </w:rPr>
        <w:t xml:space="preserve"> образовани</w:t>
      </w:r>
      <w:r w:rsidR="000706EB" w:rsidRPr="00FD72FB">
        <w:rPr>
          <w:rFonts w:cs="Times New Roman"/>
          <w:color w:val="000000" w:themeColor="text1"/>
          <w:sz w:val="24"/>
          <w:szCs w:val="24"/>
        </w:rPr>
        <w:t>я</w:t>
      </w:r>
      <w:r w:rsidRPr="00FD72FB">
        <w:rPr>
          <w:rFonts w:cs="Times New Roman"/>
          <w:color w:val="000000" w:themeColor="text1"/>
          <w:sz w:val="24"/>
          <w:szCs w:val="24"/>
        </w:rPr>
        <w:t>;</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границам муниципальных образований;</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естественным границам природных объектов;</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 иным границам.</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729E0" w:rsidRPr="00FD72FB" w:rsidRDefault="00F729E0" w:rsidP="00F729E0">
      <w:pPr>
        <w:ind w:firstLine="708"/>
        <w:rPr>
          <w:rFonts w:cs="Times New Roman"/>
          <w:color w:val="000000" w:themeColor="text1"/>
          <w:sz w:val="24"/>
          <w:szCs w:val="24"/>
        </w:rPr>
      </w:pPr>
      <w:r w:rsidRPr="00FD72FB">
        <w:rPr>
          <w:rFonts w:cs="Times New Roman"/>
          <w:color w:val="000000" w:themeColor="text1"/>
          <w:sz w:val="24"/>
          <w:szCs w:val="24"/>
        </w:rPr>
        <w:t>Территории общего пользования (территории улично – дорожной сети, площади, парки, скверы, аллеи, пляжи, зел</w:t>
      </w:r>
      <w:r w:rsidR="005D1ADC" w:rsidRPr="00FD72FB">
        <w:rPr>
          <w:rFonts w:cs="Times New Roman"/>
          <w:color w:val="000000" w:themeColor="text1"/>
          <w:sz w:val="24"/>
          <w:szCs w:val="24"/>
        </w:rPr>
        <w:t>ё</w:t>
      </w:r>
      <w:r w:rsidRPr="00FD72FB">
        <w:rPr>
          <w:rFonts w:cs="Times New Roman"/>
          <w:color w:val="000000" w:themeColor="text1"/>
          <w:sz w:val="24"/>
          <w:szCs w:val="24"/>
        </w:rPr>
        <w:t>ные зоны и другие территории общего пользования) выделяются в отдельные зоны с видами использования согласно их основному назначению.</w:t>
      </w:r>
    </w:p>
    <w:p w:rsidR="00F729E0" w:rsidRPr="00FD72FB" w:rsidRDefault="00F729E0" w:rsidP="005C7EC0">
      <w:pPr>
        <w:ind w:firstLine="708"/>
        <w:rPr>
          <w:rFonts w:cs="Times New Roman"/>
          <w:color w:val="000000" w:themeColor="text1"/>
          <w:sz w:val="24"/>
          <w:szCs w:val="24"/>
        </w:rPr>
      </w:pPr>
      <w:r w:rsidRPr="00FD72FB">
        <w:rPr>
          <w:rFonts w:cs="Times New Roman"/>
          <w:color w:val="000000" w:themeColor="text1"/>
          <w:sz w:val="24"/>
          <w:szCs w:val="24"/>
        </w:rPr>
        <w:t>1.4.2</w:t>
      </w:r>
      <w:r w:rsidR="005C7EC0" w:rsidRPr="00FD72FB">
        <w:rPr>
          <w:rFonts w:cs="Times New Roman"/>
          <w:color w:val="000000" w:themeColor="text1"/>
          <w:sz w:val="24"/>
          <w:szCs w:val="24"/>
        </w:rPr>
        <w:t>5</w:t>
      </w:r>
      <w:r w:rsidRPr="00FD72FB">
        <w:rPr>
          <w:rFonts w:cs="Times New Roman"/>
          <w:color w:val="000000" w:themeColor="text1"/>
          <w:sz w:val="24"/>
          <w:szCs w:val="24"/>
        </w:rPr>
        <w:t xml:space="preserve"> Границы улично</w:t>
      </w:r>
      <w:r w:rsidR="005C7EC0" w:rsidRPr="00FD72FB">
        <w:rPr>
          <w:rFonts w:cs="Times New Roman"/>
          <w:color w:val="000000" w:themeColor="text1"/>
          <w:sz w:val="24"/>
          <w:szCs w:val="24"/>
        </w:rPr>
        <w:t xml:space="preserve"> – </w:t>
      </w:r>
      <w:r w:rsidRPr="00FD72FB">
        <w:rPr>
          <w:rFonts w:cs="Times New Roman"/>
          <w:color w:val="000000" w:themeColor="text1"/>
          <w:sz w:val="24"/>
          <w:szCs w:val="24"/>
        </w:rPr>
        <w:t>дорожной сети насел</w:t>
      </w:r>
      <w:r w:rsidR="005D1ADC" w:rsidRPr="00FD72FB">
        <w:rPr>
          <w:rFonts w:cs="Times New Roman"/>
          <w:color w:val="000000" w:themeColor="text1"/>
          <w:sz w:val="24"/>
          <w:szCs w:val="24"/>
        </w:rPr>
        <w:t>ё</w:t>
      </w:r>
      <w:r w:rsidRPr="00FD72FB">
        <w:rPr>
          <w:rFonts w:cs="Times New Roman"/>
          <w:color w:val="000000" w:themeColor="text1"/>
          <w:sz w:val="24"/>
          <w:szCs w:val="24"/>
        </w:rPr>
        <w:t>нных пунктов устанавливаются по красным линиям, которые отделяю</w:t>
      </w:r>
      <w:r w:rsidR="005C7EC0" w:rsidRPr="00FD72FB">
        <w:rPr>
          <w:rFonts w:cs="Times New Roman"/>
          <w:color w:val="000000" w:themeColor="text1"/>
          <w:sz w:val="24"/>
          <w:szCs w:val="24"/>
        </w:rPr>
        <w:t>т эти территории от других зон.</w:t>
      </w:r>
    </w:p>
    <w:p w:rsidR="00F729E0" w:rsidRPr="00FD72FB" w:rsidRDefault="00F729E0" w:rsidP="005C7EC0">
      <w:pPr>
        <w:ind w:firstLine="708"/>
        <w:rPr>
          <w:rFonts w:cs="Times New Roman"/>
          <w:color w:val="000000" w:themeColor="text1"/>
          <w:sz w:val="24"/>
          <w:szCs w:val="24"/>
        </w:rPr>
      </w:pPr>
      <w:r w:rsidRPr="00FD72FB">
        <w:rPr>
          <w:rFonts w:cs="Times New Roman"/>
          <w:color w:val="000000" w:themeColor="text1"/>
          <w:sz w:val="24"/>
          <w:szCs w:val="24"/>
        </w:rPr>
        <w:t>Размещение объектов капитального строительства в пределах красных линий на участках улично</w:t>
      </w:r>
      <w:r w:rsidR="005C7EC0" w:rsidRPr="00FD72FB">
        <w:rPr>
          <w:rFonts w:cs="Times New Roman"/>
          <w:color w:val="000000" w:themeColor="text1"/>
          <w:sz w:val="24"/>
          <w:szCs w:val="24"/>
        </w:rPr>
        <w:t xml:space="preserve"> – </w:t>
      </w:r>
      <w:r w:rsidRPr="00FD72FB">
        <w:rPr>
          <w:rFonts w:cs="Times New Roman"/>
          <w:color w:val="000000" w:themeColor="text1"/>
          <w:sz w:val="24"/>
          <w:szCs w:val="24"/>
        </w:rPr>
        <w:t>дорожной сети не допускается, за исключением линейных сооружений инженерных сетей, располагаемых в подземном пространстве.</w:t>
      </w:r>
    </w:p>
    <w:p w:rsidR="00F729E0" w:rsidRPr="00FD72FB" w:rsidRDefault="00F729E0" w:rsidP="005C7EC0">
      <w:pPr>
        <w:ind w:firstLine="708"/>
        <w:rPr>
          <w:rFonts w:cs="Times New Roman"/>
          <w:color w:val="000000" w:themeColor="text1"/>
          <w:sz w:val="24"/>
          <w:szCs w:val="24"/>
        </w:rPr>
      </w:pPr>
      <w:r w:rsidRPr="00FD72FB">
        <w:rPr>
          <w:rFonts w:cs="Times New Roman"/>
          <w:color w:val="000000" w:themeColor="text1"/>
          <w:sz w:val="24"/>
          <w:szCs w:val="24"/>
        </w:rPr>
        <w:t>1.4.2</w:t>
      </w:r>
      <w:r w:rsidR="005C7EC0" w:rsidRPr="00FD72FB">
        <w:rPr>
          <w:rFonts w:cs="Times New Roman"/>
          <w:color w:val="000000" w:themeColor="text1"/>
          <w:sz w:val="24"/>
          <w:szCs w:val="24"/>
        </w:rPr>
        <w:t>6</w:t>
      </w:r>
      <w:r w:rsidRPr="00FD72FB">
        <w:rPr>
          <w:rFonts w:cs="Times New Roman"/>
          <w:color w:val="000000" w:themeColor="text1"/>
          <w:sz w:val="24"/>
          <w:szCs w:val="24"/>
        </w:rPr>
        <w:t xml:space="preserve"> Для коммуникаций и сооружений внешнего транс</w:t>
      </w:r>
      <w:r w:rsidR="005C7EC0" w:rsidRPr="00FD72FB">
        <w:rPr>
          <w:rFonts w:cs="Times New Roman"/>
          <w:color w:val="000000" w:themeColor="text1"/>
          <w:sz w:val="24"/>
          <w:szCs w:val="24"/>
        </w:rPr>
        <w:t xml:space="preserve">порта (водного, воздушного, </w:t>
      </w:r>
      <w:r w:rsidRPr="00FD72FB">
        <w:rPr>
          <w:rFonts w:cs="Times New Roman"/>
          <w:color w:val="000000" w:themeColor="text1"/>
          <w:sz w:val="24"/>
          <w:szCs w:val="24"/>
        </w:rPr>
        <w:t>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F5FE0" w:rsidRPr="00FD72FB" w:rsidRDefault="00F729E0" w:rsidP="005C7EC0">
      <w:pPr>
        <w:ind w:firstLine="708"/>
        <w:rPr>
          <w:rFonts w:cs="Times New Roman"/>
          <w:color w:val="000000" w:themeColor="text1"/>
          <w:sz w:val="24"/>
          <w:szCs w:val="24"/>
        </w:rPr>
      </w:pPr>
      <w:r w:rsidRPr="00FD72FB">
        <w:rPr>
          <w:rFonts w:cs="Times New Roman"/>
          <w:color w:val="000000" w:themeColor="text1"/>
          <w:sz w:val="24"/>
          <w:szCs w:val="24"/>
        </w:rPr>
        <w:t>1.4.2</w:t>
      </w:r>
      <w:r w:rsidR="005C7EC0" w:rsidRPr="00FD72FB">
        <w:rPr>
          <w:rFonts w:cs="Times New Roman"/>
          <w:color w:val="000000" w:themeColor="text1"/>
          <w:sz w:val="24"/>
          <w:szCs w:val="24"/>
        </w:rPr>
        <w:t>7</w:t>
      </w:r>
      <w:r w:rsidRPr="00FD72FB">
        <w:rPr>
          <w:rFonts w:cs="Times New Roman"/>
          <w:color w:val="000000" w:themeColor="text1"/>
          <w:sz w:val="24"/>
          <w:szCs w:val="24"/>
        </w:rPr>
        <w:t xml:space="preserve">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5C7EC0" w:rsidRPr="00FD72FB" w:rsidRDefault="005C7EC0" w:rsidP="005C7EC0">
      <w:pPr>
        <w:ind w:firstLine="708"/>
        <w:rPr>
          <w:rFonts w:cs="Times New Roman"/>
          <w:color w:val="000000" w:themeColor="text1"/>
          <w:sz w:val="24"/>
          <w:szCs w:val="24"/>
        </w:rPr>
      </w:pPr>
      <w:r w:rsidRPr="00FD72FB">
        <w:rPr>
          <w:rFonts w:cs="Times New Roman"/>
          <w:color w:val="000000" w:themeColor="text1"/>
          <w:sz w:val="24"/>
          <w:szCs w:val="24"/>
        </w:rPr>
        <w:t>1.4.28 При составлении баланса существующего и проектного испо</w:t>
      </w:r>
      <w:r w:rsidR="003625AC" w:rsidRPr="00FD72FB">
        <w:rPr>
          <w:rFonts w:cs="Times New Roman"/>
          <w:color w:val="000000" w:themeColor="text1"/>
          <w:sz w:val="24"/>
          <w:szCs w:val="24"/>
        </w:rPr>
        <w:t xml:space="preserve">льзования территорий </w:t>
      </w:r>
      <w:r w:rsidR="008C49E6" w:rsidRPr="00FD72FB">
        <w:rPr>
          <w:rFonts w:cs="Times New Roman"/>
          <w:color w:val="000000" w:themeColor="text1"/>
          <w:sz w:val="24"/>
          <w:szCs w:val="24"/>
        </w:rPr>
        <w:t>сельского</w:t>
      </w:r>
      <w:r w:rsidR="003625AC"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а также насел</w:t>
      </w:r>
      <w:r w:rsidR="005D1ADC" w:rsidRPr="00FD72FB">
        <w:rPr>
          <w:rFonts w:cs="Times New Roman"/>
          <w:color w:val="000000" w:themeColor="text1"/>
          <w:sz w:val="24"/>
          <w:szCs w:val="24"/>
        </w:rPr>
        <w:t>ё</w:t>
      </w:r>
      <w:r w:rsidRPr="00FD72FB">
        <w:rPr>
          <w:rFonts w:cs="Times New Roman"/>
          <w:color w:val="000000" w:themeColor="text1"/>
          <w:sz w:val="24"/>
          <w:szCs w:val="24"/>
        </w:rPr>
        <w:t>нных пунктов в их составе необходимо принимать функциональное зонирование, установленное в п. 1.4.12 настоящих нормативов.</w:t>
      </w:r>
    </w:p>
    <w:p w:rsidR="005C7EC0" w:rsidRPr="00FD72FB" w:rsidRDefault="005C7EC0" w:rsidP="005C7EC0">
      <w:pPr>
        <w:ind w:firstLine="708"/>
        <w:rPr>
          <w:rFonts w:cs="Times New Roman"/>
          <w:color w:val="000000" w:themeColor="text1"/>
          <w:sz w:val="24"/>
          <w:szCs w:val="24"/>
        </w:rPr>
      </w:pPr>
      <w:r w:rsidRPr="00FD72FB">
        <w:rPr>
          <w:rFonts w:cs="Times New Roman"/>
          <w:color w:val="000000" w:themeColor="text1"/>
          <w:sz w:val="24"/>
          <w:szCs w:val="24"/>
        </w:rPr>
        <w:t>В составе баланса существующего и проектного использования земель необходимо выделять земли государственной собственности (земли федеральной собственности, земли областной собственности и земли, собственность на которые не разграничена), муниципальной собственности и частной собственности в соответствии с данными соответствующих кадастров.</w:t>
      </w:r>
    </w:p>
    <w:p w:rsidR="005C7EC0" w:rsidRPr="00FD72FB" w:rsidRDefault="005C7EC0" w:rsidP="005C7EC0">
      <w:pPr>
        <w:ind w:firstLine="708"/>
        <w:rPr>
          <w:rFonts w:cs="Times New Roman"/>
          <w:color w:val="000000" w:themeColor="text1"/>
          <w:sz w:val="24"/>
          <w:szCs w:val="24"/>
        </w:rPr>
      </w:pPr>
      <w:r w:rsidRPr="00FD72FB">
        <w:rPr>
          <w:rFonts w:cs="Times New Roman"/>
          <w:color w:val="000000" w:themeColor="text1"/>
          <w:sz w:val="24"/>
          <w:szCs w:val="24"/>
        </w:rPr>
        <w:t xml:space="preserve">Функциональное зонирование и примерная форма баланса территории в границах </w:t>
      </w:r>
      <w:r w:rsidR="008C49E6" w:rsidRPr="00FD72FB">
        <w:rPr>
          <w:rFonts w:cs="Times New Roman"/>
          <w:color w:val="000000" w:themeColor="text1"/>
          <w:sz w:val="24"/>
          <w:szCs w:val="24"/>
        </w:rPr>
        <w:t>сельского</w:t>
      </w:r>
      <w:r w:rsidR="003625AC"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а также насел</w:t>
      </w:r>
      <w:r w:rsidR="005D1ADC" w:rsidRPr="00FD72FB">
        <w:rPr>
          <w:rFonts w:cs="Times New Roman"/>
          <w:color w:val="000000" w:themeColor="text1"/>
          <w:sz w:val="24"/>
          <w:szCs w:val="24"/>
        </w:rPr>
        <w:t>ё</w:t>
      </w:r>
      <w:r w:rsidRPr="00FD72FB">
        <w:rPr>
          <w:rFonts w:cs="Times New Roman"/>
          <w:color w:val="000000" w:themeColor="text1"/>
          <w:sz w:val="24"/>
          <w:szCs w:val="24"/>
        </w:rPr>
        <w:t xml:space="preserve">нных пунктов, входящих в </w:t>
      </w:r>
      <w:r w:rsidR="000706EB" w:rsidRPr="00FD72FB">
        <w:rPr>
          <w:rFonts w:cs="Times New Roman"/>
          <w:color w:val="000000" w:themeColor="text1"/>
          <w:sz w:val="24"/>
          <w:szCs w:val="24"/>
        </w:rPr>
        <w:t>его</w:t>
      </w:r>
      <w:r w:rsidRPr="00FD72FB">
        <w:rPr>
          <w:rFonts w:cs="Times New Roman"/>
          <w:color w:val="000000" w:themeColor="text1"/>
          <w:sz w:val="24"/>
          <w:szCs w:val="24"/>
        </w:rPr>
        <w:t xml:space="preserve"> состав приведены в рекомендуемом </w:t>
      </w:r>
      <w:r w:rsidR="00AC0843" w:rsidRPr="00FD72FB">
        <w:rPr>
          <w:rFonts w:cs="Times New Roman"/>
          <w:color w:val="000000" w:themeColor="text1"/>
          <w:sz w:val="24"/>
          <w:szCs w:val="24"/>
        </w:rPr>
        <w:t>П</w:t>
      </w:r>
      <w:r w:rsidRPr="00FD72FB">
        <w:rPr>
          <w:rFonts w:cs="Times New Roman"/>
          <w:color w:val="000000" w:themeColor="text1"/>
          <w:sz w:val="24"/>
          <w:szCs w:val="24"/>
        </w:rPr>
        <w:t xml:space="preserve">риложении </w:t>
      </w:r>
      <w:r w:rsidR="008203F4" w:rsidRPr="00FD72FB">
        <w:rPr>
          <w:rFonts w:cs="Times New Roman"/>
          <w:color w:val="000000" w:themeColor="text1"/>
          <w:sz w:val="24"/>
          <w:szCs w:val="24"/>
        </w:rPr>
        <w:t>Г</w:t>
      </w:r>
      <w:r w:rsidRPr="00FD72FB">
        <w:rPr>
          <w:rFonts w:cs="Times New Roman"/>
          <w:color w:val="000000" w:themeColor="text1"/>
          <w:sz w:val="24"/>
          <w:szCs w:val="24"/>
        </w:rPr>
        <w:t xml:space="preserve"> настоящих нормативов.</w:t>
      </w:r>
    </w:p>
    <w:p w:rsidR="00F729E0" w:rsidRPr="00FD72FB" w:rsidRDefault="00F729E0" w:rsidP="008F5FE0">
      <w:pPr>
        <w:rPr>
          <w:rFonts w:cs="Times New Roman"/>
          <w:color w:val="000000" w:themeColor="text1"/>
          <w:sz w:val="24"/>
          <w:szCs w:val="24"/>
        </w:rPr>
      </w:pPr>
    </w:p>
    <w:p w:rsidR="00A7550D" w:rsidRPr="00FD72FB" w:rsidRDefault="00A7550D" w:rsidP="008F5FE0">
      <w:pPr>
        <w:rPr>
          <w:rFonts w:cs="Times New Roman"/>
          <w:color w:val="000000" w:themeColor="text1"/>
          <w:sz w:val="24"/>
          <w:szCs w:val="24"/>
        </w:rPr>
      </w:pPr>
    </w:p>
    <w:p w:rsidR="00A7550D" w:rsidRPr="00FD72FB" w:rsidRDefault="00A7550D" w:rsidP="002209B1">
      <w:pPr>
        <w:ind w:firstLine="708"/>
        <w:rPr>
          <w:rFonts w:cs="Times New Roman"/>
          <w:color w:val="000000" w:themeColor="text1"/>
          <w:sz w:val="24"/>
          <w:szCs w:val="24"/>
        </w:rPr>
      </w:pPr>
    </w:p>
    <w:p w:rsidR="00F729E0" w:rsidRPr="00FD72FB" w:rsidRDefault="002209B1" w:rsidP="002209B1">
      <w:pPr>
        <w:ind w:firstLine="708"/>
        <w:rPr>
          <w:rFonts w:cs="Times New Roman"/>
          <w:color w:val="000000" w:themeColor="text1"/>
          <w:sz w:val="24"/>
          <w:szCs w:val="24"/>
        </w:rPr>
      </w:pPr>
      <w:r w:rsidRPr="00FD72FB">
        <w:rPr>
          <w:rFonts w:cs="Times New Roman"/>
          <w:b/>
          <w:color w:val="000000" w:themeColor="text1"/>
          <w:sz w:val="24"/>
          <w:szCs w:val="24"/>
        </w:rPr>
        <w:t>1.5 Пригородные зоны</w:t>
      </w:r>
    </w:p>
    <w:p w:rsidR="00F729E0" w:rsidRPr="00FD72FB" w:rsidRDefault="00F729E0" w:rsidP="008F5FE0">
      <w:pPr>
        <w:rPr>
          <w:rFonts w:cs="Times New Roman"/>
          <w:color w:val="000000" w:themeColor="text1"/>
          <w:sz w:val="24"/>
          <w:szCs w:val="24"/>
        </w:rPr>
      </w:pP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1.5.1. В состав пригородных зон могут включаться земли, находящиеся за границами </w:t>
      </w:r>
      <w:r w:rsidR="00777B09" w:rsidRPr="00FD72FB">
        <w:rPr>
          <w:rFonts w:eastAsia="Times New Roman" w:cs="Times New Roman"/>
          <w:color w:val="000000" w:themeColor="text1"/>
          <w:sz w:val="24"/>
          <w:szCs w:val="24"/>
          <w:lang w:eastAsia="ru-RU"/>
        </w:rPr>
        <w:t>населённых пунктов</w:t>
      </w:r>
      <w:r w:rsidRPr="00FD72FB">
        <w:rPr>
          <w:rFonts w:eastAsia="Times New Roman" w:cs="Times New Roman"/>
          <w:color w:val="000000" w:themeColor="text1"/>
          <w:sz w:val="24"/>
          <w:szCs w:val="24"/>
          <w:lang w:eastAsia="ru-RU"/>
        </w:rPr>
        <w:t xml:space="preserve">, составляющие с ними единую социальную, природную и хозяйственную территорию и не входящие в состав земель иных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1.5.2. Границы и правовой режим пригородных зон, в том числе функциональных зон, установленных в пределах пригородных зон, определяются в соответствии с законодательством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1.5.3. В пригородных зонах выделяются:</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резервные земли для развития </w:t>
      </w:r>
      <w:r w:rsidR="00CF76DE" w:rsidRPr="00FD72FB">
        <w:rPr>
          <w:rFonts w:eastAsia="Times New Roman" w:cs="Times New Roman"/>
          <w:color w:val="000000" w:themeColor="text1"/>
          <w:sz w:val="24"/>
          <w:szCs w:val="24"/>
          <w:lang w:eastAsia="ru-RU"/>
        </w:rPr>
        <w:t>населённых пунктов</w:t>
      </w:r>
      <w:r w:rsidRPr="00FD72FB">
        <w:rPr>
          <w:rFonts w:eastAsia="Times New Roman" w:cs="Times New Roman"/>
          <w:color w:val="000000" w:themeColor="text1"/>
          <w:sz w:val="24"/>
          <w:szCs w:val="24"/>
          <w:lang w:eastAsia="ru-RU"/>
        </w:rPr>
        <w:t>;</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территории зон сельскохозяйственного производства;</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территории зон отдыха населения (рекреационные).</w:t>
      </w:r>
    </w:p>
    <w:p w:rsidR="00F729E0" w:rsidRPr="00FD72FB" w:rsidRDefault="00F729E0" w:rsidP="008F5FE0">
      <w:pPr>
        <w:rPr>
          <w:rFonts w:cs="Times New Roman"/>
          <w:color w:val="000000" w:themeColor="text1"/>
          <w:sz w:val="24"/>
          <w:szCs w:val="24"/>
        </w:rPr>
      </w:pPr>
    </w:p>
    <w:p w:rsidR="00F729E0" w:rsidRPr="00FD72FB" w:rsidRDefault="002209B1" w:rsidP="002209B1">
      <w:pPr>
        <w:ind w:firstLine="708"/>
        <w:rPr>
          <w:rFonts w:cs="Times New Roman"/>
          <w:color w:val="000000" w:themeColor="text1"/>
          <w:sz w:val="24"/>
          <w:szCs w:val="24"/>
        </w:rPr>
      </w:pPr>
      <w:r w:rsidRPr="00FD72FB">
        <w:rPr>
          <w:rFonts w:cs="Times New Roman"/>
          <w:b/>
          <w:color w:val="000000" w:themeColor="text1"/>
          <w:sz w:val="24"/>
          <w:szCs w:val="24"/>
        </w:rPr>
        <w:t>Резервные территории</w:t>
      </w:r>
    </w:p>
    <w:p w:rsidR="00F729E0" w:rsidRPr="00FD72FB" w:rsidRDefault="00F729E0" w:rsidP="008F5FE0">
      <w:pPr>
        <w:rPr>
          <w:rFonts w:cs="Times New Roman"/>
          <w:color w:val="000000" w:themeColor="text1"/>
          <w:sz w:val="24"/>
          <w:szCs w:val="24"/>
        </w:rPr>
      </w:pPr>
    </w:p>
    <w:p w:rsidR="002209B1" w:rsidRPr="00FD72FB" w:rsidRDefault="002209B1" w:rsidP="002209B1">
      <w:pPr>
        <w:ind w:firstLine="708"/>
        <w:rPr>
          <w:rFonts w:cs="Times New Roman"/>
          <w:color w:val="000000" w:themeColor="text1"/>
          <w:sz w:val="24"/>
          <w:szCs w:val="24"/>
        </w:rPr>
      </w:pPr>
      <w:r w:rsidRPr="00FD72FB">
        <w:rPr>
          <w:rFonts w:cs="Times New Roman"/>
          <w:color w:val="000000" w:themeColor="text1"/>
          <w:sz w:val="24"/>
          <w:szCs w:val="24"/>
        </w:rPr>
        <w:t xml:space="preserve">1.5.4 Резервные территории для перспективного развития </w:t>
      </w:r>
      <w:r w:rsidR="00CF76DE" w:rsidRPr="00FD72FB">
        <w:rPr>
          <w:rFonts w:cs="Times New Roman"/>
          <w:color w:val="000000" w:themeColor="text1"/>
          <w:sz w:val="24"/>
          <w:szCs w:val="24"/>
        </w:rPr>
        <w:t>населённых пунктов</w:t>
      </w:r>
      <w:r w:rsidRPr="00FD72FB">
        <w:rPr>
          <w:rFonts w:cs="Times New Roman"/>
          <w:color w:val="000000" w:themeColor="text1"/>
          <w:sz w:val="24"/>
          <w:szCs w:val="24"/>
        </w:rPr>
        <w:t xml:space="preserve"> выделяются на территориях пригородных зон.</w:t>
      </w:r>
    </w:p>
    <w:p w:rsidR="002209B1" w:rsidRPr="00FD72FB" w:rsidRDefault="002209B1" w:rsidP="002209B1">
      <w:pPr>
        <w:ind w:firstLine="708"/>
        <w:rPr>
          <w:rFonts w:cs="Times New Roman"/>
          <w:color w:val="000000" w:themeColor="text1"/>
          <w:sz w:val="24"/>
          <w:szCs w:val="24"/>
        </w:rPr>
      </w:pPr>
      <w:r w:rsidRPr="00FD72FB">
        <w:rPr>
          <w:rFonts w:cs="Times New Roman"/>
          <w:color w:val="000000" w:themeColor="text1"/>
          <w:sz w:val="24"/>
          <w:szCs w:val="24"/>
        </w:rPr>
        <w:t>1.5.5 Потребность в резервных территориях определяется на срок до 20 лет с уч</w:t>
      </w:r>
      <w:r w:rsidR="00F32BE0" w:rsidRPr="00FD72FB">
        <w:rPr>
          <w:rFonts w:cs="Times New Roman"/>
          <w:color w:val="000000" w:themeColor="text1"/>
          <w:sz w:val="24"/>
          <w:szCs w:val="24"/>
        </w:rPr>
        <w:t>ё</w:t>
      </w:r>
      <w:r w:rsidRPr="00FD72FB">
        <w:rPr>
          <w:rFonts w:cs="Times New Roman"/>
          <w:color w:val="000000" w:themeColor="text1"/>
          <w:sz w:val="24"/>
          <w:szCs w:val="24"/>
        </w:rPr>
        <w:t xml:space="preserve">том перспектив развития </w:t>
      </w:r>
      <w:r w:rsidR="00CF76DE" w:rsidRPr="00FD72FB">
        <w:rPr>
          <w:rFonts w:cs="Times New Roman"/>
          <w:color w:val="000000" w:themeColor="text1"/>
          <w:sz w:val="24"/>
          <w:szCs w:val="24"/>
        </w:rPr>
        <w:t>сель</w:t>
      </w:r>
      <w:r w:rsidRPr="00FD72FB">
        <w:rPr>
          <w:rFonts w:cs="Times New Roman"/>
          <w:color w:val="000000" w:themeColor="text1"/>
          <w:sz w:val="24"/>
          <w:szCs w:val="24"/>
        </w:rPr>
        <w:t>ского поселен</w:t>
      </w:r>
      <w:r w:rsidR="008E6506" w:rsidRPr="00FD72FB">
        <w:rPr>
          <w:rFonts w:cs="Times New Roman"/>
          <w:color w:val="000000" w:themeColor="text1"/>
          <w:sz w:val="24"/>
          <w:szCs w:val="24"/>
        </w:rPr>
        <w:t>и</w:t>
      </w:r>
      <w:r w:rsidRPr="00FD72FB">
        <w:rPr>
          <w:rFonts w:cs="Times New Roman"/>
          <w:color w:val="000000" w:themeColor="text1"/>
          <w:sz w:val="24"/>
          <w:szCs w:val="24"/>
        </w:rPr>
        <w:t>я, определ</w:t>
      </w:r>
      <w:r w:rsidR="00F32BE0" w:rsidRPr="00FD72FB">
        <w:rPr>
          <w:rFonts w:cs="Times New Roman"/>
          <w:color w:val="000000" w:themeColor="text1"/>
          <w:sz w:val="24"/>
          <w:szCs w:val="24"/>
        </w:rPr>
        <w:t>ё</w:t>
      </w:r>
      <w:r w:rsidRPr="00FD72FB">
        <w:rPr>
          <w:rFonts w:cs="Times New Roman"/>
          <w:color w:val="000000" w:themeColor="text1"/>
          <w:sz w:val="24"/>
          <w:szCs w:val="24"/>
        </w:rPr>
        <w:t>нных документами территориального планирования (схемой территориального планирования, генеральным план</w:t>
      </w:r>
      <w:r w:rsidR="00C15D2A" w:rsidRPr="00FD72FB">
        <w:rPr>
          <w:rFonts w:cs="Times New Roman"/>
          <w:color w:val="000000" w:themeColor="text1"/>
          <w:sz w:val="24"/>
          <w:szCs w:val="24"/>
        </w:rPr>
        <w:t>ом</w:t>
      </w:r>
      <w:r w:rsidRPr="00FD72FB">
        <w:rPr>
          <w:rFonts w:cs="Times New Roman"/>
          <w:color w:val="000000" w:themeColor="text1"/>
          <w:sz w:val="24"/>
          <w:szCs w:val="24"/>
        </w:rPr>
        <w:t xml:space="preserve"> </w:t>
      </w:r>
      <w:r w:rsidR="00CF76DE" w:rsidRPr="00FD72FB">
        <w:rPr>
          <w:rFonts w:cs="Times New Roman"/>
          <w:color w:val="000000" w:themeColor="text1"/>
          <w:sz w:val="24"/>
          <w:szCs w:val="24"/>
        </w:rPr>
        <w:t>сель</w:t>
      </w:r>
      <w:r w:rsidRPr="00FD72FB">
        <w:rPr>
          <w:rFonts w:cs="Times New Roman"/>
          <w:color w:val="000000" w:themeColor="text1"/>
          <w:sz w:val="24"/>
          <w:szCs w:val="24"/>
        </w:rPr>
        <w:t>ского поселения).</w:t>
      </w:r>
    </w:p>
    <w:p w:rsidR="002209B1" w:rsidRPr="00FD72FB" w:rsidRDefault="002209B1" w:rsidP="002209B1">
      <w:pPr>
        <w:ind w:firstLine="708"/>
        <w:rPr>
          <w:rFonts w:cs="Times New Roman"/>
          <w:color w:val="000000" w:themeColor="text1"/>
          <w:sz w:val="24"/>
          <w:szCs w:val="24"/>
        </w:rPr>
      </w:pPr>
      <w:r w:rsidRPr="00FD72FB">
        <w:rPr>
          <w:rFonts w:cs="Times New Roman"/>
          <w:color w:val="000000" w:themeColor="text1"/>
          <w:sz w:val="24"/>
          <w:szCs w:val="24"/>
        </w:rPr>
        <w:t>1.5.6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209B1" w:rsidRPr="00FD72FB" w:rsidRDefault="002209B1" w:rsidP="002209B1">
      <w:pPr>
        <w:ind w:firstLine="708"/>
        <w:rPr>
          <w:rFonts w:cs="Times New Roman"/>
          <w:color w:val="000000" w:themeColor="text1"/>
          <w:sz w:val="24"/>
          <w:szCs w:val="24"/>
        </w:rPr>
      </w:pPr>
      <w:r w:rsidRPr="00FD72FB">
        <w:rPr>
          <w:rFonts w:cs="Times New Roman"/>
          <w:color w:val="000000" w:themeColor="text1"/>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интересах населения.</w:t>
      </w:r>
    </w:p>
    <w:p w:rsidR="002209B1" w:rsidRPr="00FD72FB" w:rsidRDefault="002209B1" w:rsidP="002209B1">
      <w:pPr>
        <w:ind w:firstLine="708"/>
        <w:rPr>
          <w:rFonts w:cs="Times New Roman"/>
          <w:color w:val="000000" w:themeColor="text1"/>
          <w:sz w:val="24"/>
          <w:szCs w:val="24"/>
        </w:rPr>
      </w:pPr>
      <w:r w:rsidRPr="00FD72FB">
        <w:rPr>
          <w:rFonts w:cs="Times New Roman"/>
          <w:color w:val="000000" w:themeColor="text1"/>
          <w:sz w:val="24"/>
          <w:szCs w:val="24"/>
        </w:rPr>
        <w:t>1.5.7 Участки садоводческих, огороднических и дачных объединений граждан следует размещать с уч</w:t>
      </w:r>
      <w:r w:rsidR="00F32BE0" w:rsidRPr="00FD72FB">
        <w:rPr>
          <w:rFonts w:cs="Times New Roman"/>
          <w:color w:val="000000" w:themeColor="text1"/>
          <w:sz w:val="24"/>
          <w:szCs w:val="24"/>
        </w:rPr>
        <w:t>ё</w:t>
      </w:r>
      <w:r w:rsidRPr="00FD72FB">
        <w:rPr>
          <w:rFonts w:cs="Times New Roman"/>
          <w:color w:val="000000" w:themeColor="text1"/>
          <w:sz w:val="24"/>
          <w:szCs w:val="24"/>
        </w:rPr>
        <w:t xml:space="preserve">том перспективного развития </w:t>
      </w:r>
      <w:r w:rsidR="008C49E6" w:rsidRPr="00FD72FB">
        <w:rPr>
          <w:rFonts w:cs="Times New Roman"/>
          <w:color w:val="000000" w:themeColor="text1"/>
          <w:sz w:val="24"/>
          <w:szCs w:val="24"/>
        </w:rPr>
        <w:t>сельского</w:t>
      </w:r>
      <w:r w:rsidR="008E6506"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w:t>
      </w:r>
    </w:p>
    <w:p w:rsidR="00F56972" w:rsidRPr="00FD72FB" w:rsidRDefault="00CF76DE" w:rsidP="002209B1">
      <w:pPr>
        <w:ind w:firstLine="708"/>
        <w:rPr>
          <w:rFonts w:cs="Times New Roman"/>
          <w:color w:val="000000" w:themeColor="text1"/>
          <w:sz w:val="24"/>
          <w:szCs w:val="24"/>
        </w:rPr>
      </w:pPr>
      <w:r w:rsidRPr="00FD72FB">
        <w:rPr>
          <w:rFonts w:cs="Times New Roman"/>
          <w:color w:val="000000" w:themeColor="text1"/>
          <w:sz w:val="24"/>
          <w:szCs w:val="24"/>
        </w:rPr>
        <w:t>1.5.8 В</w:t>
      </w:r>
      <w:r w:rsidR="002209B1" w:rsidRPr="00FD72FB">
        <w:rPr>
          <w:rFonts w:cs="Times New Roman"/>
          <w:color w:val="000000" w:themeColor="text1"/>
          <w:sz w:val="24"/>
          <w:szCs w:val="24"/>
        </w:rPr>
        <w:t>ыделение резервных территорий, необходимых для развития насел</w:t>
      </w:r>
      <w:r w:rsidR="00F32BE0" w:rsidRPr="00FD72FB">
        <w:rPr>
          <w:rFonts w:cs="Times New Roman"/>
          <w:color w:val="000000" w:themeColor="text1"/>
          <w:sz w:val="24"/>
          <w:szCs w:val="24"/>
        </w:rPr>
        <w:t>ё</w:t>
      </w:r>
      <w:r w:rsidR="002209B1" w:rsidRPr="00FD72FB">
        <w:rPr>
          <w:rFonts w:cs="Times New Roman"/>
          <w:color w:val="000000" w:themeColor="text1"/>
          <w:sz w:val="24"/>
          <w:szCs w:val="24"/>
        </w:rPr>
        <w:t>нных пунктов, следует предусматривать с уч</w:t>
      </w:r>
      <w:r w:rsidR="00F32BE0" w:rsidRPr="00FD72FB">
        <w:rPr>
          <w:rFonts w:cs="Times New Roman"/>
          <w:color w:val="000000" w:themeColor="text1"/>
          <w:sz w:val="24"/>
          <w:szCs w:val="24"/>
        </w:rPr>
        <w:t>ё</w:t>
      </w:r>
      <w:r w:rsidR="002209B1" w:rsidRPr="00FD72FB">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FD72FB">
        <w:rPr>
          <w:rFonts w:cs="Times New Roman"/>
          <w:color w:val="000000" w:themeColor="text1"/>
          <w:sz w:val="24"/>
          <w:szCs w:val="24"/>
        </w:rPr>
        <w:t>сельск</w:t>
      </w:r>
      <w:r w:rsidRPr="00FD72FB">
        <w:rPr>
          <w:rFonts w:cs="Times New Roman"/>
          <w:color w:val="000000" w:themeColor="text1"/>
          <w:sz w:val="24"/>
          <w:szCs w:val="24"/>
        </w:rPr>
        <w:t>их</w:t>
      </w:r>
      <w:r w:rsidR="002209B1" w:rsidRPr="00FD72FB">
        <w:rPr>
          <w:rFonts w:cs="Times New Roman"/>
          <w:color w:val="000000" w:themeColor="text1"/>
          <w:sz w:val="24"/>
          <w:szCs w:val="24"/>
        </w:rPr>
        <w:t xml:space="preserve"> кладбищ, мест складирования </w:t>
      </w:r>
      <w:r w:rsidR="00961CBB" w:rsidRPr="00FD72FB">
        <w:rPr>
          <w:rFonts w:cs="Times New Roman"/>
          <w:color w:val="000000" w:themeColor="text1"/>
          <w:sz w:val="24"/>
          <w:szCs w:val="24"/>
        </w:rPr>
        <w:t>коммунальн</w:t>
      </w:r>
      <w:r w:rsidR="002209B1" w:rsidRPr="00FD72FB">
        <w:rPr>
          <w:rFonts w:cs="Times New Roman"/>
          <w:color w:val="000000" w:themeColor="text1"/>
          <w:sz w:val="24"/>
          <w:szCs w:val="24"/>
        </w:rPr>
        <w:t>ых отходов с уч</w:t>
      </w:r>
      <w:r w:rsidR="00F32BE0" w:rsidRPr="00FD72FB">
        <w:rPr>
          <w:rFonts w:cs="Times New Roman"/>
          <w:color w:val="000000" w:themeColor="text1"/>
          <w:sz w:val="24"/>
          <w:szCs w:val="24"/>
        </w:rPr>
        <w:t>ё</w:t>
      </w:r>
      <w:r w:rsidR="002209B1" w:rsidRPr="00FD72FB">
        <w:rPr>
          <w:rFonts w:cs="Times New Roman"/>
          <w:color w:val="000000" w:themeColor="text1"/>
          <w:sz w:val="24"/>
          <w:szCs w:val="24"/>
        </w:rPr>
        <w:t>том их возможного расширения.</w:t>
      </w:r>
    </w:p>
    <w:p w:rsidR="00F56972" w:rsidRPr="00FD72FB" w:rsidRDefault="00F56972" w:rsidP="009A0FC1">
      <w:pPr>
        <w:rPr>
          <w:rFonts w:cs="Times New Roman"/>
          <w:color w:val="000000" w:themeColor="text1"/>
          <w:sz w:val="24"/>
          <w:szCs w:val="24"/>
        </w:rPr>
      </w:pPr>
    </w:p>
    <w:p w:rsidR="00F56972" w:rsidRPr="00FD72FB" w:rsidRDefault="002209B1" w:rsidP="002209B1">
      <w:pPr>
        <w:ind w:firstLine="708"/>
        <w:rPr>
          <w:rFonts w:cs="Times New Roman"/>
          <w:color w:val="000000" w:themeColor="text1"/>
          <w:sz w:val="24"/>
          <w:szCs w:val="24"/>
        </w:rPr>
      </w:pPr>
      <w:r w:rsidRPr="00FD72FB">
        <w:rPr>
          <w:rFonts w:cs="Times New Roman"/>
          <w:b/>
          <w:color w:val="000000" w:themeColor="text1"/>
          <w:sz w:val="24"/>
          <w:szCs w:val="24"/>
        </w:rPr>
        <w:t>Территории зон сельскохозяйственного производства</w:t>
      </w:r>
    </w:p>
    <w:p w:rsidR="00F56972" w:rsidRPr="00FD72FB" w:rsidRDefault="00F56972" w:rsidP="00F56972">
      <w:pPr>
        <w:rPr>
          <w:rFonts w:cs="Times New Roman"/>
          <w:color w:val="000000" w:themeColor="text1"/>
          <w:sz w:val="24"/>
          <w:szCs w:val="24"/>
        </w:rPr>
      </w:pP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2209B1" w:rsidRPr="00FD72FB" w:rsidRDefault="002209B1" w:rsidP="002209B1">
      <w:pPr>
        <w:widowControl w:val="0"/>
        <w:spacing w:line="239" w:lineRule="auto"/>
        <w:ind w:firstLine="709"/>
        <w:rPr>
          <w:rFonts w:eastAsia="Times New Roman" w:cs="Times New Roman"/>
          <w:color w:val="000000" w:themeColor="text1"/>
          <w:sz w:val="24"/>
          <w:szCs w:val="24"/>
          <w:lang w:eastAsia="ru-RU"/>
        </w:rPr>
      </w:pPr>
    </w:p>
    <w:p w:rsidR="002209B1" w:rsidRPr="00FD72FB" w:rsidRDefault="002209B1" w:rsidP="002209B1">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Территории зон отдыха населения</w:t>
      </w:r>
      <w:r w:rsidRPr="00FD72FB">
        <w:rPr>
          <w:rFonts w:cs="Times New Roman"/>
          <w:b/>
          <w:color w:val="000000" w:themeColor="text1"/>
          <w:sz w:val="24"/>
          <w:szCs w:val="24"/>
        </w:rPr>
        <w:t xml:space="preserve"> (рекреационные)</w:t>
      </w:r>
    </w:p>
    <w:p w:rsidR="002209B1" w:rsidRPr="00FD72FB" w:rsidRDefault="002209B1" w:rsidP="002209B1">
      <w:pPr>
        <w:rPr>
          <w:rFonts w:eastAsia="Times New Roman" w:cs="Times New Roman"/>
          <w:color w:val="000000" w:themeColor="text1"/>
          <w:spacing w:val="-2"/>
          <w:sz w:val="24"/>
          <w:szCs w:val="24"/>
          <w:lang w:eastAsia="ru-RU"/>
        </w:rPr>
      </w:pPr>
    </w:p>
    <w:p w:rsidR="00F56972" w:rsidRPr="00FD72FB" w:rsidRDefault="002209B1" w:rsidP="008E6506">
      <w:pPr>
        <w:ind w:firstLine="708"/>
        <w:rPr>
          <w:rFonts w:cs="Times New Roman"/>
          <w:color w:val="000000" w:themeColor="text1"/>
          <w:sz w:val="24"/>
          <w:szCs w:val="24"/>
        </w:rPr>
      </w:pPr>
      <w:r w:rsidRPr="00FD72FB">
        <w:rPr>
          <w:rFonts w:eastAsia="Times New Roman" w:cs="Times New Roman"/>
          <w:color w:val="000000" w:themeColor="text1"/>
          <w:spacing w:val="-2"/>
          <w:sz w:val="24"/>
          <w:szCs w:val="24"/>
          <w:lang w:eastAsia="ru-RU"/>
        </w:rPr>
        <w:t>1.5.10 Проектирование территорий зон отдыха населения следует осуществлять в соответствии с требованиями раздела «Рекреационные зоны» настоящих нормативов.</w:t>
      </w:r>
    </w:p>
    <w:p w:rsidR="003F0720" w:rsidRPr="00FD72FB" w:rsidRDefault="003F0720">
      <w:pPr>
        <w:rPr>
          <w:rFonts w:cs="Times New Roman"/>
          <w:color w:val="000000" w:themeColor="text1"/>
          <w:sz w:val="24"/>
          <w:szCs w:val="24"/>
        </w:rPr>
      </w:pPr>
      <w:r w:rsidRPr="00FD72FB">
        <w:rPr>
          <w:rFonts w:cs="Times New Roman"/>
          <w:color w:val="000000" w:themeColor="text1"/>
          <w:sz w:val="24"/>
          <w:szCs w:val="24"/>
        </w:rPr>
        <w:br w:type="page"/>
      </w:r>
    </w:p>
    <w:p w:rsidR="00A7550D" w:rsidRPr="00FD72FB" w:rsidRDefault="00A7550D" w:rsidP="002209B1">
      <w:pPr>
        <w:ind w:firstLine="708"/>
        <w:rPr>
          <w:rFonts w:cs="Times New Roman"/>
          <w:color w:val="000000" w:themeColor="text1"/>
          <w:sz w:val="24"/>
          <w:szCs w:val="24"/>
        </w:rPr>
      </w:pPr>
    </w:p>
    <w:p w:rsidR="003F0720" w:rsidRPr="00FD72FB" w:rsidRDefault="002209B1" w:rsidP="002209B1">
      <w:pPr>
        <w:ind w:firstLine="708"/>
        <w:rPr>
          <w:rFonts w:cs="Times New Roman"/>
          <w:b/>
          <w:color w:val="000000" w:themeColor="text1"/>
          <w:sz w:val="24"/>
          <w:szCs w:val="24"/>
        </w:rPr>
      </w:pPr>
      <w:r w:rsidRPr="00FD72FB">
        <w:rPr>
          <w:rFonts w:cs="Times New Roman"/>
          <w:b/>
          <w:color w:val="000000" w:themeColor="text1"/>
          <w:sz w:val="24"/>
          <w:szCs w:val="24"/>
        </w:rPr>
        <w:t>2. СЕЛИТЕБНАЯ ТЕРРИТОРИЯ</w:t>
      </w:r>
    </w:p>
    <w:p w:rsidR="002209B1" w:rsidRPr="00FD72FB" w:rsidRDefault="002209B1">
      <w:pPr>
        <w:rPr>
          <w:rFonts w:cs="Times New Roman"/>
          <w:color w:val="000000" w:themeColor="text1"/>
          <w:sz w:val="24"/>
          <w:szCs w:val="24"/>
        </w:rPr>
      </w:pPr>
    </w:p>
    <w:p w:rsidR="002209B1" w:rsidRPr="00FD72FB" w:rsidRDefault="0099717C" w:rsidP="0099717C">
      <w:pPr>
        <w:ind w:firstLine="708"/>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2.1 Общие требования</w:t>
      </w:r>
    </w:p>
    <w:p w:rsidR="0099717C" w:rsidRPr="00FD72FB" w:rsidRDefault="0099717C">
      <w:pPr>
        <w:rPr>
          <w:rFonts w:eastAsia="Times New Roman" w:cs="Times New Roman"/>
          <w:bCs/>
          <w:iCs/>
          <w:color w:val="000000" w:themeColor="text1"/>
          <w:kern w:val="32"/>
          <w:sz w:val="24"/>
          <w:szCs w:val="24"/>
          <w:lang w:eastAsia="ru-RU"/>
        </w:rPr>
      </w:pPr>
    </w:p>
    <w:p w:rsidR="0099717C" w:rsidRPr="00FD72FB" w:rsidRDefault="007C7360" w:rsidP="007C7360">
      <w:pPr>
        <w:ind w:firstLine="708"/>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2.1.1 Селитебная территория формируется с уч</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том взаимоувязанного размещения жилых, общественно – деловых зон, отдельных коммунальных и промышленных объектов, не требующих устройства санитарно – защитных зон, улично – дорожной сети, озелен</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нных территорий и других территорий общего пользования для создания жилой среды, отвечающей современным социальным, санитарно – гигиеническим и градостроительным требованиям.</w:t>
      </w:r>
    </w:p>
    <w:p w:rsidR="007C7360" w:rsidRPr="00FD72FB" w:rsidRDefault="007C7360" w:rsidP="007C7360">
      <w:pPr>
        <w:ind w:firstLine="708"/>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2.1.</w:t>
      </w:r>
      <w:r w:rsidR="00834CF8" w:rsidRPr="00FD72FB">
        <w:rPr>
          <w:rFonts w:eastAsia="Times New Roman" w:cs="Times New Roman"/>
          <w:bCs/>
          <w:iCs/>
          <w:color w:val="000000" w:themeColor="text1"/>
          <w:kern w:val="32"/>
          <w:sz w:val="24"/>
          <w:szCs w:val="24"/>
          <w:lang w:eastAsia="ru-RU"/>
        </w:rPr>
        <w:t>2</w:t>
      </w:r>
      <w:r w:rsidRPr="00FD72FB">
        <w:rPr>
          <w:rFonts w:eastAsia="Times New Roman" w:cs="Times New Roman"/>
          <w:bCs/>
          <w:iCs/>
          <w:color w:val="000000" w:themeColor="text1"/>
          <w:kern w:val="32"/>
          <w:sz w:val="24"/>
          <w:szCs w:val="24"/>
          <w:lang w:eastAsia="ru-RU"/>
        </w:rPr>
        <w:t xml:space="preserve"> При определении соотношения типов нового жилищного строительства необходимо исходить из уч</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 xml:space="preserve">та конкретных возможностей развития </w:t>
      </w:r>
      <w:r w:rsidR="008C49E6" w:rsidRPr="00FD72FB">
        <w:rPr>
          <w:rFonts w:eastAsia="Times New Roman" w:cs="Times New Roman"/>
          <w:bCs/>
          <w:iCs/>
          <w:color w:val="000000" w:themeColor="text1"/>
          <w:kern w:val="32"/>
          <w:sz w:val="24"/>
          <w:szCs w:val="24"/>
          <w:lang w:eastAsia="ru-RU"/>
        </w:rPr>
        <w:t>сельского</w:t>
      </w:r>
      <w:r w:rsidR="008E6506" w:rsidRPr="00FD72FB">
        <w:rPr>
          <w:rFonts w:eastAsia="Times New Roman" w:cs="Times New Roman"/>
          <w:bCs/>
          <w:iCs/>
          <w:color w:val="000000" w:themeColor="text1"/>
          <w:kern w:val="32"/>
          <w:sz w:val="24"/>
          <w:szCs w:val="24"/>
          <w:lang w:eastAsia="ru-RU"/>
        </w:rPr>
        <w:t xml:space="preserve"> </w:t>
      </w:r>
      <w:r w:rsidR="008C49E6" w:rsidRPr="00FD72FB">
        <w:rPr>
          <w:rFonts w:eastAsia="Times New Roman" w:cs="Times New Roman"/>
          <w:bCs/>
          <w:iCs/>
          <w:color w:val="000000" w:themeColor="text1"/>
          <w:kern w:val="32"/>
          <w:sz w:val="24"/>
          <w:szCs w:val="24"/>
          <w:lang w:eastAsia="ru-RU"/>
        </w:rPr>
        <w:t>поселения</w:t>
      </w:r>
      <w:r w:rsidRPr="00FD72FB">
        <w:rPr>
          <w:rFonts w:eastAsia="Times New Roman" w:cs="Times New Roman"/>
          <w:bCs/>
          <w:iCs/>
          <w:color w:val="000000" w:themeColor="text1"/>
          <w:kern w:val="32"/>
          <w:sz w:val="24"/>
          <w:szCs w:val="24"/>
          <w:lang w:eastAsia="ru-RU"/>
        </w:rPr>
        <w:t>, наличия территориальных ресурсов, градостроительных и историко – архитектурных особенностей, существующей строительной базы и рыночных условий.</w:t>
      </w:r>
    </w:p>
    <w:p w:rsidR="007C7360" w:rsidRPr="00FD72FB" w:rsidRDefault="007C7360" w:rsidP="007C7360">
      <w:pPr>
        <w:ind w:firstLine="708"/>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2.1.</w:t>
      </w:r>
      <w:r w:rsidR="00834CF8" w:rsidRPr="00FD72FB">
        <w:rPr>
          <w:rFonts w:eastAsia="Times New Roman" w:cs="Times New Roman"/>
          <w:bCs/>
          <w:iCs/>
          <w:color w:val="000000" w:themeColor="text1"/>
          <w:kern w:val="32"/>
          <w:sz w:val="24"/>
          <w:szCs w:val="24"/>
          <w:lang w:eastAsia="ru-RU"/>
        </w:rPr>
        <w:t>3</w:t>
      </w:r>
      <w:r w:rsidRPr="00FD72FB">
        <w:rPr>
          <w:rFonts w:eastAsia="Times New Roman" w:cs="Times New Roman"/>
          <w:bCs/>
          <w:iCs/>
          <w:color w:val="000000" w:themeColor="text1"/>
          <w:kern w:val="32"/>
          <w:sz w:val="24"/>
          <w:szCs w:val="24"/>
          <w:lang w:eastAsia="ru-RU"/>
        </w:rPr>
        <w:t xml:space="preserve"> Размещение новой малоэтажной жилой застройки следует осуществлять в пределах границы </w:t>
      </w:r>
      <w:r w:rsidR="008C49E6" w:rsidRPr="00FD72FB">
        <w:rPr>
          <w:rFonts w:eastAsia="Times New Roman" w:cs="Times New Roman"/>
          <w:bCs/>
          <w:iCs/>
          <w:color w:val="000000" w:themeColor="text1"/>
          <w:kern w:val="32"/>
          <w:sz w:val="24"/>
          <w:szCs w:val="24"/>
          <w:lang w:eastAsia="ru-RU"/>
        </w:rPr>
        <w:t>сельского</w:t>
      </w:r>
      <w:r w:rsidR="00DC038E" w:rsidRPr="00FD72FB">
        <w:rPr>
          <w:rFonts w:eastAsia="Times New Roman" w:cs="Times New Roman"/>
          <w:bCs/>
          <w:iCs/>
          <w:color w:val="000000" w:themeColor="text1"/>
          <w:kern w:val="32"/>
          <w:sz w:val="24"/>
          <w:szCs w:val="24"/>
          <w:lang w:eastAsia="ru-RU"/>
        </w:rPr>
        <w:t xml:space="preserve"> </w:t>
      </w:r>
      <w:r w:rsidR="008C49E6" w:rsidRPr="00FD72FB">
        <w:rPr>
          <w:rFonts w:eastAsia="Times New Roman" w:cs="Times New Roman"/>
          <w:bCs/>
          <w:iCs/>
          <w:color w:val="000000" w:themeColor="text1"/>
          <w:kern w:val="32"/>
          <w:sz w:val="24"/>
          <w:szCs w:val="24"/>
          <w:lang w:eastAsia="ru-RU"/>
        </w:rPr>
        <w:t>поселения</w:t>
      </w:r>
      <w:r w:rsidRPr="00FD72FB">
        <w:rPr>
          <w:rFonts w:eastAsia="Times New Roman" w:cs="Times New Roman"/>
          <w:bCs/>
          <w:iCs/>
          <w:color w:val="000000" w:themeColor="text1"/>
          <w:kern w:val="32"/>
          <w:sz w:val="24"/>
          <w:szCs w:val="24"/>
          <w:lang w:eastAsia="ru-RU"/>
        </w:rPr>
        <w:t xml:space="preserve"> с уч</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7C7360" w:rsidRPr="00FD72FB" w:rsidRDefault="007C7360" w:rsidP="007C7360">
      <w:pPr>
        <w:ind w:firstLine="708"/>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Расч</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тные показатели жилищной обеспеченности для индивидуальной застройки не нормируются.</w:t>
      </w:r>
    </w:p>
    <w:p w:rsidR="00834CF8" w:rsidRPr="00FD72FB" w:rsidRDefault="00834CF8" w:rsidP="00834CF8">
      <w:pPr>
        <w:ind w:firstLine="708"/>
        <w:rPr>
          <w:rFonts w:eastAsia="Times New Roman" w:cs="Times New Roman"/>
          <w:bCs/>
          <w:iCs/>
          <w:color w:val="000000" w:themeColor="text1"/>
          <w:kern w:val="32"/>
          <w:sz w:val="24"/>
          <w:szCs w:val="24"/>
          <w:lang w:eastAsia="ru-RU"/>
        </w:rPr>
      </w:pPr>
      <w:r w:rsidRPr="00FD72FB">
        <w:rPr>
          <w:rFonts w:eastAsia="Times New Roman" w:cs="Times New Roman"/>
          <w:bCs/>
          <w:iCs/>
          <w:color w:val="000000" w:themeColor="text1"/>
          <w:kern w:val="32"/>
          <w:sz w:val="24"/>
          <w:szCs w:val="24"/>
          <w:lang w:eastAsia="ru-RU"/>
        </w:rPr>
        <w:t>2.1.4 В пределах селитебной территории насел</w:t>
      </w:r>
      <w:r w:rsidR="00F32BE0" w:rsidRPr="00FD72FB">
        <w:rPr>
          <w:rFonts w:eastAsia="Times New Roman" w:cs="Times New Roman"/>
          <w:bCs/>
          <w:iCs/>
          <w:color w:val="000000" w:themeColor="text1"/>
          <w:kern w:val="32"/>
          <w:sz w:val="24"/>
          <w:szCs w:val="24"/>
          <w:lang w:eastAsia="ru-RU"/>
        </w:rPr>
        <w:t>ё</w:t>
      </w:r>
      <w:r w:rsidRPr="00FD72FB">
        <w:rPr>
          <w:rFonts w:eastAsia="Times New Roman" w:cs="Times New Roman"/>
          <w:bCs/>
          <w:iCs/>
          <w:color w:val="000000" w:themeColor="text1"/>
          <w:kern w:val="32"/>
          <w:sz w:val="24"/>
          <w:szCs w:val="24"/>
          <w:lang w:eastAsia="ru-RU"/>
        </w:rPr>
        <w:t>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 – защитных зон в соответствии с требованиями СанПиН 2.2.1/2.1.1.1200-03.</w:t>
      </w:r>
    </w:p>
    <w:p w:rsidR="0099717C" w:rsidRPr="00FD72FB" w:rsidRDefault="0099717C">
      <w:pPr>
        <w:rPr>
          <w:rFonts w:eastAsia="Times New Roman" w:cs="Times New Roman"/>
          <w:bCs/>
          <w:iCs/>
          <w:color w:val="000000" w:themeColor="text1"/>
          <w:kern w:val="32"/>
          <w:sz w:val="24"/>
          <w:szCs w:val="24"/>
          <w:lang w:eastAsia="ru-RU"/>
        </w:rPr>
      </w:pPr>
    </w:p>
    <w:p w:rsidR="0099717C" w:rsidRPr="00FD72FB" w:rsidRDefault="007C7360" w:rsidP="007C7360">
      <w:pPr>
        <w:ind w:firstLine="708"/>
        <w:rPr>
          <w:rFonts w:cs="Times New Roman"/>
          <w:b/>
          <w:color w:val="000000" w:themeColor="text1"/>
          <w:sz w:val="24"/>
          <w:szCs w:val="24"/>
        </w:rPr>
      </w:pPr>
      <w:r w:rsidRPr="00FD72FB">
        <w:rPr>
          <w:rFonts w:cs="Times New Roman"/>
          <w:b/>
          <w:color w:val="000000" w:themeColor="text1"/>
          <w:sz w:val="24"/>
          <w:szCs w:val="24"/>
        </w:rPr>
        <w:t>2.2 Жилые зоны</w:t>
      </w:r>
    </w:p>
    <w:p w:rsidR="007C7360" w:rsidRPr="00FD72FB" w:rsidRDefault="007C7360">
      <w:pPr>
        <w:rPr>
          <w:rFonts w:cs="Times New Roman"/>
          <w:color w:val="000000" w:themeColor="text1"/>
          <w:sz w:val="24"/>
          <w:szCs w:val="24"/>
        </w:rPr>
      </w:pPr>
    </w:p>
    <w:p w:rsidR="007C7360" w:rsidRPr="00FD72FB" w:rsidRDefault="007C7360" w:rsidP="007C7360">
      <w:pPr>
        <w:ind w:firstLine="708"/>
        <w:rPr>
          <w:rFonts w:cs="Times New Roman"/>
          <w:b/>
          <w:color w:val="000000" w:themeColor="text1"/>
          <w:sz w:val="24"/>
          <w:szCs w:val="24"/>
        </w:rPr>
      </w:pPr>
      <w:r w:rsidRPr="00FD72FB">
        <w:rPr>
          <w:rFonts w:eastAsia="Times New Roman" w:cs="Times New Roman"/>
          <w:b/>
          <w:bCs/>
          <w:iCs/>
          <w:color w:val="000000" w:themeColor="text1"/>
          <w:kern w:val="32"/>
          <w:sz w:val="24"/>
          <w:szCs w:val="24"/>
          <w:lang w:eastAsia="ru-RU"/>
        </w:rPr>
        <w:t>Общие требования</w:t>
      </w:r>
    </w:p>
    <w:p w:rsidR="007C7360" w:rsidRPr="00FD72FB" w:rsidRDefault="007C7360">
      <w:pPr>
        <w:rPr>
          <w:rFonts w:cs="Times New Roman"/>
          <w:color w:val="000000" w:themeColor="text1"/>
          <w:sz w:val="24"/>
          <w:szCs w:val="24"/>
        </w:rPr>
      </w:pPr>
    </w:p>
    <w:p w:rsidR="007C7360" w:rsidRPr="00FD72FB" w:rsidRDefault="00834CF8" w:rsidP="007C7360">
      <w:pPr>
        <w:ind w:firstLine="708"/>
        <w:rPr>
          <w:rFonts w:cs="Times New Roman"/>
          <w:color w:val="000000" w:themeColor="text1"/>
          <w:sz w:val="24"/>
          <w:szCs w:val="24"/>
        </w:rPr>
      </w:pPr>
      <w:r w:rsidRPr="00FD72FB">
        <w:rPr>
          <w:rFonts w:cs="Times New Roman"/>
          <w:color w:val="000000" w:themeColor="text1"/>
          <w:sz w:val="24"/>
          <w:szCs w:val="24"/>
        </w:rPr>
        <w:t>2.2.1</w:t>
      </w:r>
      <w:r w:rsidR="007C7360" w:rsidRPr="00FD72FB">
        <w:rPr>
          <w:rFonts w:cs="Times New Roman"/>
          <w:color w:val="000000" w:themeColor="text1"/>
          <w:sz w:val="24"/>
          <w:szCs w:val="24"/>
        </w:rPr>
        <w:t xml:space="preserve"> Жилые зоны предназначены для организации благоприятной и безопасной сред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7C7360" w:rsidRPr="00FD72FB" w:rsidRDefault="007C7360" w:rsidP="007C7360">
      <w:pPr>
        <w:ind w:firstLine="708"/>
        <w:rPr>
          <w:rFonts w:cs="Times New Roman"/>
          <w:color w:val="000000" w:themeColor="text1"/>
          <w:sz w:val="24"/>
          <w:szCs w:val="24"/>
        </w:rPr>
      </w:pPr>
      <w:r w:rsidRPr="00FD72FB">
        <w:rPr>
          <w:rFonts w:cs="Times New Roman"/>
          <w:color w:val="000000" w:themeColor="text1"/>
          <w:sz w:val="24"/>
          <w:szCs w:val="24"/>
        </w:rPr>
        <w:t>Для размещения жилой зоны следует выбирать участки, наиболее благоприятные санитарно</w:t>
      </w:r>
      <w:r w:rsidR="00406755" w:rsidRPr="00FD72FB">
        <w:rPr>
          <w:rFonts w:cs="Times New Roman"/>
          <w:color w:val="000000" w:themeColor="text1"/>
          <w:sz w:val="24"/>
          <w:szCs w:val="24"/>
        </w:rPr>
        <w:t xml:space="preserve"> – </w:t>
      </w:r>
      <w:r w:rsidRPr="00FD72FB">
        <w:rPr>
          <w:rFonts w:cs="Times New Roman"/>
          <w:color w:val="000000" w:themeColor="text1"/>
          <w:sz w:val="24"/>
          <w:szCs w:val="24"/>
        </w:rPr>
        <w:t>гигиеническом и инженерно</w:t>
      </w:r>
      <w:r w:rsidR="00406755" w:rsidRPr="00FD72FB">
        <w:rPr>
          <w:rFonts w:cs="Times New Roman"/>
          <w:color w:val="000000" w:themeColor="text1"/>
          <w:sz w:val="24"/>
          <w:szCs w:val="24"/>
        </w:rPr>
        <w:t xml:space="preserve"> – </w:t>
      </w:r>
      <w:r w:rsidRPr="00FD72FB">
        <w:rPr>
          <w:rFonts w:cs="Times New Roman"/>
          <w:color w:val="000000" w:themeColor="text1"/>
          <w:sz w:val="24"/>
          <w:szCs w:val="24"/>
        </w:rPr>
        <w:t>геологическом отношениях, требующие минимальног</w:t>
      </w:r>
      <w:r w:rsidR="00406755" w:rsidRPr="00FD72FB">
        <w:rPr>
          <w:rFonts w:cs="Times New Roman"/>
          <w:color w:val="000000" w:themeColor="text1"/>
          <w:sz w:val="24"/>
          <w:szCs w:val="24"/>
        </w:rPr>
        <w:t>о</w:t>
      </w:r>
      <w:r w:rsidRPr="00FD72FB">
        <w:rPr>
          <w:rFonts w:cs="Times New Roman"/>
          <w:color w:val="000000" w:themeColor="text1"/>
          <w:sz w:val="24"/>
          <w:szCs w:val="24"/>
        </w:rPr>
        <w:t xml:space="preserve"> объ</w:t>
      </w:r>
      <w:r w:rsidR="00995FA1" w:rsidRPr="00FD72FB">
        <w:rPr>
          <w:rFonts w:cs="Times New Roman"/>
          <w:color w:val="000000" w:themeColor="text1"/>
          <w:sz w:val="24"/>
          <w:szCs w:val="24"/>
        </w:rPr>
        <w:t>ё</w:t>
      </w:r>
      <w:r w:rsidRPr="00FD72FB">
        <w:rPr>
          <w:rFonts w:cs="Times New Roman"/>
          <w:color w:val="000000" w:themeColor="text1"/>
          <w:sz w:val="24"/>
          <w:szCs w:val="24"/>
        </w:rPr>
        <w:t>ма инженерной подготовки, планировочных работ и мероприятий по сохранени</w:t>
      </w:r>
      <w:r w:rsidR="00406755" w:rsidRPr="00FD72FB">
        <w:rPr>
          <w:rFonts w:cs="Times New Roman"/>
          <w:color w:val="000000" w:themeColor="text1"/>
          <w:sz w:val="24"/>
          <w:szCs w:val="24"/>
        </w:rPr>
        <w:t>ю</w:t>
      </w:r>
      <w:r w:rsidRPr="00FD72FB">
        <w:rPr>
          <w:rFonts w:cs="Times New Roman"/>
          <w:color w:val="000000" w:themeColor="text1"/>
          <w:sz w:val="24"/>
          <w:szCs w:val="24"/>
        </w:rPr>
        <w:t xml:space="preserve"> естественного состояния природной среды.</w:t>
      </w:r>
    </w:p>
    <w:p w:rsidR="007C7360" w:rsidRPr="00FD72FB" w:rsidRDefault="007C7360" w:rsidP="00406755">
      <w:pPr>
        <w:ind w:firstLine="708"/>
        <w:rPr>
          <w:rFonts w:cs="Times New Roman"/>
          <w:color w:val="000000" w:themeColor="text1"/>
          <w:sz w:val="24"/>
          <w:szCs w:val="24"/>
        </w:rPr>
      </w:pPr>
      <w:r w:rsidRPr="00FD72FB">
        <w:rPr>
          <w:rFonts w:cs="Times New Roman"/>
          <w:color w:val="000000" w:themeColor="text1"/>
          <w:sz w:val="24"/>
          <w:szCs w:val="24"/>
        </w:rPr>
        <w:t>Планировочную структуру жилой зоны следует формировать в соответствии планировочной структурой насел</w:t>
      </w:r>
      <w:r w:rsidR="00F32BE0" w:rsidRPr="00FD72FB">
        <w:rPr>
          <w:rFonts w:cs="Times New Roman"/>
          <w:color w:val="000000" w:themeColor="text1"/>
          <w:sz w:val="24"/>
          <w:szCs w:val="24"/>
        </w:rPr>
        <w:t>ё</w:t>
      </w:r>
      <w:r w:rsidRPr="00FD72FB">
        <w:rPr>
          <w:rFonts w:cs="Times New Roman"/>
          <w:color w:val="000000" w:themeColor="text1"/>
          <w:sz w:val="24"/>
          <w:szCs w:val="24"/>
        </w:rPr>
        <w:t>нного пункта, учитывая градостроительные, природные особенности территории, трассировку улично</w:t>
      </w:r>
      <w:r w:rsidR="00406755" w:rsidRPr="00FD72FB">
        <w:rPr>
          <w:rFonts w:cs="Times New Roman"/>
          <w:color w:val="000000" w:themeColor="text1"/>
          <w:sz w:val="24"/>
          <w:szCs w:val="24"/>
        </w:rPr>
        <w:t xml:space="preserve"> – </w:t>
      </w:r>
      <w:r w:rsidRPr="00FD72FB">
        <w:rPr>
          <w:rFonts w:cs="Times New Roman"/>
          <w:color w:val="000000" w:themeColor="text1"/>
          <w:sz w:val="24"/>
          <w:szCs w:val="24"/>
        </w:rPr>
        <w:t>дорожной сети. Необходимо взаимоувязывать размещение жилой застройки, общественных зданий и сооружений, озелен</w:t>
      </w:r>
      <w:r w:rsidR="00F32BE0" w:rsidRPr="00FD72FB">
        <w:rPr>
          <w:rFonts w:cs="Times New Roman"/>
          <w:color w:val="000000" w:themeColor="text1"/>
          <w:sz w:val="24"/>
          <w:szCs w:val="24"/>
        </w:rPr>
        <w:t>ё</w:t>
      </w:r>
      <w:r w:rsidRPr="00FD72FB">
        <w:rPr>
          <w:rFonts w:cs="Times New Roman"/>
          <w:color w:val="000000" w:themeColor="text1"/>
          <w:sz w:val="24"/>
          <w:szCs w:val="24"/>
        </w:rPr>
        <w:t>нных территорий общего пользования, а также других объектов, размещение которых допускается в жилой зоне по санитарно</w:t>
      </w:r>
      <w:r w:rsidR="00406755" w:rsidRPr="00FD72FB">
        <w:rPr>
          <w:rFonts w:cs="Times New Roman"/>
          <w:color w:val="000000" w:themeColor="text1"/>
          <w:sz w:val="24"/>
          <w:szCs w:val="24"/>
        </w:rPr>
        <w:t xml:space="preserve"> – </w:t>
      </w:r>
      <w:r w:rsidRPr="00FD72FB">
        <w:rPr>
          <w:rFonts w:cs="Times New Roman"/>
          <w:color w:val="000000" w:themeColor="text1"/>
          <w:sz w:val="24"/>
          <w:szCs w:val="24"/>
        </w:rPr>
        <w:t>гигиеническим нормам и требованиям безопасности.</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2.</w:t>
      </w:r>
      <w:r w:rsidR="0047691A" w:rsidRPr="00FD72FB">
        <w:rPr>
          <w:rFonts w:cs="Times New Roman"/>
          <w:color w:val="000000" w:themeColor="text1"/>
          <w:sz w:val="24"/>
          <w:szCs w:val="24"/>
        </w:rPr>
        <w:t>2</w:t>
      </w:r>
      <w:r w:rsidRPr="00FD72FB">
        <w:rPr>
          <w:rFonts w:cs="Times New Roman"/>
          <w:color w:val="000000" w:themeColor="text1"/>
          <w:sz w:val="24"/>
          <w:szCs w:val="24"/>
        </w:rPr>
        <w:t>.2 В состав жилых зон могут включаться:</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 зона застройки блокированными жилыми домами высотой до 3 этажей включительно, в том числе с прикв</w:t>
      </w:r>
      <w:r w:rsidR="00F32BE0" w:rsidRPr="00FD72FB">
        <w:rPr>
          <w:rFonts w:cs="Times New Roman"/>
          <w:color w:val="000000" w:themeColor="text1"/>
          <w:sz w:val="24"/>
          <w:szCs w:val="24"/>
        </w:rPr>
        <w:t>артирными земельными участками;</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lastRenderedPageBreak/>
        <w:t>– зона застройки малоэтажными многоквартирными жилыми домами до 4 этажей, включая мансардный, в том числе с прикв</w:t>
      </w:r>
      <w:r w:rsidR="00F32BE0" w:rsidRPr="00FD72FB">
        <w:rPr>
          <w:rFonts w:cs="Times New Roman"/>
          <w:color w:val="000000" w:themeColor="text1"/>
          <w:sz w:val="24"/>
          <w:szCs w:val="24"/>
        </w:rPr>
        <w:t>артирными земельными участками;</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 зона застройки среднеэтажными жилыми домами высотой от 5 до 8 этажей, включая мансардный;</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 зоны жилой застройки иных видов.</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00AD5" w:rsidRPr="00FD72FB" w:rsidRDefault="00400AD5" w:rsidP="00400AD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Допускается размещать отдельные объекты общественно – 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FD72FB">
          <w:rPr>
            <w:rFonts w:eastAsia="Times New Roman" w:cs="Times New Roman"/>
            <w:color w:val="000000" w:themeColor="text1"/>
            <w:sz w:val="24"/>
            <w:szCs w:val="24"/>
            <w:lang w:eastAsia="ru-RU"/>
          </w:rPr>
          <w:t>0,5 га</w:t>
        </w:r>
      </w:smartTag>
      <w:r w:rsidRPr="00FD72FB">
        <w:rPr>
          <w:rFonts w:eastAsia="Times New Roman" w:cs="Times New Roman"/>
          <w:color w:val="000000" w:themeColor="text1"/>
          <w:sz w:val="24"/>
          <w:szCs w:val="24"/>
          <w:lang w:eastAsia="ru-RU"/>
        </w:rPr>
        <w:t>, а также мини</w:t>
      </w:r>
      <w:r w:rsidR="0017434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производства, не оказывающие вредного воздействия на окружающую среду за пределами установленных границ участков данных объектов. Размер санитарно – 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2.</w:t>
      </w:r>
      <w:r w:rsidR="0047691A" w:rsidRPr="00FD72FB">
        <w:rPr>
          <w:rFonts w:cs="Times New Roman"/>
          <w:color w:val="000000" w:themeColor="text1"/>
          <w:sz w:val="24"/>
          <w:szCs w:val="24"/>
        </w:rPr>
        <w:t>2</w:t>
      </w:r>
      <w:r w:rsidRPr="00FD72FB">
        <w:rPr>
          <w:rFonts w:cs="Times New Roman"/>
          <w:color w:val="000000" w:themeColor="text1"/>
          <w:sz w:val="24"/>
          <w:szCs w:val="24"/>
        </w:rPr>
        <w:t>.3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06755" w:rsidRPr="00FD72FB" w:rsidRDefault="00406755" w:rsidP="00406755">
      <w:pPr>
        <w:ind w:firstLine="708"/>
        <w:rPr>
          <w:rFonts w:cs="Times New Roman"/>
          <w:color w:val="000000" w:themeColor="text1"/>
          <w:sz w:val="24"/>
          <w:szCs w:val="24"/>
        </w:rPr>
      </w:pPr>
      <w:r w:rsidRPr="00FD72FB">
        <w:rPr>
          <w:rFonts w:cs="Times New Roman"/>
          <w:color w:val="000000" w:themeColor="text1"/>
          <w:sz w:val="24"/>
          <w:szCs w:val="24"/>
        </w:rPr>
        <w:t>2.</w:t>
      </w:r>
      <w:r w:rsidR="0047691A" w:rsidRPr="00FD72FB">
        <w:rPr>
          <w:rFonts w:cs="Times New Roman"/>
          <w:color w:val="000000" w:themeColor="text1"/>
          <w:sz w:val="24"/>
          <w:szCs w:val="24"/>
        </w:rPr>
        <w:t>2</w:t>
      </w:r>
      <w:r w:rsidRPr="00FD72FB">
        <w:rPr>
          <w:rFonts w:cs="Times New Roman"/>
          <w:color w:val="000000" w:themeColor="text1"/>
          <w:sz w:val="24"/>
          <w:szCs w:val="24"/>
        </w:rPr>
        <w:t>.4 Запрещается размещение жилых помещений в цокольных и подвальных этажах.</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t>В цокольном, первом и втором этажах жилого здания до</w:t>
      </w:r>
      <w:r w:rsidR="00834CF8" w:rsidRPr="00FD72FB">
        <w:rPr>
          <w:rFonts w:cs="Times New Roman"/>
          <w:color w:val="000000" w:themeColor="text1"/>
          <w:sz w:val="24"/>
          <w:szCs w:val="24"/>
        </w:rPr>
        <w:t xml:space="preserve">пускается размещение встроенных </w:t>
      </w:r>
      <w:r w:rsidRPr="00FD72FB">
        <w:rPr>
          <w:rFonts w:cs="Times New Roman"/>
          <w:color w:val="000000" w:themeColor="text1"/>
          <w:sz w:val="24"/>
          <w:szCs w:val="24"/>
        </w:rPr>
        <w:t>и встроено</w:t>
      </w:r>
      <w:r w:rsidR="00834CF8" w:rsidRPr="00FD72FB">
        <w:rPr>
          <w:rFonts w:cs="Times New Roman"/>
          <w:color w:val="000000" w:themeColor="text1"/>
          <w:sz w:val="24"/>
          <w:szCs w:val="24"/>
        </w:rPr>
        <w:t xml:space="preserve"> – </w:t>
      </w:r>
      <w:r w:rsidRPr="00FD72FB">
        <w:rPr>
          <w:rFonts w:cs="Times New Roman"/>
          <w:color w:val="000000" w:themeColor="text1"/>
          <w:sz w:val="24"/>
          <w:szCs w:val="24"/>
        </w:rPr>
        <w:t>пристроенных помещений общественного назначения, за исключением объектов,</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оказывающих вредное воздействие на человека.</w:t>
      </w:r>
    </w:p>
    <w:p w:rsidR="00847241" w:rsidRPr="00FD72FB" w:rsidRDefault="00847241" w:rsidP="00847241">
      <w:pPr>
        <w:ind w:firstLine="708"/>
        <w:rPr>
          <w:rFonts w:cs="Times New Roman"/>
          <w:color w:val="000000" w:themeColor="text1"/>
          <w:sz w:val="24"/>
          <w:szCs w:val="24"/>
        </w:rPr>
      </w:pPr>
      <w:r w:rsidRPr="00FD72FB">
        <w:rPr>
          <w:rFonts w:cs="Times New Roman"/>
          <w:color w:val="000000" w:themeColor="text1"/>
          <w:sz w:val="24"/>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847241" w:rsidRPr="00FD72FB" w:rsidRDefault="00847241" w:rsidP="00847241">
      <w:pPr>
        <w:ind w:firstLine="708"/>
        <w:rPr>
          <w:rFonts w:cs="Times New Roman"/>
          <w:color w:val="000000" w:themeColor="text1"/>
          <w:sz w:val="24"/>
          <w:szCs w:val="24"/>
        </w:rPr>
      </w:pPr>
      <w:r w:rsidRPr="00FD72FB">
        <w:rPr>
          <w:rFonts w:cs="Times New Roman"/>
          <w:color w:val="000000" w:themeColor="text1"/>
          <w:sz w:val="24"/>
          <w:szCs w:val="24"/>
        </w:rPr>
        <w:t>В подвальных и цокольных этажах таких жилых домов допускается</w:t>
      </w:r>
      <w:r w:rsidR="00B250BA" w:rsidRPr="00FD72FB">
        <w:rPr>
          <w:rFonts w:cs="Times New Roman"/>
          <w:color w:val="000000" w:themeColor="text1"/>
          <w:sz w:val="24"/>
          <w:szCs w:val="24"/>
        </w:rPr>
        <w:t xml:space="preserve"> устройство встроенных и встрое</w:t>
      </w:r>
      <w:r w:rsidRPr="00FD72FB">
        <w:rPr>
          <w:rFonts w:cs="Times New Roman"/>
          <w:color w:val="000000" w:themeColor="text1"/>
          <w:sz w:val="24"/>
          <w:szCs w:val="24"/>
        </w:rPr>
        <w:t>но</w:t>
      </w:r>
      <w:r w:rsidR="00CA078C" w:rsidRPr="00FD72FB">
        <w:rPr>
          <w:rFonts w:cs="Times New Roman"/>
          <w:color w:val="000000" w:themeColor="text1"/>
          <w:sz w:val="24"/>
          <w:szCs w:val="24"/>
        </w:rPr>
        <w:t xml:space="preserve"> – </w:t>
      </w:r>
      <w:r w:rsidRPr="00FD72FB">
        <w:rPr>
          <w:rFonts w:cs="Times New Roman"/>
          <w:color w:val="000000" w:themeColor="text1"/>
          <w:sz w:val="24"/>
          <w:szCs w:val="24"/>
        </w:rPr>
        <w:t>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847241" w:rsidRPr="00FD72FB" w:rsidRDefault="00847241" w:rsidP="00847241">
      <w:pPr>
        <w:ind w:firstLine="708"/>
        <w:rPr>
          <w:rFonts w:cs="Times New Roman"/>
          <w:color w:val="000000" w:themeColor="text1"/>
          <w:sz w:val="24"/>
          <w:szCs w:val="24"/>
        </w:rPr>
      </w:pPr>
      <w:r w:rsidRPr="00FD72FB">
        <w:rPr>
          <w:rFonts w:cs="Times New Roman"/>
          <w:color w:val="000000" w:themeColor="text1"/>
          <w:sz w:val="24"/>
          <w:szCs w:val="24"/>
        </w:rPr>
        <w:t>При размещении под жилыми зданиями гаражей</w:t>
      </w:r>
      <w:r w:rsidR="0069395C" w:rsidRPr="00FD72FB">
        <w:rPr>
          <w:rFonts w:cs="Times New Roman"/>
          <w:color w:val="000000" w:themeColor="text1"/>
          <w:sz w:val="24"/>
          <w:szCs w:val="24"/>
        </w:rPr>
        <w:t xml:space="preserve"> – </w:t>
      </w:r>
      <w:r w:rsidRPr="00FD72FB">
        <w:rPr>
          <w:rFonts w:cs="Times New Roman"/>
          <w:color w:val="000000" w:themeColor="text1"/>
          <w:sz w:val="24"/>
          <w:szCs w:val="24"/>
        </w:rPr>
        <w:t>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w:t>
      </w:r>
      <w:r w:rsidR="0069395C" w:rsidRPr="00FD72FB">
        <w:rPr>
          <w:rFonts w:cs="Times New Roman"/>
          <w:color w:val="000000" w:themeColor="text1"/>
          <w:sz w:val="24"/>
          <w:szCs w:val="24"/>
        </w:rPr>
        <w:t xml:space="preserve"> – </w:t>
      </w:r>
      <w:r w:rsidRPr="00FD72FB">
        <w:rPr>
          <w:rFonts w:cs="Times New Roman"/>
          <w:color w:val="000000" w:themeColor="text1"/>
          <w:sz w:val="24"/>
          <w:szCs w:val="24"/>
        </w:rPr>
        <w:t>профилактического назначения не допускается.</w:t>
      </w:r>
    </w:p>
    <w:p w:rsidR="00847241" w:rsidRPr="00FD72FB" w:rsidRDefault="00847241" w:rsidP="00847241">
      <w:pPr>
        <w:ind w:firstLine="708"/>
        <w:rPr>
          <w:rFonts w:cs="Times New Roman"/>
          <w:color w:val="000000" w:themeColor="text1"/>
          <w:sz w:val="24"/>
          <w:szCs w:val="24"/>
        </w:rPr>
      </w:pPr>
      <w:r w:rsidRPr="00FD72FB">
        <w:rPr>
          <w:rFonts w:cs="Times New Roman"/>
          <w:color w:val="000000" w:themeColor="text1"/>
          <w:sz w:val="24"/>
          <w:szCs w:val="24"/>
        </w:rPr>
        <w:t>Не допускается размещение в жилых помещениях промышленных производств.</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t>Помещения общественного назначения, встроенные в ж</w:t>
      </w:r>
      <w:r w:rsidR="00834CF8" w:rsidRPr="00FD72FB">
        <w:rPr>
          <w:rFonts w:cs="Times New Roman"/>
          <w:color w:val="000000" w:themeColor="text1"/>
          <w:sz w:val="24"/>
          <w:szCs w:val="24"/>
        </w:rPr>
        <w:t xml:space="preserve">илые здания, должны иметь входы </w:t>
      </w:r>
      <w:r w:rsidRPr="00FD72FB">
        <w:rPr>
          <w:rFonts w:cs="Times New Roman"/>
          <w:color w:val="000000" w:themeColor="text1"/>
          <w:sz w:val="24"/>
          <w:szCs w:val="24"/>
        </w:rPr>
        <w:t>и эвакуационные выходы, изолированные от жилой части здания. При размещении в жилом</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помещении общественного назначения, инженерного оборудования и коммуникаций следует</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обеспечивать соблюдение в соответствии с требованиями СНиП 31-01-2003, гигиенических</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нормативов и норм по шумозащищенности жилых помещений.</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t>Загрузка помещений общественного назначения, встрое</w:t>
      </w:r>
      <w:r w:rsidR="00834CF8" w:rsidRPr="00FD72FB">
        <w:rPr>
          <w:rFonts w:cs="Times New Roman"/>
          <w:color w:val="000000" w:themeColor="text1"/>
          <w:sz w:val="24"/>
          <w:szCs w:val="24"/>
        </w:rPr>
        <w:t xml:space="preserve">нных в жилые здания, со стороны </w:t>
      </w:r>
      <w:r w:rsidRPr="00FD72FB">
        <w:rPr>
          <w:rFonts w:cs="Times New Roman"/>
          <w:color w:val="000000" w:themeColor="text1"/>
          <w:sz w:val="24"/>
          <w:szCs w:val="24"/>
        </w:rPr>
        <w:t>двора жилого дома, где расположены окна жилых комнат квартир и входы в жилую часть дома,</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не допускается.</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t>Загрузку помещений общественного назначения, вст</w:t>
      </w:r>
      <w:r w:rsidR="00834CF8" w:rsidRPr="00FD72FB">
        <w:rPr>
          <w:rFonts w:cs="Times New Roman"/>
          <w:color w:val="000000" w:themeColor="text1"/>
          <w:sz w:val="24"/>
          <w:szCs w:val="24"/>
        </w:rPr>
        <w:t xml:space="preserve">роенных в жилые здания, следует </w:t>
      </w:r>
      <w:r w:rsidRPr="00FD72FB">
        <w:rPr>
          <w:rFonts w:cs="Times New Roman"/>
          <w:color w:val="000000" w:themeColor="text1"/>
          <w:sz w:val="24"/>
          <w:szCs w:val="24"/>
        </w:rPr>
        <w:t>выполнять: с торцов жилых зданий, не имеющих окон; из подземных туннелей; со стороны</w:t>
      </w:r>
      <w:r w:rsidR="00834CF8" w:rsidRPr="00FD72FB">
        <w:rPr>
          <w:rFonts w:cs="Times New Roman"/>
          <w:color w:val="000000" w:themeColor="text1"/>
          <w:sz w:val="24"/>
          <w:szCs w:val="24"/>
        </w:rPr>
        <w:t xml:space="preserve"> </w:t>
      </w:r>
      <w:r w:rsidRPr="00FD72FB">
        <w:rPr>
          <w:rFonts w:cs="Times New Roman"/>
          <w:color w:val="000000" w:themeColor="text1"/>
          <w:sz w:val="24"/>
          <w:szCs w:val="24"/>
        </w:rPr>
        <w:t>магистралей (улиц) при наличии специальных загрузочных помещений.</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lastRenderedPageBreak/>
        <w:t>Допускается не предусматривать указанные за</w:t>
      </w:r>
      <w:r w:rsidR="00834CF8" w:rsidRPr="00FD72FB">
        <w:rPr>
          <w:rFonts w:cs="Times New Roman"/>
          <w:color w:val="000000" w:themeColor="text1"/>
          <w:sz w:val="24"/>
          <w:szCs w:val="24"/>
        </w:rPr>
        <w:t xml:space="preserve">грузочные помещения при площади </w:t>
      </w:r>
      <w:r w:rsidRPr="00FD72FB">
        <w:rPr>
          <w:rFonts w:cs="Times New Roman"/>
          <w:color w:val="000000" w:themeColor="text1"/>
          <w:sz w:val="24"/>
          <w:szCs w:val="24"/>
        </w:rPr>
        <w:t>встроенных об</w:t>
      </w:r>
      <w:r w:rsidR="00834CF8" w:rsidRPr="00FD72FB">
        <w:rPr>
          <w:rFonts w:cs="Times New Roman"/>
          <w:color w:val="000000" w:themeColor="text1"/>
          <w:sz w:val="24"/>
          <w:szCs w:val="24"/>
        </w:rPr>
        <w:t xml:space="preserve">щественных помещений до 150 </w:t>
      </w:r>
      <w:r w:rsidRPr="00FD72FB">
        <w:rPr>
          <w:rFonts w:cs="Times New Roman"/>
          <w:color w:val="000000" w:themeColor="text1"/>
          <w:sz w:val="24"/>
          <w:szCs w:val="24"/>
        </w:rPr>
        <w:t>м</w:t>
      </w:r>
      <w:r w:rsidR="00834CF8" w:rsidRPr="00FD72FB">
        <w:rPr>
          <w:rFonts w:cs="Times New Roman"/>
          <w:color w:val="000000" w:themeColor="text1"/>
          <w:sz w:val="24"/>
          <w:szCs w:val="24"/>
          <w:vertAlign w:val="superscript"/>
        </w:rPr>
        <w:t>2</w:t>
      </w:r>
      <w:r w:rsidRPr="00FD72FB">
        <w:rPr>
          <w:rFonts w:cs="Times New Roman"/>
          <w:color w:val="000000" w:themeColor="text1"/>
          <w:sz w:val="24"/>
          <w:szCs w:val="24"/>
        </w:rPr>
        <w:t>.</w:t>
      </w:r>
    </w:p>
    <w:p w:rsidR="00406755" w:rsidRPr="00FD72FB" w:rsidRDefault="00406755" w:rsidP="00834CF8">
      <w:pPr>
        <w:ind w:firstLine="708"/>
        <w:rPr>
          <w:rFonts w:cs="Times New Roman"/>
          <w:color w:val="000000" w:themeColor="text1"/>
          <w:sz w:val="24"/>
          <w:szCs w:val="24"/>
        </w:rPr>
      </w:pPr>
      <w:r w:rsidRPr="00FD72FB">
        <w:rPr>
          <w:rFonts w:cs="Times New Roman"/>
          <w:color w:val="000000" w:themeColor="text1"/>
          <w:sz w:val="24"/>
          <w:szCs w:val="24"/>
        </w:rPr>
        <w:t xml:space="preserve">В жилых зданиях не допускается размещение объектов, </w:t>
      </w:r>
      <w:r w:rsidR="00834CF8" w:rsidRPr="00FD72FB">
        <w:rPr>
          <w:rFonts w:cs="Times New Roman"/>
          <w:color w:val="000000" w:themeColor="text1"/>
          <w:sz w:val="24"/>
          <w:szCs w:val="24"/>
        </w:rPr>
        <w:t>оказывающих вредное воздействие</w:t>
      </w:r>
      <w:r w:rsidR="00B250BA" w:rsidRPr="00FD72FB">
        <w:rPr>
          <w:rFonts w:cs="Times New Roman"/>
          <w:color w:val="000000" w:themeColor="text1"/>
          <w:sz w:val="24"/>
          <w:szCs w:val="24"/>
        </w:rPr>
        <w:t xml:space="preserve"> </w:t>
      </w:r>
      <w:r w:rsidRPr="00FD72FB">
        <w:rPr>
          <w:rFonts w:cs="Times New Roman"/>
          <w:color w:val="000000" w:themeColor="text1"/>
          <w:sz w:val="24"/>
          <w:szCs w:val="24"/>
        </w:rPr>
        <w:t>на человека в соответствии с требованиями СНиП 31-01-2003.</w:t>
      </w:r>
    </w:p>
    <w:p w:rsidR="00834CF8" w:rsidRPr="00FD72FB" w:rsidRDefault="00834CF8" w:rsidP="00834CF8">
      <w:pPr>
        <w:ind w:firstLine="708"/>
        <w:rPr>
          <w:rFonts w:cs="Times New Roman"/>
          <w:color w:val="000000" w:themeColor="text1"/>
          <w:sz w:val="24"/>
          <w:szCs w:val="24"/>
        </w:rPr>
      </w:pPr>
      <w:r w:rsidRPr="00FD72FB">
        <w:rPr>
          <w:rFonts w:cs="Times New Roman"/>
          <w:color w:val="000000" w:themeColor="text1"/>
          <w:sz w:val="24"/>
          <w:szCs w:val="24"/>
        </w:rPr>
        <w:t>2.</w:t>
      </w:r>
      <w:r w:rsidR="0047691A" w:rsidRPr="00FD72FB">
        <w:rPr>
          <w:rFonts w:cs="Times New Roman"/>
          <w:color w:val="000000" w:themeColor="text1"/>
          <w:sz w:val="24"/>
          <w:szCs w:val="24"/>
        </w:rPr>
        <w:t>2</w:t>
      </w:r>
      <w:r w:rsidRPr="00FD72FB">
        <w:rPr>
          <w:rFonts w:cs="Times New Roman"/>
          <w:color w:val="000000" w:themeColor="text1"/>
          <w:sz w:val="24"/>
          <w:szCs w:val="24"/>
        </w:rPr>
        <w:t>.5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 – эпидемиологических правил и нормативов и раздела «Охрана окружающей среды» настоящих нормативов.</w:t>
      </w:r>
    </w:p>
    <w:p w:rsidR="00834CF8" w:rsidRPr="00FD72FB" w:rsidRDefault="00834CF8" w:rsidP="00834CF8">
      <w:pPr>
        <w:ind w:firstLine="708"/>
        <w:rPr>
          <w:rFonts w:cs="Times New Roman"/>
          <w:color w:val="000000" w:themeColor="text1"/>
          <w:sz w:val="24"/>
          <w:szCs w:val="24"/>
        </w:rPr>
      </w:pPr>
      <w:r w:rsidRPr="00FD72FB">
        <w:rPr>
          <w:rFonts w:cs="Times New Roman"/>
          <w:color w:val="000000" w:themeColor="text1"/>
          <w:sz w:val="24"/>
          <w:szCs w:val="24"/>
        </w:rPr>
        <w:t>2.2.6 В целях создания среды жизнедеятельности, доступной для инвалидов и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7C7360" w:rsidRPr="00FD72FB" w:rsidRDefault="007C7360">
      <w:pPr>
        <w:rPr>
          <w:rFonts w:cs="Times New Roman"/>
          <w:color w:val="000000" w:themeColor="text1"/>
          <w:sz w:val="24"/>
          <w:szCs w:val="24"/>
        </w:rPr>
      </w:pPr>
    </w:p>
    <w:p w:rsidR="0062256A" w:rsidRPr="00FD72FB" w:rsidRDefault="0062256A" w:rsidP="005B3B70">
      <w:pPr>
        <w:rPr>
          <w:rFonts w:cs="Times New Roman"/>
          <w:color w:val="000000" w:themeColor="text1"/>
          <w:sz w:val="24"/>
          <w:szCs w:val="24"/>
        </w:rPr>
      </w:pPr>
      <w:r w:rsidRPr="00FD72FB">
        <w:rPr>
          <w:rFonts w:cs="Times New Roman"/>
          <w:color w:val="000000" w:themeColor="text1"/>
          <w:sz w:val="24"/>
          <w:szCs w:val="24"/>
        </w:rPr>
        <w:br w:type="page"/>
      </w:r>
    </w:p>
    <w:p w:rsidR="00E55F11" w:rsidRPr="00FD72FB" w:rsidRDefault="00E55F11" w:rsidP="00AE4C09">
      <w:pPr>
        <w:ind w:firstLine="708"/>
        <w:rPr>
          <w:rFonts w:eastAsia="Times New Roman" w:cs="Times New Roman"/>
          <w:bCs/>
          <w:color w:val="000000" w:themeColor="text1"/>
          <w:sz w:val="24"/>
          <w:szCs w:val="24"/>
          <w:lang w:eastAsia="ru-RU"/>
        </w:rPr>
      </w:pPr>
    </w:p>
    <w:p w:rsidR="00C515E9" w:rsidRPr="00FD72FB" w:rsidRDefault="005D1916" w:rsidP="00AE4C09">
      <w:pPr>
        <w:ind w:firstLine="708"/>
        <w:rPr>
          <w:rFonts w:cs="Times New Roman"/>
          <w:color w:val="000000" w:themeColor="text1"/>
          <w:sz w:val="24"/>
          <w:szCs w:val="24"/>
        </w:rPr>
      </w:pPr>
      <w:r w:rsidRPr="00FD72FB">
        <w:rPr>
          <w:rFonts w:eastAsia="Times New Roman" w:cs="Times New Roman"/>
          <w:b/>
          <w:bCs/>
          <w:color w:val="000000" w:themeColor="text1"/>
          <w:sz w:val="24"/>
          <w:szCs w:val="24"/>
          <w:lang w:eastAsia="ru-RU"/>
        </w:rPr>
        <w:t xml:space="preserve">Нормативные параметры застройки </w:t>
      </w:r>
      <w:r w:rsidR="008C49E6" w:rsidRPr="00FD72FB">
        <w:rPr>
          <w:rFonts w:eastAsia="Times New Roman" w:cs="Times New Roman"/>
          <w:b/>
          <w:bCs/>
          <w:color w:val="000000" w:themeColor="text1"/>
          <w:sz w:val="24"/>
          <w:szCs w:val="24"/>
          <w:lang w:eastAsia="ru-RU"/>
        </w:rPr>
        <w:t>сельского</w:t>
      </w:r>
      <w:r w:rsidRPr="00FD72FB">
        <w:rPr>
          <w:rFonts w:eastAsia="Times New Roman" w:cs="Times New Roman"/>
          <w:b/>
          <w:bCs/>
          <w:color w:val="000000" w:themeColor="text1"/>
          <w:sz w:val="24"/>
          <w:szCs w:val="24"/>
          <w:lang w:eastAsia="ru-RU"/>
        </w:rPr>
        <w:t xml:space="preserve"> </w:t>
      </w:r>
      <w:r w:rsidR="008C49E6" w:rsidRPr="00FD72FB">
        <w:rPr>
          <w:rFonts w:eastAsia="Times New Roman" w:cs="Times New Roman"/>
          <w:b/>
          <w:bCs/>
          <w:color w:val="000000" w:themeColor="text1"/>
          <w:sz w:val="24"/>
          <w:szCs w:val="24"/>
          <w:lang w:eastAsia="ru-RU"/>
        </w:rPr>
        <w:t>поселения</w:t>
      </w:r>
    </w:p>
    <w:p w:rsidR="00C515E9" w:rsidRPr="00FD72FB" w:rsidRDefault="00C515E9" w:rsidP="00AE4C09">
      <w:pPr>
        <w:ind w:firstLine="708"/>
        <w:rPr>
          <w:rFonts w:cs="Times New Roman"/>
          <w:color w:val="000000" w:themeColor="text1"/>
          <w:sz w:val="24"/>
          <w:szCs w:val="24"/>
        </w:rPr>
      </w:pPr>
    </w:p>
    <w:p w:rsidR="007A5CEE" w:rsidRPr="00FD72FB" w:rsidRDefault="005D1916" w:rsidP="00AE4C09">
      <w:pPr>
        <w:ind w:firstLine="708"/>
        <w:rPr>
          <w:rFonts w:cs="Times New Roman"/>
          <w:color w:val="000000" w:themeColor="text1"/>
          <w:sz w:val="24"/>
          <w:szCs w:val="24"/>
        </w:rPr>
      </w:pPr>
      <w:r w:rsidRPr="00FD72FB">
        <w:rPr>
          <w:rFonts w:cs="Times New Roman"/>
          <w:color w:val="000000" w:themeColor="text1"/>
          <w:sz w:val="24"/>
          <w:szCs w:val="24"/>
        </w:rPr>
        <w:t>2.2.</w:t>
      </w:r>
      <w:r w:rsidR="00E55F11" w:rsidRPr="00FD72FB">
        <w:rPr>
          <w:rFonts w:cs="Times New Roman"/>
          <w:color w:val="000000" w:themeColor="text1"/>
          <w:sz w:val="24"/>
          <w:szCs w:val="24"/>
        </w:rPr>
        <w:t>7</w:t>
      </w:r>
      <w:r w:rsidRPr="00FD72FB">
        <w:rPr>
          <w:rFonts w:cs="Times New Roman"/>
          <w:color w:val="000000" w:themeColor="text1"/>
          <w:sz w:val="24"/>
          <w:szCs w:val="24"/>
        </w:rPr>
        <w:t xml:space="preserve"> При проектировании жилой застройки на территории </w:t>
      </w:r>
      <w:r w:rsidR="008C49E6" w:rsidRPr="00FD72FB">
        <w:rPr>
          <w:rFonts w:cs="Times New Roman"/>
          <w:color w:val="000000" w:themeColor="text1"/>
          <w:sz w:val="24"/>
          <w:szCs w:val="24"/>
        </w:rPr>
        <w:t>сельского</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и насел</w:t>
      </w:r>
      <w:r w:rsidR="000850D0" w:rsidRPr="00FD72FB">
        <w:rPr>
          <w:rFonts w:cs="Times New Roman"/>
          <w:color w:val="000000" w:themeColor="text1"/>
          <w:sz w:val="24"/>
          <w:szCs w:val="24"/>
        </w:rPr>
        <w:t>ё</w:t>
      </w:r>
      <w:r w:rsidRPr="00FD72FB">
        <w:rPr>
          <w:rFonts w:cs="Times New Roman"/>
          <w:color w:val="000000" w:themeColor="text1"/>
          <w:sz w:val="24"/>
          <w:szCs w:val="24"/>
        </w:rPr>
        <w:t xml:space="preserve">нных пунктов, входящих в </w:t>
      </w:r>
      <w:r w:rsidR="00E55F11" w:rsidRPr="00FD72FB">
        <w:rPr>
          <w:rFonts w:cs="Times New Roman"/>
          <w:color w:val="000000" w:themeColor="text1"/>
          <w:sz w:val="24"/>
          <w:szCs w:val="24"/>
        </w:rPr>
        <w:t>его</w:t>
      </w:r>
      <w:r w:rsidRPr="00FD72FB">
        <w:rPr>
          <w:rFonts w:cs="Times New Roman"/>
          <w:color w:val="000000" w:themeColor="text1"/>
          <w:sz w:val="24"/>
          <w:szCs w:val="24"/>
        </w:rPr>
        <w:t xml:space="preserve"> состав, необходимо учитывать статус, величину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место в системе расселения МО «Рославльский район» Смоленской области,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A200C2" w:rsidRPr="00FD72FB" w:rsidRDefault="005D1916" w:rsidP="00A200C2">
      <w:pPr>
        <w:ind w:firstLine="708"/>
        <w:rPr>
          <w:rFonts w:cs="Times New Roman"/>
          <w:color w:val="000000" w:themeColor="text1"/>
          <w:sz w:val="24"/>
          <w:szCs w:val="24"/>
        </w:rPr>
      </w:pPr>
      <w:r w:rsidRPr="00FD72FB">
        <w:rPr>
          <w:rFonts w:cs="Times New Roman"/>
          <w:color w:val="000000" w:themeColor="text1"/>
          <w:sz w:val="24"/>
          <w:szCs w:val="24"/>
        </w:rPr>
        <w:t>2.2.</w:t>
      </w:r>
      <w:r w:rsidR="00E55F11" w:rsidRPr="00FD72FB">
        <w:rPr>
          <w:rFonts w:cs="Times New Roman"/>
          <w:color w:val="000000" w:themeColor="text1"/>
          <w:sz w:val="24"/>
          <w:szCs w:val="24"/>
        </w:rPr>
        <w:t>8</w:t>
      </w:r>
      <w:r w:rsidRPr="00FD72FB">
        <w:rPr>
          <w:rFonts w:cs="Times New Roman"/>
          <w:color w:val="000000" w:themeColor="text1"/>
          <w:sz w:val="24"/>
          <w:szCs w:val="24"/>
        </w:rPr>
        <w:t xml:space="preserve"> </w:t>
      </w:r>
      <w:r w:rsidR="00A200C2" w:rsidRPr="00FD72FB">
        <w:rPr>
          <w:rFonts w:cs="Times New Roman"/>
          <w:color w:val="000000" w:themeColor="text1"/>
          <w:sz w:val="24"/>
          <w:szCs w:val="24"/>
        </w:rPr>
        <w:t xml:space="preserve">Для предварительного определения общих размеров функциональных жилых зон в </w:t>
      </w:r>
      <w:r w:rsidR="008C49E6" w:rsidRPr="00FD72FB">
        <w:rPr>
          <w:rFonts w:cs="Times New Roman"/>
          <w:color w:val="000000" w:themeColor="text1"/>
          <w:sz w:val="24"/>
          <w:szCs w:val="24"/>
        </w:rPr>
        <w:t>сельск</w:t>
      </w:r>
      <w:r w:rsidR="00340BC9" w:rsidRPr="00FD72FB">
        <w:rPr>
          <w:rFonts w:cs="Times New Roman"/>
          <w:color w:val="000000" w:themeColor="text1"/>
          <w:sz w:val="24"/>
          <w:szCs w:val="24"/>
        </w:rPr>
        <w:t>их</w:t>
      </w:r>
      <w:r w:rsidR="00A200C2" w:rsidRPr="00FD72FB">
        <w:rPr>
          <w:rFonts w:cs="Times New Roman"/>
          <w:color w:val="000000" w:themeColor="text1"/>
          <w:sz w:val="24"/>
          <w:szCs w:val="24"/>
        </w:rPr>
        <w:t xml:space="preserve"> насел</w:t>
      </w:r>
      <w:r w:rsidR="000850D0" w:rsidRPr="00FD72FB">
        <w:rPr>
          <w:rFonts w:cs="Times New Roman"/>
          <w:color w:val="000000" w:themeColor="text1"/>
          <w:sz w:val="24"/>
          <w:szCs w:val="24"/>
        </w:rPr>
        <w:t>ё</w:t>
      </w:r>
      <w:r w:rsidR="00A200C2" w:rsidRPr="00FD72FB">
        <w:rPr>
          <w:rFonts w:cs="Times New Roman"/>
          <w:color w:val="000000" w:themeColor="text1"/>
          <w:sz w:val="24"/>
          <w:szCs w:val="24"/>
        </w:rPr>
        <w:t>нных пунктах допускается принимать укрупненные показатели в расч</w:t>
      </w:r>
      <w:r w:rsidR="000850D0" w:rsidRPr="00FD72FB">
        <w:rPr>
          <w:rFonts w:cs="Times New Roman"/>
          <w:color w:val="000000" w:themeColor="text1"/>
          <w:sz w:val="24"/>
          <w:szCs w:val="24"/>
        </w:rPr>
        <w:t>ё</w:t>
      </w:r>
      <w:r w:rsidR="00A200C2" w:rsidRPr="00FD72FB">
        <w:rPr>
          <w:rFonts w:cs="Times New Roman"/>
          <w:color w:val="000000" w:themeColor="text1"/>
          <w:sz w:val="24"/>
          <w:szCs w:val="24"/>
        </w:rPr>
        <w:t>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A200C2" w:rsidRPr="00FD72FB" w:rsidRDefault="00A200C2" w:rsidP="00A200C2">
      <w:pPr>
        <w:ind w:firstLine="708"/>
        <w:rPr>
          <w:rFonts w:cs="Times New Roman"/>
          <w:color w:val="000000" w:themeColor="text1"/>
          <w:sz w:val="24"/>
          <w:szCs w:val="24"/>
        </w:rPr>
      </w:pPr>
      <w:r w:rsidRPr="00FD72FB">
        <w:rPr>
          <w:rFonts w:cs="Times New Roman"/>
          <w:color w:val="000000" w:themeColor="text1"/>
          <w:sz w:val="24"/>
          <w:szCs w:val="24"/>
        </w:rPr>
        <w:t>2.2.</w:t>
      </w:r>
      <w:r w:rsidR="00E55F11" w:rsidRPr="00FD72FB">
        <w:rPr>
          <w:rFonts w:cs="Times New Roman"/>
          <w:color w:val="000000" w:themeColor="text1"/>
          <w:sz w:val="24"/>
          <w:szCs w:val="24"/>
        </w:rPr>
        <w:t>9 В</w:t>
      </w:r>
      <w:r w:rsidRPr="00FD72FB">
        <w:rPr>
          <w:rFonts w:cs="Times New Roman"/>
          <w:color w:val="000000" w:themeColor="text1"/>
          <w:sz w:val="24"/>
          <w:szCs w:val="24"/>
        </w:rPr>
        <w:t>ыделение резервных территорий, необходимых для развития насел</w:t>
      </w:r>
      <w:r w:rsidR="000850D0" w:rsidRPr="00FD72FB">
        <w:rPr>
          <w:rFonts w:cs="Times New Roman"/>
          <w:color w:val="000000" w:themeColor="text1"/>
          <w:sz w:val="24"/>
          <w:szCs w:val="24"/>
        </w:rPr>
        <w:t>ё</w:t>
      </w:r>
      <w:r w:rsidRPr="00FD72FB">
        <w:rPr>
          <w:rFonts w:cs="Times New Roman"/>
          <w:color w:val="000000" w:themeColor="text1"/>
          <w:sz w:val="24"/>
          <w:szCs w:val="24"/>
        </w:rPr>
        <w:t>нных пунктов, следует предусматривать с уч</w:t>
      </w:r>
      <w:r w:rsidR="000850D0" w:rsidRPr="00FD72FB">
        <w:rPr>
          <w:rFonts w:cs="Times New Roman"/>
          <w:color w:val="000000" w:themeColor="text1"/>
          <w:sz w:val="24"/>
          <w:szCs w:val="24"/>
        </w:rPr>
        <w:t>ё</w:t>
      </w:r>
      <w:r w:rsidRPr="00FD72FB">
        <w:rPr>
          <w:rFonts w:cs="Times New Roman"/>
          <w:color w:val="000000" w:themeColor="text1"/>
          <w:sz w:val="24"/>
          <w:szCs w:val="24"/>
        </w:rPr>
        <w:t xml:space="preserve">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w:t>
      </w:r>
      <w:r w:rsidR="008C49E6" w:rsidRPr="00FD72FB">
        <w:rPr>
          <w:rFonts w:cs="Times New Roman"/>
          <w:color w:val="000000" w:themeColor="text1"/>
          <w:sz w:val="24"/>
          <w:szCs w:val="24"/>
        </w:rPr>
        <w:t>сельского</w:t>
      </w:r>
      <w:r w:rsidRPr="00FD72FB">
        <w:rPr>
          <w:rFonts w:cs="Times New Roman"/>
          <w:color w:val="000000" w:themeColor="text1"/>
          <w:sz w:val="24"/>
          <w:szCs w:val="24"/>
        </w:rPr>
        <w:t xml:space="preserve"> кладбищ, мест складирования </w:t>
      </w:r>
      <w:r w:rsidR="00961CBB" w:rsidRPr="00FD72FB">
        <w:rPr>
          <w:rFonts w:cs="Times New Roman"/>
          <w:color w:val="000000" w:themeColor="text1"/>
          <w:sz w:val="24"/>
          <w:szCs w:val="24"/>
        </w:rPr>
        <w:t>коммунальных</w:t>
      </w:r>
      <w:r w:rsidRPr="00FD72FB">
        <w:rPr>
          <w:rFonts w:cs="Times New Roman"/>
          <w:color w:val="000000" w:themeColor="text1"/>
          <w:sz w:val="24"/>
          <w:szCs w:val="24"/>
        </w:rPr>
        <w:t xml:space="preserve"> отходов с уч</w:t>
      </w:r>
      <w:r w:rsidR="000850D0" w:rsidRPr="00FD72FB">
        <w:rPr>
          <w:rFonts w:cs="Times New Roman"/>
          <w:color w:val="000000" w:themeColor="text1"/>
          <w:sz w:val="24"/>
          <w:szCs w:val="24"/>
        </w:rPr>
        <w:t>ё</w:t>
      </w:r>
      <w:r w:rsidRPr="00FD72FB">
        <w:rPr>
          <w:rFonts w:cs="Times New Roman"/>
          <w:color w:val="000000" w:themeColor="text1"/>
          <w:sz w:val="24"/>
          <w:szCs w:val="24"/>
        </w:rPr>
        <w:t>том их возможного расширения.</w:t>
      </w:r>
    </w:p>
    <w:p w:rsidR="00A200C2" w:rsidRPr="00FD72FB" w:rsidRDefault="00A200C2" w:rsidP="00A200C2">
      <w:pPr>
        <w:ind w:firstLine="708"/>
        <w:rPr>
          <w:rFonts w:cs="Times New Roman"/>
          <w:color w:val="000000" w:themeColor="text1"/>
          <w:sz w:val="24"/>
          <w:szCs w:val="24"/>
        </w:rPr>
      </w:pPr>
      <w:r w:rsidRPr="00FD72FB">
        <w:rPr>
          <w:rFonts w:cs="Times New Roman"/>
          <w:color w:val="000000" w:themeColor="text1"/>
          <w:sz w:val="24"/>
          <w:szCs w:val="24"/>
        </w:rPr>
        <w:t>2.2.</w:t>
      </w:r>
      <w:r w:rsidR="00E55F11" w:rsidRPr="00FD72FB">
        <w:rPr>
          <w:rFonts w:cs="Times New Roman"/>
          <w:color w:val="000000" w:themeColor="text1"/>
          <w:sz w:val="24"/>
          <w:szCs w:val="24"/>
        </w:rPr>
        <w:t>10</w:t>
      </w:r>
      <w:r w:rsidRPr="00FD72FB">
        <w:rPr>
          <w:rFonts w:cs="Times New Roman"/>
          <w:color w:val="000000" w:themeColor="text1"/>
          <w:sz w:val="24"/>
          <w:szCs w:val="24"/>
        </w:rPr>
        <w:t xml:space="preserve"> Планировочная организация функциональных жилых зон насел</w:t>
      </w:r>
      <w:r w:rsidR="000850D0" w:rsidRPr="00FD72FB">
        <w:rPr>
          <w:rFonts w:cs="Times New Roman"/>
          <w:color w:val="000000" w:themeColor="text1"/>
          <w:sz w:val="24"/>
          <w:szCs w:val="24"/>
        </w:rPr>
        <w:t>ё</w:t>
      </w:r>
      <w:r w:rsidRPr="00FD72FB">
        <w:rPr>
          <w:rFonts w:cs="Times New Roman"/>
          <w:color w:val="000000" w:themeColor="text1"/>
          <w:sz w:val="24"/>
          <w:szCs w:val="24"/>
        </w:rPr>
        <w:t>нных пунктов должна определяться в увязке с размещением производственных объектов при соблюдении требований их взаимной совместимости.</w:t>
      </w:r>
    </w:p>
    <w:p w:rsidR="00A200C2" w:rsidRPr="00FD72FB" w:rsidRDefault="00A200C2" w:rsidP="00A200C2">
      <w:pPr>
        <w:ind w:firstLine="708"/>
        <w:rPr>
          <w:rFonts w:cs="Times New Roman"/>
          <w:color w:val="000000" w:themeColor="text1"/>
          <w:sz w:val="24"/>
          <w:szCs w:val="24"/>
        </w:rPr>
      </w:pPr>
      <w:r w:rsidRPr="00FD72FB">
        <w:rPr>
          <w:rFonts w:cs="Times New Roman"/>
          <w:color w:val="000000" w:themeColor="text1"/>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A200C2" w:rsidRPr="00FD72FB" w:rsidRDefault="00A200C2" w:rsidP="00A200C2">
      <w:pPr>
        <w:ind w:firstLine="708"/>
        <w:rPr>
          <w:rFonts w:cs="Times New Roman"/>
          <w:color w:val="000000" w:themeColor="text1"/>
          <w:sz w:val="24"/>
          <w:szCs w:val="24"/>
        </w:rPr>
      </w:pPr>
      <w:r w:rsidRPr="00FD72FB">
        <w:rPr>
          <w:rFonts w:cs="Times New Roman"/>
          <w:color w:val="000000" w:themeColor="text1"/>
          <w:sz w:val="24"/>
          <w:szCs w:val="24"/>
        </w:rPr>
        <w:t>2.2.</w:t>
      </w:r>
      <w:r w:rsidR="00E55F11" w:rsidRPr="00FD72FB">
        <w:rPr>
          <w:rFonts w:cs="Times New Roman"/>
          <w:color w:val="000000" w:themeColor="text1"/>
          <w:sz w:val="24"/>
          <w:szCs w:val="24"/>
        </w:rPr>
        <w:t>11</w:t>
      </w:r>
      <w:r w:rsidRPr="00FD72FB">
        <w:rPr>
          <w:rFonts w:cs="Times New Roman"/>
          <w:color w:val="000000" w:themeColor="text1"/>
          <w:sz w:val="24"/>
          <w:szCs w:val="24"/>
        </w:rPr>
        <w:t xml:space="preserve"> В жилых зонах насел</w:t>
      </w:r>
      <w:r w:rsidR="000850D0" w:rsidRPr="00FD72FB">
        <w:rPr>
          <w:rFonts w:cs="Times New Roman"/>
          <w:color w:val="000000" w:themeColor="text1"/>
          <w:sz w:val="24"/>
          <w:szCs w:val="24"/>
        </w:rPr>
        <w:t>ё</w:t>
      </w:r>
      <w:r w:rsidRPr="00FD72FB">
        <w:rPr>
          <w:rFonts w:cs="Times New Roman"/>
          <w:color w:val="000000" w:themeColor="text1"/>
          <w:sz w:val="24"/>
          <w:szCs w:val="24"/>
        </w:rPr>
        <w:t>нных пунктов следует предусматривать индивидуальные жилые дома, одно</w:t>
      </w:r>
      <w:r w:rsidRPr="00FD72FB">
        <w:rPr>
          <w:rFonts w:eastAsia="Times New Roman" w:cs="Times New Roman"/>
          <w:bCs/>
          <w:iCs/>
          <w:color w:val="000000" w:themeColor="text1"/>
          <w:kern w:val="32"/>
          <w:sz w:val="24"/>
          <w:szCs w:val="24"/>
          <w:lang w:eastAsia="ru-RU"/>
        </w:rPr>
        <w:t>–</w:t>
      </w:r>
      <w:r w:rsidRPr="00FD72FB">
        <w:rPr>
          <w:rFonts w:cs="Times New Roman"/>
          <w:color w:val="000000" w:themeColor="text1"/>
          <w:sz w:val="24"/>
          <w:szCs w:val="24"/>
        </w:rPr>
        <w:t>,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5D1916" w:rsidRPr="00FD72FB" w:rsidRDefault="00A200C2" w:rsidP="00A200C2">
      <w:pPr>
        <w:ind w:firstLine="708"/>
        <w:rPr>
          <w:rFonts w:cs="Times New Roman"/>
          <w:color w:val="000000" w:themeColor="text1"/>
          <w:sz w:val="24"/>
          <w:szCs w:val="24"/>
        </w:rPr>
      </w:pPr>
      <w:r w:rsidRPr="00FD72FB">
        <w:rPr>
          <w:rFonts w:cs="Times New Roman"/>
          <w:color w:val="000000" w:themeColor="text1"/>
          <w:sz w:val="24"/>
          <w:szCs w:val="24"/>
        </w:rPr>
        <w:t xml:space="preserve">Распределение нового жилищного строительства по типам застройки и этажности рекомендуется принимать по таблице </w:t>
      </w:r>
      <w:r w:rsidR="00E55F11" w:rsidRPr="00FD72FB">
        <w:rPr>
          <w:rFonts w:cs="Times New Roman"/>
          <w:color w:val="000000" w:themeColor="text1"/>
          <w:sz w:val="24"/>
          <w:szCs w:val="24"/>
        </w:rPr>
        <w:t>3</w:t>
      </w:r>
      <w:r w:rsidRPr="00FD72FB">
        <w:rPr>
          <w:rFonts w:cs="Times New Roman"/>
          <w:color w:val="000000" w:themeColor="text1"/>
          <w:sz w:val="24"/>
          <w:szCs w:val="24"/>
        </w:rPr>
        <w:t>.</w:t>
      </w:r>
    </w:p>
    <w:p w:rsidR="00A200C2" w:rsidRPr="00FD72FB"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E55F11" w:rsidRPr="00FD72FB">
        <w:rPr>
          <w:rFonts w:eastAsia="Times New Roman" w:cs="Times New Roman"/>
          <w:color w:val="000000" w:themeColor="text1"/>
          <w:sz w:val="24"/>
          <w:szCs w:val="24"/>
          <w:lang w:eastAsia="ru-RU"/>
        </w:rPr>
        <w:t>3</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5"/>
        <w:gridCol w:w="2314"/>
        <w:gridCol w:w="1712"/>
        <w:gridCol w:w="1724"/>
      </w:tblGrid>
      <w:tr w:rsidR="00FD72FB" w:rsidRPr="00FD72FB" w:rsidTr="006A35BD">
        <w:trPr>
          <w:trHeight w:val="277"/>
          <w:jc w:val="center"/>
        </w:trPr>
        <w:tc>
          <w:tcPr>
            <w:tcW w:w="4503" w:type="dxa"/>
            <w:gridSpan w:val="2"/>
            <w:vMerge w:val="restart"/>
            <w:noWrap/>
            <w:vAlign w:val="center"/>
          </w:tcPr>
          <w:p w:rsidR="00A200C2" w:rsidRPr="00FD72FB" w:rsidRDefault="00A200C2" w:rsidP="00A200C2">
            <w:pPr>
              <w:widowControl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Тип застройки </w:t>
            </w:r>
          </w:p>
        </w:tc>
        <w:tc>
          <w:tcPr>
            <w:tcW w:w="2314" w:type="dxa"/>
            <w:vMerge w:val="restart"/>
            <w:noWrap/>
            <w:vAlign w:val="center"/>
          </w:tcPr>
          <w:p w:rsidR="00A200C2" w:rsidRPr="00FD72FB" w:rsidRDefault="00A200C2" w:rsidP="00A200C2">
            <w:pPr>
              <w:widowControl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Этажность </w:t>
            </w:r>
          </w:p>
        </w:tc>
        <w:tc>
          <w:tcPr>
            <w:tcW w:w="3436" w:type="dxa"/>
            <w:gridSpan w:val="2"/>
            <w:vAlign w:val="center"/>
          </w:tcPr>
          <w:p w:rsidR="00A200C2" w:rsidRPr="00FD72FB" w:rsidRDefault="00A200C2" w:rsidP="00A200C2">
            <w:pPr>
              <w:widowControl w:val="0"/>
              <w:spacing w:line="238" w:lineRule="auto"/>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Процент от площади территории новой жилой застройки по зонам</w:t>
            </w:r>
          </w:p>
        </w:tc>
      </w:tr>
      <w:tr w:rsidR="00FD72FB" w:rsidRPr="00FD72FB" w:rsidTr="00B930EC">
        <w:trPr>
          <w:trHeight w:val="62"/>
          <w:jc w:val="center"/>
        </w:trPr>
        <w:tc>
          <w:tcPr>
            <w:tcW w:w="4503" w:type="dxa"/>
            <w:gridSpan w:val="2"/>
            <w:vMerge/>
            <w:vAlign w:val="center"/>
          </w:tcPr>
          <w:p w:rsidR="00B930EC" w:rsidRPr="00FD72FB"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2314" w:type="dxa"/>
            <w:vMerge/>
            <w:vAlign w:val="center"/>
          </w:tcPr>
          <w:p w:rsidR="00B930EC" w:rsidRPr="00FD72FB" w:rsidRDefault="00B930EC" w:rsidP="00A200C2">
            <w:pPr>
              <w:widowControl w:val="0"/>
              <w:ind w:left="-57" w:right="-57"/>
              <w:jc w:val="center"/>
              <w:rPr>
                <w:rFonts w:eastAsia="Times New Roman" w:cs="Times New Roman"/>
                <w:b/>
                <w:bCs/>
                <w:color w:val="000000" w:themeColor="text1"/>
                <w:spacing w:val="-2"/>
                <w:sz w:val="22"/>
                <w:lang w:eastAsia="ru-RU"/>
              </w:rPr>
            </w:pPr>
          </w:p>
        </w:tc>
        <w:tc>
          <w:tcPr>
            <w:tcW w:w="1712" w:type="dxa"/>
            <w:shd w:val="clear" w:color="auto" w:fill="auto"/>
            <w:noWrap/>
            <w:vAlign w:val="center"/>
          </w:tcPr>
          <w:p w:rsidR="00B930EC" w:rsidRPr="00FD72FB"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зона А *</w:t>
            </w:r>
          </w:p>
        </w:tc>
        <w:tc>
          <w:tcPr>
            <w:tcW w:w="1724" w:type="dxa"/>
            <w:shd w:val="clear" w:color="auto" w:fill="auto"/>
            <w:noWrap/>
            <w:vAlign w:val="center"/>
          </w:tcPr>
          <w:p w:rsidR="00B930EC" w:rsidRPr="00FD72FB" w:rsidRDefault="00B930EC" w:rsidP="00A200C2">
            <w:pPr>
              <w:widowControl w:val="0"/>
              <w:spacing w:line="238" w:lineRule="auto"/>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зона В **</w:t>
            </w:r>
          </w:p>
        </w:tc>
      </w:tr>
      <w:tr w:rsidR="00FD72FB" w:rsidRPr="00FD72FB" w:rsidTr="00B930EC">
        <w:trPr>
          <w:trHeight w:val="188"/>
          <w:jc w:val="center"/>
        </w:trPr>
        <w:tc>
          <w:tcPr>
            <w:tcW w:w="1418" w:type="dxa"/>
            <w:vMerge w:val="restart"/>
            <w:noWrap/>
          </w:tcPr>
          <w:p w:rsidR="00B930EC" w:rsidRPr="00FD72FB" w:rsidRDefault="00B930EC" w:rsidP="00A200C2">
            <w:pPr>
              <w:widowControl w:val="0"/>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малоэтажная</w:t>
            </w:r>
          </w:p>
        </w:tc>
        <w:tc>
          <w:tcPr>
            <w:tcW w:w="3085" w:type="dxa"/>
          </w:tcPr>
          <w:p w:rsidR="00B930EC" w:rsidRPr="00FD72FB" w:rsidRDefault="00B930EC" w:rsidP="00A200C2">
            <w:pPr>
              <w:widowControl w:val="0"/>
              <w:spacing w:line="238" w:lineRule="auto"/>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индивидуальная </w:t>
            </w:r>
          </w:p>
          <w:p w:rsidR="00B930EC" w:rsidRPr="00FD72FB" w:rsidRDefault="00B930EC" w:rsidP="00A200C2">
            <w:pPr>
              <w:widowControl w:val="0"/>
              <w:spacing w:line="238" w:lineRule="auto"/>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(одноквартирные жилые дома)</w:t>
            </w:r>
          </w:p>
        </w:tc>
        <w:tc>
          <w:tcPr>
            <w:tcW w:w="2314" w:type="dxa"/>
            <w:noWrap/>
            <w:vAlign w:val="center"/>
          </w:tcPr>
          <w:p w:rsidR="00B930EC" w:rsidRPr="00FD72FB"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 3 включительно</w:t>
            </w:r>
          </w:p>
        </w:tc>
        <w:tc>
          <w:tcPr>
            <w:tcW w:w="1712"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70</w:t>
            </w:r>
          </w:p>
        </w:tc>
        <w:tc>
          <w:tcPr>
            <w:tcW w:w="1724"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90</w:t>
            </w:r>
          </w:p>
        </w:tc>
      </w:tr>
      <w:tr w:rsidR="00FD72FB" w:rsidRPr="00FD72FB" w:rsidTr="00B930EC">
        <w:trPr>
          <w:trHeight w:val="170"/>
          <w:jc w:val="center"/>
        </w:trPr>
        <w:tc>
          <w:tcPr>
            <w:tcW w:w="1418" w:type="dxa"/>
            <w:vMerge/>
          </w:tcPr>
          <w:p w:rsidR="00B930EC" w:rsidRPr="00FD72FB"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tcPr>
          <w:p w:rsidR="00B930EC" w:rsidRPr="00FD72FB" w:rsidRDefault="00B930EC" w:rsidP="00A200C2">
            <w:pPr>
              <w:widowControl w:val="0"/>
              <w:spacing w:line="238" w:lineRule="auto"/>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блокированная</w:t>
            </w:r>
          </w:p>
        </w:tc>
        <w:tc>
          <w:tcPr>
            <w:tcW w:w="2314" w:type="dxa"/>
            <w:noWrap/>
            <w:vAlign w:val="center"/>
          </w:tcPr>
          <w:p w:rsidR="00B930EC" w:rsidRPr="00FD72FB"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 3 включительно</w:t>
            </w:r>
          </w:p>
        </w:tc>
        <w:tc>
          <w:tcPr>
            <w:tcW w:w="1712" w:type="dxa"/>
            <w:vMerge w:val="restart"/>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20</w:t>
            </w:r>
          </w:p>
        </w:tc>
        <w:tc>
          <w:tcPr>
            <w:tcW w:w="1724" w:type="dxa"/>
            <w:vMerge w:val="restart"/>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10</w:t>
            </w:r>
          </w:p>
        </w:tc>
      </w:tr>
      <w:tr w:rsidR="00FD72FB" w:rsidRPr="00FD72FB" w:rsidTr="00B930EC">
        <w:trPr>
          <w:trHeight w:val="170"/>
          <w:jc w:val="center"/>
        </w:trPr>
        <w:tc>
          <w:tcPr>
            <w:tcW w:w="1418" w:type="dxa"/>
            <w:vMerge/>
          </w:tcPr>
          <w:p w:rsidR="00B930EC" w:rsidRPr="00FD72FB" w:rsidRDefault="00B930EC" w:rsidP="00A200C2">
            <w:pPr>
              <w:widowControl w:val="0"/>
              <w:ind w:left="-57" w:right="-57"/>
              <w:rPr>
                <w:rFonts w:eastAsia="Times New Roman" w:cs="Times New Roman"/>
                <w:color w:val="000000" w:themeColor="text1"/>
                <w:spacing w:val="-2"/>
                <w:sz w:val="22"/>
                <w:lang w:eastAsia="ru-RU"/>
              </w:rPr>
            </w:pPr>
          </w:p>
        </w:tc>
        <w:tc>
          <w:tcPr>
            <w:tcW w:w="3085" w:type="dxa"/>
            <w:noWrap/>
            <w:vAlign w:val="center"/>
          </w:tcPr>
          <w:p w:rsidR="00B930EC" w:rsidRPr="00FD72FB" w:rsidRDefault="00B930EC" w:rsidP="00A200C2">
            <w:pPr>
              <w:widowControl w:val="0"/>
              <w:spacing w:line="238" w:lineRule="auto"/>
              <w:ind w:left="-57" w:righ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многоквартирная малоэтажная</w:t>
            </w:r>
          </w:p>
        </w:tc>
        <w:tc>
          <w:tcPr>
            <w:tcW w:w="2314" w:type="dxa"/>
            <w:noWrap/>
            <w:vAlign w:val="center"/>
          </w:tcPr>
          <w:p w:rsidR="00B930EC" w:rsidRPr="00FD72FB"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до 4 включительно, </w:t>
            </w:r>
          </w:p>
          <w:p w:rsidR="00B930EC" w:rsidRPr="00FD72FB"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z w:val="22"/>
                <w:lang w:eastAsia="ru-RU"/>
              </w:rPr>
              <w:t>включая мансардный</w:t>
            </w:r>
          </w:p>
        </w:tc>
        <w:tc>
          <w:tcPr>
            <w:tcW w:w="1712" w:type="dxa"/>
            <w:vMerge/>
            <w:shd w:val="clear" w:color="auto" w:fill="auto"/>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p>
        </w:tc>
        <w:tc>
          <w:tcPr>
            <w:tcW w:w="1724" w:type="dxa"/>
            <w:vMerge/>
            <w:shd w:val="clear" w:color="auto" w:fill="auto"/>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p>
        </w:tc>
      </w:tr>
      <w:tr w:rsidR="00FD72FB" w:rsidRPr="00FD72FB" w:rsidTr="00B930EC">
        <w:trPr>
          <w:trHeight w:val="82"/>
          <w:jc w:val="center"/>
        </w:trPr>
        <w:tc>
          <w:tcPr>
            <w:tcW w:w="4503" w:type="dxa"/>
            <w:gridSpan w:val="2"/>
            <w:noWrap/>
          </w:tcPr>
          <w:p w:rsidR="00B930EC" w:rsidRPr="00FD72FB" w:rsidRDefault="00B930EC" w:rsidP="00A200C2">
            <w:pPr>
              <w:widowControl w:val="0"/>
              <w:spacing w:line="238" w:lineRule="auto"/>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среднеэтажная </w:t>
            </w:r>
          </w:p>
        </w:tc>
        <w:tc>
          <w:tcPr>
            <w:tcW w:w="2314" w:type="dxa"/>
            <w:noWrap/>
            <w:vAlign w:val="center"/>
          </w:tcPr>
          <w:p w:rsidR="00B930EC" w:rsidRPr="00FD72FB" w:rsidRDefault="00B930EC" w:rsidP="00A200C2">
            <w:pPr>
              <w:widowControl w:val="0"/>
              <w:spacing w:line="238" w:lineRule="auto"/>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 5 включительно</w:t>
            </w:r>
          </w:p>
        </w:tc>
        <w:tc>
          <w:tcPr>
            <w:tcW w:w="1712"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10</w:t>
            </w:r>
          </w:p>
        </w:tc>
        <w:tc>
          <w:tcPr>
            <w:tcW w:w="1724"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0</w:t>
            </w:r>
          </w:p>
        </w:tc>
      </w:tr>
      <w:tr w:rsidR="00FD72FB" w:rsidRPr="00FD72FB" w:rsidTr="00B930EC">
        <w:trPr>
          <w:trHeight w:val="170"/>
          <w:jc w:val="center"/>
        </w:trPr>
        <w:tc>
          <w:tcPr>
            <w:tcW w:w="1418" w:type="dxa"/>
            <w:tcBorders>
              <w:right w:val="nil"/>
            </w:tcBorders>
            <w:noWrap/>
            <w:vAlign w:val="bottom"/>
          </w:tcPr>
          <w:p w:rsidR="00B930EC" w:rsidRPr="00FD72FB" w:rsidRDefault="00B930EC" w:rsidP="00A200C2">
            <w:pPr>
              <w:widowControl w:val="0"/>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ВСЕГО</w:t>
            </w:r>
          </w:p>
        </w:tc>
        <w:tc>
          <w:tcPr>
            <w:tcW w:w="3085" w:type="dxa"/>
            <w:tcBorders>
              <w:left w:val="nil"/>
              <w:right w:val="nil"/>
            </w:tcBorders>
            <w:noWrap/>
            <w:vAlign w:val="bottom"/>
          </w:tcPr>
          <w:p w:rsidR="00B930EC" w:rsidRPr="00FD72FB" w:rsidRDefault="00B930EC" w:rsidP="00A200C2">
            <w:pPr>
              <w:widowControl w:val="0"/>
              <w:ind w:left="-57" w:righ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w:t>
            </w:r>
          </w:p>
        </w:tc>
        <w:tc>
          <w:tcPr>
            <w:tcW w:w="2314" w:type="dxa"/>
            <w:tcBorders>
              <w:left w:val="nil"/>
            </w:tcBorders>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p>
        </w:tc>
        <w:tc>
          <w:tcPr>
            <w:tcW w:w="1712"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100</w:t>
            </w:r>
          </w:p>
        </w:tc>
        <w:tc>
          <w:tcPr>
            <w:tcW w:w="1724" w:type="dxa"/>
            <w:shd w:val="clear" w:color="auto" w:fill="auto"/>
            <w:noWrap/>
            <w:vAlign w:val="center"/>
          </w:tcPr>
          <w:p w:rsidR="00B930EC" w:rsidRPr="00FD72FB" w:rsidRDefault="00B930EC" w:rsidP="00A200C2">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100</w:t>
            </w:r>
          </w:p>
        </w:tc>
      </w:tr>
    </w:tbl>
    <w:p w:rsidR="00A200C2" w:rsidRPr="00FD72FB" w:rsidRDefault="00A200C2" w:rsidP="00A200C2">
      <w:pPr>
        <w:widowControl w:val="0"/>
        <w:spacing w:before="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Сельские насел</w:t>
      </w:r>
      <w:r w:rsidR="000850D0"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нные пункты, расположенные в зоне влияния города Рославль.</w:t>
      </w:r>
    </w:p>
    <w:p w:rsidR="00A200C2" w:rsidRPr="00FD72FB" w:rsidRDefault="00B930EC" w:rsidP="00A200C2">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w:t>
      </w:r>
      <w:r w:rsidR="00A200C2" w:rsidRPr="00FD72FB">
        <w:rPr>
          <w:rFonts w:eastAsia="Times New Roman" w:cs="Times New Roman"/>
          <w:i/>
          <w:color w:val="000000" w:themeColor="text1"/>
          <w:sz w:val="22"/>
          <w:lang w:eastAsia="ru-RU"/>
        </w:rPr>
        <w:t xml:space="preserve"> Остальные сельские насел</w:t>
      </w:r>
      <w:r w:rsidR="000850D0" w:rsidRPr="00FD72FB">
        <w:rPr>
          <w:rFonts w:eastAsia="Times New Roman" w:cs="Times New Roman"/>
          <w:i/>
          <w:color w:val="000000" w:themeColor="text1"/>
          <w:sz w:val="22"/>
          <w:lang w:eastAsia="ru-RU"/>
        </w:rPr>
        <w:t>ё</w:t>
      </w:r>
      <w:r w:rsidR="00A200C2" w:rsidRPr="00FD72FB">
        <w:rPr>
          <w:rFonts w:eastAsia="Times New Roman" w:cs="Times New Roman"/>
          <w:i/>
          <w:color w:val="000000" w:themeColor="text1"/>
          <w:sz w:val="22"/>
          <w:lang w:eastAsia="ru-RU"/>
        </w:rPr>
        <w:t>нные пункты.</w:t>
      </w:r>
    </w:p>
    <w:p w:rsidR="00A200C2" w:rsidRPr="00FD72FB" w:rsidRDefault="00A200C2" w:rsidP="00A200C2">
      <w:pPr>
        <w:widowControl w:val="0"/>
        <w:spacing w:line="239" w:lineRule="auto"/>
        <w:ind w:firstLine="709"/>
        <w:rPr>
          <w:rFonts w:eastAsia="Times New Roman" w:cs="Times New Roman"/>
          <w:color w:val="000000" w:themeColor="text1"/>
          <w:sz w:val="24"/>
          <w:szCs w:val="24"/>
          <w:lang w:eastAsia="ru-RU"/>
        </w:rPr>
      </w:pPr>
    </w:p>
    <w:p w:rsidR="00A200C2" w:rsidRPr="00FD72FB" w:rsidRDefault="00A200C2" w:rsidP="00A200C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B930EC" w:rsidRPr="00FD72FB">
        <w:rPr>
          <w:rFonts w:eastAsia="Times New Roman" w:cs="Times New Roman"/>
          <w:color w:val="000000" w:themeColor="text1"/>
          <w:sz w:val="24"/>
          <w:szCs w:val="24"/>
          <w:lang w:eastAsia="ru-RU"/>
        </w:rPr>
        <w:t>12</w:t>
      </w:r>
      <w:r w:rsidRPr="00FD72FB">
        <w:rPr>
          <w:rFonts w:eastAsia="Times New Roman" w:cs="Times New Roman"/>
          <w:color w:val="000000" w:themeColor="text1"/>
          <w:sz w:val="24"/>
          <w:szCs w:val="24"/>
          <w:lang w:eastAsia="ru-RU"/>
        </w:rPr>
        <w:t xml:space="preserve"> Для предварительного определения потребной территории малоэтажной жилой застройки в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пунктах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допускается принимать следующие показатели на один дом (квартиру), га, при застройке:</w:t>
      </w:r>
    </w:p>
    <w:p w:rsidR="00A200C2" w:rsidRPr="00FD72FB" w:rsidRDefault="00A200C2" w:rsidP="00A200C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индивидуальными жилыми домами с участками при доме – по таблице </w:t>
      </w:r>
      <w:r w:rsidR="00B930EC" w:rsidRPr="00FD72FB">
        <w:rPr>
          <w:rFonts w:eastAsia="Times New Roman" w:cs="Times New Roman"/>
          <w:color w:val="000000" w:themeColor="text1"/>
          <w:sz w:val="24"/>
          <w:szCs w:val="24"/>
          <w:lang w:eastAsia="ru-RU"/>
        </w:rPr>
        <w:t>4</w:t>
      </w:r>
      <w:r w:rsidRPr="00FD72FB">
        <w:rPr>
          <w:rFonts w:eastAsia="Times New Roman" w:cs="Times New Roman"/>
          <w:color w:val="000000" w:themeColor="text1"/>
          <w:sz w:val="24"/>
          <w:szCs w:val="24"/>
          <w:lang w:eastAsia="ru-RU"/>
        </w:rPr>
        <w:t>;</w:t>
      </w:r>
    </w:p>
    <w:p w:rsidR="00A200C2" w:rsidRPr="00FD72FB" w:rsidRDefault="00A200C2" w:rsidP="00A200C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блокированными домами без участков при квартире, многоквартирными малоэтажными и среднеэтажными (на перспективу) домами – по таблице </w:t>
      </w:r>
      <w:r w:rsidR="00B930EC" w:rsidRPr="00FD72FB">
        <w:rPr>
          <w:rFonts w:eastAsia="Times New Roman" w:cs="Times New Roman"/>
          <w:color w:val="000000" w:themeColor="text1"/>
          <w:sz w:val="24"/>
          <w:szCs w:val="24"/>
          <w:lang w:eastAsia="ru-RU"/>
        </w:rPr>
        <w:t>5</w:t>
      </w:r>
      <w:r w:rsidRPr="00FD72FB">
        <w:rPr>
          <w:rFonts w:eastAsia="Times New Roman" w:cs="Times New Roman"/>
          <w:color w:val="000000" w:themeColor="text1"/>
          <w:sz w:val="24"/>
          <w:szCs w:val="24"/>
          <w:lang w:eastAsia="ru-RU"/>
        </w:rPr>
        <w:t>.</w:t>
      </w:r>
    </w:p>
    <w:p w:rsidR="00B930EC" w:rsidRPr="00FD72FB" w:rsidRDefault="00B930EC" w:rsidP="00A200C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A200C2" w:rsidRPr="00FD72FB" w:rsidRDefault="00A200C2" w:rsidP="00A200C2">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 xml:space="preserve">Таблица </w:t>
      </w:r>
      <w:r w:rsidR="00B930EC" w:rsidRPr="00FD72FB">
        <w:rPr>
          <w:rFonts w:eastAsia="Times New Roman" w:cs="Times New Roman"/>
          <w:color w:val="000000" w:themeColor="text1"/>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FD72FB" w:rsidRPr="00FD72FB" w:rsidTr="006A35BD">
        <w:trPr>
          <w:trHeight w:val="284"/>
          <w:jc w:val="center"/>
        </w:trPr>
        <w:tc>
          <w:tcPr>
            <w:tcW w:w="5044" w:type="dxa"/>
            <w:vAlign w:val="center"/>
          </w:tcPr>
          <w:p w:rsidR="00A200C2" w:rsidRPr="00FD72FB" w:rsidRDefault="00A200C2" w:rsidP="00A200C2">
            <w:pPr>
              <w:widowControl w:val="0"/>
              <w:jc w:val="center"/>
              <w:rPr>
                <w:rFonts w:eastAsia="Times New Roman" w:cs="Times New Roman"/>
                <w:b/>
                <w:bCs/>
                <w:color w:val="000000" w:themeColor="text1"/>
                <w:sz w:val="22"/>
                <w:vertAlign w:val="superscript"/>
                <w:lang w:eastAsia="ru-RU"/>
              </w:rPr>
            </w:pPr>
            <w:r w:rsidRPr="00FD72FB">
              <w:rPr>
                <w:rFonts w:eastAsia="Times New Roman" w:cs="Times New Roman"/>
                <w:b/>
                <w:bCs/>
                <w:color w:val="000000" w:themeColor="text1"/>
                <w:sz w:val="22"/>
                <w:lang w:eastAsia="ru-RU"/>
              </w:rPr>
              <w:t>Площадь участка при доме, м</w:t>
            </w:r>
            <w:r w:rsidRPr="00FD72FB">
              <w:rPr>
                <w:rFonts w:eastAsia="Times New Roman" w:cs="Times New Roman"/>
                <w:b/>
                <w:bCs/>
                <w:color w:val="000000" w:themeColor="text1"/>
                <w:sz w:val="22"/>
                <w:vertAlign w:val="superscript"/>
                <w:lang w:eastAsia="ru-RU"/>
              </w:rPr>
              <w:t>2</w:t>
            </w:r>
          </w:p>
        </w:tc>
        <w:tc>
          <w:tcPr>
            <w:tcW w:w="5044" w:type="dxa"/>
            <w:vAlign w:val="center"/>
          </w:tcPr>
          <w:p w:rsidR="00A200C2" w:rsidRPr="00FD72FB" w:rsidRDefault="00A200C2" w:rsidP="00A200C2">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Площадь жилой территории, га</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0,25 – 0,27</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0,21 – 0,23</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0,17 – 0,20</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0,15 – 0,17</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0,13 – 0,15</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0,11 – 0,13</w:t>
            </w:r>
          </w:p>
        </w:tc>
      </w:tr>
      <w:tr w:rsidR="00A200C2"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0,08 – 0,11</w:t>
            </w:r>
          </w:p>
        </w:tc>
      </w:tr>
    </w:tbl>
    <w:p w:rsidR="00A200C2" w:rsidRPr="00FD72FB" w:rsidRDefault="00A200C2" w:rsidP="00A200C2">
      <w:pPr>
        <w:widowControl w:val="0"/>
        <w:ind w:firstLine="709"/>
        <w:rPr>
          <w:rFonts w:eastAsia="Times New Roman" w:cs="Times New Roman"/>
          <w:color w:val="000000" w:themeColor="text1"/>
          <w:sz w:val="16"/>
          <w:szCs w:val="16"/>
          <w:lang w:eastAsia="ru-RU"/>
        </w:rPr>
      </w:pPr>
    </w:p>
    <w:p w:rsidR="00A200C2" w:rsidRPr="00FD72FB" w:rsidRDefault="00A200C2" w:rsidP="00A200C2">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B930EC" w:rsidRPr="00FD72FB">
        <w:rPr>
          <w:rFonts w:eastAsia="Times New Roman" w:cs="Times New Roman"/>
          <w:color w:val="000000" w:themeColor="text1"/>
          <w:sz w:val="24"/>
          <w:szCs w:val="24"/>
          <w:lang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FD72FB" w:rsidRPr="00FD72FB" w:rsidTr="006A35BD">
        <w:trPr>
          <w:trHeight w:val="284"/>
          <w:jc w:val="center"/>
        </w:trPr>
        <w:tc>
          <w:tcPr>
            <w:tcW w:w="5044" w:type="dxa"/>
            <w:vAlign w:val="center"/>
          </w:tcPr>
          <w:p w:rsidR="00A200C2" w:rsidRPr="00FD72FB" w:rsidRDefault="00A200C2" w:rsidP="00A200C2">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Количество этажей</w:t>
            </w:r>
          </w:p>
        </w:tc>
        <w:tc>
          <w:tcPr>
            <w:tcW w:w="5044" w:type="dxa"/>
            <w:vAlign w:val="center"/>
          </w:tcPr>
          <w:p w:rsidR="00A200C2" w:rsidRPr="00FD72FB" w:rsidRDefault="00A200C2" w:rsidP="00A200C2">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Площадь жилой территории, га</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0,04</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0,03</w:t>
            </w:r>
          </w:p>
        </w:tc>
      </w:tr>
      <w:tr w:rsidR="00FD72FB"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0,025</w:t>
            </w:r>
          </w:p>
        </w:tc>
      </w:tr>
      <w:tr w:rsidR="00A200C2" w:rsidRPr="00FD72FB" w:rsidTr="006A35BD">
        <w:trPr>
          <w:trHeight w:val="227"/>
          <w:jc w:val="center"/>
        </w:trPr>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5044" w:type="dxa"/>
            <w:vAlign w:val="center"/>
          </w:tcPr>
          <w:p w:rsidR="00A200C2" w:rsidRPr="00FD72FB" w:rsidRDefault="00A200C2" w:rsidP="00A200C2">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0,02</w:t>
            </w:r>
          </w:p>
        </w:tc>
      </w:tr>
    </w:tbl>
    <w:p w:rsidR="00EB3CAA" w:rsidRPr="00FD72FB" w:rsidRDefault="00EB3CAA" w:rsidP="00EB3CAA">
      <w:pPr>
        <w:widowControl w:val="0"/>
        <w:spacing w:line="239" w:lineRule="auto"/>
        <w:rPr>
          <w:rFonts w:eastAsia="Times New Roman" w:cs="Times New Roman"/>
          <w:i/>
          <w:color w:val="000000" w:themeColor="text1"/>
          <w:sz w:val="16"/>
          <w:szCs w:val="16"/>
          <w:lang w:eastAsia="ru-RU"/>
        </w:rPr>
      </w:pPr>
    </w:p>
    <w:p w:rsidR="00A200C2" w:rsidRPr="00FD72FB" w:rsidRDefault="00A200C2" w:rsidP="00EB3CAA">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A200C2" w:rsidRPr="00FD72FB" w:rsidRDefault="00A200C2" w:rsidP="00A200C2">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Нижний предел площади жилой территории для индивидуальных жилых домов принимается для крупных и больших насел</w:t>
      </w:r>
      <w:r w:rsidR="000850D0"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пунктов, верхний – для средних и малых.</w:t>
      </w:r>
    </w:p>
    <w:p w:rsidR="00A200C2" w:rsidRPr="00FD72FB" w:rsidRDefault="00A200C2" w:rsidP="00A200C2">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При необходимости организации обособленных хозяйственных проездов площадь жилой</w:t>
      </w:r>
      <w:r w:rsidR="000850D0" w:rsidRPr="00FD72FB">
        <w:rPr>
          <w:rFonts w:eastAsia="Times New Roman" w:cs="Times New Roman"/>
          <w:i/>
          <w:color w:val="000000" w:themeColor="text1"/>
          <w:sz w:val="22"/>
          <w:lang w:eastAsia="ru-RU"/>
        </w:rPr>
        <w:t xml:space="preserve"> территории увеличивается на 10</w:t>
      </w:r>
      <w:r w:rsidRPr="00FD72FB">
        <w:rPr>
          <w:rFonts w:eastAsia="Times New Roman" w:cs="Times New Roman"/>
          <w:i/>
          <w:color w:val="000000" w:themeColor="text1"/>
          <w:sz w:val="22"/>
          <w:lang w:eastAsia="ru-RU"/>
        </w:rPr>
        <w:t>%.</w:t>
      </w:r>
    </w:p>
    <w:p w:rsidR="00A200C2" w:rsidRPr="00FD72FB" w:rsidRDefault="00A200C2" w:rsidP="00A200C2">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pacing w:val="-2"/>
          <w:sz w:val="22"/>
          <w:lang w:eastAsia="ru-RU"/>
        </w:rPr>
        <w:t>3. При подсч</w:t>
      </w:r>
      <w:r w:rsidR="000850D0" w:rsidRPr="00FD72FB">
        <w:rPr>
          <w:rFonts w:eastAsia="Times New Roman" w:cs="Times New Roman"/>
          <w:i/>
          <w:color w:val="000000" w:themeColor="text1"/>
          <w:spacing w:val="-2"/>
          <w:sz w:val="22"/>
          <w:lang w:eastAsia="ru-RU"/>
        </w:rPr>
        <w:t>ё</w:t>
      </w:r>
      <w:r w:rsidRPr="00FD72FB">
        <w:rPr>
          <w:rFonts w:eastAsia="Times New Roman" w:cs="Times New Roman"/>
          <w:i/>
          <w:color w:val="000000" w:themeColor="text1"/>
          <w:spacing w:val="-2"/>
          <w:sz w:val="22"/>
          <w:lang w:eastAsia="ru-RU"/>
        </w:rPr>
        <w:t xml:space="preserve">те площади жилой территории исключаются не пригодные для застройки территории – </w:t>
      </w:r>
      <w:r w:rsidRPr="00FD72FB">
        <w:rPr>
          <w:rFonts w:eastAsia="Times New Roman" w:cs="Times New Roman"/>
          <w:i/>
          <w:color w:val="000000" w:themeColor="text1"/>
          <w:sz w:val="22"/>
          <w:lang w:eastAsia="ru-RU"/>
        </w:rPr>
        <w:t>овраги, крутые склоны, земельные участки учреждений и предприятий обслуживания межселенного значения.</w:t>
      </w:r>
    </w:p>
    <w:p w:rsidR="005D1916" w:rsidRPr="00FD72FB" w:rsidRDefault="005D1916" w:rsidP="00A200C2">
      <w:pPr>
        <w:rPr>
          <w:rFonts w:cs="Times New Roman"/>
          <w:color w:val="000000" w:themeColor="text1"/>
          <w:sz w:val="16"/>
          <w:szCs w:val="16"/>
        </w:rPr>
      </w:pPr>
    </w:p>
    <w:p w:rsidR="006A35BD" w:rsidRPr="00FD72FB" w:rsidRDefault="00A200C2" w:rsidP="006A35BD">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2.2.</w:t>
      </w:r>
      <w:r w:rsidR="00B930EC" w:rsidRPr="00FD72FB">
        <w:rPr>
          <w:rFonts w:cs="Times New Roman"/>
          <w:color w:val="000000" w:themeColor="text1"/>
          <w:sz w:val="24"/>
          <w:szCs w:val="24"/>
        </w:rPr>
        <w:t>13</w:t>
      </w:r>
      <w:r w:rsidRPr="00FD72FB">
        <w:rPr>
          <w:rFonts w:cs="Times New Roman"/>
          <w:color w:val="000000" w:themeColor="text1"/>
          <w:sz w:val="24"/>
          <w:szCs w:val="24"/>
        </w:rPr>
        <w:t xml:space="preserve"> </w:t>
      </w:r>
      <w:r w:rsidR="006A35BD" w:rsidRPr="00FD72FB">
        <w:rPr>
          <w:rFonts w:eastAsia="Times New Roman" w:cs="Times New Roman"/>
          <w:bCs/>
          <w:color w:val="000000" w:themeColor="text1"/>
          <w:sz w:val="24"/>
          <w:szCs w:val="24"/>
          <w:lang w:eastAsia="ru-RU"/>
        </w:rPr>
        <w:t>Предельные размеры земельных участков</w:t>
      </w:r>
      <w:r w:rsidR="006A35BD" w:rsidRPr="00FD72FB">
        <w:rPr>
          <w:rFonts w:eastAsia="Times New Roman" w:cs="Times New Roman"/>
          <w:color w:val="000000" w:themeColor="text1"/>
          <w:sz w:val="24"/>
          <w:szCs w:val="24"/>
          <w:lang w:eastAsia="ru-RU"/>
        </w:rPr>
        <w:t xml:space="preserve"> для индивидуального жилищного строительства и личного подсобного хозяйства устанавливаются органами местного самоуправления в соответствии с</w:t>
      </w:r>
      <w:r w:rsidR="006A35BD" w:rsidRPr="00FD72FB">
        <w:rPr>
          <w:rFonts w:eastAsia="Times New Roman" w:cs="Times New Roman"/>
          <w:color w:val="000000" w:themeColor="text1"/>
          <w:spacing w:val="-2"/>
          <w:sz w:val="24"/>
          <w:szCs w:val="24"/>
          <w:lang w:eastAsia="ru-RU"/>
        </w:rPr>
        <w:t xml:space="preserve"> </w:t>
      </w:r>
      <w:r w:rsidR="006A35BD" w:rsidRPr="00FD72FB">
        <w:rPr>
          <w:rFonts w:eastAsia="Times New Roman" w:cs="Times New Roman"/>
          <w:bCs/>
          <w:color w:val="000000" w:themeColor="text1"/>
          <w:sz w:val="24"/>
          <w:szCs w:val="24"/>
          <w:lang w:eastAsia="ru-RU"/>
        </w:rPr>
        <w:t>Законом Смоленской области от 02.08.2002 № 58-з «О нормах предоставления земельных участков»</w:t>
      </w:r>
      <w:r w:rsidR="000850D0" w:rsidRPr="00FD72FB">
        <w:rPr>
          <w:rFonts w:eastAsia="Times New Roman" w:cs="Times New Roman"/>
          <w:color w:val="000000" w:themeColor="text1"/>
          <w:spacing w:val="-2"/>
          <w:sz w:val="24"/>
          <w:szCs w:val="24"/>
          <w:lang w:eastAsia="ru-RU"/>
        </w:rPr>
        <w:t>.</w:t>
      </w:r>
    </w:p>
    <w:p w:rsidR="006A35BD" w:rsidRPr="00FD72FB" w:rsidRDefault="006A35BD" w:rsidP="006A35BD">
      <w:pPr>
        <w:widowControl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При этом предельные размеры земельных участков для ведения животноводства </w:t>
      </w:r>
      <w:r w:rsidRPr="00FD72FB">
        <w:rPr>
          <w:rFonts w:eastAsia="Times New Roman" w:cs="Times New Roman"/>
          <w:bCs/>
          <w:color w:val="000000" w:themeColor="text1"/>
          <w:spacing w:val="-2"/>
          <w:sz w:val="24"/>
          <w:szCs w:val="24"/>
          <w:lang w:eastAsia="ru-RU"/>
        </w:rPr>
        <w:t xml:space="preserve">составляют: </w:t>
      </w:r>
    </w:p>
    <w:p w:rsidR="006A35BD" w:rsidRPr="00FD72FB"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 xml:space="preserve">– минимальный – </w:t>
      </w:r>
      <w:smartTag w:uri="urn:schemas-microsoft-com:office:smarttags" w:element="metricconverter">
        <w:smartTagPr>
          <w:attr w:name="ProductID" w:val="0,06 га"/>
        </w:smartTagPr>
        <w:r w:rsidRPr="00FD72FB">
          <w:rPr>
            <w:rFonts w:eastAsia="Times New Roman" w:cs="Times New Roman"/>
            <w:color w:val="000000" w:themeColor="text1"/>
            <w:sz w:val="24"/>
            <w:szCs w:val="24"/>
            <w:lang w:eastAsia="ru-RU"/>
          </w:rPr>
          <w:t>0,06 га;</w:t>
        </w:r>
      </w:smartTag>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максимальный – </w:t>
      </w:r>
      <w:smartTag w:uri="urn:schemas-microsoft-com:office:smarttags" w:element="metricconverter">
        <w:smartTagPr>
          <w:attr w:name="ProductID" w:val="0,15 га"/>
        </w:smartTagPr>
        <w:r w:rsidRPr="00FD72FB">
          <w:rPr>
            <w:rFonts w:eastAsia="Times New Roman" w:cs="Times New Roman"/>
            <w:color w:val="000000" w:themeColor="text1"/>
            <w:sz w:val="24"/>
            <w:szCs w:val="24"/>
            <w:lang w:eastAsia="ru-RU"/>
          </w:rPr>
          <w:t>0,15 га</w:t>
        </w:r>
      </w:smartTag>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6A35BD" w:rsidRPr="00FD72FB" w:rsidRDefault="006A35BD" w:rsidP="006A35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B930EC" w:rsidRPr="00FD72FB">
        <w:rPr>
          <w:rFonts w:eastAsia="Times New Roman" w:cs="Times New Roman"/>
          <w:color w:val="000000" w:themeColor="text1"/>
          <w:sz w:val="24"/>
          <w:szCs w:val="24"/>
          <w:lang w:eastAsia="ru-RU"/>
        </w:rPr>
        <w:t>14</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Расч</w:t>
      </w:r>
      <w:r w:rsidR="000850D0"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тные показатели минимальной обеспеченности общей площадью жилых помещений</w:t>
      </w:r>
      <w:r w:rsidRPr="00FD72FB">
        <w:rPr>
          <w:rFonts w:eastAsia="Times New Roman" w:cs="Times New Roman"/>
          <w:color w:val="000000" w:themeColor="text1"/>
          <w:sz w:val="24"/>
          <w:szCs w:val="24"/>
          <w:lang w:eastAsia="ru-RU"/>
        </w:rPr>
        <w:t xml:space="preserve"> в малоэтажной застройке, в том числе индивидуальной, не </w:t>
      </w:r>
      <w:r w:rsidR="006B35C1" w:rsidRPr="00FD72FB">
        <w:rPr>
          <w:rFonts w:eastAsia="Times New Roman" w:cs="Times New Roman"/>
          <w:color w:val="000000" w:themeColor="text1"/>
          <w:sz w:val="24"/>
          <w:szCs w:val="24"/>
          <w:lang w:eastAsia="ru-RU"/>
        </w:rPr>
        <w:t>подлежат ограничению</w:t>
      </w:r>
      <w:r w:rsidRPr="00FD72FB">
        <w:rPr>
          <w:rFonts w:eastAsia="Times New Roman" w:cs="Times New Roman"/>
          <w:color w:val="000000" w:themeColor="text1"/>
          <w:sz w:val="24"/>
          <w:szCs w:val="24"/>
          <w:lang w:eastAsia="ru-RU"/>
        </w:rPr>
        <w:t>.</w:t>
      </w:r>
    </w:p>
    <w:p w:rsidR="006A35BD" w:rsidRPr="00FD72FB" w:rsidRDefault="006A35BD" w:rsidP="006A35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B930EC" w:rsidRPr="00FD72FB">
        <w:rPr>
          <w:rFonts w:eastAsia="Times New Roman" w:cs="Times New Roman"/>
          <w:color w:val="000000" w:themeColor="text1"/>
          <w:sz w:val="24"/>
          <w:szCs w:val="24"/>
          <w:lang w:eastAsia="ru-RU"/>
        </w:rPr>
        <w:t>15</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Расч</w:t>
      </w:r>
      <w:r w:rsidR="000850D0"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тную плотность населения</w:t>
      </w:r>
      <w:r w:rsidRPr="00FD72FB">
        <w:rPr>
          <w:rFonts w:eastAsia="Times New Roman" w:cs="Times New Roman"/>
          <w:color w:val="000000" w:themeColor="text1"/>
          <w:sz w:val="24"/>
          <w:szCs w:val="24"/>
          <w:lang w:eastAsia="ru-RU"/>
        </w:rPr>
        <w:t xml:space="preserve"> на территории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рекомендуется принимать в соответствии с таблицей </w:t>
      </w:r>
      <w:r w:rsidR="00B930EC" w:rsidRPr="00FD72FB">
        <w:rPr>
          <w:rFonts w:eastAsia="Times New Roman" w:cs="Times New Roman"/>
          <w:color w:val="000000" w:themeColor="text1"/>
          <w:sz w:val="24"/>
          <w:szCs w:val="24"/>
          <w:lang w:eastAsia="ru-RU"/>
        </w:rPr>
        <w:t>6</w:t>
      </w:r>
      <w:r w:rsidRPr="00FD72FB">
        <w:rPr>
          <w:rFonts w:eastAsia="Times New Roman" w:cs="Times New Roman"/>
          <w:color w:val="000000" w:themeColor="text1"/>
          <w:sz w:val="24"/>
          <w:szCs w:val="24"/>
          <w:lang w:eastAsia="ru-RU"/>
        </w:rPr>
        <w:t>.</w:t>
      </w:r>
    </w:p>
    <w:p w:rsidR="006A35BD" w:rsidRPr="00FD72FB" w:rsidRDefault="006A35BD" w:rsidP="006A35BD">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B930EC" w:rsidRPr="00FD72FB">
        <w:rPr>
          <w:rFonts w:eastAsia="Times New Roman" w:cs="Times New Roman"/>
          <w:color w:val="000000" w:themeColor="text1"/>
          <w:sz w:val="24"/>
          <w:szCs w:val="24"/>
          <w:lang w:eastAsia="ru-RU"/>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FD72FB" w:rsidRPr="00FD72FB" w:rsidTr="0062256A">
        <w:trPr>
          <w:trHeight w:val="236"/>
          <w:tblHeader/>
          <w:jc w:val="center"/>
        </w:trPr>
        <w:tc>
          <w:tcPr>
            <w:tcW w:w="3829" w:type="dxa"/>
            <w:vMerge w:val="restart"/>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Тип дома</w:t>
            </w:r>
          </w:p>
        </w:tc>
        <w:tc>
          <w:tcPr>
            <w:tcW w:w="6276" w:type="dxa"/>
            <w:gridSpan w:val="8"/>
            <w:vAlign w:val="center"/>
          </w:tcPr>
          <w:p w:rsidR="006A35BD" w:rsidRPr="00FD72FB" w:rsidRDefault="006A35BD" w:rsidP="006A35BD">
            <w:pPr>
              <w:widowControl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Плотность населения, чел./га, при среднем размере семьи, чел.</w:t>
            </w:r>
          </w:p>
        </w:tc>
      </w:tr>
      <w:tr w:rsidR="00FD72FB" w:rsidRPr="00FD72FB" w:rsidTr="0062256A">
        <w:trPr>
          <w:trHeight w:val="111"/>
          <w:tblHeader/>
          <w:jc w:val="center"/>
        </w:trPr>
        <w:tc>
          <w:tcPr>
            <w:tcW w:w="3829" w:type="dxa"/>
            <w:vMerge/>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2,5</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3,0</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3,5</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4,0</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4,5</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5,0</w:t>
            </w:r>
          </w:p>
        </w:tc>
        <w:tc>
          <w:tcPr>
            <w:tcW w:w="79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5,5</w:t>
            </w:r>
          </w:p>
        </w:tc>
        <w:tc>
          <w:tcPr>
            <w:tcW w:w="732" w:type="dxa"/>
            <w:vAlign w:val="center"/>
          </w:tcPr>
          <w:p w:rsidR="006A35BD" w:rsidRPr="00FD72FB" w:rsidRDefault="006A35BD" w:rsidP="006A35BD">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6,0</w:t>
            </w:r>
          </w:p>
        </w:tc>
      </w:tr>
      <w:tr w:rsidR="00FD72FB" w:rsidRPr="00FD72FB" w:rsidTr="0062256A">
        <w:trPr>
          <w:trHeight w:val="462"/>
          <w:jc w:val="center"/>
        </w:trPr>
        <w:tc>
          <w:tcPr>
            <w:tcW w:w="3829" w:type="dxa"/>
            <w:tcBorders>
              <w:bottom w:val="nil"/>
            </w:tcBorders>
            <w:vAlign w:val="center"/>
          </w:tcPr>
          <w:p w:rsidR="006A35BD" w:rsidRPr="00FD72FB" w:rsidRDefault="006A35BD" w:rsidP="006A35BD">
            <w:pPr>
              <w:widowControl w:val="0"/>
              <w:spacing w:line="239" w:lineRule="auto"/>
              <w:ind w:right="-10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Индивидуальный, блокированный </w:t>
            </w:r>
          </w:p>
          <w:p w:rsidR="006A35BD" w:rsidRPr="00FD72FB" w:rsidRDefault="006A35BD" w:rsidP="006A35BD">
            <w:pPr>
              <w:widowControl w:val="0"/>
              <w:spacing w:line="239" w:lineRule="auto"/>
              <w:ind w:right="-10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приусадебным (приквартирным) участком, 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w:t>
            </w:r>
            <w:r w:rsidR="0062256A" w:rsidRPr="00FD72FB">
              <w:rPr>
                <w:rFonts w:eastAsia="Times New Roman" w:cs="Times New Roman"/>
                <w:color w:val="000000" w:themeColor="text1"/>
                <w:sz w:val="22"/>
                <w:lang w:eastAsia="ru-RU"/>
              </w:rPr>
              <w:t xml:space="preserve">      2000</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79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732" w:type="dxa"/>
            <w:tcBorders>
              <w:bottom w:val="nil"/>
            </w:tcBorders>
            <w:vAlign w:val="bottom"/>
          </w:tcPr>
          <w:p w:rsidR="006A35BD" w:rsidRPr="00FD72FB" w:rsidRDefault="0062256A" w:rsidP="0062256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r>
      <w:tr w:rsidR="00FD72FB" w:rsidRPr="00FD72FB" w:rsidTr="006A35BD">
        <w:trPr>
          <w:trHeight w:val="227"/>
          <w:jc w:val="center"/>
        </w:trPr>
        <w:tc>
          <w:tcPr>
            <w:tcW w:w="3829"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c>
          <w:tcPr>
            <w:tcW w:w="73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6A35BD">
        <w:trPr>
          <w:trHeight w:val="227"/>
          <w:jc w:val="center"/>
        </w:trPr>
        <w:tc>
          <w:tcPr>
            <w:tcW w:w="3829"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73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37</w:t>
            </w:r>
          </w:p>
        </w:tc>
      </w:tr>
      <w:tr w:rsidR="00FD72FB" w:rsidRPr="00FD72FB" w:rsidTr="006A35BD">
        <w:trPr>
          <w:trHeight w:val="227"/>
          <w:jc w:val="center"/>
        </w:trPr>
        <w:tc>
          <w:tcPr>
            <w:tcW w:w="3829"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c>
          <w:tcPr>
            <w:tcW w:w="73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w:t>
            </w:r>
          </w:p>
        </w:tc>
      </w:tr>
      <w:tr w:rsidR="00FD72FB" w:rsidRPr="00FD72FB" w:rsidTr="00A7550D">
        <w:trPr>
          <w:trHeight w:val="227"/>
          <w:jc w:val="center"/>
        </w:trPr>
        <w:tc>
          <w:tcPr>
            <w:tcW w:w="3829"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c>
          <w:tcPr>
            <w:tcW w:w="79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732" w:type="dxa"/>
            <w:tcBorders>
              <w:top w:val="nil"/>
              <w:bottom w:val="nil"/>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A7550D">
        <w:trPr>
          <w:trHeight w:val="227"/>
          <w:jc w:val="center"/>
        </w:trPr>
        <w:tc>
          <w:tcPr>
            <w:tcW w:w="3829"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41</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48</w:t>
            </w:r>
          </w:p>
        </w:tc>
        <w:tc>
          <w:tcPr>
            <w:tcW w:w="79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732" w:type="dxa"/>
            <w:tcBorders>
              <w:top w:val="nil"/>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FD72FB" w:rsidRPr="00FD72FB" w:rsidTr="00A7550D">
        <w:trPr>
          <w:trHeight w:val="227"/>
          <w:jc w:val="center"/>
        </w:trPr>
        <w:tc>
          <w:tcPr>
            <w:tcW w:w="3829"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lastRenderedPageBreak/>
              <w:t>400</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w:t>
            </w:r>
          </w:p>
        </w:tc>
        <w:tc>
          <w:tcPr>
            <w:tcW w:w="79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56</w:t>
            </w:r>
          </w:p>
        </w:tc>
        <w:tc>
          <w:tcPr>
            <w:tcW w:w="732" w:type="dxa"/>
            <w:tcBorders>
              <w:top w:val="single" w:sz="4" w:space="0" w:color="auto"/>
              <w:bottom w:val="single" w:sz="4" w:space="0" w:color="auto"/>
            </w:tcBorders>
            <w:vAlign w:val="center"/>
          </w:tcPr>
          <w:p w:rsidR="0062256A" w:rsidRPr="00FD72FB" w:rsidRDefault="0062256A" w:rsidP="0086753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r>
      <w:tr w:rsidR="00FD72FB" w:rsidRPr="00FD72FB" w:rsidTr="0062256A">
        <w:trPr>
          <w:trHeight w:val="265"/>
          <w:jc w:val="center"/>
        </w:trPr>
        <w:tc>
          <w:tcPr>
            <w:tcW w:w="3829" w:type="dxa"/>
            <w:tcBorders>
              <w:top w:val="single" w:sz="4" w:space="0" w:color="auto"/>
              <w:bottom w:val="nil"/>
            </w:tcBorders>
            <w:vAlign w:val="center"/>
          </w:tcPr>
          <w:p w:rsidR="0062256A" w:rsidRPr="00FD72FB" w:rsidRDefault="0062256A" w:rsidP="006A35BD">
            <w:pPr>
              <w:widowControl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Многоквартирный малоэтажный </w:t>
            </w:r>
          </w:p>
          <w:p w:rsidR="0062256A" w:rsidRPr="00FD72FB" w:rsidRDefault="0062256A" w:rsidP="006A35BD">
            <w:pPr>
              <w:widowControl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r>
      <w:tr w:rsidR="00FD72FB" w:rsidRPr="00FD72FB" w:rsidTr="006A35BD">
        <w:trPr>
          <w:trHeight w:val="227"/>
          <w:jc w:val="center"/>
        </w:trPr>
        <w:tc>
          <w:tcPr>
            <w:tcW w:w="3829"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3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6A35BD">
        <w:trPr>
          <w:trHeight w:val="227"/>
          <w:jc w:val="center"/>
        </w:trPr>
        <w:tc>
          <w:tcPr>
            <w:tcW w:w="3829"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32" w:type="dxa"/>
            <w:tcBorders>
              <w:top w:val="nil"/>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6A35BD">
        <w:trPr>
          <w:trHeight w:val="227"/>
          <w:jc w:val="center"/>
        </w:trPr>
        <w:tc>
          <w:tcPr>
            <w:tcW w:w="3829"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170</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32" w:type="dxa"/>
            <w:tcBorders>
              <w:top w:val="nil"/>
              <w:bottom w:val="single" w:sz="4" w:space="0" w:color="auto"/>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6A35BD">
        <w:trPr>
          <w:trHeight w:val="227"/>
          <w:jc w:val="center"/>
        </w:trPr>
        <w:tc>
          <w:tcPr>
            <w:tcW w:w="3829" w:type="dxa"/>
            <w:tcBorders>
              <w:top w:val="single" w:sz="4" w:space="0" w:color="auto"/>
              <w:bottom w:val="nil"/>
            </w:tcBorders>
            <w:vAlign w:val="center"/>
          </w:tcPr>
          <w:p w:rsidR="0062256A" w:rsidRPr="00FD72FB" w:rsidRDefault="0062256A" w:rsidP="006A35BD">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Многоквартирный среднеэтажный </w:t>
            </w:r>
          </w:p>
          <w:p w:rsidR="0062256A" w:rsidRPr="00FD72FB" w:rsidRDefault="0062256A" w:rsidP="006A35BD">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количеством этажей:</w:t>
            </w: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9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c>
          <w:tcPr>
            <w:tcW w:w="732" w:type="dxa"/>
            <w:tcBorders>
              <w:top w:val="single" w:sz="4" w:space="0" w:color="auto"/>
              <w:bottom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p>
        </w:tc>
      </w:tr>
      <w:tr w:rsidR="0062256A" w:rsidRPr="00FD72FB" w:rsidTr="006A35BD">
        <w:trPr>
          <w:trHeight w:val="227"/>
          <w:jc w:val="center"/>
        </w:trPr>
        <w:tc>
          <w:tcPr>
            <w:tcW w:w="3829"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190</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32" w:type="dxa"/>
            <w:tcBorders>
              <w:top w:val="nil"/>
            </w:tcBorders>
            <w:vAlign w:val="center"/>
          </w:tcPr>
          <w:p w:rsidR="0062256A" w:rsidRPr="00FD72FB" w:rsidRDefault="0062256A" w:rsidP="006A35B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bl>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B930EC" w:rsidRPr="00FD72FB">
        <w:rPr>
          <w:rFonts w:eastAsia="Times New Roman" w:cs="Times New Roman"/>
          <w:color w:val="000000" w:themeColor="text1"/>
          <w:sz w:val="24"/>
          <w:szCs w:val="24"/>
          <w:lang w:eastAsia="ru-RU"/>
        </w:rPr>
        <w:t>16</w:t>
      </w:r>
      <w:r w:rsidRPr="00FD72FB">
        <w:rPr>
          <w:rFonts w:eastAsia="Times New Roman" w:cs="Times New Roman"/>
          <w:color w:val="000000" w:themeColor="text1"/>
          <w:sz w:val="24"/>
          <w:szCs w:val="24"/>
          <w:lang w:eastAsia="ru-RU"/>
        </w:rPr>
        <w:t xml:space="preserve"> Показателями интенсивности использования территории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являются:</w:t>
      </w:r>
    </w:p>
    <w:p w:rsidR="006A35BD" w:rsidRPr="00FD72FB" w:rsidRDefault="006A35BD" w:rsidP="006A35B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плотность застройки территории – отношение общей площади всех жилых этажей зданий к площади жилой территории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процент застроенности территории – отношение суммы площадей застройки всех зданий и сооружений к площади жилой застройки в целом.</w:t>
      </w:r>
    </w:p>
    <w:p w:rsidR="006A35BD" w:rsidRPr="00FD72FB" w:rsidRDefault="006A35BD" w:rsidP="006A35B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Расч</w:t>
      </w:r>
      <w:r w:rsidR="000850D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тные показатели интенсивности использования жилых территорий насел</w:t>
      </w:r>
      <w:r w:rsidR="000850D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нных пунктов при различных типах и этажности застройки рекомендуется принимать не более привед</w:t>
      </w:r>
      <w:r w:rsidR="008319CF"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нных в таблице </w:t>
      </w:r>
      <w:r w:rsidR="002467BA" w:rsidRPr="00FD72FB">
        <w:rPr>
          <w:rFonts w:eastAsia="Times New Roman" w:cs="Times New Roman"/>
          <w:color w:val="000000" w:themeColor="text1"/>
          <w:spacing w:val="-2"/>
          <w:sz w:val="24"/>
          <w:szCs w:val="24"/>
          <w:lang w:eastAsia="ru-RU"/>
        </w:rPr>
        <w:t>7</w:t>
      </w:r>
      <w:r w:rsidRPr="00FD72FB">
        <w:rPr>
          <w:rFonts w:eastAsia="Times New Roman" w:cs="Times New Roman"/>
          <w:color w:val="000000" w:themeColor="text1"/>
          <w:spacing w:val="-2"/>
          <w:sz w:val="24"/>
          <w:szCs w:val="24"/>
          <w:lang w:eastAsia="ru-RU"/>
        </w:rPr>
        <w:t>.</w:t>
      </w:r>
    </w:p>
    <w:p w:rsidR="006A35BD" w:rsidRPr="00FD72FB" w:rsidRDefault="006A35BD" w:rsidP="006A35BD">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2467BA" w:rsidRPr="00FD72FB">
        <w:rPr>
          <w:rFonts w:eastAsia="Times New Roman" w:cs="Times New Roman"/>
          <w:color w:val="000000" w:themeColor="text1"/>
          <w:sz w:val="24"/>
          <w:szCs w:val="24"/>
          <w:lang w:eastAsia="ru-RU"/>
        </w:rPr>
        <w:t>7</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6"/>
        <w:gridCol w:w="2055"/>
        <w:gridCol w:w="2507"/>
      </w:tblGrid>
      <w:tr w:rsidR="00FD72FB" w:rsidRPr="00FD72FB" w:rsidTr="006A35BD">
        <w:trPr>
          <w:cantSplit/>
          <w:trHeight w:val="304"/>
          <w:jc w:val="center"/>
        </w:trPr>
        <w:tc>
          <w:tcPr>
            <w:tcW w:w="5666" w:type="dxa"/>
            <w:vAlign w:val="center"/>
          </w:tcPr>
          <w:p w:rsidR="006A35BD" w:rsidRPr="00FD72FB" w:rsidRDefault="006A35BD" w:rsidP="006A35BD">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color w:val="000000" w:themeColor="text1"/>
                <w:sz w:val="22"/>
                <w:lang w:eastAsia="ru-RU"/>
              </w:rPr>
              <w:t>Тип жилой застройки</w:t>
            </w:r>
          </w:p>
        </w:tc>
        <w:tc>
          <w:tcPr>
            <w:tcW w:w="2055" w:type="dxa"/>
            <w:vAlign w:val="center"/>
          </w:tcPr>
          <w:p w:rsidR="006A35BD" w:rsidRPr="00FD72FB" w:rsidRDefault="006A35BD" w:rsidP="006A35BD">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Плотность </w:t>
            </w:r>
          </w:p>
          <w:p w:rsidR="006A35BD" w:rsidRPr="00FD72FB" w:rsidRDefault="006A35BD" w:rsidP="006A35BD">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застройки, 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/га</w:t>
            </w:r>
          </w:p>
        </w:tc>
        <w:tc>
          <w:tcPr>
            <w:tcW w:w="2507" w:type="dxa"/>
            <w:vAlign w:val="center"/>
          </w:tcPr>
          <w:p w:rsidR="006A35BD" w:rsidRPr="00FD72FB" w:rsidRDefault="006A35BD" w:rsidP="006A35BD">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Процент застроенности территории, %</w:t>
            </w:r>
          </w:p>
        </w:tc>
      </w:tr>
      <w:tr w:rsidR="00FD72FB" w:rsidRPr="00FD72FB" w:rsidTr="006A35BD">
        <w:trPr>
          <w:jc w:val="center"/>
        </w:trPr>
        <w:tc>
          <w:tcPr>
            <w:tcW w:w="5666" w:type="dxa"/>
          </w:tcPr>
          <w:p w:rsidR="006A35BD" w:rsidRPr="00FD72FB" w:rsidRDefault="006A35BD" w:rsidP="006A35BD">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Застройка среднеэтажными многоквартирными жилыми домами </w:t>
            </w:r>
          </w:p>
        </w:tc>
        <w:tc>
          <w:tcPr>
            <w:tcW w:w="2055"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8000 </w:t>
            </w:r>
          </w:p>
        </w:tc>
        <w:tc>
          <w:tcPr>
            <w:tcW w:w="2507"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6A35BD">
        <w:trPr>
          <w:jc w:val="center"/>
        </w:trPr>
        <w:tc>
          <w:tcPr>
            <w:tcW w:w="5666" w:type="dxa"/>
          </w:tcPr>
          <w:p w:rsidR="006A35BD" w:rsidRPr="00FD72FB" w:rsidRDefault="006A35BD" w:rsidP="006A35BD">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Застройка малоэтажными многоквартирными жилыми домами без земельных участков</w:t>
            </w:r>
          </w:p>
        </w:tc>
        <w:tc>
          <w:tcPr>
            <w:tcW w:w="2055"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8000 </w:t>
            </w:r>
          </w:p>
        </w:tc>
        <w:tc>
          <w:tcPr>
            <w:tcW w:w="2507"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6A35BD">
        <w:trPr>
          <w:jc w:val="center"/>
        </w:trPr>
        <w:tc>
          <w:tcPr>
            <w:tcW w:w="5666" w:type="dxa"/>
          </w:tcPr>
          <w:p w:rsidR="006A35BD" w:rsidRPr="00FD72FB" w:rsidRDefault="006A35BD" w:rsidP="006A35BD">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Застройка малоэтажными блокированными жилыми домами с приквартирными земельными участками</w:t>
            </w:r>
          </w:p>
        </w:tc>
        <w:tc>
          <w:tcPr>
            <w:tcW w:w="2055"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6000 </w:t>
            </w:r>
          </w:p>
        </w:tc>
        <w:tc>
          <w:tcPr>
            <w:tcW w:w="2507"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6A35BD" w:rsidRPr="00FD72FB" w:rsidTr="006A35BD">
        <w:trPr>
          <w:trHeight w:val="268"/>
          <w:jc w:val="center"/>
        </w:trPr>
        <w:tc>
          <w:tcPr>
            <w:tcW w:w="5666" w:type="dxa"/>
          </w:tcPr>
          <w:p w:rsidR="006A35BD" w:rsidRPr="00FD72FB" w:rsidRDefault="006A35BD" w:rsidP="006A35BD">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Застройка индивидуальными жилыми домами с приусадебными земельными участками, 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 xml:space="preserve">: </w:t>
            </w:r>
          </w:p>
          <w:p w:rsidR="006A35BD" w:rsidRPr="00FD72FB" w:rsidRDefault="006A35BD" w:rsidP="006A35BD">
            <w:pPr>
              <w:widowControl w:val="0"/>
              <w:spacing w:line="239" w:lineRule="auto"/>
              <w:ind w:firstLine="569"/>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p w:rsidR="006A35BD" w:rsidRPr="00FD72FB" w:rsidRDefault="006A35BD" w:rsidP="006A35BD">
            <w:pPr>
              <w:widowControl w:val="0"/>
              <w:spacing w:line="239" w:lineRule="auto"/>
              <w:ind w:left="459" w:firstLine="11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p w:rsidR="006A35BD" w:rsidRPr="00FD72FB" w:rsidRDefault="006A35BD" w:rsidP="006A35BD">
            <w:pPr>
              <w:widowControl w:val="0"/>
              <w:spacing w:line="239" w:lineRule="auto"/>
              <w:ind w:left="459" w:firstLine="11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1200</w:t>
            </w:r>
          </w:p>
          <w:p w:rsidR="006A35BD" w:rsidRPr="00FD72FB" w:rsidRDefault="006A35BD" w:rsidP="006A35BD">
            <w:pPr>
              <w:widowControl w:val="0"/>
              <w:spacing w:line="239" w:lineRule="auto"/>
              <w:ind w:left="459" w:firstLine="11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1500</w:t>
            </w:r>
          </w:p>
        </w:tc>
        <w:tc>
          <w:tcPr>
            <w:tcW w:w="2055"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tc>
        <w:tc>
          <w:tcPr>
            <w:tcW w:w="2507" w:type="dxa"/>
          </w:tcPr>
          <w:p w:rsidR="006A35BD" w:rsidRPr="00FD72FB" w:rsidRDefault="006A35BD" w:rsidP="006A35BD">
            <w:pPr>
              <w:widowControl w:val="0"/>
              <w:spacing w:line="239" w:lineRule="auto"/>
              <w:jc w:val="center"/>
              <w:rPr>
                <w:rFonts w:eastAsia="Times New Roman" w:cs="Times New Roman"/>
                <w:color w:val="000000" w:themeColor="text1"/>
                <w:sz w:val="22"/>
                <w:lang w:eastAsia="ru-RU"/>
              </w:rPr>
            </w:pP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p w:rsidR="006A35BD" w:rsidRPr="00FD72FB" w:rsidRDefault="006A35BD" w:rsidP="006A35B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bl>
    <w:p w:rsidR="00E90A77" w:rsidRPr="00FD72FB" w:rsidRDefault="00E90A77" w:rsidP="00E90A77">
      <w:pPr>
        <w:widowControl w:val="0"/>
        <w:spacing w:line="239" w:lineRule="auto"/>
        <w:rPr>
          <w:rFonts w:eastAsia="Times New Roman" w:cs="Times New Roman"/>
          <w:i/>
          <w:color w:val="000000" w:themeColor="text1"/>
          <w:sz w:val="16"/>
          <w:szCs w:val="16"/>
          <w:lang w:eastAsia="ru-RU"/>
        </w:rPr>
      </w:pPr>
    </w:p>
    <w:p w:rsidR="006A35BD" w:rsidRPr="00FD72FB" w:rsidRDefault="006A35BD" w:rsidP="00E90A77">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6A35BD" w:rsidRPr="00FD72FB" w:rsidRDefault="006A35BD" w:rsidP="006A35BD">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6A35BD" w:rsidRPr="00FD72FB" w:rsidRDefault="006A35BD" w:rsidP="006A35BD">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Показатели в смешанной застройке определяются пут</w:t>
      </w:r>
      <w:r w:rsidR="000850D0"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 интерполяции.</w:t>
      </w:r>
    </w:p>
    <w:p w:rsidR="006A35BD" w:rsidRPr="00FD72FB" w:rsidRDefault="006A35BD" w:rsidP="006A35BD">
      <w:pPr>
        <w:widowControl w:val="0"/>
        <w:spacing w:line="239" w:lineRule="auto"/>
        <w:ind w:firstLine="709"/>
        <w:rPr>
          <w:rFonts w:eastAsia="Times New Roman" w:cs="Times New Roman"/>
          <w:color w:val="000000" w:themeColor="text1"/>
          <w:sz w:val="22"/>
          <w:lang w:eastAsia="ru-RU"/>
        </w:rPr>
      </w:pPr>
    </w:p>
    <w:p w:rsidR="005D1916" w:rsidRPr="00FD72FB" w:rsidRDefault="006A35BD" w:rsidP="006A35BD">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2.2.</w:t>
      </w:r>
      <w:r w:rsidR="002467BA" w:rsidRPr="00FD72FB">
        <w:rPr>
          <w:rFonts w:eastAsia="Times New Roman" w:cs="Times New Roman"/>
          <w:color w:val="000000" w:themeColor="text1"/>
          <w:sz w:val="24"/>
          <w:szCs w:val="24"/>
          <w:lang w:eastAsia="ru-RU"/>
        </w:rPr>
        <w:t>17</w:t>
      </w:r>
      <w:r w:rsidRPr="00FD72FB">
        <w:rPr>
          <w:rFonts w:eastAsia="Times New Roman" w:cs="Times New Roman"/>
          <w:color w:val="000000" w:themeColor="text1"/>
          <w:sz w:val="24"/>
          <w:szCs w:val="24"/>
          <w:lang w:eastAsia="ru-RU"/>
        </w:rPr>
        <w:t xml:space="preserve"> В зонах чрезвычайной экологической ситуации и в зонах экологического бедствия, определ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в соответствии с «Критериями оценки экологической обстановки территорий </w:t>
      </w:r>
      <w:r w:rsidRPr="00FD72FB">
        <w:rPr>
          <w:rFonts w:eastAsia="Times New Roman" w:cs="Times New Roman"/>
          <w:bCs/>
          <w:color w:val="000000" w:themeColor="text1"/>
          <w:sz w:val="24"/>
          <w:szCs w:val="24"/>
          <w:lang w:eastAsia="ru-RU"/>
        </w:rPr>
        <w:t>для выявления зон чрезвычайной экологической ситуации и зон экологического бедствия</w:t>
      </w:r>
      <w:r w:rsidRPr="00FD72FB">
        <w:rPr>
          <w:rFonts w:eastAsia="Times New Roman" w:cs="Times New Roman"/>
          <w:color w:val="000000" w:themeColor="text1"/>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6A35BD" w:rsidRPr="00FD72FB" w:rsidRDefault="000850D0" w:rsidP="006A35BD">
      <w:pPr>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2467BA" w:rsidRPr="00FD72FB">
        <w:rPr>
          <w:rFonts w:eastAsia="Times New Roman" w:cs="Times New Roman"/>
          <w:color w:val="000000" w:themeColor="text1"/>
          <w:sz w:val="24"/>
          <w:szCs w:val="24"/>
          <w:lang w:eastAsia="ru-RU"/>
        </w:rPr>
        <w:t>18 На территории</w:t>
      </w:r>
      <w:r w:rsidR="006A35BD" w:rsidRPr="00FD72FB">
        <w:rPr>
          <w:rFonts w:eastAsia="Times New Roman" w:cs="Times New Roman"/>
          <w:color w:val="000000" w:themeColor="text1"/>
          <w:sz w:val="24"/>
          <w:szCs w:val="24"/>
          <w:lang w:eastAsia="ru-RU"/>
        </w:rPr>
        <w:t xml:space="preserve"> насел</w:t>
      </w:r>
      <w:r w:rsidRPr="00FD72FB">
        <w:rPr>
          <w:rFonts w:eastAsia="Times New Roman" w:cs="Times New Roman"/>
          <w:color w:val="000000" w:themeColor="text1"/>
          <w:sz w:val="24"/>
          <w:szCs w:val="24"/>
          <w:lang w:eastAsia="ru-RU"/>
        </w:rPr>
        <w:t>ё</w:t>
      </w:r>
      <w:r w:rsidR="006A35BD" w:rsidRPr="00FD72FB">
        <w:rPr>
          <w:rFonts w:eastAsia="Times New Roman" w:cs="Times New Roman"/>
          <w:color w:val="000000" w:themeColor="text1"/>
          <w:sz w:val="24"/>
          <w:szCs w:val="24"/>
          <w:lang w:eastAsia="ru-RU"/>
        </w:rPr>
        <w:t xml:space="preserve">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sidR="006A35BD" w:rsidRPr="00FD72FB">
          <w:rPr>
            <w:rFonts w:eastAsia="Times New Roman" w:cs="Times New Roman"/>
            <w:color w:val="000000" w:themeColor="text1"/>
            <w:sz w:val="24"/>
            <w:szCs w:val="24"/>
            <w:lang w:eastAsia="ru-RU"/>
          </w:rPr>
          <w:t>5 м</w:t>
        </w:r>
      </w:smartTag>
      <w:r w:rsidR="006A35BD" w:rsidRPr="00FD72FB">
        <w:rPr>
          <w:rFonts w:eastAsia="Times New Roman" w:cs="Times New Roman"/>
          <w:color w:val="000000" w:themeColor="text1"/>
          <w:sz w:val="24"/>
          <w:szCs w:val="24"/>
          <w:lang w:eastAsia="ru-RU"/>
        </w:rPr>
        <w:t xml:space="preserve">, от красной линии проездов – не менее чем на </w:t>
      </w:r>
      <w:smartTag w:uri="urn:schemas-microsoft-com:office:smarttags" w:element="metricconverter">
        <w:smartTagPr>
          <w:attr w:name="ProductID" w:val="3 м"/>
        </w:smartTagPr>
        <w:r w:rsidR="006A35BD" w:rsidRPr="00FD72FB">
          <w:rPr>
            <w:rFonts w:eastAsia="Times New Roman" w:cs="Times New Roman"/>
            <w:color w:val="000000" w:themeColor="text1"/>
            <w:sz w:val="24"/>
            <w:szCs w:val="24"/>
            <w:lang w:eastAsia="ru-RU"/>
          </w:rPr>
          <w:t>3 м</w:t>
        </w:r>
      </w:smartTag>
      <w:r w:rsidR="006A35BD" w:rsidRPr="00FD72FB">
        <w:rPr>
          <w:rFonts w:eastAsia="Times New Roman" w:cs="Times New Roman"/>
          <w:color w:val="000000" w:themeColor="text1"/>
          <w:sz w:val="24"/>
          <w:szCs w:val="24"/>
          <w:lang w:eastAsia="ru-RU"/>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6A35BD" w:rsidRPr="00FD72FB">
          <w:rPr>
            <w:rFonts w:eastAsia="Times New Roman" w:cs="Times New Roman"/>
            <w:color w:val="000000" w:themeColor="text1"/>
            <w:sz w:val="24"/>
            <w:szCs w:val="24"/>
            <w:lang w:eastAsia="ru-RU"/>
          </w:rPr>
          <w:t>5 м</w:t>
        </w:r>
      </w:smartTag>
      <w:r w:rsidR="006A35BD"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2467BA" w:rsidRPr="00FD72FB">
        <w:rPr>
          <w:rFonts w:eastAsia="Times New Roman" w:cs="Times New Roman"/>
          <w:color w:val="000000" w:themeColor="text1"/>
          <w:sz w:val="24"/>
          <w:szCs w:val="24"/>
          <w:lang w:eastAsia="ru-RU"/>
        </w:rPr>
        <w:t>19</w:t>
      </w:r>
      <w:r w:rsidRPr="00FD72FB">
        <w:rPr>
          <w:rFonts w:eastAsia="Times New Roman" w:cs="Times New Roman"/>
          <w:color w:val="000000" w:themeColor="text1"/>
          <w:sz w:val="24"/>
          <w:szCs w:val="24"/>
          <w:lang w:eastAsia="ru-RU"/>
        </w:rPr>
        <w:t xml:space="preserve"> При подготовке документов территориального планирования и документации по </w:t>
      </w:r>
      <w:r w:rsidRPr="00FD72FB">
        <w:rPr>
          <w:rFonts w:eastAsia="Times New Roman" w:cs="Times New Roman"/>
          <w:color w:val="000000" w:themeColor="text1"/>
          <w:sz w:val="24"/>
          <w:szCs w:val="24"/>
          <w:lang w:eastAsia="ru-RU"/>
        </w:rPr>
        <w:lastRenderedPageBreak/>
        <w:t xml:space="preserve">планировке территории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и насел</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в </w:t>
      </w:r>
      <w:r w:rsidR="002467BA" w:rsidRPr="00FD72FB">
        <w:rPr>
          <w:rFonts w:eastAsia="Times New Roman" w:cs="Times New Roman"/>
          <w:color w:val="000000" w:themeColor="text1"/>
          <w:sz w:val="24"/>
          <w:szCs w:val="24"/>
          <w:lang w:eastAsia="ru-RU"/>
        </w:rPr>
        <w:t>его</w:t>
      </w:r>
      <w:r w:rsidRPr="00FD72FB">
        <w:rPr>
          <w:rFonts w:eastAsia="Times New Roman" w:cs="Times New Roman"/>
          <w:color w:val="000000" w:themeColor="text1"/>
          <w:sz w:val="24"/>
          <w:szCs w:val="24"/>
          <w:lang w:eastAsia="ru-RU"/>
        </w:rPr>
        <w:t xml:space="preserve"> составе следует учитывать санитарно – гигиенические нормы и правила в соответствии с требованиями раздела «Зоны инженерной инфраструктуры» (подраздел «Санитарная очистка») и раздела «Охрана окружающей среды» настоящих нормативов.</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Расстояния между жилыми, жилыми и общественными, а также размещ</w:t>
      </w:r>
      <w:r w:rsidRPr="00FD72FB">
        <w:rPr>
          <w:rFonts w:eastAsia="Times New Roman" w:cs="Times New Roman"/>
          <w:color w:val="000000" w:themeColor="text1"/>
          <w:sz w:val="24"/>
          <w:szCs w:val="24"/>
          <w:lang w:eastAsia="ru-RU"/>
        </w:rPr>
        <w:t xml:space="preserve">аемыми в застройке производственными зданиями на территории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pacing w:val="-2"/>
          <w:sz w:val="24"/>
          <w:szCs w:val="24"/>
          <w:lang w:eastAsia="ru-RU"/>
        </w:rPr>
        <w:t>поселения</w:t>
      </w:r>
      <w:r w:rsidRPr="00FD72FB">
        <w:rPr>
          <w:rFonts w:eastAsia="Times New Roman" w:cs="Times New Roman"/>
          <w:color w:val="000000" w:themeColor="text1"/>
          <w:spacing w:val="-2"/>
          <w:sz w:val="24"/>
          <w:szCs w:val="24"/>
          <w:lang w:eastAsia="ru-RU"/>
        </w:rPr>
        <w:t xml:space="preserve"> следует принимать на основе расч</w:t>
      </w:r>
      <w:r w:rsidR="000850D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тов инсоляции и освещ</w:t>
      </w:r>
      <w:r w:rsidR="000850D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нности согласно требованиям</w:t>
      </w:r>
      <w:r w:rsidRPr="00FD72FB">
        <w:rPr>
          <w:rFonts w:eastAsia="Times New Roman" w:cs="Times New Roman"/>
          <w:color w:val="000000" w:themeColor="text1"/>
          <w:sz w:val="24"/>
          <w:szCs w:val="24"/>
          <w:lang w:eastAsia="ru-RU"/>
        </w:rPr>
        <w:t xml:space="preserve"> действующих санитарных правил и нормативов, норм инсоляции, привед</w:t>
      </w:r>
      <w:r w:rsidR="000850D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в разделе «Охрана окружающей среды» (подраздел «Регулирование микроклимата»).</w:t>
      </w:r>
    </w:p>
    <w:p w:rsidR="006A35BD" w:rsidRPr="00FD72FB" w:rsidRDefault="006A35BD" w:rsidP="006A35B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2467BA" w:rsidRPr="00FD72FB">
        <w:rPr>
          <w:rFonts w:eastAsia="Times New Roman" w:cs="Times New Roman"/>
          <w:color w:val="000000" w:themeColor="text1"/>
          <w:sz w:val="24"/>
          <w:szCs w:val="24"/>
          <w:lang w:eastAsia="ru-RU"/>
        </w:rPr>
        <w:t>20</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 xml:space="preserve">Режим использования территории </w:t>
      </w:r>
      <w:r w:rsidRPr="00FD72FB">
        <w:rPr>
          <w:rFonts w:eastAsia="Times New Roman" w:cs="Times New Roman"/>
          <w:color w:val="000000" w:themeColor="text1"/>
          <w:sz w:val="24"/>
          <w:szCs w:val="24"/>
          <w:lang w:eastAsia="ru-RU"/>
        </w:rPr>
        <w:t xml:space="preserve">приусадебных </w:t>
      </w:r>
      <w:r w:rsidRPr="00FD72FB">
        <w:rPr>
          <w:rFonts w:eastAsia="Times New Roman" w:cs="Times New Roman"/>
          <w:bCs/>
          <w:color w:val="000000" w:themeColor="text1"/>
          <w:sz w:val="24"/>
          <w:szCs w:val="24"/>
          <w:lang w:eastAsia="ru-RU"/>
        </w:rPr>
        <w:t>и приквартирных земельных участков для хозяйственных целей определяется градостроительным регламентом территории.</w:t>
      </w:r>
    </w:p>
    <w:p w:rsidR="006A35BD" w:rsidRPr="00FD72FB" w:rsidRDefault="006A35BD" w:rsidP="006A35BD">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w:t>
      </w:r>
      <w:r w:rsidR="000850D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нных пунктах на </w:t>
      </w:r>
      <w:r w:rsidRPr="00FD72FB">
        <w:rPr>
          <w:rFonts w:eastAsia="Times New Roman" w:cs="Times New Roman"/>
          <w:color w:val="000000" w:themeColor="text1"/>
          <w:sz w:val="24"/>
          <w:szCs w:val="24"/>
          <w:lang w:eastAsia="ru-RU"/>
        </w:rPr>
        <w:t xml:space="preserve">приусадебных </w:t>
      </w:r>
      <w:r w:rsidRPr="00FD72FB">
        <w:rPr>
          <w:rFonts w:eastAsia="Times New Roman" w:cs="Times New Roman"/>
          <w:color w:val="000000" w:themeColor="text1"/>
          <w:spacing w:val="-2"/>
          <w:sz w:val="24"/>
          <w:szCs w:val="24"/>
          <w:lang w:eastAsia="ru-RU"/>
        </w:rPr>
        <w:t>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6A35BD" w:rsidRPr="00FD72FB" w:rsidRDefault="006A35BD" w:rsidP="006A35B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2467BA" w:rsidRPr="00FD72FB">
        <w:rPr>
          <w:rFonts w:eastAsia="Times New Roman" w:cs="Times New Roman"/>
          <w:color w:val="000000" w:themeColor="text1"/>
          <w:sz w:val="24"/>
          <w:szCs w:val="24"/>
          <w:lang w:eastAsia="ru-RU"/>
        </w:rPr>
        <w:t>21</w:t>
      </w:r>
      <w:r w:rsidRPr="00FD72FB">
        <w:rPr>
          <w:rFonts w:eastAsia="Times New Roman" w:cs="Times New Roman"/>
          <w:color w:val="000000" w:themeColor="text1"/>
          <w:sz w:val="24"/>
          <w:szCs w:val="24"/>
          <w:lang w:eastAsia="ru-RU"/>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2467BA" w:rsidRPr="00FD72FB">
        <w:rPr>
          <w:rFonts w:eastAsia="Times New Roman" w:cs="Times New Roman"/>
          <w:color w:val="000000" w:themeColor="text1"/>
          <w:sz w:val="24"/>
          <w:szCs w:val="24"/>
          <w:lang w:eastAsia="ru-RU"/>
        </w:rPr>
        <w:t>8</w:t>
      </w:r>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9"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2467BA" w:rsidRPr="00FD72FB">
        <w:rPr>
          <w:rFonts w:eastAsia="Times New Roman" w:cs="Times New Roman"/>
          <w:color w:val="000000" w:themeColor="text1"/>
          <w:sz w:val="24"/>
          <w:szCs w:val="24"/>
          <w:lang w:eastAsia="ru-RU"/>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22"/>
        <w:gridCol w:w="1566"/>
        <w:gridCol w:w="1178"/>
        <w:gridCol w:w="1701"/>
        <w:gridCol w:w="657"/>
        <w:gridCol w:w="992"/>
        <w:gridCol w:w="1546"/>
      </w:tblGrid>
      <w:tr w:rsidR="00FD72FB" w:rsidRPr="00FD72FB" w:rsidTr="006A35BD">
        <w:trPr>
          <w:trHeight w:val="188"/>
          <w:jc w:val="center"/>
        </w:trPr>
        <w:tc>
          <w:tcPr>
            <w:tcW w:w="1650" w:type="dxa"/>
            <w:vMerge w:val="restart"/>
            <w:vAlign w:val="center"/>
          </w:tcPr>
          <w:p w:rsidR="006A35BD" w:rsidRPr="00FD72FB" w:rsidRDefault="006A35BD" w:rsidP="006A35BD">
            <w:pPr>
              <w:widowControl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Нормативный разрыв, м</w:t>
            </w:r>
          </w:p>
        </w:tc>
        <w:tc>
          <w:tcPr>
            <w:tcW w:w="8462" w:type="dxa"/>
            <w:gridSpan w:val="7"/>
            <w:vAlign w:val="center"/>
          </w:tcPr>
          <w:p w:rsidR="006A35BD" w:rsidRPr="00FD72FB" w:rsidRDefault="006A35BD" w:rsidP="006A35BD">
            <w:pPr>
              <w:widowControl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Поголовье (шт.), не более</w:t>
            </w:r>
          </w:p>
        </w:tc>
      </w:tr>
      <w:tr w:rsidR="00FD72FB" w:rsidRPr="00FD72FB" w:rsidTr="006A35BD">
        <w:trPr>
          <w:jc w:val="center"/>
        </w:trPr>
        <w:tc>
          <w:tcPr>
            <w:tcW w:w="1650" w:type="dxa"/>
            <w:vMerge/>
            <w:vAlign w:val="center"/>
          </w:tcPr>
          <w:p w:rsidR="006A35BD" w:rsidRPr="00FD72FB" w:rsidRDefault="006A35BD" w:rsidP="006A35BD">
            <w:pPr>
              <w:widowControl w:val="0"/>
              <w:jc w:val="center"/>
              <w:rPr>
                <w:rFonts w:eastAsia="Times New Roman" w:cs="Times New Roman"/>
                <w:color w:val="000000" w:themeColor="text1"/>
                <w:sz w:val="22"/>
                <w:lang w:eastAsia="ru-RU"/>
              </w:rPr>
            </w:pPr>
          </w:p>
        </w:tc>
        <w:tc>
          <w:tcPr>
            <w:tcW w:w="822"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свиньи</w:t>
            </w:r>
          </w:p>
        </w:tc>
        <w:tc>
          <w:tcPr>
            <w:tcW w:w="1566"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коровы, бычки</w:t>
            </w:r>
          </w:p>
        </w:tc>
        <w:tc>
          <w:tcPr>
            <w:tcW w:w="1178"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овцы, козы</w:t>
            </w:r>
          </w:p>
        </w:tc>
        <w:tc>
          <w:tcPr>
            <w:tcW w:w="1701"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кролики – матки</w:t>
            </w:r>
          </w:p>
        </w:tc>
        <w:tc>
          <w:tcPr>
            <w:tcW w:w="657"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птица</w:t>
            </w:r>
          </w:p>
        </w:tc>
        <w:tc>
          <w:tcPr>
            <w:tcW w:w="992"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лошади</w:t>
            </w:r>
          </w:p>
        </w:tc>
        <w:tc>
          <w:tcPr>
            <w:tcW w:w="1546" w:type="dxa"/>
            <w:vAlign w:val="center"/>
          </w:tcPr>
          <w:p w:rsidR="006A35BD" w:rsidRPr="00FD72FB" w:rsidRDefault="006A35BD" w:rsidP="006A35BD">
            <w:pPr>
              <w:widowControl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нутрии, песцы</w:t>
            </w:r>
          </w:p>
        </w:tc>
      </w:tr>
      <w:tr w:rsidR="00FD72FB" w:rsidRPr="00FD72FB" w:rsidTr="006A35BD">
        <w:trPr>
          <w:jc w:val="center"/>
        </w:trPr>
        <w:tc>
          <w:tcPr>
            <w:tcW w:w="1650"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82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156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1178"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701"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657"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99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154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r>
      <w:tr w:rsidR="00FD72FB" w:rsidRPr="00FD72FB" w:rsidTr="006A35BD">
        <w:trPr>
          <w:jc w:val="center"/>
        </w:trPr>
        <w:tc>
          <w:tcPr>
            <w:tcW w:w="1650"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82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56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178"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701"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657"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99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54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r>
      <w:tr w:rsidR="00FD72FB" w:rsidRPr="00FD72FB" w:rsidTr="006A35BD">
        <w:trPr>
          <w:jc w:val="center"/>
        </w:trPr>
        <w:tc>
          <w:tcPr>
            <w:tcW w:w="1650"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82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56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178"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701"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657"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99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54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r w:rsidR="006A35BD" w:rsidRPr="00FD72FB" w:rsidTr="006A35BD">
        <w:trPr>
          <w:jc w:val="center"/>
        </w:trPr>
        <w:tc>
          <w:tcPr>
            <w:tcW w:w="1650"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82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56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178"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701"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657"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w:t>
            </w:r>
          </w:p>
        </w:tc>
        <w:tc>
          <w:tcPr>
            <w:tcW w:w="992"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546" w:type="dxa"/>
          </w:tcPr>
          <w:p w:rsidR="006A35BD" w:rsidRPr="00FD72FB" w:rsidRDefault="006A35BD" w:rsidP="006A35BD">
            <w:pPr>
              <w:widowControl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bl>
    <w:p w:rsidR="006A35BD" w:rsidRPr="00FD72FB" w:rsidRDefault="006A35BD" w:rsidP="006A35BD">
      <w:pPr>
        <w:widowControl w:val="0"/>
        <w:ind w:firstLine="720"/>
        <w:rPr>
          <w:rFonts w:eastAsia="Times New Roman" w:cs="Times New Roman"/>
          <w:color w:val="000000" w:themeColor="text1"/>
          <w:sz w:val="24"/>
          <w:szCs w:val="24"/>
          <w:lang w:eastAsia="ru-RU"/>
        </w:rPr>
      </w:pPr>
    </w:p>
    <w:p w:rsidR="006A35BD" w:rsidRPr="00FD72FB" w:rsidRDefault="006A35BD" w:rsidP="006A35B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C34ED6" w:rsidRPr="00FD72FB">
        <w:rPr>
          <w:rFonts w:eastAsia="Times New Roman" w:cs="Times New Roman"/>
          <w:color w:val="000000" w:themeColor="text1"/>
          <w:sz w:val="24"/>
          <w:szCs w:val="24"/>
          <w:lang w:eastAsia="ru-RU"/>
        </w:rPr>
        <w:t>22</w:t>
      </w:r>
      <w:r w:rsidRPr="00FD72FB">
        <w:rPr>
          <w:rFonts w:eastAsia="Times New Roman" w:cs="Times New Roman"/>
          <w:color w:val="000000" w:themeColor="text1"/>
          <w:sz w:val="24"/>
          <w:szCs w:val="24"/>
          <w:lang w:eastAsia="ru-RU"/>
        </w:rPr>
        <w:t xml:space="preserve"> До границы соседнего приквартирного участка расстояния по санитарно – бытовым и зооветеринарным требованиям должны быть не менее</w:t>
      </w:r>
      <w:r w:rsidR="00933BCD" w:rsidRPr="00FD72FB">
        <w:rPr>
          <w:rFonts w:eastAsia="Times New Roman" w:cs="Times New Roman"/>
          <w:color w:val="000000" w:themeColor="text1"/>
          <w:sz w:val="24"/>
          <w:szCs w:val="24"/>
          <w:lang w:eastAsia="ru-RU"/>
        </w:rPr>
        <w:t xml:space="preserve"> (м)</w:t>
      </w:r>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от индивидуального, блокированного дома – </w:t>
      </w:r>
      <w:r w:rsidR="00933BCD"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от постройки для содержания скота и птицы – </w:t>
      </w:r>
      <w:r w:rsidR="00933BCD" w:rsidRPr="00FD72FB">
        <w:rPr>
          <w:rFonts w:eastAsia="Times New Roman" w:cs="Times New Roman"/>
          <w:color w:val="000000" w:themeColor="text1"/>
          <w:sz w:val="24"/>
          <w:szCs w:val="24"/>
          <w:lang w:eastAsia="ru-RU"/>
        </w:rPr>
        <w:t>4</w:t>
      </w:r>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от других построек (бани, автостоянки и др.) – </w:t>
      </w:r>
      <w:r w:rsidR="00933BCD"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w:t>
      </w:r>
    </w:p>
    <w:p w:rsidR="006A35BD" w:rsidRPr="00FD72FB" w:rsidRDefault="006A35BD" w:rsidP="006A35BD">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от мусоросборников – в соответствии с требованиями п. 2.</w:t>
      </w:r>
      <w:r w:rsidR="00186289" w:rsidRPr="00FD72FB">
        <w:rPr>
          <w:rFonts w:eastAsia="Times New Roman" w:cs="Times New Roman"/>
          <w:color w:val="000000" w:themeColor="text1"/>
          <w:spacing w:val="-2"/>
          <w:sz w:val="24"/>
          <w:szCs w:val="24"/>
          <w:lang w:eastAsia="ru-RU"/>
        </w:rPr>
        <w:t>2</w:t>
      </w:r>
      <w:r w:rsidRPr="00FD72FB">
        <w:rPr>
          <w:rFonts w:eastAsia="Times New Roman" w:cs="Times New Roman"/>
          <w:color w:val="000000" w:themeColor="text1"/>
          <w:spacing w:val="-2"/>
          <w:sz w:val="24"/>
          <w:szCs w:val="24"/>
          <w:lang w:eastAsia="ru-RU"/>
        </w:rPr>
        <w:t>.</w:t>
      </w:r>
      <w:r w:rsidR="00C34ED6" w:rsidRPr="00FD72FB">
        <w:rPr>
          <w:rFonts w:eastAsia="Times New Roman" w:cs="Times New Roman"/>
          <w:color w:val="000000" w:themeColor="text1"/>
          <w:spacing w:val="-2"/>
          <w:sz w:val="24"/>
          <w:szCs w:val="24"/>
          <w:lang w:eastAsia="ru-RU"/>
        </w:rPr>
        <w:t>30</w:t>
      </w:r>
      <w:r w:rsidRPr="00FD72FB">
        <w:rPr>
          <w:rFonts w:eastAsia="Times New Roman" w:cs="Times New Roman"/>
          <w:color w:val="000000" w:themeColor="text1"/>
          <w:spacing w:val="-2"/>
          <w:sz w:val="24"/>
          <w:szCs w:val="24"/>
          <w:lang w:eastAsia="ru-RU"/>
        </w:rPr>
        <w:t xml:space="preserve"> настоящих нормативов;</w:t>
      </w:r>
    </w:p>
    <w:p w:rsidR="00933BCD" w:rsidRPr="00FD72FB" w:rsidRDefault="00933BCD" w:rsidP="00933BC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от стволов высокорослых деревьев (высотой свыше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 – 4;</w:t>
      </w:r>
    </w:p>
    <w:p w:rsidR="00933BCD" w:rsidRPr="00FD72FB" w:rsidRDefault="00933BCD" w:rsidP="00933BC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от стволов среднерослых деревьев (высотой 4 – 5 м) – 2;</w:t>
      </w:r>
    </w:p>
    <w:p w:rsidR="00933BCD" w:rsidRPr="00FD72FB" w:rsidRDefault="00933BCD" w:rsidP="00933BCD">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от кустарника – 1.</w:t>
      </w:r>
    </w:p>
    <w:p w:rsidR="006A35BD" w:rsidRPr="00FD72FB" w:rsidRDefault="006A35BD" w:rsidP="006A35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FD72FB">
          <w:rPr>
            <w:rFonts w:eastAsia="Times New Roman" w:cs="Times New Roman"/>
            <w:color w:val="000000" w:themeColor="text1"/>
            <w:sz w:val="24"/>
            <w:szCs w:val="24"/>
            <w:lang w:eastAsia="ru-RU"/>
          </w:rPr>
          <w:t>12 м</w:t>
        </w:r>
      </w:smartTag>
      <w:r w:rsidRPr="00FD72FB">
        <w:rPr>
          <w:rFonts w:eastAsia="Times New Roman" w:cs="Times New Roman"/>
          <w:color w:val="000000" w:themeColor="text1"/>
          <w:sz w:val="24"/>
          <w:szCs w:val="24"/>
          <w:lang w:eastAsia="ru-RU"/>
        </w:rPr>
        <w:t xml:space="preserve">, до источника водоснабжения (колодца) – не менее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w:t>
      </w:r>
    </w:p>
    <w:p w:rsidR="006A35BD" w:rsidRPr="00FD72FB" w:rsidRDefault="006A35BD" w:rsidP="00933BC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Указанные нормы распространяются на хозяйственные постройки, пристраиваемые к существующим жилым домам.</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Pr="00FD72FB">
        <w:rPr>
          <w:rFonts w:eastAsia="Times New Roman" w:cs="Times New Roman"/>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 xml:space="preserve">в соответствии с </w:t>
      </w:r>
      <w:r w:rsidRPr="00FD72FB">
        <w:rPr>
          <w:rFonts w:eastAsia="Times New Roman" w:cs="Times New Roman"/>
          <w:color w:val="000000" w:themeColor="text1"/>
          <w:spacing w:val="-2"/>
          <w:sz w:val="24"/>
          <w:szCs w:val="24"/>
          <w:lang w:eastAsia="ru-RU"/>
        </w:rPr>
        <w:t xml:space="preserve">требованиями </w:t>
      </w:r>
      <w:r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Pr="00FD72FB">
        <w:rPr>
          <w:rFonts w:eastAsia="Times New Roman" w:cs="Times New Roman"/>
          <w:color w:val="000000" w:themeColor="text1"/>
          <w:spacing w:val="-2"/>
          <w:sz w:val="24"/>
          <w:szCs w:val="24"/>
          <w:lang w:eastAsia="ru-RU"/>
        </w:rPr>
        <w:t>.</w:t>
      </w:r>
    </w:p>
    <w:p w:rsidR="006A35BD" w:rsidRPr="00FD72FB" w:rsidRDefault="006A35BD" w:rsidP="006A35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sidR="00581F2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противопожарных требований.</w:t>
      </w:r>
    </w:p>
    <w:p w:rsidR="00933BCD" w:rsidRPr="00FD72FB" w:rsidRDefault="00933BCD" w:rsidP="00933BCD">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2.2.</w:t>
      </w:r>
      <w:r w:rsidR="00C34ED6" w:rsidRPr="00FD72FB">
        <w:rPr>
          <w:rFonts w:cs="Times New Roman"/>
          <w:color w:val="000000" w:themeColor="text1"/>
          <w:sz w:val="24"/>
          <w:szCs w:val="24"/>
        </w:rPr>
        <w:t>23</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В насел</w:t>
      </w:r>
      <w:r w:rsidR="00581F2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пунктах размещаемые в пределах жилой зоны группы сараев должны содержать не более 30 блоков каждая.</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Сараи для скота и птицы следует предусматривать на расстоянии от окон жилых помещений дома:</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одиночные или двойные – не менее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 xml:space="preserve">– до 8 блоков – не менее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свыше 8 до 30 блоков – не менее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FD72FB">
          <w:rPr>
            <w:rFonts w:eastAsia="Times New Roman" w:cs="Times New Roman"/>
            <w:color w:val="000000" w:themeColor="text1"/>
            <w:sz w:val="24"/>
            <w:szCs w:val="24"/>
            <w:lang w:eastAsia="ru-RU"/>
          </w:rPr>
          <w:t>800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sidRPr="00FD72FB">
          <w:rPr>
            <w:rFonts w:eastAsia="Times New Roman" w:cs="Times New Roman"/>
            <w:color w:val="000000" w:themeColor="text1"/>
            <w:sz w:val="24"/>
            <w:szCs w:val="24"/>
            <w:lang w:eastAsia="ru-RU"/>
          </w:rPr>
          <w:t>20 м</w:t>
        </w:r>
      </w:smartTag>
      <w:r w:rsidRPr="00FD72FB">
        <w:rPr>
          <w:rFonts w:eastAsia="Times New Roman" w:cs="Times New Roman"/>
          <w:color w:val="000000" w:themeColor="text1"/>
          <w:sz w:val="24"/>
          <w:szCs w:val="24"/>
          <w:lang w:eastAsia="ru-RU"/>
        </w:rPr>
        <w:t>. Колодцы должны располагаться выше по потоку грунтовых вод.</w:t>
      </w:r>
    </w:p>
    <w:p w:rsidR="00933BCD" w:rsidRPr="00FD72FB"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D72FB">
          <w:rPr>
            <w:rFonts w:eastAsia="Times New Roman" w:cs="Times New Roman"/>
            <w:color w:val="000000" w:themeColor="text1"/>
            <w:sz w:val="24"/>
            <w:szCs w:val="24"/>
            <w:lang w:eastAsia="ru-RU"/>
          </w:rPr>
          <w:t>7 м</w:t>
        </w:r>
      </w:smartTag>
      <w:r w:rsidRPr="00FD72FB">
        <w:rPr>
          <w:rFonts w:eastAsia="Times New Roman" w:cs="Times New Roman"/>
          <w:color w:val="000000" w:themeColor="text1"/>
          <w:sz w:val="24"/>
          <w:szCs w:val="24"/>
          <w:lang w:eastAsia="ru-RU"/>
        </w:rPr>
        <w:t xml:space="preserve"> от входа в дом.</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2.2.</w:t>
      </w:r>
      <w:r w:rsidR="00C34ED6" w:rsidRPr="00FD72FB">
        <w:rPr>
          <w:rFonts w:eastAsia="Times New Roman" w:cs="Times New Roman"/>
          <w:color w:val="000000" w:themeColor="text1"/>
          <w:spacing w:val="-2"/>
          <w:sz w:val="24"/>
          <w:szCs w:val="24"/>
          <w:lang w:eastAsia="ru-RU"/>
        </w:rPr>
        <w:t>24</w:t>
      </w:r>
      <w:r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z w:val="24"/>
          <w:szCs w:val="24"/>
          <w:lang w:eastAsia="ru-RU"/>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33BCD" w:rsidRPr="00FD72FB"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C34ED6" w:rsidRPr="00FD72FB">
        <w:rPr>
          <w:rFonts w:eastAsia="Times New Roman" w:cs="Times New Roman"/>
          <w:color w:val="000000" w:themeColor="text1"/>
          <w:sz w:val="24"/>
          <w:szCs w:val="24"/>
          <w:lang w:eastAsia="ru-RU"/>
        </w:rPr>
        <w:t>25</w:t>
      </w:r>
      <w:r w:rsidRPr="00FD72FB">
        <w:rPr>
          <w:rFonts w:eastAsia="Times New Roman" w:cs="Times New Roman"/>
          <w:color w:val="000000" w:themeColor="text1"/>
          <w:sz w:val="24"/>
          <w:szCs w:val="24"/>
          <w:lang w:eastAsia="ru-RU"/>
        </w:rPr>
        <w:t xml:space="preserve"> Условия и порядок размещения пасек (ульев) определяется в соответствии с требованиями земельного законодательства, ветеринарно – санитарными требованиями, а для пасек (ульев), располагаемых на лесных участках, – в соответствии с Лесным кодексом Российской Федерации.</w:t>
      </w:r>
    </w:p>
    <w:p w:rsidR="00933BCD" w:rsidRPr="00FD72FB" w:rsidRDefault="00933BCD" w:rsidP="00933BC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Территории пасек размещают на расстоянии не менее (м):</w:t>
      </w:r>
    </w:p>
    <w:p w:rsidR="00933BCD" w:rsidRPr="00FD72FB" w:rsidRDefault="00933BCD" w:rsidP="00933BC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500 – от шоссейных и железных дорог, пилорам, высоковольтных линий электропередачи;</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Pr="00FD72FB">
        <w:rPr>
          <w:rFonts w:eastAsia="Times New Roman" w:cs="Times New Roman"/>
          <w:color w:val="000000" w:themeColor="text1"/>
          <w:sz w:val="24"/>
          <w:szCs w:val="24"/>
          <w:lang w:eastAsia="ru-RU"/>
        </w:rPr>
        <w:t xml:space="preserve"> 1000 – от животноводческих и птицеводческих комплексов (строений);</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Pr="00FD72FB">
        <w:rPr>
          <w:rFonts w:eastAsia="Times New Roman" w:cs="Times New Roman"/>
          <w:color w:val="000000" w:themeColor="text1"/>
          <w:sz w:val="24"/>
          <w:szCs w:val="24"/>
          <w:lang w:eastAsia="ru-RU"/>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933BCD" w:rsidRPr="00FD72FB" w:rsidRDefault="00933BCD" w:rsidP="00933BC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Кочевые пасеки размещаются на расстоянии не менее </w:t>
      </w:r>
      <w:smartTag w:uri="urn:schemas-microsoft-com:office:smarttags" w:element="metricconverter">
        <w:smartTagPr>
          <w:attr w:name="ProductID" w:val="1500 м"/>
        </w:smartTagPr>
        <w:r w:rsidRPr="00FD72FB">
          <w:rPr>
            <w:rFonts w:eastAsia="Times New Roman" w:cs="Times New Roman"/>
            <w:color w:val="000000" w:themeColor="text1"/>
            <w:sz w:val="24"/>
            <w:szCs w:val="24"/>
            <w:lang w:eastAsia="ru-RU"/>
          </w:rPr>
          <w:t>1500 м</w:t>
        </w:r>
      </w:smartTag>
      <w:r w:rsidRPr="00FD72FB">
        <w:rPr>
          <w:rFonts w:eastAsia="Times New Roman" w:cs="Times New Roman"/>
          <w:color w:val="000000" w:themeColor="text1"/>
          <w:sz w:val="24"/>
          <w:szCs w:val="24"/>
          <w:lang w:eastAsia="ru-RU"/>
        </w:rPr>
        <w:t xml:space="preserve"> одна от другой и не менее </w:t>
      </w:r>
      <w:smartTag w:uri="urn:schemas-microsoft-com:office:smarttags" w:element="metricconverter">
        <w:smartTagPr>
          <w:attr w:name="ProductID" w:val="3000 м"/>
        </w:smartTagPr>
        <w:r w:rsidRPr="00FD72FB">
          <w:rPr>
            <w:rFonts w:eastAsia="Times New Roman" w:cs="Times New Roman"/>
            <w:color w:val="000000" w:themeColor="text1"/>
            <w:sz w:val="24"/>
            <w:szCs w:val="24"/>
            <w:lang w:eastAsia="ru-RU"/>
          </w:rPr>
          <w:t>3000 м</w:t>
        </w:r>
      </w:smartTag>
      <w:r w:rsidRPr="00FD72FB">
        <w:rPr>
          <w:rFonts w:eastAsia="Times New Roman" w:cs="Times New Roman"/>
          <w:color w:val="000000" w:themeColor="text1"/>
          <w:sz w:val="24"/>
          <w:szCs w:val="24"/>
          <w:lang w:eastAsia="ru-RU"/>
        </w:rPr>
        <w:t xml:space="preserve"> от стационарных пасек.</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Размещение ульев и пасек на территории насел</w:t>
      </w:r>
      <w:r w:rsidR="00581F2D" w:rsidRPr="00FD72FB">
        <w:rPr>
          <w:rFonts w:cs="Times New Roman"/>
          <w:color w:val="000000" w:themeColor="text1"/>
          <w:sz w:val="24"/>
          <w:szCs w:val="24"/>
        </w:rPr>
        <w:t>ё</w:t>
      </w:r>
      <w:r w:rsidRPr="00FD72FB">
        <w:rPr>
          <w:rFonts w:cs="Times New Roman"/>
          <w:color w:val="000000" w:themeColor="text1"/>
          <w:sz w:val="24"/>
          <w:szCs w:val="24"/>
        </w:rPr>
        <w:t>нных пунктов осуществляется в соответствии с требованиями экологических, санитарно – гигиенических, зоотехнических и ветеринарно – санитарных норм и правил содержания пч</w:t>
      </w:r>
      <w:r w:rsidR="00581F2D" w:rsidRPr="00FD72FB">
        <w:rPr>
          <w:rFonts w:cs="Times New Roman"/>
          <w:color w:val="000000" w:themeColor="text1"/>
          <w:sz w:val="24"/>
          <w:szCs w:val="24"/>
        </w:rPr>
        <w:t>ё</w:t>
      </w:r>
      <w:r w:rsidRPr="00FD72FB">
        <w:rPr>
          <w:rFonts w:cs="Times New Roman"/>
          <w:color w:val="000000" w:themeColor="text1"/>
          <w:sz w:val="24"/>
          <w:szCs w:val="24"/>
        </w:rPr>
        <w:t>л и иных правил и нормативов.</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Ульи на пасеках, расположенных на территориях насел</w:t>
      </w:r>
      <w:r w:rsidR="00581F2D" w:rsidRPr="00FD72FB">
        <w:rPr>
          <w:rFonts w:cs="Times New Roman"/>
          <w:color w:val="000000" w:themeColor="text1"/>
          <w:sz w:val="24"/>
          <w:szCs w:val="24"/>
        </w:rPr>
        <w:t>ё</w:t>
      </w:r>
      <w:r w:rsidRPr="00FD72FB">
        <w:rPr>
          <w:rFonts w:cs="Times New Roman"/>
          <w:color w:val="000000" w:themeColor="text1"/>
          <w:sz w:val="24"/>
          <w:szCs w:val="24"/>
        </w:rPr>
        <w:t>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5D1916"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2.2.</w:t>
      </w:r>
      <w:r w:rsidR="00C34ED6" w:rsidRPr="00FD72FB">
        <w:rPr>
          <w:rFonts w:cs="Times New Roman"/>
          <w:color w:val="000000" w:themeColor="text1"/>
          <w:sz w:val="24"/>
          <w:szCs w:val="24"/>
        </w:rPr>
        <w:t>26</w:t>
      </w:r>
      <w:r w:rsidRPr="00FD72FB">
        <w:rPr>
          <w:rFonts w:cs="Times New Roman"/>
          <w:color w:val="000000" w:themeColor="text1"/>
          <w:sz w:val="24"/>
          <w:szCs w:val="24"/>
        </w:rPr>
        <w:t xml:space="preserve"> Проектирование улично – 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(подраздел «Сеть улиц и дорог сельского поселения») настоящих нормативов.</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2.2.</w:t>
      </w:r>
      <w:r w:rsidR="00C34ED6" w:rsidRPr="00FD72FB">
        <w:rPr>
          <w:rFonts w:cs="Times New Roman"/>
          <w:color w:val="000000" w:themeColor="text1"/>
          <w:sz w:val="24"/>
          <w:szCs w:val="24"/>
        </w:rPr>
        <w:t>27</w:t>
      </w:r>
      <w:r w:rsidRPr="00FD72FB">
        <w:rPr>
          <w:rFonts w:cs="Times New Roman"/>
          <w:color w:val="000000" w:themeColor="text1"/>
          <w:sz w:val="24"/>
          <w:szCs w:val="24"/>
        </w:rPr>
        <w:t xml:space="preserve"> При устройстве отдельно стоящих и встроено – пристроенных автостоянок допускается их проектирование без соблюдения нормативов на проектирование мест стоянок автомобилей.</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 xml:space="preserve">На территории </w:t>
      </w:r>
      <w:r w:rsidR="001C1D28" w:rsidRPr="00FD72FB">
        <w:rPr>
          <w:rFonts w:cs="Times New Roman"/>
          <w:color w:val="000000" w:themeColor="text1"/>
          <w:sz w:val="24"/>
          <w:szCs w:val="24"/>
        </w:rPr>
        <w:t xml:space="preserve">сельской </w:t>
      </w:r>
      <w:r w:rsidRPr="00FD72FB">
        <w:rPr>
          <w:rFonts w:cs="Times New Roman"/>
          <w:color w:val="000000" w:themeColor="text1"/>
          <w:sz w:val="24"/>
          <w:szCs w:val="24"/>
        </w:rPr>
        <w:t xml:space="preserve">малоэтажной жилой </w:t>
      </w:r>
      <w:r w:rsidR="00581F2D" w:rsidRPr="00FD72FB">
        <w:rPr>
          <w:rFonts w:cs="Times New Roman"/>
          <w:color w:val="000000" w:themeColor="text1"/>
          <w:sz w:val="24"/>
          <w:szCs w:val="24"/>
        </w:rPr>
        <w:t>застройки предусматривается 100</w:t>
      </w:r>
      <w:r w:rsidRPr="00FD72FB">
        <w:rPr>
          <w:rFonts w:cs="Times New Roman"/>
          <w:color w:val="000000" w:themeColor="text1"/>
          <w:sz w:val="24"/>
          <w:szCs w:val="24"/>
        </w:rPr>
        <w:t>% обеспеченность машино – местами для хранения легковых автомобилей и других транспортных средств.</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lastRenderedPageBreak/>
        <w:t>На территории с индивидуальной жилой застройки стоянки размещаются в пределах отвед</w:t>
      </w:r>
      <w:r w:rsidR="00581F2D" w:rsidRPr="00FD72FB">
        <w:rPr>
          <w:rFonts w:cs="Times New Roman"/>
          <w:color w:val="000000" w:themeColor="text1"/>
          <w:sz w:val="24"/>
          <w:szCs w:val="24"/>
        </w:rPr>
        <w:t>ё</w:t>
      </w:r>
      <w:r w:rsidRPr="00FD72FB">
        <w:rPr>
          <w:rFonts w:cs="Times New Roman"/>
          <w:color w:val="000000" w:themeColor="text1"/>
          <w:sz w:val="24"/>
          <w:szCs w:val="24"/>
        </w:rPr>
        <w:t>нного участка.</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Автостоянки, обслуживающие многоквартирные дома различной планировочной структуры жилой застройки размещаются в соответствии с требованиями раздела «Зоны транспортной инфраструктуры» (подраздел «Сооружения и устройства для хранения</w:t>
      </w:r>
      <w:r w:rsidR="003F0C7D" w:rsidRPr="00FD72FB">
        <w:rPr>
          <w:rFonts w:cs="Times New Roman"/>
          <w:color w:val="000000" w:themeColor="text1"/>
          <w:sz w:val="24"/>
          <w:szCs w:val="24"/>
        </w:rPr>
        <w:t>, парковки</w:t>
      </w:r>
      <w:r w:rsidRPr="00FD72FB">
        <w:rPr>
          <w:rFonts w:cs="Times New Roman"/>
          <w:color w:val="000000" w:themeColor="text1"/>
          <w:sz w:val="24"/>
          <w:szCs w:val="24"/>
        </w:rPr>
        <w:t xml:space="preserve"> и обслуживания транспортных средств») настоящих нормативов.</w:t>
      </w:r>
    </w:p>
    <w:p w:rsidR="00A71225"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2.2.</w:t>
      </w:r>
      <w:r w:rsidR="00C34ED6" w:rsidRPr="00FD72FB">
        <w:rPr>
          <w:rFonts w:cs="Times New Roman"/>
          <w:color w:val="000000" w:themeColor="text1"/>
          <w:sz w:val="24"/>
          <w:szCs w:val="24"/>
        </w:rPr>
        <w:t>28</w:t>
      </w:r>
      <w:r w:rsidRPr="00FD72FB">
        <w:rPr>
          <w:rFonts w:cs="Times New Roman"/>
          <w:color w:val="000000" w:themeColor="text1"/>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раздела «Зоны инженерной инфраструктуры» настоящих нормативов.</w:t>
      </w:r>
    </w:p>
    <w:p w:rsidR="005D1916" w:rsidRPr="00FD72FB" w:rsidRDefault="00A71225" w:rsidP="00A71225">
      <w:pPr>
        <w:ind w:firstLine="708"/>
        <w:rPr>
          <w:rFonts w:cs="Times New Roman"/>
          <w:color w:val="000000" w:themeColor="text1"/>
          <w:sz w:val="24"/>
          <w:szCs w:val="24"/>
        </w:rPr>
      </w:pPr>
      <w:r w:rsidRPr="00FD72FB">
        <w:rPr>
          <w:rFonts w:cs="Times New Roman"/>
          <w:color w:val="000000" w:themeColor="text1"/>
          <w:sz w:val="24"/>
          <w:szCs w:val="24"/>
        </w:rPr>
        <w:t>2.2.</w:t>
      </w:r>
      <w:r w:rsidR="00C34ED6" w:rsidRPr="00FD72FB">
        <w:rPr>
          <w:rFonts w:cs="Times New Roman"/>
          <w:color w:val="000000" w:themeColor="text1"/>
          <w:sz w:val="24"/>
          <w:szCs w:val="24"/>
        </w:rPr>
        <w:t>29</w:t>
      </w:r>
      <w:r w:rsidRPr="00FD72FB">
        <w:rPr>
          <w:rFonts w:cs="Times New Roman"/>
          <w:color w:val="000000" w:themeColor="text1"/>
          <w:sz w:val="24"/>
          <w:szCs w:val="24"/>
        </w:rPr>
        <w:t xml:space="preserve"> Жилая застройка насел</w:t>
      </w:r>
      <w:r w:rsidR="00581F2D" w:rsidRPr="00FD72FB">
        <w:rPr>
          <w:rFonts w:cs="Times New Roman"/>
          <w:color w:val="000000" w:themeColor="text1"/>
          <w:sz w:val="24"/>
          <w:szCs w:val="24"/>
        </w:rPr>
        <w:t>ё</w:t>
      </w:r>
      <w:r w:rsidRPr="00FD72FB">
        <w:rPr>
          <w:rFonts w:cs="Times New Roman"/>
          <w:color w:val="000000" w:themeColor="text1"/>
          <w:sz w:val="24"/>
          <w:szCs w:val="24"/>
        </w:rPr>
        <w:t>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A71225" w:rsidRPr="00FD72FB" w:rsidRDefault="00A71225" w:rsidP="00A71225">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2.2.</w:t>
      </w:r>
      <w:r w:rsidR="00C34ED6" w:rsidRPr="00FD72FB">
        <w:rPr>
          <w:rFonts w:cs="Times New Roman"/>
          <w:color w:val="000000" w:themeColor="text1"/>
          <w:sz w:val="24"/>
          <w:szCs w:val="24"/>
        </w:rPr>
        <w:t>30</w:t>
      </w:r>
      <w:r w:rsidRPr="00FD72FB">
        <w:rPr>
          <w:rFonts w:cs="Times New Roman"/>
          <w:color w:val="000000" w:themeColor="text1"/>
          <w:sz w:val="24"/>
          <w:szCs w:val="24"/>
        </w:rPr>
        <w:t xml:space="preserve"> </w:t>
      </w:r>
      <w:r w:rsidRPr="00FD72FB">
        <w:rPr>
          <w:rFonts w:eastAsia="Times New Roman" w:cs="Times New Roman"/>
          <w:bCs/>
          <w:color w:val="000000" w:themeColor="text1"/>
          <w:sz w:val="24"/>
          <w:szCs w:val="24"/>
          <w:lang w:eastAsia="ru-RU"/>
        </w:rPr>
        <w:t>Хозяйственные площадки</w:t>
      </w:r>
      <w:r w:rsidRPr="00FD72FB">
        <w:rPr>
          <w:rFonts w:eastAsia="Times New Roman" w:cs="Times New Roman"/>
          <w:color w:val="000000" w:themeColor="text1"/>
          <w:sz w:val="24"/>
          <w:szCs w:val="24"/>
          <w:lang w:eastAsia="ru-RU"/>
        </w:rPr>
        <w:t xml:space="preserve"> в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1 контейнер на 10 домов), на расстоянии не менее 20, но не более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 xml:space="preserve"> от входа в дом.</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2.2.</w:t>
      </w:r>
      <w:r w:rsidR="00C34ED6" w:rsidRPr="00FD72FB">
        <w:rPr>
          <w:rFonts w:eastAsia="Times New Roman" w:cs="Times New Roman"/>
          <w:color w:val="000000" w:themeColor="text1"/>
          <w:sz w:val="24"/>
          <w:szCs w:val="24"/>
          <w:lang w:eastAsia="ru-RU"/>
        </w:rPr>
        <w:t>31</w:t>
      </w:r>
      <w:r w:rsidRPr="00FD72FB">
        <w:rPr>
          <w:rFonts w:eastAsia="Times New Roman" w:cs="Times New Roman"/>
          <w:color w:val="000000" w:themeColor="text1"/>
          <w:sz w:val="24"/>
          <w:szCs w:val="24"/>
          <w:lang w:eastAsia="ru-RU"/>
        </w:rPr>
        <w:t xml:space="preserve"> Характер </w:t>
      </w:r>
      <w:r w:rsidRPr="00FD72FB">
        <w:rPr>
          <w:rFonts w:eastAsia="Times New Roman" w:cs="Times New Roman"/>
          <w:bCs/>
          <w:color w:val="000000" w:themeColor="text1"/>
          <w:sz w:val="24"/>
          <w:szCs w:val="24"/>
          <w:lang w:eastAsia="ru-RU"/>
        </w:rPr>
        <w:t>ограждения земельных участков</w:t>
      </w:r>
      <w:r w:rsidRPr="00FD72FB">
        <w:rPr>
          <w:rFonts w:eastAsia="Times New Roman" w:cs="Times New Roman"/>
          <w:color w:val="000000" w:themeColor="text1"/>
          <w:sz w:val="24"/>
          <w:szCs w:val="24"/>
          <w:lang w:eastAsia="ru-RU"/>
        </w:rPr>
        <w:t xml:space="preserve"> рекомендуется принимать следующий:</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r w:rsidR="00872E0C"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 xml:space="preserve"> м, степень светопрозрачности – </w:t>
      </w:r>
      <w:r w:rsidR="00186289" w:rsidRPr="00FD72FB">
        <w:rPr>
          <w:rFonts w:eastAsia="Times New Roman" w:cs="Times New Roman"/>
          <w:color w:val="000000" w:themeColor="text1"/>
          <w:sz w:val="24"/>
          <w:szCs w:val="24"/>
          <w:lang w:eastAsia="ru-RU"/>
        </w:rPr>
        <w:t>от 0 до 100</w:t>
      </w:r>
      <w:r w:rsidRPr="00FD72FB">
        <w:rPr>
          <w:rFonts w:eastAsia="Times New Roman" w:cs="Times New Roman"/>
          <w:color w:val="000000" w:themeColor="text1"/>
          <w:sz w:val="24"/>
          <w:szCs w:val="24"/>
          <w:lang w:eastAsia="ru-RU"/>
        </w:rPr>
        <w:t>% по всей высоте.</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r w:rsidR="00872E0C"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 xml:space="preserve"> м, степень светопрозрачности – </w:t>
      </w:r>
      <w:r w:rsidR="00872E0C" w:rsidRPr="00FD72FB">
        <w:rPr>
          <w:rFonts w:eastAsia="Times New Roman" w:cs="Times New Roman"/>
          <w:color w:val="000000" w:themeColor="text1"/>
          <w:sz w:val="24"/>
          <w:szCs w:val="24"/>
          <w:lang w:eastAsia="ru-RU"/>
        </w:rPr>
        <w:t xml:space="preserve">от </w:t>
      </w:r>
      <w:r w:rsidR="00186289" w:rsidRPr="00FD72FB">
        <w:rPr>
          <w:rFonts w:eastAsia="Times New Roman" w:cs="Times New Roman"/>
          <w:color w:val="000000" w:themeColor="text1"/>
          <w:sz w:val="24"/>
          <w:szCs w:val="24"/>
          <w:lang w:eastAsia="ru-RU"/>
        </w:rPr>
        <w:t>0 до 100</w:t>
      </w:r>
      <w:r w:rsidRPr="00FD72FB">
        <w:rPr>
          <w:rFonts w:eastAsia="Times New Roman" w:cs="Times New Roman"/>
          <w:color w:val="000000" w:themeColor="text1"/>
          <w:sz w:val="24"/>
          <w:szCs w:val="24"/>
          <w:lang w:eastAsia="ru-RU"/>
        </w:rPr>
        <w:t>% по всей высоте.</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A64D95"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w:t>
      </w:r>
      <w:r w:rsidR="00C34ED6" w:rsidRPr="00FD72FB">
        <w:rPr>
          <w:rFonts w:eastAsia="Times New Roman" w:cs="Times New Roman"/>
          <w:color w:val="000000" w:themeColor="text1"/>
          <w:sz w:val="24"/>
          <w:szCs w:val="24"/>
          <w:lang w:eastAsia="ru-RU"/>
        </w:rPr>
        <w:t>32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Площадь озелен</w:t>
      </w:r>
      <w:r w:rsidR="00581F2D"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территорий</w:t>
      </w:r>
      <w:r w:rsidRPr="00FD72FB">
        <w:rPr>
          <w:rFonts w:eastAsia="Times New Roman" w:cs="Times New Roman"/>
          <w:color w:val="000000" w:themeColor="text1"/>
          <w:sz w:val="24"/>
          <w:szCs w:val="24"/>
          <w:lang w:eastAsia="ru-RU"/>
        </w:rPr>
        <w:t xml:space="preserve"> общего пользования в насел</w:t>
      </w:r>
      <w:r w:rsidR="00581F2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пунктах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следует определять в соответствии с требованиями раздела «Рекреационные зоны» настоящих нормативов.</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A64D95"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w:t>
      </w:r>
      <w:r w:rsidR="00C34ED6" w:rsidRPr="00FD72FB">
        <w:rPr>
          <w:rFonts w:eastAsia="Times New Roman" w:cs="Times New Roman"/>
          <w:color w:val="000000" w:themeColor="text1"/>
          <w:sz w:val="24"/>
          <w:szCs w:val="24"/>
          <w:lang w:eastAsia="ru-RU"/>
        </w:rPr>
        <w:t>33</w:t>
      </w:r>
      <w:r w:rsidRPr="00FD72FB">
        <w:rPr>
          <w:rFonts w:eastAsia="Times New Roman" w:cs="Times New Roman"/>
          <w:color w:val="000000" w:themeColor="text1"/>
          <w:sz w:val="24"/>
          <w:szCs w:val="24"/>
          <w:lang w:eastAsia="ru-RU"/>
        </w:rPr>
        <w:t xml:space="preserve"> Нормативы по обслуживанию населения </w:t>
      </w:r>
      <w:r w:rsidRPr="00FD72FB">
        <w:rPr>
          <w:rFonts w:eastAsia="Times New Roman" w:cs="Times New Roman"/>
          <w:bCs/>
          <w:color w:val="000000" w:themeColor="text1"/>
          <w:sz w:val="24"/>
          <w:szCs w:val="24"/>
          <w:lang w:eastAsia="ru-RU"/>
        </w:rPr>
        <w:t xml:space="preserve">предприятиями и учреждениями </w:t>
      </w:r>
      <w:r w:rsidR="004C3EEC" w:rsidRPr="00FD72FB">
        <w:rPr>
          <w:rFonts w:eastAsia="Times New Roman" w:cs="Times New Roman"/>
          <w:bCs/>
          <w:color w:val="000000" w:themeColor="text1"/>
          <w:sz w:val="24"/>
          <w:szCs w:val="24"/>
          <w:lang w:eastAsia="ru-RU"/>
        </w:rPr>
        <w:t>социальной инфраструктуры</w:t>
      </w:r>
      <w:r w:rsidRPr="00FD72FB">
        <w:rPr>
          <w:rFonts w:eastAsia="Times New Roman" w:cs="Times New Roman"/>
          <w:color w:val="000000" w:themeColor="text1"/>
          <w:sz w:val="24"/>
          <w:szCs w:val="24"/>
          <w:lang w:eastAsia="ru-RU"/>
        </w:rPr>
        <w:t xml:space="preserve">, радиусы обслуживания, пешеходная и транспортная доступность определяются в соответствии с требованиями раздела «Общественно – деловые зоны» (подраздел «Учреждения и предприятия </w:t>
      </w:r>
      <w:r w:rsidR="00F10CE5" w:rsidRPr="00FD72FB">
        <w:rPr>
          <w:rFonts w:eastAsia="Times New Roman" w:cs="Times New Roman"/>
          <w:bCs/>
          <w:color w:val="000000" w:themeColor="text1"/>
          <w:sz w:val="24"/>
          <w:szCs w:val="24"/>
          <w:lang w:eastAsia="ru-RU"/>
        </w:rPr>
        <w:t>социальной инфраструктуры</w:t>
      </w:r>
      <w:r w:rsidRPr="00FD72FB">
        <w:rPr>
          <w:rFonts w:eastAsia="Times New Roman" w:cs="Times New Roman"/>
          <w:color w:val="000000" w:themeColor="text1"/>
          <w:sz w:val="24"/>
          <w:szCs w:val="24"/>
          <w:lang w:eastAsia="ru-RU"/>
        </w:rPr>
        <w:t>») настоящих нормативов.</w:t>
      </w:r>
    </w:p>
    <w:p w:rsidR="00A71225" w:rsidRPr="00FD72FB" w:rsidRDefault="00A71225" w:rsidP="00A7122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A64D95"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w:t>
      </w:r>
      <w:r w:rsidR="00C34ED6" w:rsidRPr="00FD72FB">
        <w:rPr>
          <w:rFonts w:eastAsia="Times New Roman" w:cs="Times New Roman"/>
          <w:color w:val="000000" w:themeColor="text1"/>
          <w:sz w:val="24"/>
          <w:szCs w:val="24"/>
          <w:lang w:eastAsia="ru-RU"/>
        </w:rPr>
        <w:t>34</w:t>
      </w:r>
      <w:r w:rsidRPr="00FD72FB">
        <w:rPr>
          <w:rFonts w:eastAsia="Times New Roman" w:cs="Times New Roman"/>
          <w:color w:val="000000" w:themeColor="text1"/>
          <w:sz w:val="24"/>
          <w:szCs w:val="24"/>
          <w:lang w:eastAsia="ru-RU"/>
        </w:rPr>
        <w:t xml:space="preserve"> Рекомендуемые удельные показатели нормируемых элементов территории насел</w:t>
      </w:r>
      <w:r w:rsidR="00581F2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нного пункта в пределах сельского поселения принимаются в соответствии с таблицей </w:t>
      </w:r>
      <w:r w:rsidR="00C34ED6" w:rsidRPr="00FD72FB">
        <w:rPr>
          <w:rFonts w:eastAsia="Times New Roman" w:cs="Times New Roman"/>
          <w:color w:val="000000" w:themeColor="text1"/>
          <w:sz w:val="24"/>
          <w:szCs w:val="24"/>
          <w:lang w:eastAsia="ru-RU"/>
        </w:rPr>
        <w:t>9</w:t>
      </w:r>
      <w:r w:rsidRPr="00FD72FB">
        <w:rPr>
          <w:rFonts w:eastAsia="Times New Roman" w:cs="Times New Roman"/>
          <w:color w:val="000000" w:themeColor="text1"/>
          <w:sz w:val="24"/>
          <w:szCs w:val="24"/>
          <w:lang w:eastAsia="ru-RU"/>
        </w:rPr>
        <w:t>.</w:t>
      </w:r>
    </w:p>
    <w:p w:rsidR="004C3EEC" w:rsidRPr="00FD72FB" w:rsidRDefault="004C3EEC" w:rsidP="00A71225">
      <w:pPr>
        <w:widowControl w:val="0"/>
        <w:spacing w:line="239" w:lineRule="auto"/>
        <w:ind w:firstLine="709"/>
        <w:rPr>
          <w:rFonts w:eastAsia="Times New Roman" w:cs="Times New Roman"/>
          <w:color w:val="000000" w:themeColor="text1"/>
          <w:sz w:val="16"/>
          <w:szCs w:val="16"/>
          <w:lang w:eastAsia="ru-RU"/>
        </w:rPr>
      </w:pPr>
    </w:p>
    <w:p w:rsidR="00A71225" w:rsidRPr="00FD72FB" w:rsidRDefault="00A71225" w:rsidP="00A71225">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C34ED6" w:rsidRPr="00FD72FB">
        <w:rPr>
          <w:rFonts w:eastAsia="Times New Roman" w:cs="Times New Roman"/>
          <w:color w:val="000000" w:themeColor="text1"/>
          <w:sz w:val="24"/>
          <w:szCs w:val="24"/>
          <w:lang w:eastAsia="ru-RU"/>
        </w:rPr>
        <w:t>9</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FD72FB" w:rsidRPr="00FD72FB" w:rsidTr="008F7804">
        <w:trPr>
          <w:trHeight w:val="312"/>
          <w:jc w:val="center"/>
        </w:trPr>
        <w:tc>
          <w:tcPr>
            <w:tcW w:w="927" w:type="dxa"/>
            <w:vAlign w:val="center"/>
          </w:tcPr>
          <w:p w:rsidR="00A71225" w:rsidRPr="00FD72FB" w:rsidRDefault="00A71225" w:rsidP="00A71225">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п/п</w:t>
            </w:r>
          </w:p>
        </w:tc>
        <w:tc>
          <w:tcPr>
            <w:tcW w:w="5162" w:type="dxa"/>
            <w:vAlign w:val="center"/>
          </w:tcPr>
          <w:p w:rsidR="00A71225" w:rsidRPr="00FD72FB" w:rsidRDefault="00A71225" w:rsidP="00A71225">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Элементы территории</w:t>
            </w:r>
          </w:p>
        </w:tc>
        <w:tc>
          <w:tcPr>
            <w:tcW w:w="4007" w:type="dxa"/>
            <w:vAlign w:val="center"/>
          </w:tcPr>
          <w:p w:rsidR="00A71225" w:rsidRPr="00FD72FB" w:rsidRDefault="00A71225" w:rsidP="00A71225">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Удельная площадь, 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/чел., не менее</w:t>
            </w:r>
          </w:p>
        </w:tc>
      </w:tr>
      <w:tr w:rsidR="00FD72FB" w:rsidRPr="00FD72FB" w:rsidTr="008F7804">
        <w:trPr>
          <w:trHeight w:val="170"/>
          <w:jc w:val="center"/>
        </w:trPr>
        <w:tc>
          <w:tcPr>
            <w:tcW w:w="927" w:type="dxa"/>
          </w:tcPr>
          <w:p w:rsidR="00A71225" w:rsidRPr="00FD72FB" w:rsidRDefault="00A71225" w:rsidP="00A71225">
            <w:pPr>
              <w:widowControl w:val="0"/>
              <w:jc w:val="center"/>
              <w:rPr>
                <w:rFonts w:eastAsia="Times New Roman" w:cs="Times New Roman"/>
                <w:color w:val="000000" w:themeColor="text1"/>
                <w:sz w:val="22"/>
                <w:lang w:eastAsia="ru-RU"/>
              </w:rPr>
            </w:pPr>
          </w:p>
        </w:tc>
        <w:tc>
          <w:tcPr>
            <w:tcW w:w="5162" w:type="dxa"/>
          </w:tcPr>
          <w:p w:rsidR="00A71225" w:rsidRPr="00FD72FB" w:rsidRDefault="00A71225" w:rsidP="00A71225">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Территория, в том числе</w:t>
            </w:r>
          </w:p>
        </w:tc>
        <w:tc>
          <w:tcPr>
            <w:tcW w:w="4007" w:type="dxa"/>
          </w:tcPr>
          <w:p w:rsidR="00A71225" w:rsidRPr="00FD72FB" w:rsidRDefault="00A71225" w:rsidP="00A71225">
            <w:pPr>
              <w:widowControl w:val="0"/>
              <w:jc w:val="center"/>
              <w:rPr>
                <w:rFonts w:eastAsia="Times New Roman" w:cs="Times New Roman"/>
                <w:color w:val="000000" w:themeColor="text1"/>
                <w:sz w:val="22"/>
                <w:lang w:eastAsia="ru-RU"/>
              </w:rPr>
            </w:pPr>
          </w:p>
        </w:tc>
      </w:tr>
      <w:tr w:rsidR="00FD72FB" w:rsidRPr="00FD72FB" w:rsidTr="008F7804">
        <w:trPr>
          <w:trHeight w:val="170"/>
          <w:jc w:val="center"/>
        </w:trPr>
        <w:tc>
          <w:tcPr>
            <w:tcW w:w="92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5162" w:type="dxa"/>
          </w:tcPr>
          <w:p w:rsidR="00A71225" w:rsidRPr="00FD72FB" w:rsidRDefault="00A71225" w:rsidP="00A71225">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участки общеобразовательных учреждений</w:t>
            </w:r>
          </w:p>
        </w:tc>
        <w:tc>
          <w:tcPr>
            <w:tcW w:w="400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 *</w:t>
            </w:r>
          </w:p>
        </w:tc>
      </w:tr>
      <w:tr w:rsidR="00FD72FB" w:rsidRPr="00FD72FB" w:rsidTr="008F7804">
        <w:trPr>
          <w:trHeight w:val="170"/>
          <w:jc w:val="center"/>
        </w:trPr>
        <w:tc>
          <w:tcPr>
            <w:tcW w:w="92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5162" w:type="dxa"/>
          </w:tcPr>
          <w:p w:rsidR="00A71225" w:rsidRPr="00FD72FB" w:rsidRDefault="00A71225" w:rsidP="00A71225">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участки дошкольных организаций</w:t>
            </w:r>
          </w:p>
        </w:tc>
        <w:tc>
          <w:tcPr>
            <w:tcW w:w="400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 *</w:t>
            </w:r>
          </w:p>
        </w:tc>
      </w:tr>
      <w:tr w:rsidR="00A71225" w:rsidRPr="00FD72FB" w:rsidTr="008F7804">
        <w:trPr>
          <w:trHeight w:val="170"/>
          <w:jc w:val="center"/>
        </w:trPr>
        <w:tc>
          <w:tcPr>
            <w:tcW w:w="92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5162" w:type="dxa"/>
          </w:tcPr>
          <w:p w:rsidR="00A71225" w:rsidRPr="00FD72FB" w:rsidRDefault="00A71225" w:rsidP="00A71225">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участки объектов обслуживания</w:t>
            </w:r>
          </w:p>
        </w:tc>
        <w:tc>
          <w:tcPr>
            <w:tcW w:w="4007" w:type="dxa"/>
          </w:tcPr>
          <w:p w:rsidR="00A71225" w:rsidRPr="00FD72FB" w:rsidRDefault="00A71225" w:rsidP="00A7122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 *</w:t>
            </w:r>
          </w:p>
        </w:tc>
      </w:tr>
    </w:tbl>
    <w:p w:rsidR="00F10CE5" w:rsidRPr="00FD72FB" w:rsidRDefault="00F10CE5" w:rsidP="00AE4C09">
      <w:pPr>
        <w:ind w:firstLine="708"/>
        <w:rPr>
          <w:rFonts w:eastAsia="Times New Roman" w:cs="Times New Roman"/>
          <w:bCs/>
          <w:i/>
          <w:color w:val="000000" w:themeColor="text1"/>
          <w:sz w:val="16"/>
          <w:szCs w:val="16"/>
          <w:lang w:eastAsia="ru-RU"/>
        </w:rPr>
      </w:pPr>
    </w:p>
    <w:p w:rsidR="00A23DB9" w:rsidRPr="00FD72FB" w:rsidRDefault="00A71225" w:rsidP="008E6506">
      <w:pPr>
        <w:ind w:firstLine="708"/>
        <w:rPr>
          <w:rFonts w:cs="Times New Roman"/>
          <w:i/>
          <w:color w:val="000000" w:themeColor="text1"/>
          <w:sz w:val="24"/>
          <w:szCs w:val="24"/>
        </w:rPr>
      </w:pPr>
      <w:r w:rsidRPr="00FD72FB">
        <w:rPr>
          <w:rFonts w:eastAsia="Times New Roman" w:cs="Times New Roman"/>
          <w:bCs/>
          <w:i/>
          <w:color w:val="000000" w:themeColor="text1"/>
          <w:sz w:val="22"/>
          <w:lang w:eastAsia="ru-RU"/>
        </w:rPr>
        <w:t>* Удельные площади элементов территории определены на основе прогноза статистических и демографических данных по Смоленской области с уч</w:t>
      </w:r>
      <w:r w:rsidR="00581F2D" w:rsidRPr="00FD72FB">
        <w:rPr>
          <w:rFonts w:eastAsia="Times New Roman" w:cs="Times New Roman"/>
          <w:bCs/>
          <w:i/>
          <w:color w:val="000000" w:themeColor="text1"/>
          <w:sz w:val="22"/>
          <w:lang w:eastAsia="ru-RU"/>
        </w:rPr>
        <w:t>ё</w:t>
      </w:r>
      <w:r w:rsidRPr="00FD72FB">
        <w:rPr>
          <w:rFonts w:eastAsia="Times New Roman" w:cs="Times New Roman"/>
          <w:bCs/>
          <w:i/>
          <w:color w:val="000000" w:themeColor="text1"/>
          <w:sz w:val="22"/>
          <w:lang w:eastAsia="ru-RU"/>
        </w:rPr>
        <w:t>том перспективы развития на 2020 и 2030 годы.</w:t>
      </w:r>
    </w:p>
    <w:p w:rsidR="003F0720" w:rsidRPr="00FD72FB" w:rsidRDefault="003F0720">
      <w:pPr>
        <w:rPr>
          <w:rFonts w:cs="Times New Roman"/>
          <w:color w:val="000000" w:themeColor="text1"/>
          <w:sz w:val="24"/>
          <w:szCs w:val="24"/>
        </w:rPr>
      </w:pPr>
      <w:r w:rsidRPr="00FD72FB">
        <w:rPr>
          <w:rFonts w:cs="Times New Roman"/>
          <w:color w:val="000000" w:themeColor="text1"/>
          <w:sz w:val="24"/>
          <w:szCs w:val="24"/>
        </w:rPr>
        <w:br w:type="page"/>
      </w:r>
    </w:p>
    <w:p w:rsidR="00C34ED6" w:rsidRPr="00FD72FB" w:rsidRDefault="00C34ED6" w:rsidP="000C4B65">
      <w:pPr>
        <w:ind w:firstLine="708"/>
        <w:rPr>
          <w:rFonts w:cs="Times New Roman"/>
          <w:color w:val="000000" w:themeColor="text1"/>
          <w:sz w:val="24"/>
          <w:szCs w:val="24"/>
        </w:rPr>
      </w:pPr>
    </w:p>
    <w:p w:rsidR="003F0720" w:rsidRPr="00FD72FB" w:rsidRDefault="000C4B65" w:rsidP="000C4B65">
      <w:pPr>
        <w:ind w:firstLine="708"/>
        <w:rPr>
          <w:rFonts w:cs="Times New Roman"/>
          <w:b/>
          <w:color w:val="000000" w:themeColor="text1"/>
          <w:sz w:val="24"/>
          <w:szCs w:val="24"/>
        </w:rPr>
      </w:pPr>
      <w:r w:rsidRPr="00FD72FB">
        <w:rPr>
          <w:rFonts w:cs="Times New Roman"/>
          <w:b/>
          <w:color w:val="000000" w:themeColor="text1"/>
          <w:sz w:val="24"/>
          <w:szCs w:val="24"/>
        </w:rPr>
        <w:t>2.3 Общественно – деловые зоны</w:t>
      </w:r>
    </w:p>
    <w:p w:rsidR="000C4B65" w:rsidRPr="00FD72FB" w:rsidRDefault="000C4B65">
      <w:pPr>
        <w:rPr>
          <w:rFonts w:cs="Times New Roman"/>
          <w:color w:val="000000" w:themeColor="text1"/>
          <w:sz w:val="16"/>
          <w:szCs w:val="16"/>
        </w:rPr>
      </w:pPr>
    </w:p>
    <w:p w:rsidR="000C4B65" w:rsidRPr="00FD72FB" w:rsidRDefault="000C4B65" w:rsidP="000C4B65">
      <w:pPr>
        <w:ind w:firstLine="708"/>
        <w:rPr>
          <w:rFonts w:cs="Times New Roman"/>
          <w:b/>
          <w:color w:val="000000" w:themeColor="text1"/>
          <w:sz w:val="24"/>
          <w:szCs w:val="24"/>
        </w:rPr>
      </w:pPr>
      <w:r w:rsidRPr="00FD72FB">
        <w:rPr>
          <w:rFonts w:cs="Times New Roman"/>
          <w:b/>
          <w:color w:val="000000" w:themeColor="text1"/>
          <w:sz w:val="24"/>
          <w:szCs w:val="24"/>
        </w:rPr>
        <w:t>Общие требования</w:t>
      </w:r>
    </w:p>
    <w:p w:rsidR="000C4B65" w:rsidRPr="00FD72FB" w:rsidRDefault="000C4B65">
      <w:pPr>
        <w:rPr>
          <w:rFonts w:cs="Times New Roman"/>
          <w:color w:val="000000" w:themeColor="text1"/>
          <w:sz w:val="16"/>
          <w:szCs w:val="16"/>
        </w:rPr>
      </w:pP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2.3.1 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sidR="007702D1" w:rsidRPr="00FD72FB">
        <w:rPr>
          <w:rFonts w:cs="Times New Roman"/>
          <w:color w:val="000000" w:themeColor="text1"/>
          <w:sz w:val="24"/>
          <w:szCs w:val="24"/>
        </w:rPr>
        <w:t xml:space="preserve"> – </w:t>
      </w:r>
      <w:r w:rsidRPr="00FD72FB">
        <w:rPr>
          <w:rFonts w:cs="Times New Roman"/>
          <w:color w:val="000000" w:themeColor="text1"/>
          <w:sz w:val="24"/>
          <w:szCs w:val="24"/>
        </w:rPr>
        <w:t>бытового назначения,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w:t>
      </w:r>
      <w:r w:rsidR="00144EBB" w:rsidRPr="00FD72FB">
        <w:rPr>
          <w:rFonts w:cs="Times New Roman"/>
          <w:color w:val="000000" w:themeColor="text1"/>
          <w:sz w:val="24"/>
          <w:szCs w:val="24"/>
        </w:rPr>
        <w:t>нием жизнедеятельности граждан.</w:t>
      </w:r>
    </w:p>
    <w:p w:rsidR="000C4B65" w:rsidRPr="00FD72FB" w:rsidRDefault="00C05771" w:rsidP="00144EBB">
      <w:pPr>
        <w:ind w:firstLine="708"/>
        <w:rPr>
          <w:rFonts w:cs="Times New Roman"/>
          <w:color w:val="000000" w:themeColor="text1"/>
          <w:sz w:val="24"/>
          <w:szCs w:val="24"/>
        </w:rPr>
      </w:pPr>
      <w:r w:rsidRPr="00FD72FB">
        <w:rPr>
          <w:rFonts w:cs="Times New Roman"/>
          <w:color w:val="000000" w:themeColor="text1"/>
          <w:sz w:val="24"/>
          <w:szCs w:val="24"/>
        </w:rPr>
        <w:t xml:space="preserve">2.3.2 </w:t>
      </w:r>
      <w:r w:rsidR="000C4B65" w:rsidRPr="00FD72FB">
        <w:rPr>
          <w:rFonts w:cs="Times New Roman"/>
          <w:color w:val="000000" w:themeColor="text1"/>
          <w:sz w:val="24"/>
          <w:szCs w:val="24"/>
        </w:rPr>
        <w:t>В общественно – деловых зонах могут также размещаться жилые дома, гостиницы, подзем</w:t>
      </w:r>
      <w:r w:rsidR="00144EBB" w:rsidRPr="00FD72FB">
        <w:rPr>
          <w:rFonts w:cs="Times New Roman"/>
          <w:color w:val="000000" w:themeColor="text1"/>
          <w:sz w:val="24"/>
          <w:szCs w:val="24"/>
        </w:rPr>
        <w:t xml:space="preserve">ные и многоэтажные автостоянки. </w:t>
      </w:r>
      <w:r w:rsidR="000C4B65" w:rsidRPr="00FD72FB">
        <w:rPr>
          <w:rFonts w:cs="Times New Roman"/>
          <w:color w:val="000000" w:themeColor="text1"/>
          <w:sz w:val="24"/>
          <w:szCs w:val="24"/>
        </w:rPr>
        <w:t>В перечень объектов, разрешенных для размещения в общественно – д</w:t>
      </w:r>
      <w:r w:rsidR="00144EBB" w:rsidRPr="00FD72FB">
        <w:rPr>
          <w:rFonts w:cs="Times New Roman"/>
          <w:color w:val="000000" w:themeColor="text1"/>
          <w:sz w:val="24"/>
          <w:szCs w:val="24"/>
        </w:rPr>
        <w:t>еловой зоне, могут включаться:</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многоквартирные жилые дома преимущественно с учреждениями обслуживания;</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закрытые и открытые автостоянки;</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коммунальные и производственные объекты, осуществляющие обслуживание населения, площадью не более 200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встроенные или занимающие часть здания без производственной территории, экологически безопасные;</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объекты индустрии развлечений при отсутствии ограничений на их размещение, установленных органами местного самоуправления;</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xml:space="preserve">– </w:t>
      </w:r>
      <w:r w:rsidR="00C05771" w:rsidRPr="00FD72FB">
        <w:rPr>
          <w:rFonts w:cs="Times New Roman"/>
          <w:color w:val="000000" w:themeColor="text1"/>
          <w:sz w:val="24"/>
          <w:szCs w:val="24"/>
        </w:rPr>
        <w:t>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0C4B65" w:rsidRPr="00FD72FB" w:rsidRDefault="00C05771" w:rsidP="000C4B65">
      <w:pPr>
        <w:ind w:firstLine="708"/>
        <w:rPr>
          <w:rFonts w:cs="Times New Roman"/>
          <w:color w:val="000000" w:themeColor="text1"/>
          <w:sz w:val="24"/>
          <w:szCs w:val="24"/>
        </w:rPr>
      </w:pPr>
      <w:r w:rsidRPr="00FD72FB">
        <w:rPr>
          <w:rFonts w:cs="Times New Roman"/>
          <w:color w:val="000000" w:themeColor="text1"/>
          <w:sz w:val="24"/>
          <w:szCs w:val="24"/>
        </w:rPr>
        <w:t xml:space="preserve">2.3.3 </w:t>
      </w:r>
      <w:r w:rsidR="000C4B65" w:rsidRPr="00FD72FB">
        <w:rPr>
          <w:rFonts w:cs="Times New Roman"/>
          <w:color w:val="000000" w:themeColor="text1"/>
          <w:sz w:val="24"/>
          <w:szCs w:val="24"/>
        </w:rPr>
        <w:t>На территории общественно – деловых зон могут проектироваться научно – производственные учреждения, включающие объекты, не требующие устройства санитарно</w:t>
      </w:r>
      <w:r w:rsidR="007702D1" w:rsidRPr="00FD72FB">
        <w:rPr>
          <w:rFonts w:cs="Times New Roman"/>
          <w:color w:val="000000" w:themeColor="text1"/>
          <w:sz w:val="24"/>
          <w:szCs w:val="24"/>
        </w:rPr>
        <w:t xml:space="preserve"> – </w:t>
      </w:r>
      <w:r w:rsidR="000C4B65" w:rsidRPr="00FD72FB">
        <w:rPr>
          <w:rFonts w:cs="Times New Roman"/>
          <w:color w:val="000000" w:themeColor="text1"/>
          <w:sz w:val="24"/>
          <w:szCs w:val="24"/>
        </w:rPr>
        <w:t>защитных зон размером более 50 м, железнодорожных путей, а также по площади не превышающие 5 га.</w:t>
      </w:r>
    </w:p>
    <w:p w:rsidR="000C4B65" w:rsidRPr="00FD72FB" w:rsidRDefault="00C05771" w:rsidP="000C4B65">
      <w:pPr>
        <w:ind w:firstLine="708"/>
        <w:rPr>
          <w:rFonts w:cs="Times New Roman"/>
          <w:color w:val="000000" w:themeColor="text1"/>
          <w:sz w:val="24"/>
          <w:szCs w:val="24"/>
        </w:rPr>
      </w:pPr>
      <w:r w:rsidRPr="00FD72FB">
        <w:rPr>
          <w:rFonts w:cs="Times New Roman"/>
          <w:color w:val="000000" w:themeColor="text1"/>
          <w:sz w:val="24"/>
          <w:szCs w:val="24"/>
        </w:rPr>
        <w:t>2.3.4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границ населённых пунктов, так и за их пределами.</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2.3.5 При формировании системы обслуживания в общественно – деловой зоне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периодического обслуживания – учреждения и предприятия, посещаемые населением не реже одного раза в месяц;</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 и др.).</w:t>
      </w:r>
    </w:p>
    <w:p w:rsidR="000C4B65" w:rsidRPr="00FD72FB" w:rsidRDefault="000C4B65" w:rsidP="000C4B65">
      <w:pPr>
        <w:ind w:firstLine="708"/>
        <w:rPr>
          <w:rFonts w:cs="Times New Roman"/>
          <w:color w:val="000000" w:themeColor="text1"/>
          <w:sz w:val="24"/>
          <w:szCs w:val="24"/>
        </w:rPr>
      </w:pPr>
      <w:r w:rsidRPr="00FD72FB">
        <w:rPr>
          <w:rFonts w:cs="Times New Roman"/>
          <w:color w:val="000000" w:themeColor="text1"/>
          <w:sz w:val="24"/>
          <w:szCs w:val="24"/>
        </w:rPr>
        <w:t xml:space="preserve">Перечень объектов по видам обслуживания приведен в </w:t>
      </w:r>
      <w:r w:rsidR="00144EBB" w:rsidRPr="00FD72FB">
        <w:rPr>
          <w:rFonts w:cs="Times New Roman"/>
          <w:color w:val="000000" w:themeColor="text1"/>
          <w:sz w:val="24"/>
          <w:szCs w:val="24"/>
        </w:rPr>
        <w:t>П</w:t>
      </w:r>
      <w:r w:rsidRPr="00FD72FB">
        <w:rPr>
          <w:rFonts w:cs="Times New Roman"/>
          <w:color w:val="000000" w:themeColor="text1"/>
          <w:sz w:val="24"/>
          <w:szCs w:val="24"/>
        </w:rPr>
        <w:t xml:space="preserve">риложении </w:t>
      </w:r>
      <w:r w:rsidR="008203F4" w:rsidRPr="00FD72FB">
        <w:rPr>
          <w:rFonts w:cs="Times New Roman"/>
          <w:color w:val="000000" w:themeColor="text1"/>
          <w:sz w:val="24"/>
          <w:szCs w:val="24"/>
        </w:rPr>
        <w:t>Г</w:t>
      </w:r>
      <w:r w:rsidRPr="00FD72FB">
        <w:rPr>
          <w:rFonts w:cs="Times New Roman"/>
          <w:color w:val="000000" w:themeColor="text1"/>
          <w:sz w:val="24"/>
          <w:szCs w:val="24"/>
        </w:rPr>
        <w:t xml:space="preserve"> нормативов.</w:t>
      </w:r>
    </w:p>
    <w:p w:rsidR="00C05771" w:rsidRPr="00FD72FB" w:rsidRDefault="00C05771" w:rsidP="000C4B65">
      <w:pPr>
        <w:ind w:firstLine="708"/>
        <w:rPr>
          <w:rFonts w:cs="Times New Roman"/>
          <w:color w:val="000000" w:themeColor="text1"/>
          <w:sz w:val="24"/>
          <w:szCs w:val="24"/>
        </w:rPr>
      </w:pPr>
      <w:r w:rsidRPr="00FD72FB">
        <w:rPr>
          <w:rFonts w:cs="Times New Roman"/>
          <w:color w:val="000000" w:themeColor="text1"/>
          <w:sz w:val="24"/>
          <w:szCs w:val="24"/>
        </w:rPr>
        <w:br w:type="page"/>
      </w:r>
    </w:p>
    <w:p w:rsidR="00F826E5" w:rsidRPr="00FD72FB" w:rsidRDefault="00F826E5" w:rsidP="000C4B65">
      <w:pPr>
        <w:ind w:firstLine="708"/>
        <w:rPr>
          <w:rFonts w:cs="Times New Roman"/>
          <w:color w:val="000000" w:themeColor="text1"/>
          <w:sz w:val="24"/>
          <w:szCs w:val="24"/>
        </w:rPr>
      </w:pPr>
    </w:p>
    <w:p w:rsidR="000C4B65" w:rsidRPr="00FD72FB" w:rsidRDefault="00144EBB" w:rsidP="00144EBB">
      <w:pPr>
        <w:ind w:firstLine="708"/>
        <w:rPr>
          <w:rFonts w:cs="Times New Roman"/>
          <w:b/>
          <w:color w:val="000000" w:themeColor="text1"/>
          <w:sz w:val="24"/>
          <w:szCs w:val="24"/>
        </w:rPr>
      </w:pPr>
      <w:r w:rsidRPr="00FD72FB">
        <w:rPr>
          <w:rFonts w:cs="Times New Roman"/>
          <w:b/>
          <w:color w:val="000000" w:themeColor="text1"/>
          <w:sz w:val="24"/>
          <w:szCs w:val="24"/>
        </w:rPr>
        <w:t>Структура и типология общественных центров и объектов общественно – деловой зоны</w:t>
      </w:r>
    </w:p>
    <w:p w:rsidR="00144EBB" w:rsidRPr="00FD72FB" w:rsidRDefault="00144EBB">
      <w:pPr>
        <w:rPr>
          <w:rFonts w:cs="Times New Roman"/>
          <w:color w:val="000000" w:themeColor="text1"/>
          <w:sz w:val="24"/>
          <w:szCs w:val="24"/>
        </w:rPr>
      </w:pPr>
    </w:p>
    <w:p w:rsidR="00775B60" w:rsidRPr="00FD72FB" w:rsidRDefault="00231BB2" w:rsidP="00581F2D">
      <w:pPr>
        <w:ind w:firstLine="708"/>
        <w:rPr>
          <w:rFonts w:cs="Times New Roman"/>
          <w:color w:val="000000" w:themeColor="text1"/>
          <w:sz w:val="24"/>
          <w:szCs w:val="24"/>
        </w:rPr>
      </w:pPr>
      <w:r w:rsidRPr="00FD72FB">
        <w:rPr>
          <w:rFonts w:cs="Times New Roman"/>
          <w:color w:val="000000" w:themeColor="text1"/>
          <w:sz w:val="24"/>
          <w:szCs w:val="24"/>
        </w:rPr>
        <w:t xml:space="preserve">2.3.6 </w:t>
      </w:r>
      <w:r w:rsidR="00775B60" w:rsidRPr="00FD72FB">
        <w:rPr>
          <w:rFonts w:cs="Times New Roman"/>
          <w:color w:val="000000" w:themeColor="text1"/>
          <w:sz w:val="24"/>
          <w:szCs w:val="24"/>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775B60" w:rsidRPr="00FD72FB" w:rsidRDefault="00775B60" w:rsidP="00775B60">
      <w:pPr>
        <w:ind w:firstLine="708"/>
        <w:rPr>
          <w:rFonts w:cs="Times New Roman"/>
          <w:color w:val="000000" w:themeColor="text1"/>
          <w:sz w:val="24"/>
          <w:szCs w:val="24"/>
        </w:rPr>
      </w:pPr>
      <w:r w:rsidRPr="00FD72FB">
        <w:rPr>
          <w:rFonts w:cs="Times New Roman"/>
          <w:color w:val="000000" w:themeColor="text1"/>
          <w:sz w:val="24"/>
          <w:szCs w:val="24"/>
        </w:rPr>
        <w:t>При размещении зданий в общественных центрах на территории насел</w:t>
      </w:r>
      <w:r w:rsidR="00581F2D" w:rsidRPr="00FD72FB">
        <w:rPr>
          <w:rFonts w:cs="Times New Roman"/>
          <w:color w:val="000000" w:themeColor="text1"/>
          <w:sz w:val="24"/>
          <w:szCs w:val="24"/>
        </w:rPr>
        <w:t>ё</w:t>
      </w:r>
      <w:r w:rsidRPr="00FD72FB">
        <w:rPr>
          <w:rFonts w:cs="Times New Roman"/>
          <w:color w:val="000000" w:themeColor="text1"/>
          <w:sz w:val="24"/>
          <w:szCs w:val="24"/>
        </w:rPr>
        <w:t>нных пунктов необходимо определять значение объекта по уровню обслуживания: областной, межрайонный, районный, сельский.</w:t>
      </w:r>
    </w:p>
    <w:p w:rsidR="00775B60" w:rsidRPr="00FD72FB" w:rsidRDefault="00775B60" w:rsidP="00775B60">
      <w:pPr>
        <w:ind w:firstLine="708"/>
        <w:rPr>
          <w:rFonts w:cs="Times New Roman"/>
          <w:color w:val="000000" w:themeColor="text1"/>
          <w:sz w:val="24"/>
          <w:szCs w:val="24"/>
        </w:rPr>
      </w:pPr>
      <w:r w:rsidRPr="00FD72FB">
        <w:rPr>
          <w:rFonts w:cs="Times New Roman"/>
          <w:color w:val="000000" w:themeColor="text1"/>
          <w:sz w:val="24"/>
          <w:szCs w:val="24"/>
        </w:rPr>
        <w:t>Отнесение проектируемых зданий к определ</w:t>
      </w:r>
      <w:r w:rsidR="00E93156" w:rsidRPr="00FD72FB">
        <w:rPr>
          <w:rFonts w:cs="Times New Roman"/>
          <w:color w:val="000000" w:themeColor="text1"/>
          <w:sz w:val="24"/>
          <w:szCs w:val="24"/>
        </w:rPr>
        <w:t>ё</w:t>
      </w:r>
      <w:r w:rsidRPr="00FD72FB">
        <w:rPr>
          <w:rFonts w:cs="Times New Roman"/>
          <w:color w:val="000000" w:themeColor="text1"/>
          <w:sz w:val="24"/>
          <w:szCs w:val="24"/>
        </w:rPr>
        <w:t>нному уровню обслуживания следует производить на основании следующих условий:</w:t>
      </w:r>
    </w:p>
    <w:p w:rsidR="00775B60" w:rsidRPr="00FD72FB" w:rsidRDefault="00775B60" w:rsidP="00775B60">
      <w:pPr>
        <w:ind w:firstLine="708"/>
        <w:rPr>
          <w:rFonts w:cs="Times New Roman"/>
          <w:color w:val="000000" w:themeColor="text1"/>
          <w:sz w:val="24"/>
          <w:szCs w:val="24"/>
        </w:rPr>
      </w:pPr>
      <w:r w:rsidRPr="00FD72FB">
        <w:rPr>
          <w:rFonts w:cs="Times New Roman"/>
          <w:color w:val="000000" w:themeColor="text1"/>
          <w:sz w:val="24"/>
          <w:szCs w:val="24"/>
        </w:rPr>
        <w:t>– по основному местоположению:</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административный центр поселения;</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нный пункт или отдельные планировочные элементы;</w:t>
      </w:r>
    </w:p>
    <w:p w:rsidR="00775B60" w:rsidRPr="00FD72FB" w:rsidRDefault="00775B60" w:rsidP="00775B60">
      <w:pPr>
        <w:ind w:firstLine="708"/>
        <w:rPr>
          <w:rFonts w:cs="Times New Roman"/>
          <w:color w:val="000000" w:themeColor="text1"/>
          <w:sz w:val="24"/>
          <w:szCs w:val="24"/>
        </w:rPr>
      </w:pPr>
      <w:r w:rsidRPr="00FD72FB">
        <w:rPr>
          <w:rFonts w:cs="Times New Roman"/>
          <w:color w:val="000000" w:themeColor="text1"/>
          <w:sz w:val="24"/>
          <w:szCs w:val="24"/>
        </w:rPr>
        <w:t>– по контингенту населения, формирующему спрос на услуги:</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численность населения сельского поселения;</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численность населения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нного пункта или отдельных планировочных элементов;</w:t>
      </w:r>
    </w:p>
    <w:p w:rsidR="00775B60" w:rsidRPr="00FD72FB" w:rsidRDefault="00775B60" w:rsidP="00775B60">
      <w:pPr>
        <w:ind w:firstLine="708"/>
        <w:rPr>
          <w:rFonts w:cs="Times New Roman"/>
          <w:color w:val="000000" w:themeColor="text1"/>
          <w:sz w:val="24"/>
          <w:szCs w:val="24"/>
        </w:rPr>
      </w:pPr>
      <w:r w:rsidRPr="00FD72FB">
        <w:rPr>
          <w:rFonts w:cs="Times New Roman"/>
          <w:color w:val="000000" w:themeColor="text1"/>
          <w:sz w:val="24"/>
          <w:szCs w:val="24"/>
        </w:rPr>
        <w:t>– по частоте потребления предоставляемых услуг:</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регулярное – повседневное;</w:t>
      </w:r>
    </w:p>
    <w:p w:rsidR="00775B60" w:rsidRPr="00FD72FB" w:rsidRDefault="00775B60" w:rsidP="00775B60">
      <w:pPr>
        <w:ind w:left="708" w:firstLine="708"/>
        <w:rPr>
          <w:rFonts w:cs="Times New Roman"/>
          <w:color w:val="000000" w:themeColor="text1"/>
          <w:sz w:val="24"/>
          <w:szCs w:val="24"/>
        </w:rPr>
      </w:pPr>
      <w:r w:rsidRPr="00FD72FB">
        <w:rPr>
          <w:rFonts w:cs="Times New Roman"/>
          <w:color w:val="000000" w:themeColor="text1"/>
          <w:sz w:val="24"/>
          <w:szCs w:val="24"/>
        </w:rPr>
        <w:t>– по мере необходимости – периодическое или эпизодическое.</w:t>
      </w:r>
    </w:p>
    <w:p w:rsidR="00231BB2" w:rsidRPr="00FD72FB" w:rsidRDefault="00C05771" w:rsidP="00775B60">
      <w:pPr>
        <w:ind w:firstLine="708"/>
        <w:rPr>
          <w:rFonts w:cs="Times New Roman"/>
          <w:color w:val="000000" w:themeColor="text1"/>
          <w:sz w:val="24"/>
          <w:szCs w:val="24"/>
        </w:rPr>
      </w:pPr>
      <w:r w:rsidRPr="00FD72FB">
        <w:rPr>
          <w:rFonts w:cs="Times New Roman"/>
          <w:color w:val="000000" w:themeColor="text1"/>
          <w:sz w:val="24"/>
          <w:szCs w:val="24"/>
        </w:rPr>
        <w:t xml:space="preserve">2.3.7 </w:t>
      </w:r>
      <w:r w:rsidR="00775B60" w:rsidRPr="00FD72FB">
        <w:rPr>
          <w:rFonts w:cs="Times New Roman"/>
          <w:color w:val="000000" w:themeColor="text1"/>
          <w:sz w:val="24"/>
          <w:szCs w:val="24"/>
        </w:rPr>
        <w:t>Уровни обеспеченности предприятиями и учреждениями социальной сферы по частоте потребления их услуг приведены в п. 2.3.5 настоящих нормативов.</w:t>
      </w:r>
    </w:p>
    <w:p w:rsidR="00775B60" w:rsidRPr="00FD72FB" w:rsidRDefault="00C05771" w:rsidP="00775B60">
      <w:pPr>
        <w:ind w:firstLine="708"/>
        <w:rPr>
          <w:rFonts w:cs="Times New Roman"/>
          <w:color w:val="000000" w:themeColor="text1"/>
          <w:sz w:val="24"/>
          <w:szCs w:val="24"/>
        </w:rPr>
      </w:pPr>
      <w:r w:rsidRPr="00FD72FB">
        <w:rPr>
          <w:rFonts w:cs="Times New Roman"/>
          <w:color w:val="000000" w:themeColor="text1"/>
          <w:sz w:val="24"/>
          <w:szCs w:val="24"/>
        </w:rPr>
        <w:t xml:space="preserve">2.3.8 </w:t>
      </w:r>
      <w:r w:rsidR="0056530F" w:rsidRPr="00FD72FB">
        <w:rPr>
          <w:rFonts w:cs="Times New Roman"/>
          <w:color w:val="000000" w:themeColor="text1"/>
          <w:sz w:val="24"/>
          <w:szCs w:val="24"/>
        </w:rPr>
        <w:t xml:space="preserve">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w:t>
      </w:r>
      <w:r w:rsidR="008203F4" w:rsidRPr="00FD72FB">
        <w:rPr>
          <w:rFonts w:cs="Times New Roman"/>
          <w:color w:val="000000" w:themeColor="text1"/>
          <w:sz w:val="24"/>
          <w:szCs w:val="24"/>
        </w:rPr>
        <w:t>Г</w:t>
      </w:r>
      <w:r w:rsidR="0056530F" w:rsidRPr="00FD72FB">
        <w:rPr>
          <w:rFonts w:cs="Times New Roman"/>
          <w:color w:val="000000" w:themeColor="text1"/>
          <w:sz w:val="24"/>
          <w:szCs w:val="24"/>
        </w:rPr>
        <w:t xml:space="preserve"> настоящих нормативов.</w:t>
      </w:r>
    </w:p>
    <w:p w:rsidR="00C92C41" w:rsidRPr="00FD72FB" w:rsidRDefault="00C05771" w:rsidP="00C92C41">
      <w:pPr>
        <w:ind w:firstLine="708"/>
        <w:rPr>
          <w:rFonts w:cs="Times New Roman"/>
          <w:color w:val="000000" w:themeColor="text1"/>
          <w:sz w:val="24"/>
          <w:szCs w:val="24"/>
        </w:rPr>
      </w:pPr>
      <w:r w:rsidRPr="00FD72FB">
        <w:rPr>
          <w:rFonts w:cs="Times New Roman"/>
          <w:color w:val="000000" w:themeColor="text1"/>
          <w:sz w:val="24"/>
          <w:szCs w:val="24"/>
        </w:rPr>
        <w:t xml:space="preserve">2.3.9 </w:t>
      </w:r>
      <w:r w:rsidR="00C92C41" w:rsidRPr="00FD72FB">
        <w:rPr>
          <w:rFonts w:cs="Times New Roman"/>
          <w:color w:val="000000" w:themeColor="text1"/>
          <w:sz w:val="24"/>
          <w:szCs w:val="24"/>
        </w:rPr>
        <w:t xml:space="preserve">В </w:t>
      </w:r>
      <w:r w:rsidR="008C49E6" w:rsidRPr="00FD72FB">
        <w:rPr>
          <w:rFonts w:cs="Times New Roman"/>
          <w:color w:val="000000" w:themeColor="text1"/>
          <w:sz w:val="24"/>
          <w:szCs w:val="24"/>
        </w:rPr>
        <w:t>сельско</w:t>
      </w:r>
      <w:r w:rsidRPr="00FD72FB">
        <w:rPr>
          <w:rFonts w:cs="Times New Roman"/>
          <w:color w:val="000000" w:themeColor="text1"/>
          <w:sz w:val="24"/>
          <w:szCs w:val="24"/>
        </w:rPr>
        <w:t>м</w:t>
      </w:r>
      <w:r w:rsidR="00C92C41" w:rsidRPr="00FD72FB">
        <w:rPr>
          <w:rFonts w:cs="Times New Roman"/>
          <w:color w:val="000000" w:themeColor="text1"/>
          <w:sz w:val="24"/>
          <w:szCs w:val="24"/>
        </w:rPr>
        <w:t xml:space="preserve"> поселени</w:t>
      </w:r>
      <w:r w:rsidRPr="00FD72FB">
        <w:rPr>
          <w:rFonts w:cs="Times New Roman"/>
          <w:color w:val="000000" w:themeColor="text1"/>
          <w:sz w:val="24"/>
          <w:szCs w:val="24"/>
        </w:rPr>
        <w:t>и</w:t>
      </w:r>
      <w:r w:rsidR="00C92C41" w:rsidRPr="00FD72FB">
        <w:rPr>
          <w:rFonts w:cs="Times New Roman"/>
          <w:color w:val="000000" w:themeColor="text1"/>
          <w:sz w:val="24"/>
          <w:szCs w:val="24"/>
        </w:rPr>
        <w:t xml:space="preserve"> общественно – деловая зона формируется в административном центре поселения.</w:t>
      </w:r>
    </w:p>
    <w:p w:rsidR="00775B60" w:rsidRPr="00FD72FB" w:rsidRDefault="00C05771" w:rsidP="00C92C41">
      <w:pPr>
        <w:ind w:firstLine="708"/>
        <w:rPr>
          <w:rFonts w:cs="Times New Roman"/>
          <w:color w:val="000000" w:themeColor="text1"/>
          <w:sz w:val="24"/>
          <w:szCs w:val="24"/>
        </w:rPr>
      </w:pPr>
      <w:r w:rsidRPr="00FD72FB">
        <w:rPr>
          <w:rFonts w:cs="Times New Roman"/>
          <w:color w:val="000000" w:themeColor="text1"/>
          <w:sz w:val="24"/>
          <w:szCs w:val="24"/>
        </w:rPr>
        <w:t xml:space="preserve">2.3.10 </w:t>
      </w:r>
      <w:r w:rsidR="00C92C41" w:rsidRPr="00FD72FB">
        <w:rPr>
          <w:rFonts w:cs="Times New Roman"/>
          <w:color w:val="000000" w:themeColor="text1"/>
          <w:sz w:val="24"/>
          <w:szCs w:val="24"/>
        </w:rPr>
        <w:t>В насел</w:t>
      </w:r>
      <w:r w:rsidR="00032864" w:rsidRPr="00FD72FB">
        <w:rPr>
          <w:rFonts w:cs="Times New Roman"/>
          <w:color w:val="000000" w:themeColor="text1"/>
          <w:sz w:val="24"/>
          <w:szCs w:val="24"/>
        </w:rPr>
        <w:t>ё</w:t>
      </w:r>
      <w:r w:rsidR="00C92C41" w:rsidRPr="00FD72FB">
        <w:rPr>
          <w:rFonts w:cs="Times New Roman"/>
          <w:color w:val="000000" w:themeColor="text1"/>
          <w:sz w:val="24"/>
          <w:szCs w:val="24"/>
        </w:rPr>
        <w:t>нных пунктах формируется общественно – деловая зона, дополняемая объектами повседневного обслуживания в жилой застройке.</w:t>
      </w:r>
    </w:p>
    <w:p w:rsidR="00775B60" w:rsidRPr="00FD72FB" w:rsidRDefault="00775B60" w:rsidP="00775B60">
      <w:pPr>
        <w:ind w:firstLine="708"/>
        <w:rPr>
          <w:rFonts w:cs="Times New Roman"/>
          <w:color w:val="000000" w:themeColor="text1"/>
          <w:sz w:val="24"/>
          <w:szCs w:val="24"/>
        </w:rPr>
      </w:pPr>
    </w:p>
    <w:p w:rsidR="00775B60" w:rsidRPr="00FD72FB" w:rsidRDefault="00C92C41" w:rsidP="00775B60">
      <w:pPr>
        <w:ind w:firstLine="708"/>
        <w:rPr>
          <w:rFonts w:cs="Times New Roman"/>
          <w:b/>
          <w:color w:val="000000" w:themeColor="text1"/>
          <w:sz w:val="24"/>
          <w:szCs w:val="24"/>
        </w:rPr>
      </w:pPr>
      <w:r w:rsidRPr="00FD72FB">
        <w:rPr>
          <w:rFonts w:cs="Times New Roman"/>
          <w:b/>
          <w:color w:val="000000" w:themeColor="text1"/>
          <w:sz w:val="24"/>
          <w:szCs w:val="24"/>
        </w:rPr>
        <w:t>Нормативные параметры застройки общественно – деловых зон</w:t>
      </w:r>
    </w:p>
    <w:p w:rsidR="00C92C41" w:rsidRPr="00FD72FB" w:rsidRDefault="00C92C41" w:rsidP="00775B60">
      <w:pPr>
        <w:ind w:firstLine="708"/>
        <w:rPr>
          <w:rFonts w:cs="Times New Roman"/>
          <w:color w:val="000000" w:themeColor="text1"/>
          <w:sz w:val="24"/>
          <w:szCs w:val="24"/>
        </w:rPr>
      </w:pPr>
    </w:p>
    <w:p w:rsidR="00C92C41" w:rsidRPr="00FD72FB" w:rsidRDefault="00C92C41" w:rsidP="00C92C41">
      <w:pPr>
        <w:ind w:firstLine="708"/>
        <w:rPr>
          <w:rFonts w:cs="Times New Roman"/>
          <w:color w:val="000000" w:themeColor="text1"/>
          <w:sz w:val="24"/>
          <w:szCs w:val="24"/>
        </w:rPr>
      </w:pPr>
      <w:r w:rsidRPr="00FD72FB">
        <w:rPr>
          <w:rFonts w:cs="Times New Roman"/>
          <w:color w:val="000000" w:themeColor="text1"/>
          <w:sz w:val="24"/>
          <w:szCs w:val="24"/>
        </w:rPr>
        <w:t>2.3.11 Планировка и застройка общественно – деловых зон зданиями различного функционального назначения производится с уч</w:t>
      </w:r>
      <w:r w:rsidR="008319CF" w:rsidRPr="00FD72FB">
        <w:rPr>
          <w:rFonts w:cs="Times New Roman"/>
          <w:color w:val="000000" w:themeColor="text1"/>
          <w:sz w:val="24"/>
          <w:szCs w:val="24"/>
        </w:rPr>
        <w:t>ё</w:t>
      </w:r>
      <w:r w:rsidRPr="00FD72FB">
        <w:rPr>
          <w:rFonts w:cs="Times New Roman"/>
          <w:color w:val="000000" w:themeColor="text1"/>
          <w:sz w:val="24"/>
          <w:szCs w:val="24"/>
        </w:rPr>
        <w:t>том требований настоящего раздела, а также раздела «Жилые зоны» настоящих нормативов.</w:t>
      </w:r>
    </w:p>
    <w:p w:rsidR="00C92C41" w:rsidRPr="00FD72FB" w:rsidRDefault="00C92C41" w:rsidP="00C92C41">
      <w:pPr>
        <w:ind w:firstLine="708"/>
        <w:rPr>
          <w:rFonts w:cs="Times New Roman"/>
          <w:color w:val="000000" w:themeColor="text1"/>
          <w:sz w:val="24"/>
          <w:szCs w:val="24"/>
        </w:rPr>
      </w:pPr>
      <w:r w:rsidRPr="00FD72FB">
        <w:rPr>
          <w:rFonts w:cs="Times New Roman"/>
          <w:color w:val="000000" w:themeColor="text1"/>
          <w:sz w:val="24"/>
          <w:szCs w:val="24"/>
        </w:rPr>
        <w:t>Расч</w:t>
      </w:r>
      <w:r w:rsidR="007702D1" w:rsidRPr="00FD72FB">
        <w:rPr>
          <w:rFonts w:cs="Times New Roman"/>
          <w:color w:val="000000" w:themeColor="text1"/>
          <w:sz w:val="24"/>
          <w:szCs w:val="24"/>
        </w:rPr>
        <w:t>ё</w:t>
      </w:r>
      <w:r w:rsidRPr="00FD72FB">
        <w:rPr>
          <w:rFonts w:cs="Times New Roman"/>
          <w:color w:val="000000" w:themeColor="text1"/>
          <w:sz w:val="24"/>
          <w:szCs w:val="24"/>
        </w:rPr>
        <w:t xml:space="preserve">т количества и вместимости учреждений и предприятий обслуживания, размеры земельных участков в общественно – деловой зоне, их размещение следует определять по социальным нормативам исходя из функционального назначения объекта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C92C41" w:rsidRPr="00FD72FB" w:rsidRDefault="00C92C41" w:rsidP="00C92C41">
      <w:pPr>
        <w:ind w:firstLine="708"/>
        <w:rPr>
          <w:rFonts w:cs="Times New Roman"/>
          <w:color w:val="000000" w:themeColor="text1"/>
          <w:sz w:val="24"/>
          <w:szCs w:val="24"/>
        </w:rPr>
      </w:pPr>
      <w:r w:rsidRPr="00FD72FB">
        <w:rPr>
          <w:rFonts w:cs="Times New Roman"/>
          <w:color w:val="000000" w:themeColor="text1"/>
          <w:sz w:val="24"/>
          <w:szCs w:val="24"/>
        </w:rPr>
        <w:t xml:space="preserve">Для объектов, не указанных в Приложении </w:t>
      </w:r>
      <w:r w:rsidR="008203F4" w:rsidRPr="00FD72FB">
        <w:rPr>
          <w:rFonts w:cs="Times New Roman"/>
          <w:color w:val="000000" w:themeColor="text1"/>
          <w:sz w:val="24"/>
          <w:szCs w:val="24"/>
        </w:rPr>
        <w:t>Д</w:t>
      </w:r>
      <w:r w:rsidRPr="00FD72FB">
        <w:rPr>
          <w:rFonts w:cs="Times New Roman"/>
          <w:color w:val="000000" w:themeColor="text1"/>
          <w:sz w:val="24"/>
          <w:szCs w:val="24"/>
        </w:rPr>
        <w:t>, расч</w:t>
      </w:r>
      <w:r w:rsidR="007702D1" w:rsidRPr="00FD72FB">
        <w:rPr>
          <w:rFonts w:cs="Times New Roman"/>
          <w:color w:val="000000" w:themeColor="text1"/>
          <w:sz w:val="24"/>
          <w:szCs w:val="24"/>
        </w:rPr>
        <w:t>ё</w:t>
      </w:r>
      <w:r w:rsidRPr="00FD72FB">
        <w:rPr>
          <w:rFonts w:cs="Times New Roman"/>
          <w:color w:val="000000" w:themeColor="text1"/>
          <w:sz w:val="24"/>
          <w:szCs w:val="24"/>
        </w:rPr>
        <w:t>тные данные следует устанавливать в задании на проектирование.</w:t>
      </w:r>
    </w:p>
    <w:p w:rsidR="00C92C41" w:rsidRPr="00FD72FB" w:rsidRDefault="00C92C41" w:rsidP="00C92C41">
      <w:pPr>
        <w:ind w:firstLine="708"/>
        <w:rPr>
          <w:rFonts w:cs="Times New Roman"/>
          <w:color w:val="000000" w:themeColor="text1"/>
          <w:sz w:val="24"/>
          <w:szCs w:val="24"/>
        </w:rPr>
      </w:pPr>
      <w:r w:rsidRPr="00FD72FB">
        <w:rPr>
          <w:rFonts w:cs="Times New Roman"/>
          <w:color w:val="000000" w:themeColor="text1"/>
          <w:sz w:val="24"/>
          <w:szCs w:val="24"/>
        </w:rPr>
        <w:t>2.3.12 При определении количества, состава и вместимости зданий, расположенных в общественно – деловой зоне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нного пункта, следует дополнительно учитывать приезжих из других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нных пунктов с уч</w:t>
      </w:r>
      <w:r w:rsidR="00553294" w:rsidRPr="00FD72FB">
        <w:rPr>
          <w:rFonts w:cs="Times New Roman"/>
          <w:color w:val="000000" w:themeColor="text1"/>
          <w:sz w:val="24"/>
          <w:szCs w:val="24"/>
        </w:rPr>
        <w:t>ё</w:t>
      </w:r>
      <w:r w:rsidRPr="00FD72FB">
        <w:rPr>
          <w:rFonts w:cs="Times New Roman"/>
          <w:color w:val="000000" w:themeColor="text1"/>
          <w:sz w:val="24"/>
          <w:szCs w:val="24"/>
        </w:rPr>
        <w:t xml:space="preserve">том значения общественного центра и радиуса обслуживания, ограниченного затратами времени, </w:t>
      </w:r>
      <w:r w:rsidR="0021128D" w:rsidRPr="00FD72FB">
        <w:rPr>
          <w:rFonts w:cs="Times New Roman"/>
          <w:color w:val="000000" w:themeColor="text1"/>
          <w:sz w:val="24"/>
          <w:szCs w:val="24"/>
        </w:rPr>
        <w:t xml:space="preserve">также </w:t>
      </w:r>
      <w:r w:rsidRPr="00FD72FB">
        <w:rPr>
          <w:rFonts w:cs="Times New Roman"/>
          <w:color w:val="000000" w:themeColor="text1"/>
          <w:sz w:val="24"/>
          <w:szCs w:val="24"/>
        </w:rPr>
        <w:t>необходимо учитывать туристов</w:t>
      </w:r>
      <w:r w:rsidR="0021128D" w:rsidRPr="00FD72FB">
        <w:rPr>
          <w:rFonts w:cs="Times New Roman"/>
          <w:color w:val="000000" w:themeColor="text1"/>
          <w:sz w:val="24"/>
          <w:szCs w:val="24"/>
        </w:rPr>
        <w:t xml:space="preserve"> и</w:t>
      </w:r>
      <w:r w:rsidRPr="00FD72FB">
        <w:rPr>
          <w:rFonts w:cs="Times New Roman"/>
          <w:color w:val="000000" w:themeColor="text1"/>
          <w:sz w:val="24"/>
          <w:szCs w:val="24"/>
        </w:rPr>
        <w:t xml:space="preserve"> сезонное население.</w:t>
      </w:r>
    </w:p>
    <w:p w:rsidR="001C123C" w:rsidRPr="00FD72FB" w:rsidRDefault="001C123C" w:rsidP="001C123C">
      <w:pPr>
        <w:pStyle w:val="a8"/>
        <w:widowControl w:val="0"/>
        <w:spacing w:before="0" w:beforeAutospacing="0" w:after="0" w:afterAutospacing="0"/>
        <w:ind w:firstLine="709"/>
        <w:jc w:val="both"/>
        <w:rPr>
          <w:color w:val="000000" w:themeColor="text1"/>
        </w:rPr>
      </w:pPr>
      <w:r w:rsidRPr="00FD72FB">
        <w:rPr>
          <w:color w:val="000000" w:themeColor="text1"/>
        </w:rPr>
        <w:t>2.3.13 Интенсивность использования территории общественно – деловой зоны определяется видами объектов и регламентируется параметрами, привед</w:t>
      </w:r>
      <w:r w:rsidR="00553294" w:rsidRPr="00FD72FB">
        <w:rPr>
          <w:color w:val="000000" w:themeColor="text1"/>
        </w:rPr>
        <w:t>ё</w:t>
      </w:r>
      <w:r w:rsidRPr="00FD72FB">
        <w:rPr>
          <w:color w:val="000000" w:themeColor="text1"/>
        </w:rPr>
        <w:t xml:space="preserve">нными в Приложении </w:t>
      </w:r>
      <w:r w:rsidR="008203F4" w:rsidRPr="00FD72FB">
        <w:rPr>
          <w:color w:val="000000" w:themeColor="text1"/>
        </w:rPr>
        <w:t>Д</w:t>
      </w:r>
      <w:r w:rsidRPr="00FD72FB">
        <w:rPr>
          <w:color w:val="000000" w:themeColor="text1"/>
        </w:rPr>
        <w:t xml:space="preserve"> настоящих нормативов.</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lastRenderedPageBreak/>
        <w:t>2.3.14 Размер земельного участка, предоставляемого для зданий общественно – деловой зоны, определяется по нормативам, привед</w:t>
      </w:r>
      <w:r w:rsidR="00553294" w:rsidRPr="00FD72FB">
        <w:rPr>
          <w:rFonts w:cs="Times New Roman"/>
          <w:color w:val="000000" w:themeColor="text1"/>
          <w:sz w:val="24"/>
          <w:szCs w:val="24"/>
        </w:rPr>
        <w:t>ё</w:t>
      </w:r>
      <w:r w:rsidRPr="00FD72FB">
        <w:rPr>
          <w:rFonts w:cs="Times New Roman"/>
          <w:color w:val="000000" w:themeColor="text1"/>
          <w:sz w:val="24"/>
          <w:szCs w:val="24"/>
        </w:rPr>
        <w:t xml:space="preserve">нным в Приложении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а для объектов, не указанных в Приложении </w:t>
      </w:r>
      <w:r w:rsidR="008203F4" w:rsidRPr="00FD72FB">
        <w:rPr>
          <w:rFonts w:cs="Times New Roman"/>
          <w:color w:val="000000" w:themeColor="text1"/>
          <w:sz w:val="24"/>
          <w:szCs w:val="24"/>
        </w:rPr>
        <w:t>Д</w:t>
      </w:r>
      <w:r w:rsidRPr="00FD72FB">
        <w:rPr>
          <w:rFonts w:cs="Times New Roman"/>
          <w:color w:val="000000" w:themeColor="text1"/>
          <w:sz w:val="24"/>
          <w:szCs w:val="24"/>
        </w:rPr>
        <w:t>, – по заданию на проектирование.</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2.3.15 Здания в общественно – деловой зоне следует размещать с отступом от красных линий с уч</w:t>
      </w:r>
      <w:r w:rsidR="00553294" w:rsidRPr="00FD72FB">
        <w:rPr>
          <w:rFonts w:cs="Times New Roman"/>
          <w:color w:val="000000" w:themeColor="text1"/>
          <w:sz w:val="24"/>
          <w:szCs w:val="24"/>
        </w:rPr>
        <w:t>ё</w:t>
      </w:r>
      <w:r w:rsidRPr="00FD72FB">
        <w:rPr>
          <w:rFonts w:cs="Times New Roman"/>
          <w:color w:val="000000" w:themeColor="text1"/>
          <w:sz w:val="24"/>
          <w:szCs w:val="24"/>
        </w:rPr>
        <w:t>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2.3.16 Минимальную площадь озеленения территорий общественно – деловой зоны следует принимать в соответствии с требованиями раздела «Рекреационные зоны».</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2.3.17 Экологическая безопасность (по уровню загрязнения атмосферного воздуха, почвы, радиоактивного загрязнения и др.) общественно – деловых зон обеспечивается в соответствии с требованиями раздела «Охрана окружающей среды» настоящих нормативов.</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2.3.18 Условия безопасности в общественно – деловых зонах обеспечиваются в соответствии с требованиями раздела «Пожарная безопасность».</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Минимальные расстояния между жилыми и общественными зданиями следует принимать на основе расч</w:t>
      </w:r>
      <w:r w:rsidR="00553294" w:rsidRPr="00FD72FB">
        <w:rPr>
          <w:rFonts w:cs="Times New Roman"/>
          <w:color w:val="000000" w:themeColor="text1"/>
          <w:sz w:val="24"/>
          <w:szCs w:val="24"/>
        </w:rPr>
        <w:t>ё</w:t>
      </w:r>
      <w:r w:rsidRPr="00FD72FB">
        <w:rPr>
          <w:rFonts w:cs="Times New Roman"/>
          <w:color w:val="000000" w:themeColor="text1"/>
          <w:sz w:val="24"/>
          <w:szCs w:val="24"/>
        </w:rPr>
        <w:t>тов инсоляции и освещ</w:t>
      </w:r>
      <w:r w:rsidR="00553294" w:rsidRPr="00FD72FB">
        <w:rPr>
          <w:rFonts w:cs="Times New Roman"/>
          <w:color w:val="000000" w:themeColor="text1"/>
          <w:sz w:val="24"/>
          <w:szCs w:val="24"/>
        </w:rPr>
        <w:t>ё</w:t>
      </w:r>
      <w:r w:rsidRPr="00FD72FB">
        <w:rPr>
          <w:rFonts w:cs="Times New Roman"/>
          <w:color w:val="000000" w:themeColor="text1"/>
          <w:sz w:val="24"/>
          <w:szCs w:val="24"/>
        </w:rPr>
        <w:t>нности, уч</w:t>
      </w:r>
      <w:r w:rsidR="00553294" w:rsidRPr="00FD72FB">
        <w:rPr>
          <w:rFonts w:cs="Times New Roman"/>
          <w:color w:val="000000" w:themeColor="text1"/>
          <w:sz w:val="24"/>
          <w:szCs w:val="24"/>
        </w:rPr>
        <w:t>ё</w:t>
      </w:r>
      <w:r w:rsidRPr="00FD72FB">
        <w:rPr>
          <w:rFonts w:cs="Times New Roman"/>
          <w:color w:val="000000" w:themeColor="text1"/>
          <w:sz w:val="24"/>
          <w:szCs w:val="24"/>
        </w:rPr>
        <w:t>та противопожарных требований и санитарных разрывов. Требования к инсоляции и освещ</w:t>
      </w:r>
      <w:r w:rsidR="00553294" w:rsidRPr="00FD72FB">
        <w:rPr>
          <w:rFonts w:cs="Times New Roman"/>
          <w:color w:val="000000" w:themeColor="text1"/>
          <w:sz w:val="24"/>
          <w:szCs w:val="24"/>
        </w:rPr>
        <w:t>ё</w:t>
      </w:r>
      <w:r w:rsidRPr="00FD72FB">
        <w:rPr>
          <w:rFonts w:cs="Times New Roman"/>
          <w:color w:val="000000" w:themeColor="text1"/>
          <w:sz w:val="24"/>
          <w:szCs w:val="24"/>
        </w:rPr>
        <w:t>нности общественных и жилых зданий приведены в разделе «Охрана окружающей среды» (подраздел «Регулирование микроклимата») настоящих нормативов.</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При проектировании участков производственных объектов в общественно – 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2.3.19 Общественный центр территории малоэтажной жилой застройки предназначен для размещения объектов культуры, торгово – бытового обслуживания, административных, физкультурно – оздоровительных и досуговых зданий и сооружений.</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C123C" w:rsidRPr="00FD72FB" w:rsidRDefault="001C123C" w:rsidP="001C123C">
      <w:pPr>
        <w:ind w:firstLine="708"/>
        <w:rPr>
          <w:rFonts w:cs="Times New Roman"/>
          <w:color w:val="000000" w:themeColor="text1"/>
          <w:sz w:val="24"/>
          <w:szCs w:val="24"/>
        </w:rPr>
      </w:pPr>
      <w:r w:rsidRPr="00FD72FB">
        <w:rPr>
          <w:rFonts w:cs="Times New Roman"/>
          <w:color w:val="000000" w:themeColor="text1"/>
          <w:sz w:val="24"/>
          <w:szCs w:val="24"/>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1C123C" w:rsidRPr="00FD72FB" w:rsidRDefault="0021128D" w:rsidP="001C123C">
      <w:pPr>
        <w:ind w:firstLine="708"/>
        <w:rPr>
          <w:rFonts w:cs="Times New Roman"/>
          <w:color w:val="000000" w:themeColor="text1"/>
          <w:sz w:val="24"/>
          <w:szCs w:val="24"/>
        </w:rPr>
      </w:pPr>
      <w:r w:rsidRPr="00FD72FB">
        <w:rPr>
          <w:rFonts w:cs="Times New Roman"/>
          <w:color w:val="000000" w:themeColor="text1"/>
          <w:sz w:val="24"/>
          <w:szCs w:val="24"/>
        </w:rPr>
        <w:t>При размещении на территории малоэтажной жилой застройки объектов торгово – 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расчёта: на 100 единовременных посетителей – 15 – 20 машино – мест и 15 – 20 мест для временного хранения велосипедов и мопедов.</w:t>
      </w:r>
    </w:p>
    <w:p w:rsidR="001C123C" w:rsidRPr="00FD72FB" w:rsidRDefault="00CC2DC0" w:rsidP="001C123C">
      <w:pPr>
        <w:ind w:firstLine="708"/>
        <w:rPr>
          <w:rFonts w:cs="Times New Roman"/>
          <w:color w:val="000000" w:themeColor="text1"/>
          <w:sz w:val="24"/>
          <w:szCs w:val="24"/>
        </w:rPr>
      </w:pPr>
      <w:r w:rsidRPr="00FD72FB">
        <w:rPr>
          <w:rFonts w:cs="Times New Roman"/>
          <w:color w:val="000000" w:themeColor="text1"/>
          <w:sz w:val="24"/>
          <w:szCs w:val="24"/>
        </w:rPr>
        <w:t xml:space="preserve">2.3.20 </w:t>
      </w:r>
      <w:r w:rsidR="001C123C" w:rsidRPr="00FD72FB">
        <w:rPr>
          <w:rFonts w:cs="Times New Roman"/>
          <w:color w:val="000000" w:themeColor="text1"/>
          <w:sz w:val="24"/>
          <w:szCs w:val="24"/>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4B1072" w:rsidRPr="00FD72FB" w:rsidRDefault="001C123C" w:rsidP="00CC2DC0">
      <w:pPr>
        <w:ind w:firstLine="708"/>
        <w:rPr>
          <w:rFonts w:cs="Times New Roman"/>
          <w:color w:val="000000" w:themeColor="text1"/>
          <w:sz w:val="24"/>
          <w:szCs w:val="24"/>
        </w:rPr>
      </w:pPr>
      <w:r w:rsidRPr="00FD72FB">
        <w:rPr>
          <w:rFonts w:cs="Times New Roman"/>
          <w:color w:val="000000" w:themeColor="text1"/>
          <w:sz w:val="24"/>
          <w:szCs w:val="24"/>
        </w:rPr>
        <w:t>По сравнению с отдельно стоящими общественными зданиями следует уменьшать расч</w:t>
      </w:r>
      <w:r w:rsidR="00553294" w:rsidRPr="00FD72FB">
        <w:rPr>
          <w:rFonts w:cs="Times New Roman"/>
          <w:color w:val="000000" w:themeColor="text1"/>
          <w:sz w:val="24"/>
          <w:szCs w:val="24"/>
        </w:rPr>
        <w:t>ё</w:t>
      </w:r>
      <w:r w:rsidRPr="00FD72FB">
        <w:rPr>
          <w:rFonts w:cs="Times New Roman"/>
          <w:color w:val="000000" w:themeColor="text1"/>
          <w:sz w:val="24"/>
          <w:szCs w:val="24"/>
        </w:rPr>
        <w:t>тные показатели площади участка</w:t>
      </w:r>
      <w:r w:rsidR="004C3EEC" w:rsidRPr="00FD72FB">
        <w:rPr>
          <w:rFonts w:cs="Times New Roman"/>
          <w:color w:val="000000" w:themeColor="text1"/>
          <w:sz w:val="24"/>
          <w:szCs w:val="24"/>
        </w:rPr>
        <w:t xml:space="preserve"> для зданий: пристроенных на 25</w:t>
      </w:r>
      <w:r w:rsidRPr="00FD72FB">
        <w:rPr>
          <w:rFonts w:cs="Times New Roman"/>
          <w:color w:val="000000" w:themeColor="text1"/>
          <w:sz w:val="24"/>
          <w:szCs w:val="24"/>
        </w:rPr>
        <w:t>%, в</w:t>
      </w:r>
      <w:r w:rsidR="008319CF" w:rsidRPr="00FD72FB">
        <w:rPr>
          <w:rFonts w:cs="Times New Roman"/>
          <w:color w:val="000000" w:themeColor="text1"/>
          <w:sz w:val="24"/>
          <w:szCs w:val="24"/>
        </w:rPr>
        <w:t>строен</w:t>
      </w:r>
      <w:r w:rsidR="004C3EEC" w:rsidRPr="00FD72FB">
        <w:rPr>
          <w:rFonts w:cs="Times New Roman"/>
          <w:color w:val="000000" w:themeColor="text1"/>
          <w:sz w:val="24"/>
          <w:szCs w:val="24"/>
        </w:rPr>
        <w:t>о – пристроенных – до 50</w:t>
      </w:r>
      <w:r w:rsidRPr="00FD72FB">
        <w:rPr>
          <w:rFonts w:cs="Times New Roman"/>
          <w:color w:val="000000" w:themeColor="text1"/>
          <w:sz w:val="24"/>
          <w:szCs w:val="24"/>
        </w:rPr>
        <w:t>% (за исключением дошкольных организаций, предприятий общественного питания).</w:t>
      </w:r>
    </w:p>
    <w:p w:rsidR="004B1072" w:rsidRPr="00FD72FB" w:rsidRDefault="004B1072" w:rsidP="004B1072">
      <w:pPr>
        <w:ind w:firstLine="708"/>
        <w:rPr>
          <w:rFonts w:cs="Times New Roman"/>
          <w:color w:val="000000" w:themeColor="text1"/>
          <w:sz w:val="24"/>
          <w:szCs w:val="24"/>
        </w:rPr>
      </w:pPr>
      <w:r w:rsidRPr="00FD72FB">
        <w:rPr>
          <w:rFonts w:cs="Times New Roman"/>
          <w:color w:val="000000" w:themeColor="text1"/>
          <w:sz w:val="24"/>
          <w:szCs w:val="24"/>
        </w:rPr>
        <w:t>2.3.21 Размещение объектов и сетей инженерной инфраструктуры общественно – деловой зоны следует осуществлять в соответствии с требованиями раздела «Зоны инженерной инфраструктуры» настоящих нормативов.</w:t>
      </w:r>
    </w:p>
    <w:p w:rsidR="004B1072" w:rsidRPr="00FD72FB" w:rsidRDefault="004B1072" w:rsidP="004B1072">
      <w:pPr>
        <w:ind w:firstLine="708"/>
        <w:rPr>
          <w:rFonts w:cs="Times New Roman"/>
          <w:color w:val="000000" w:themeColor="text1"/>
          <w:sz w:val="24"/>
          <w:szCs w:val="24"/>
        </w:rPr>
      </w:pPr>
      <w:r w:rsidRPr="00FD72FB">
        <w:rPr>
          <w:rFonts w:cs="Times New Roman"/>
          <w:color w:val="000000" w:themeColor="text1"/>
          <w:sz w:val="24"/>
          <w:szCs w:val="24"/>
        </w:rPr>
        <w:t>2.3.22 Размещение объектов транспортной инфраструктуры и расчёт количества машино – мест для хранения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p>
    <w:p w:rsidR="001C123C" w:rsidRPr="00FD72FB" w:rsidRDefault="004B1072" w:rsidP="004B1072">
      <w:pPr>
        <w:ind w:firstLine="708"/>
        <w:rPr>
          <w:rFonts w:cs="Times New Roman"/>
          <w:color w:val="000000" w:themeColor="text1"/>
          <w:sz w:val="24"/>
          <w:szCs w:val="24"/>
        </w:rPr>
      </w:pPr>
      <w:r w:rsidRPr="00FD72FB">
        <w:rPr>
          <w:rFonts w:cs="Times New Roman"/>
          <w:color w:val="000000" w:themeColor="text1"/>
          <w:sz w:val="24"/>
          <w:szCs w:val="24"/>
        </w:rPr>
        <w:lastRenderedPageBreak/>
        <w:t>Приобъектные автостоянки следует размещать за пределами пешеходного движения и на расстоянии не более 100 м от объектов общественно – деловой зоны.</w:t>
      </w:r>
    </w:p>
    <w:p w:rsidR="004B1072" w:rsidRPr="00FD72FB" w:rsidRDefault="004B1072" w:rsidP="00405A3A">
      <w:pPr>
        <w:ind w:firstLine="708"/>
        <w:rPr>
          <w:rFonts w:cs="Times New Roman"/>
          <w:color w:val="000000" w:themeColor="text1"/>
          <w:sz w:val="24"/>
          <w:szCs w:val="24"/>
        </w:rPr>
      </w:pPr>
      <w:r w:rsidRPr="00FD72FB">
        <w:rPr>
          <w:rFonts w:cs="Times New Roman"/>
          <w:color w:val="000000" w:themeColor="text1"/>
          <w:sz w:val="24"/>
          <w:szCs w:val="24"/>
        </w:rPr>
        <w:t>2.3.23 В общественно – деловой зоне формируется единая пешеходная зона, обеспечивающая удобство подхода к зданиям, остановкам транспорта и озелен</w:t>
      </w:r>
      <w:r w:rsidR="008872DD" w:rsidRPr="00FD72FB">
        <w:rPr>
          <w:rFonts w:cs="Times New Roman"/>
          <w:color w:val="000000" w:themeColor="text1"/>
          <w:sz w:val="24"/>
          <w:szCs w:val="24"/>
        </w:rPr>
        <w:t>ё</w:t>
      </w:r>
      <w:r w:rsidRPr="00FD72FB">
        <w:rPr>
          <w:rFonts w:cs="Times New Roman"/>
          <w:color w:val="000000" w:themeColor="text1"/>
          <w:sz w:val="24"/>
          <w:szCs w:val="24"/>
        </w:rPr>
        <w:t>нным рекреационным площадкам.</w:t>
      </w:r>
    </w:p>
    <w:p w:rsidR="004B1072" w:rsidRPr="00FD72FB" w:rsidRDefault="004B1072" w:rsidP="004B1072">
      <w:pPr>
        <w:ind w:firstLine="708"/>
        <w:rPr>
          <w:rFonts w:cs="Times New Roman"/>
          <w:color w:val="000000" w:themeColor="text1"/>
          <w:sz w:val="24"/>
          <w:szCs w:val="24"/>
        </w:rPr>
      </w:pPr>
      <w:r w:rsidRPr="00FD72FB">
        <w:rPr>
          <w:rFonts w:cs="Times New Roman"/>
          <w:color w:val="000000" w:themeColor="text1"/>
          <w:sz w:val="24"/>
          <w:szCs w:val="24"/>
        </w:rPr>
        <w:t>Дальность пешеходного перехода из любой точки общественно – 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4B1072" w:rsidRPr="00FD72FB" w:rsidRDefault="004B1072" w:rsidP="004B1072">
      <w:pPr>
        <w:ind w:firstLine="708"/>
        <w:rPr>
          <w:rFonts w:cs="Times New Roman"/>
          <w:color w:val="000000" w:themeColor="text1"/>
          <w:sz w:val="24"/>
          <w:szCs w:val="24"/>
        </w:rPr>
      </w:pPr>
    </w:p>
    <w:p w:rsidR="006F38D1" w:rsidRPr="00FD72FB" w:rsidRDefault="006F38D1" w:rsidP="004B1072">
      <w:pPr>
        <w:ind w:firstLine="708"/>
        <w:rPr>
          <w:rFonts w:cs="Times New Roman"/>
          <w:b/>
          <w:color w:val="000000" w:themeColor="text1"/>
          <w:sz w:val="24"/>
          <w:szCs w:val="24"/>
        </w:rPr>
      </w:pPr>
      <w:r w:rsidRPr="00FD72FB">
        <w:rPr>
          <w:rFonts w:cs="Times New Roman"/>
          <w:b/>
          <w:color w:val="000000" w:themeColor="text1"/>
          <w:sz w:val="24"/>
          <w:szCs w:val="24"/>
        </w:rPr>
        <w:t>Учреждения и предприятия социальной инфраструктуры</w:t>
      </w:r>
    </w:p>
    <w:p w:rsidR="006F38D1" w:rsidRPr="00FD72FB" w:rsidRDefault="006F38D1" w:rsidP="004B1072">
      <w:pPr>
        <w:ind w:firstLine="708"/>
        <w:rPr>
          <w:rFonts w:cs="Times New Roman"/>
          <w:color w:val="000000" w:themeColor="text1"/>
          <w:sz w:val="24"/>
          <w:szCs w:val="24"/>
        </w:rPr>
      </w:pPr>
    </w:p>
    <w:p w:rsidR="006F38D1" w:rsidRPr="00FD72FB" w:rsidRDefault="006F38D1" w:rsidP="006F38D1">
      <w:pPr>
        <w:ind w:firstLine="708"/>
        <w:rPr>
          <w:rFonts w:cs="Times New Roman"/>
          <w:color w:val="000000" w:themeColor="text1"/>
          <w:sz w:val="24"/>
          <w:szCs w:val="24"/>
        </w:rPr>
      </w:pPr>
      <w:r w:rsidRPr="00FD72FB">
        <w:rPr>
          <w:rFonts w:cs="Times New Roman"/>
          <w:color w:val="000000" w:themeColor="text1"/>
          <w:sz w:val="24"/>
          <w:szCs w:val="24"/>
        </w:rPr>
        <w:t>2.3.2</w:t>
      </w:r>
      <w:r w:rsidR="00405A3A" w:rsidRPr="00FD72FB">
        <w:rPr>
          <w:rFonts w:cs="Times New Roman"/>
          <w:color w:val="000000" w:themeColor="text1"/>
          <w:sz w:val="24"/>
          <w:szCs w:val="24"/>
        </w:rPr>
        <w:t>4</w:t>
      </w:r>
      <w:r w:rsidRPr="00FD72FB">
        <w:rPr>
          <w:rFonts w:cs="Times New Roman"/>
          <w:color w:val="000000" w:themeColor="text1"/>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w:t>
      </w:r>
      <w:r w:rsidR="00182EDB" w:rsidRPr="00FD72FB">
        <w:rPr>
          <w:rFonts w:cs="Times New Roman"/>
          <w:color w:val="000000" w:themeColor="text1"/>
          <w:sz w:val="24"/>
          <w:szCs w:val="24"/>
        </w:rPr>
        <w:t xml:space="preserve"> – </w:t>
      </w:r>
      <w:r w:rsidRPr="00FD72FB">
        <w:rPr>
          <w:rFonts w:cs="Times New Roman"/>
          <w:color w:val="000000" w:themeColor="text1"/>
          <w:sz w:val="24"/>
          <w:szCs w:val="24"/>
        </w:rPr>
        <w:t>финансовые учреждения и предприятия связи, научные и административные организации и другие (далее учреждения и предприятия обслуживания).</w:t>
      </w:r>
    </w:p>
    <w:p w:rsidR="006F38D1" w:rsidRPr="00FD72FB" w:rsidRDefault="006F38D1" w:rsidP="00405A3A">
      <w:pPr>
        <w:ind w:firstLine="708"/>
        <w:rPr>
          <w:rFonts w:cs="Times New Roman"/>
          <w:color w:val="000000" w:themeColor="text1"/>
          <w:sz w:val="24"/>
          <w:szCs w:val="24"/>
        </w:rPr>
      </w:pPr>
      <w:r w:rsidRPr="00FD72FB">
        <w:rPr>
          <w:rFonts w:cs="Times New Roman"/>
          <w:color w:val="000000" w:themeColor="text1"/>
          <w:sz w:val="24"/>
          <w:szCs w:val="24"/>
        </w:rPr>
        <w:t>2.3.2</w:t>
      </w:r>
      <w:r w:rsidR="00405A3A" w:rsidRPr="00FD72FB">
        <w:rPr>
          <w:rFonts w:cs="Times New Roman"/>
          <w:color w:val="000000" w:themeColor="text1"/>
          <w:sz w:val="24"/>
          <w:szCs w:val="24"/>
        </w:rPr>
        <w:t>5</w:t>
      </w:r>
      <w:r w:rsidRPr="00FD72FB">
        <w:rPr>
          <w:rFonts w:cs="Times New Roman"/>
          <w:color w:val="000000" w:themeColor="text1"/>
          <w:sz w:val="24"/>
          <w:szCs w:val="24"/>
        </w:rPr>
        <w:t xml:space="preserve"> </w:t>
      </w:r>
      <w:r w:rsidR="00405A3A" w:rsidRPr="00FD72FB">
        <w:rPr>
          <w:rFonts w:cs="Times New Roman"/>
          <w:color w:val="000000" w:themeColor="text1"/>
          <w:sz w:val="24"/>
          <w:szCs w:val="24"/>
        </w:rPr>
        <w:t>Д</w:t>
      </w:r>
      <w:r w:rsidRPr="00FD72FB">
        <w:rPr>
          <w:rFonts w:cs="Times New Roman"/>
          <w:color w:val="000000" w:themeColor="text1"/>
          <w:sz w:val="24"/>
          <w:szCs w:val="24"/>
        </w:rPr>
        <w:t>ля объектов, сооружений, являющихся источниками воздействия на среду обитания и здоровье человека (в том числе оптовые рынки, физкультурно – оздоровительные сооружения открытого типа со стационарными трибунами, химчистки, прачечные, банно – прачечные комбинаты и др.), устанавливаются санитарно – 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834D4F" w:rsidRPr="00FD72FB">
        <w:rPr>
          <w:rFonts w:cs="Times New Roman"/>
          <w:color w:val="000000" w:themeColor="text1"/>
          <w:sz w:val="24"/>
          <w:szCs w:val="24"/>
        </w:rPr>
        <w:t>ё</w:t>
      </w:r>
      <w:r w:rsidRPr="00FD72FB">
        <w:rPr>
          <w:rFonts w:cs="Times New Roman"/>
          <w:color w:val="000000" w:themeColor="text1"/>
          <w:sz w:val="24"/>
          <w:szCs w:val="24"/>
        </w:rPr>
        <w:t>том предусматриваемых мер по уменьшению неблагоприятного влияния их на среду обитания и здоровье человека. Проектирование санитарно – защитных зон следует осуществлять в соответствии с требованиями СанПиН 2.2.1/2.1.1.1200-03</w:t>
      </w:r>
      <w:r w:rsidR="00105E57" w:rsidRPr="00FD72FB">
        <w:rPr>
          <w:rFonts w:cs="Times New Roman"/>
          <w:color w:val="000000" w:themeColor="text1"/>
          <w:sz w:val="24"/>
          <w:szCs w:val="24"/>
        </w:rPr>
        <w:t xml:space="preserve"> «Санитарно – защитные зоны и санитарная классификация предприятий, сооружений и иных объектов»</w:t>
      </w:r>
      <w:r w:rsidRPr="00FD72FB">
        <w:rPr>
          <w:rFonts w:cs="Times New Roman"/>
          <w:color w:val="000000" w:themeColor="text1"/>
          <w:sz w:val="24"/>
          <w:szCs w:val="24"/>
        </w:rPr>
        <w:t>.</w:t>
      </w:r>
    </w:p>
    <w:p w:rsidR="008F7804" w:rsidRPr="00FD72FB" w:rsidRDefault="00105E57" w:rsidP="008F7804">
      <w:pPr>
        <w:ind w:firstLine="708"/>
        <w:rPr>
          <w:rFonts w:cs="Times New Roman"/>
          <w:color w:val="000000" w:themeColor="text1"/>
          <w:sz w:val="24"/>
          <w:szCs w:val="24"/>
        </w:rPr>
      </w:pPr>
      <w:r w:rsidRPr="00FD72FB">
        <w:rPr>
          <w:rFonts w:cs="Times New Roman"/>
          <w:color w:val="000000" w:themeColor="text1"/>
          <w:sz w:val="24"/>
          <w:szCs w:val="24"/>
        </w:rPr>
        <w:t>2.3.</w:t>
      </w:r>
      <w:r w:rsidR="00405A3A" w:rsidRPr="00FD72FB">
        <w:rPr>
          <w:rFonts w:cs="Times New Roman"/>
          <w:color w:val="000000" w:themeColor="text1"/>
          <w:sz w:val="24"/>
          <w:szCs w:val="24"/>
        </w:rPr>
        <w:t>26</w:t>
      </w:r>
      <w:r w:rsidRPr="00FD72FB">
        <w:rPr>
          <w:rFonts w:cs="Times New Roman"/>
          <w:color w:val="000000" w:themeColor="text1"/>
          <w:sz w:val="24"/>
          <w:szCs w:val="24"/>
        </w:rPr>
        <w:t xml:space="preserve"> </w:t>
      </w:r>
      <w:r w:rsidR="008F7804" w:rsidRPr="00FD72FB">
        <w:rPr>
          <w:rFonts w:cs="Times New Roman"/>
          <w:color w:val="000000" w:themeColor="text1"/>
          <w:sz w:val="24"/>
          <w:szCs w:val="24"/>
        </w:rPr>
        <w:t>Расч</w:t>
      </w:r>
      <w:r w:rsidR="00076241" w:rsidRPr="00FD72FB">
        <w:rPr>
          <w:rFonts w:cs="Times New Roman"/>
          <w:color w:val="000000" w:themeColor="text1"/>
          <w:sz w:val="24"/>
          <w:szCs w:val="24"/>
        </w:rPr>
        <w:t>ё</w:t>
      </w:r>
      <w:r w:rsidR="008F7804" w:rsidRPr="00FD72FB">
        <w:rPr>
          <w:rFonts w:cs="Times New Roman"/>
          <w:color w:val="000000" w:themeColor="text1"/>
          <w:sz w:val="24"/>
          <w:szCs w:val="24"/>
        </w:rPr>
        <w:t>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w:t>
      </w:r>
      <w:r w:rsidR="00076241" w:rsidRPr="00FD72FB">
        <w:rPr>
          <w:rFonts w:cs="Times New Roman"/>
          <w:color w:val="000000" w:themeColor="text1"/>
          <w:sz w:val="24"/>
          <w:szCs w:val="24"/>
        </w:rPr>
        <w:t>ё</w:t>
      </w:r>
      <w:r w:rsidR="008F7804" w:rsidRPr="00FD72FB">
        <w:rPr>
          <w:rFonts w:cs="Times New Roman"/>
          <w:color w:val="000000" w:themeColor="text1"/>
          <w:sz w:val="24"/>
          <w:szCs w:val="24"/>
        </w:rPr>
        <w:t xml:space="preserve">нным в Приложении </w:t>
      </w:r>
      <w:r w:rsidR="008203F4" w:rsidRPr="00FD72FB">
        <w:rPr>
          <w:rFonts w:cs="Times New Roman"/>
          <w:color w:val="000000" w:themeColor="text1"/>
          <w:sz w:val="24"/>
          <w:szCs w:val="24"/>
        </w:rPr>
        <w:t>Д</w:t>
      </w:r>
      <w:r w:rsidR="008F7804" w:rsidRPr="00FD72FB">
        <w:rPr>
          <w:rFonts w:cs="Times New Roman"/>
          <w:color w:val="000000" w:themeColor="text1"/>
          <w:sz w:val="24"/>
          <w:szCs w:val="24"/>
        </w:rPr>
        <w:t xml:space="preserve"> настоящих нормативов.</w:t>
      </w:r>
    </w:p>
    <w:p w:rsidR="008F7804" w:rsidRPr="00FD72FB" w:rsidRDefault="008F7804" w:rsidP="008F7804">
      <w:pPr>
        <w:ind w:firstLine="708"/>
        <w:rPr>
          <w:rFonts w:cs="Times New Roman"/>
          <w:color w:val="000000" w:themeColor="text1"/>
          <w:sz w:val="24"/>
          <w:szCs w:val="24"/>
        </w:rPr>
      </w:pPr>
      <w:r w:rsidRPr="00FD72FB">
        <w:rPr>
          <w:rFonts w:cs="Times New Roman"/>
          <w:color w:val="000000" w:themeColor="text1"/>
          <w:sz w:val="24"/>
          <w:szCs w:val="24"/>
        </w:rPr>
        <w:t>При расч</w:t>
      </w:r>
      <w:r w:rsidR="00076241" w:rsidRPr="00FD72FB">
        <w:rPr>
          <w:rFonts w:cs="Times New Roman"/>
          <w:color w:val="000000" w:themeColor="text1"/>
          <w:sz w:val="24"/>
          <w:szCs w:val="24"/>
        </w:rPr>
        <w:t>ё</w:t>
      </w:r>
      <w:r w:rsidRPr="00FD72FB">
        <w:rPr>
          <w:rFonts w:cs="Times New Roman"/>
          <w:color w:val="000000" w:themeColor="text1"/>
          <w:sz w:val="24"/>
          <w:szCs w:val="24"/>
        </w:rPr>
        <w:t>те количества, вместимости, размеров земельных участков, размещении учреждений и предприят</w:t>
      </w:r>
      <w:r w:rsidR="00405A3A" w:rsidRPr="00FD72FB">
        <w:rPr>
          <w:rFonts w:cs="Times New Roman"/>
          <w:color w:val="000000" w:themeColor="text1"/>
          <w:sz w:val="24"/>
          <w:szCs w:val="24"/>
        </w:rPr>
        <w:t xml:space="preserve">ий обслуживания </w:t>
      </w:r>
      <w:r w:rsidRPr="00FD72FB">
        <w:rPr>
          <w:rFonts w:cs="Times New Roman"/>
          <w:color w:val="000000" w:themeColor="text1"/>
          <w:sz w:val="24"/>
          <w:szCs w:val="24"/>
        </w:rPr>
        <w:t>следует исходить из необходимости удовлетворения потребностей различных социальных групп населения, в том числе населения с ограниче</w:t>
      </w:r>
      <w:r w:rsidR="00265C16" w:rsidRPr="00FD72FB">
        <w:rPr>
          <w:rFonts w:cs="Times New Roman"/>
          <w:color w:val="000000" w:themeColor="text1"/>
          <w:sz w:val="24"/>
          <w:szCs w:val="24"/>
        </w:rPr>
        <w:t>нными физическими возможностями</w:t>
      </w:r>
      <w:r w:rsidRPr="00FD72FB">
        <w:rPr>
          <w:rFonts w:cs="Times New Roman"/>
          <w:color w:val="000000" w:themeColor="text1"/>
          <w:sz w:val="24"/>
          <w:szCs w:val="24"/>
        </w:rPr>
        <w:t>.</w:t>
      </w:r>
    </w:p>
    <w:p w:rsidR="006F38D1" w:rsidRPr="00FD72FB" w:rsidRDefault="008F7804" w:rsidP="008F7804">
      <w:pPr>
        <w:ind w:firstLine="708"/>
        <w:rPr>
          <w:rFonts w:cs="Times New Roman"/>
          <w:color w:val="000000" w:themeColor="text1"/>
          <w:sz w:val="24"/>
          <w:szCs w:val="24"/>
        </w:rPr>
      </w:pPr>
      <w:r w:rsidRPr="00FD72FB">
        <w:rPr>
          <w:rFonts w:cs="Times New Roman"/>
          <w:color w:val="000000" w:themeColor="text1"/>
          <w:sz w:val="24"/>
          <w:szCs w:val="24"/>
        </w:rPr>
        <w:t xml:space="preserve">Количество, вместимость учреждений и предприятий обслуживания, их размещение и размеры земельных участков, не указанные в Приложении </w:t>
      </w:r>
      <w:r w:rsidR="008203F4" w:rsidRPr="00FD72FB">
        <w:rPr>
          <w:rFonts w:cs="Times New Roman"/>
          <w:color w:val="000000" w:themeColor="text1"/>
          <w:sz w:val="24"/>
          <w:szCs w:val="24"/>
        </w:rPr>
        <w:t>Д</w:t>
      </w:r>
      <w:r w:rsidRPr="00FD72FB">
        <w:rPr>
          <w:rFonts w:cs="Times New Roman"/>
          <w:color w:val="000000" w:themeColor="text1"/>
          <w:sz w:val="24"/>
          <w:szCs w:val="24"/>
        </w:rPr>
        <w:t>, следует устанавливать по заданию на проектирование.</w:t>
      </w:r>
    </w:p>
    <w:p w:rsidR="008F7804" w:rsidRPr="00FD72FB" w:rsidRDefault="008F7804" w:rsidP="008F7804">
      <w:pPr>
        <w:ind w:firstLine="708"/>
        <w:rPr>
          <w:rFonts w:cs="Times New Roman"/>
          <w:color w:val="000000" w:themeColor="text1"/>
          <w:sz w:val="24"/>
          <w:szCs w:val="24"/>
        </w:rPr>
      </w:pPr>
      <w:r w:rsidRPr="00FD72FB">
        <w:rPr>
          <w:rFonts w:cs="Times New Roman"/>
          <w:color w:val="000000" w:themeColor="text1"/>
          <w:sz w:val="24"/>
          <w:szCs w:val="24"/>
        </w:rPr>
        <w:t>2.3.</w:t>
      </w:r>
      <w:r w:rsidR="00405A3A" w:rsidRPr="00FD72FB">
        <w:rPr>
          <w:rFonts w:cs="Times New Roman"/>
          <w:color w:val="000000" w:themeColor="text1"/>
          <w:sz w:val="24"/>
          <w:szCs w:val="24"/>
        </w:rPr>
        <w:t>27</w:t>
      </w:r>
      <w:r w:rsidRPr="00FD72FB">
        <w:rPr>
          <w:rFonts w:cs="Times New Roman"/>
          <w:color w:val="000000" w:themeColor="text1"/>
          <w:sz w:val="24"/>
          <w:szCs w:val="24"/>
        </w:rPr>
        <w:t xml:space="preserve"> Расч</w:t>
      </w:r>
      <w:r w:rsidR="00921A3D" w:rsidRPr="00FD72FB">
        <w:rPr>
          <w:rFonts w:cs="Times New Roman"/>
          <w:color w:val="000000" w:themeColor="text1"/>
          <w:sz w:val="24"/>
          <w:szCs w:val="24"/>
        </w:rPr>
        <w:t>ё</w:t>
      </w:r>
      <w:r w:rsidRPr="00FD72FB">
        <w:rPr>
          <w:rFonts w:cs="Times New Roman"/>
          <w:color w:val="000000" w:themeColor="text1"/>
          <w:sz w:val="24"/>
          <w:szCs w:val="24"/>
        </w:rPr>
        <w:t xml:space="preserve">т учреждений обслуживания для сезонного населения садоводческих, огороднических, дачных объединений и жилого фонда с временным проживанием в </w:t>
      </w:r>
      <w:r w:rsidR="008C49E6" w:rsidRPr="00FD72FB">
        <w:rPr>
          <w:rFonts w:cs="Times New Roman"/>
          <w:color w:val="000000" w:themeColor="text1"/>
          <w:sz w:val="24"/>
          <w:szCs w:val="24"/>
        </w:rPr>
        <w:t>сельск</w:t>
      </w:r>
      <w:r w:rsidR="00405A3A" w:rsidRPr="00FD72FB">
        <w:rPr>
          <w:rFonts w:cs="Times New Roman"/>
          <w:color w:val="000000" w:themeColor="text1"/>
          <w:sz w:val="24"/>
          <w:szCs w:val="24"/>
        </w:rPr>
        <w:t>их</w:t>
      </w:r>
      <w:r w:rsidRPr="00FD72FB">
        <w:rPr>
          <w:rFonts w:cs="Times New Roman"/>
          <w:color w:val="000000" w:themeColor="text1"/>
          <w:sz w:val="24"/>
          <w:szCs w:val="24"/>
        </w:rPr>
        <w:t xml:space="preserve">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нных пунктах допускается принимать по следующим показателям из расч</w:t>
      </w:r>
      <w:r w:rsidR="008872DD" w:rsidRPr="00FD72FB">
        <w:rPr>
          <w:rFonts w:cs="Times New Roman"/>
          <w:color w:val="000000" w:themeColor="text1"/>
          <w:sz w:val="24"/>
          <w:szCs w:val="24"/>
        </w:rPr>
        <w:t>ё</w:t>
      </w:r>
      <w:r w:rsidRPr="00FD72FB">
        <w:rPr>
          <w:rFonts w:cs="Times New Roman"/>
          <w:color w:val="000000" w:themeColor="text1"/>
          <w:sz w:val="24"/>
          <w:szCs w:val="24"/>
        </w:rPr>
        <w:t>та на 1000 жителей:</w:t>
      </w:r>
    </w:p>
    <w:p w:rsidR="008F7804" w:rsidRPr="00FD72FB" w:rsidRDefault="008F7804" w:rsidP="008F7804">
      <w:pPr>
        <w:ind w:firstLine="708"/>
        <w:rPr>
          <w:rFonts w:cs="Times New Roman"/>
          <w:color w:val="000000" w:themeColor="text1"/>
          <w:sz w:val="24"/>
          <w:szCs w:val="24"/>
        </w:rPr>
      </w:pPr>
      <w:r w:rsidRPr="00FD72FB">
        <w:rPr>
          <w:rFonts w:cs="Times New Roman"/>
          <w:color w:val="000000" w:themeColor="text1"/>
          <w:sz w:val="24"/>
          <w:szCs w:val="24"/>
        </w:rPr>
        <w:t>– учреждения торговли – 80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торговой площади;</w:t>
      </w:r>
    </w:p>
    <w:p w:rsidR="008F7804" w:rsidRPr="00FD72FB" w:rsidRDefault="008F7804" w:rsidP="008F7804">
      <w:pPr>
        <w:ind w:firstLine="708"/>
        <w:rPr>
          <w:rFonts w:cs="Times New Roman"/>
          <w:color w:val="000000" w:themeColor="text1"/>
          <w:sz w:val="24"/>
          <w:szCs w:val="24"/>
        </w:rPr>
      </w:pPr>
      <w:r w:rsidRPr="00FD72FB">
        <w:rPr>
          <w:rFonts w:cs="Times New Roman"/>
          <w:color w:val="000000" w:themeColor="text1"/>
          <w:sz w:val="24"/>
          <w:szCs w:val="24"/>
        </w:rPr>
        <w:t>– учреждения бытового обслуживания – 1,6 рабочих мест.</w:t>
      </w:r>
    </w:p>
    <w:p w:rsidR="001C16CC" w:rsidRPr="00FD72FB" w:rsidRDefault="001C16CC" w:rsidP="008F7804">
      <w:pPr>
        <w:ind w:firstLine="708"/>
        <w:rPr>
          <w:rFonts w:cs="Times New Roman"/>
          <w:color w:val="000000" w:themeColor="text1"/>
          <w:sz w:val="24"/>
          <w:szCs w:val="24"/>
        </w:rPr>
      </w:pPr>
      <w:r w:rsidRPr="00FD72FB">
        <w:rPr>
          <w:rFonts w:cs="Times New Roman"/>
          <w:color w:val="000000" w:themeColor="text1"/>
          <w:sz w:val="24"/>
          <w:szCs w:val="24"/>
        </w:rPr>
        <w:t>2.3.</w:t>
      </w:r>
      <w:r w:rsidR="00405A3A" w:rsidRPr="00FD72FB">
        <w:rPr>
          <w:rFonts w:cs="Times New Roman"/>
          <w:color w:val="000000" w:themeColor="text1"/>
          <w:sz w:val="24"/>
          <w:szCs w:val="24"/>
        </w:rPr>
        <w:t>28</w:t>
      </w:r>
      <w:r w:rsidRPr="00FD72FB">
        <w:rPr>
          <w:rFonts w:cs="Times New Roman"/>
          <w:color w:val="000000" w:themeColor="text1"/>
          <w:sz w:val="24"/>
          <w:szCs w:val="24"/>
        </w:rPr>
        <w:t xml:space="preserve"> </w:t>
      </w:r>
      <w:r w:rsidR="00671FF5" w:rsidRPr="00FD72FB">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671FF5" w:rsidRPr="00FD72FB" w:rsidRDefault="00671FF5" w:rsidP="00671FF5">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2.3.</w:t>
      </w:r>
      <w:r w:rsidR="00DA36E7" w:rsidRPr="00FD72FB">
        <w:rPr>
          <w:rFonts w:cs="Times New Roman"/>
          <w:color w:val="000000" w:themeColor="text1"/>
          <w:sz w:val="24"/>
          <w:szCs w:val="24"/>
        </w:rPr>
        <w:t>29</w:t>
      </w:r>
      <w:r w:rsidRPr="00FD72FB">
        <w:rPr>
          <w:rFonts w:cs="Times New Roman"/>
          <w:color w:val="000000" w:themeColor="text1"/>
          <w:sz w:val="24"/>
          <w:szCs w:val="24"/>
        </w:rPr>
        <w:t xml:space="preserve"> </w:t>
      </w:r>
      <w:r w:rsidRPr="00FD72FB">
        <w:rPr>
          <w:rFonts w:eastAsia="Times New Roman" w:cs="Times New Roman"/>
          <w:bCs/>
          <w:color w:val="000000" w:themeColor="text1"/>
          <w:sz w:val="24"/>
          <w:szCs w:val="24"/>
          <w:lang w:eastAsia="ru-RU"/>
        </w:rPr>
        <w:t>Учреждения и предприятия обслуживания</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 xml:space="preserve">населения </w:t>
      </w:r>
      <w:r w:rsidRPr="00FD72FB">
        <w:rPr>
          <w:rFonts w:eastAsia="Times New Roman" w:cs="Times New Roman"/>
          <w:color w:val="000000" w:themeColor="text1"/>
          <w:sz w:val="24"/>
          <w:szCs w:val="24"/>
          <w:lang w:eastAsia="ru-RU"/>
        </w:rPr>
        <w:t>следует проектировать в соответствии с расч</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числа и вместимости учреждений и предприятий обслуживания исходя из необходимости удовлетворения потребностей различных социально – демографических групп </w:t>
      </w:r>
      <w:r w:rsidRPr="00FD72FB">
        <w:rPr>
          <w:rFonts w:eastAsia="Times New Roman" w:cs="Times New Roman"/>
          <w:color w:val="000000" w:themeColor="text1"/>
          <w:sz w:val="24"/>
          <w:szCs w:val="24"/>
          <w:lang w:eastAsia="ru-RU"/>
        </w:rPr>
        <w:lastRenderedPageBreak/>
        <w:t>населения, учитывая близость других объектов обслуживания и организацию транспортных связей.</w:t>
      </w:r>
    </w:p>
    <w:p w:rsidR="00671FF5" w:rsidRPr="00FD72FB" w:rsidRDefault="00671FF5" w:rsidP="00671FF5">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w:t>
      </w:r>
      <w:r w:rsidR="003177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раздела «</w:t>
      </w:r>
      <w:r w:rsidRPr="00FD72FB">
        <w:rPr>
          <w:rFonts w:eastAsia="Times New Roman" w:cs="Times New Roman"/>
          <w:bCs/>
          <w:color w:val="000000" w:themeColor="text1"/>
          <w:sz w:val="24"/>
          <w:szCs w:val="24"/>
          <w:lang w:eastAsia="ru-RU"/>
        </w:rPr>
        <w:t>Обеспечение доступности жилых объектов, объектов социальной инфраструктуры для инвалидов и других маломобильных групп населения</w:t>
      </w:r>
      <w:r w:rsidRPr="00FD72FB">
        <w:rPr>
          <w:rFonts w:eastAsia="Times New Roman" w:cs="Times New Roman"/>
          <w:color w:val="000000" w:themeColor="text1"/>
          <w:sz w:val="24"/>
          <w:szCs w:val="24"/>
          <w:lang w:eastAsia="ru-RU"/>
        </w:rPr>
        <w:t>» настоящих нормативов.</w:t>
      </w:r>
    </w:p>
    <w:p w:rsidR="00671FF5" w:rsidRPr="00FD72FB" w:rsidRDefault="00671FF5" w:rsidP="00671FF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Перечень необходимых учреждений и предприятий обслуживания следует принимать в соответствии с п. </w:t>
      </w:r>
      <w:r w:rsidR="00C63A1E"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3.</w:t>
      </w:r>
      <w:r w:rsidR="00DA36E7" w:rsidRPr="00FD72FB">
        <w:rPr>
          <w:rFonts w:eastAsia="Times New Roman" w:cs="Times New Roman"/>
          <w:color w:val="000000" w:themeColor="text1"/>
          <w:sz w:val="24"/>
          <w:szCs w:val="24"/>
          <w:lang w:eastAsia="ru-RU"/>
        </w:rPr>
        <w:t>26</w:t>
      </w:r>
      <w:r w:rsidRPr="00FD72FB">
        <w:rPr>
          <w:rFonts w:eastAsia="Times New Roman" w:cs="Times New Roman"/>
          <w:color w:val="000000" w:themeColor="text1"/>
          <w:sz w:val="24"/>
          <w:szCs w:val="24"/>
          <w:lang w:eastAsia="ru-RU"/>
        </w:rPr>
        <w:t xml:space="preserve"> настоящих нормативов.</w:t>
      </w:r>
    </w:p>
    <w:p w:rsidR="00671FF5" w:rsidRPr="00FD72FB" w:rsidRDefault="00671FF5" w:rsidP="00671FF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DA36E7" w:rsidRPr="00FD72FB">
        <w:rPr>
          <w:rFonts w:eastAsia="Times New Roman" w:cs="Times New Roman"/>
          <w:color w:val="000000" w:themeColor="text1"/>
          <w:sz w:val="24"/>
          <w:szCs w:val="24"/>
          <w:lang w:eastAsia="ru-RU"/>
        </w:rPr>
        <w:t>30</w:t>
      </w:r>
      <w:r w:rsidRPr="00FD72FB">
        <w:rPr>
          <w:rFonts w:eastAsia="Times New Roman" w:cs="Times New Roman"/>
          <w:color w:val="000000" w:themeColor="text1"/>
          <w:sz w:val="24"/>
          <w:szCs w:val="24"/>
          <w:lang w:eastAsia="ru-RU"/>
        </w:rPr>
        <w:t xml:space="preserve"> </w:t>
      </w:r>
      <w:r w:rsidR="00DA36E7"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671FF5" w:rsidRPr="00FD72FB" w:rsidRDefault="00671FF5" w:rsidP="00671FF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D72FB">
          <w:rPr>
            <w:rFonts w:eastAsia="Times New Roman" w:cs="Times New Roman"/>
            <w:color w:val="000000" w:themeColor="text1"/>
            <w:sz w:val="24"/>
            <w:szCs w:val="24"/>
            <w:lang w:eastAsia="ru-RU"/>
          </w:rPr>
          <w:t>150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Указанные учреждения и предприятия могут иметь центроформирую</w:t>
      </w:r>
      <w:r w:rsidRPr="00FD72FB">
        <w:rPr>
          <w:rFonts w:eastAsia="Times New Roman" w:cs="Times New Roman"/>
          <w:color w:val="000000" w:themeColor="text1"/>
          <w:sz w:val="24"/>
          <w:szCs w:val="24"/>
          <w:lang w:eastAsia="ru-RU"/>
        </w:rPr>
        <w:t>щее значение и размещаться в центра</w:t>
      </w:r>
      <w:r w:rsidR="007C2766" w:rsidRPr="00FD72FB">
        <w:rPr>
          <w:rFonts w:eastAsia="Times New Roman" w:cs="Times New Roman"/>
          <w:color w:val="000000" w:themeColor="text1"/>
          <w:sz w:val="24"/>
          <w:szCs w:val="24"/>
          <w:lang w:eastAsia="ru-RU"/>
        </w:rPr>
        <w:t>льной части жилого образования.</w:t>
      </w:r>
    </w:p>
    <w:p w:rsidR="00671FF5" w:rsidRPr="00FD72FB" w:rsidRDefault="00671FF5" w:rsidP="00671FF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C16CC" w:rsidRPr="00FD72FB" w:rsidRDefault="00671FF5" w:rsidP="00671FF5">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DA36E7" w:rsidRPr="00FD72FB">
        <w:rPr>
          <w:rFonts w:eastAsia="Times New Roman" w:cs="Times New Roman"/>
          <w:color w:val="000000" w:themeColor="text1"/>
          <w:sz w:val="24"/>
          <w:szCs w:val="24"/>
          <w:lang w:eastAsia="ru-RU"/>
        </w:rPr>
        <w:t>31</w:t>
      </w:r>
      <w:r w:rsidRPr="00FD72FB">
        <w:rPr>
          <w:rFonts w:eastAsia="Times New Roman" w:cs="Times New Roman"/>
          <w:color w:val="000000" w:themeColor="text1"/>
          <w:sz w:val="24"/>
          <w:szCs w:val="24"/>
          <w:lang w:eastAsia="ru-RU"/>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w:t>
      </w:r>
      <w:r w:rsidRPr="00FD72FB">
        <w:rPr>
          <w:rFonts w:eastAsia="Times New Roman" w:cs="Times New Roman"/>
          <w:color w:val="000000" w:themeColor="text1"/>
          <w:spacing w:val="-2"/>
          <w:sz w:val="24"/>
          <w:szCs w:val="24"/>
          <w:lang w:eastAsia="ru-RU"/>
        </w:rPr>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w:t>
      </w:r>
      <w:r w:rsidR="00DA36E7" w:rsidRPr="00FD72FB">
        <w:rPr>
          <w:rFonts w:eastAsia="Times New Roman" w:cs="Times New Roman"/>
          <w:color w:val="000000" w:themeColor="text1"/>
          <w:spacing w:val="-2"/>
          <w:sz w:val="24"/>
          <w:szCs w:val="24"/>
          <w:lang w:eastAsia="ru-RU"/>
        </w:rPr>
        <w:t>, москательно – химических и т.</w:t>
      </w:r>
      <w:r w:rsidRPr="00FD72FB">
        <w:rPr>
          <w:rFonts w:eastAsia="Times New Roman" w:cs="Times New Roman"/>
          <w:color w:val="000000" w:themeColor="text1"/>
          <w:spacing w:val="-2"/>
          <w:sz w:val="24"/>
          <w:szCs w:val="24"/>
          <w:lang w:eastAsia="ru-RU"/>
        </w:rPr>
        <w:t>п.)</w:t>
      </w:r>
      <w:r w:rsidRPr="00FD72FB">
        <w:rPr>
          <w:rFonts w:eastAsia="Times New Roman" w:cs="Times New Roman"/>
          <w:color w:val="000000" w:themeColor="text1"/>
          <w:sz w:val="24"/>
          <w:szCs w:val="24"/>
          <w:lang w:eastAsia="ru-RU"/>
        </w:rPr>
        <w:t xml:space="preserve"> не допускается.</w:t>
      </w:r>
    </w:p>
    <w:p w:rsidR="004763F3" w:rsidRPr="00FD72FB" w:rsidRDefault="004763F3" w:rsidP="00671FF5">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3F5587" w:rsidRPr="00FD72FB">
        <w:rPr>
          <w:rFonts w:eastAsia="Times New Roman" w:cs="Times New Roman"/>
          <w:color w:val="000000" w:themeColor="text1"/>
          <w:sz w:val="24"/>
          <w:szCs w:val="24"/>
          <w:lang w:eastAsia="ru-RU"/>
        </w:rPr>
        <w:t>32</w:t>
      </w:r>
      <w:r w:rsidRPr="00FD72FB">
        <w:rPr>
          <w:rFonts w:eastAsia="Times New Roman" w:cs="Times New Roman"/>
          <w:color w:val="000000" w:themeColor="text1"/>
          <w:sz w:val="24"/>
          <w:szCs w:val="24"/>
          <w:lang w:eastAsia="ru-RU"/>
        </w:rPr>
        <w:t xml:space="preserve"> </w:t>
      </w:r>
      <w:r w:rsidR="00DA36E7" w:rsidRPr="00FD72FB">
        <w:rPr>
          <w:rFonts w:eastAsia="Times New Roman" w:cs="Times New Roman"/>
          <w:color w:val="000000" w:themeColor="text1"/>
          <w:sz w:val="24"/>
          <w:szCs w:val="24"/>
          <w:lang w:eastAsia="ru-RU"/>
        </w:rPr>
        <w:t>С</w:t>
      </w:r>
      <w:r w:rsidRPr="00FD72FB">
        <w:rPr>
          <w:rFonts w:eastAsia="Times New Roman" w:cs="Times New Roman"/>
          <w:color w:val="000000" w:themeColor="text1"/>
          <w:sz w:val="24"/>
          <w:szCs w:val="24"/>
          <w:lang w:eastAsia="ru-RU"/>
        </w:rPr>
        <w:t>ледует предусматривать подразделение учреждений и предприятий обслуживания на объекты первой необходимости в каждом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w:t>
      </w:r>
      <w:r w:rsidR="008203F4" w:rsidRPr="00FD72FB">
        <w:rPr>
          <w:rFonts w:eastAsia="Times New Roman" w:cs="Times New Roman"/>
          <w:color w:val="000000" w:themeColor="text1"/>
          <w:sz w:val="24"/>
          <w:szCs w:val="24"/>
          <w:lang w:eastAsia="ru-RU"/>
        </w:rPr>
        <w:t>Г</w:t>
      </w:r>
      <w:r w:rsidRPr="00FD72FB">
        <w:rPr>
          <w:rFonts w:eastAsia="Times New Roman" w:cs="Times New Roman"/>
          <w:color w:val="000000" w:themeColor="text1"/>
          <w:sz w:val="24"/>
          <w:szCs w:val="24"/>
          <w:lang w:eastAsia="ru-RU"/>
        </w:rPr>
        <w:t xml:space="preserve"> настоящих нормативов.</w:t>
      </w:r>
    </w:p>
    <w:p w:rsidR="004763F3" w:rsidRPr="00FD72FB" w:rsidRDefault="004763F3" w:rsidP="004763F3">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7C276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 При расч</w:t>
      </w:r>
      <w:r w:rsidR="007C276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4763F3" w:rsidRPr="00FD72FB" w:rsidRDefault="004763F3" w:rsidP="004763F3">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учреждений и предприятий обслуживания, не указанных в Приложении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количество, вместимость, условия размещения и размеры земельных участков следует устанавливать по заданию на проектирование.</w:t>
      </w:r>
    </w:p>
    <w:p w:rsidR="004763F3" w:rsidRPr="00FD72FB" w:rsidRDefault="004763F3" w:rsidP="004763F3">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определении количества, состава и вместимости учреждений и предприятий обслуживания в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пунктах следует учитывать приезжающее население из других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расположенных в зоне, ограниченной затратами времени на передвижение не более 30 мин.</w:t>
      </w:r>
    </w:p>
    <w:p w:rsidR="004763F3" w:rsidRPr="00FD72FB" w:rsidRDefault="004763F3" w:rsidP="00671FF5">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объектов обслуживания в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w:t>
      </w:r>
      <w:r w:rsidR="00B24B16" w:rsidRPr="00FD72FB">
        <w:rPr>
          <w:rFonts w:eastAsia="Times New Roman" w:cs="Times New Roman"/>
          <w:color w:val="000000" w:themeColor="text1"/>
          <w:sz w:val="24"/>
          <w:szCs w:val="24"/>
          <w:lang w:eastAsia="ru-RU"/>
        </w:rPr>
        <w:t>2.3.5</w:t>
      </w:r>
      <w:r w:rsidRPr="00FD72FB">
        <w:rPr>
          <w:rFonts w:eastAsia="Times New Roman" w:cs="Times New Roman"/>
          <w:color w:val="000000" w:themeColor="text1"/>
          <w:sz w:val="24"/>
          <w:szCs w:val="24"/>
          <w:lang w:eastAsia="ru-RU"/>
        </w:rPr>
        <w:t xml:space="preserve"> настоящих нормативов.</w:t>
      </w:r>
    </w:p>
    <w:p w:rsidR="00B24B16" w:rsidRPr="00FD72FB" w:rsidRDefault="00B24B16" w:rsidP="00B24B16">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3F5587" w:rsidRPr="00FD72FB">
        <w:rPr>
          <w:rFonts w:eastAsia="Times New Roman" w:cs="Times New Roman"/>
          <w:color w:val="000000" w:themeColor="text1"/>
          <w:sz w:val="24"/>
          <w:szCs w:val="24"/>
          <w:lang w:eastAsia="ru-RU"/>
        </w:rPr>
        <w:t>33</w:t>
      </w:r>
      <w:r w:rsidRPr="00FD72FB">
        <w:rPr>
          <w:rFonts w:eastAsia="Times New Roman" w:cs="Times New Roman"/>
          <w:color w:val="000000" w:themeColor="text1"/>
          <w:sz w:val="24"/>
          <w:szCs w:val="24"/>
          <w:lang w:eastAsia="ru-RU"/>
        </w:rPr>
        <w:t xml:space="preserve"> Для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с численностью населения менее 200 человек следует предусматривать дошкольные организации малой вместимости, объединенные с начальными </w:t>
      </w:r>
      <w:r w:rsidRPr="00FD72FB">
        <w:rPr>
          <w:rFonts w:eastAsia="Times New Roman" w:cs="Times New Roman"/>
          <w:color w:val="000000" w:themeColor="text1"/>
          <w:sz w:val="24"/>
          <w:szCs w:val="24"/>
          <w:lang w:eastAsia="ru-RU"/>
        </w:rPr>
        <w:lastRenderedPageBreak/>
        <w:t>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B24B16" w:rsidRPr="00FD72FB" w:rsidRDefault="00B24B16" w:rsidP="00B24B16">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Возможно проектирование совмещенных предприятий бытового обслуживания с 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мными пунктами.</w:t>
      </w:r>
    </w:p>
    <w:p w:rsidR="00B24B16" w:rsidRPr="00FD72FB" w:rsidRDefault="00B24B16" w:rsidP="00B24B16">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спортивных сооружений в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пунктах указанные сооружения могут быть объединены со школьными спортивными залами и спортивными площадками с уч</w:t>
      </w:r>
      <w:r w:rsidR="003177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необходимой вместимости.</w:t>
      </w:r>
    </w:p>
    <w:p w:rsidR="00B24B16" w:rsidRPr="00FD72FB" w:rsidRDefault="00B24B16" w:rsidP="00B24B16">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3F5587" w:rsidRPr="00FD72FB">
        <w:rPr>
          <w:rFonts w:eastAsia="Times New Roman" w:cs="Times New Roman"/>
          <w:color w:val="000000" w:themeColor="text1"/>
          <w:sz w:val="24"/>
          <w:szCs w:val="24"/>
          <w:lang w:eastAsia="ru-RU"/>
        </w:rPr>
        <w:t>34</w:t>
      </w:r>
      <w:r w:rsidRPr="00FD72FB">
        <w:rPr>
          <w:rFonts w:eastAsia="Times New Roman" w:cs="Times New Roman"/>
          <w:color w:val="000000" w:themeColor="text1"/>
          <w:sz w:val="24"/>
          <w:szCs w:val="24"/>
          <w:lang w:eastAsia="ru-RU"/>
        </w:rPr>
        <w:t xml:space="preserve"> Обеспечение жителей каждого насел</w:t>
      </w:r>
      <w:r w:rsidR="005C082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C118C" w:rsidRPr="00FD72FB" w:rsidRDefault="00B24B16" w:rsidP="007C118C">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3F5587" w:rsidRPr="00FD72FB">
        <w:rPr>
          <w:rFonts w:eastAsia="Times New Roman" w:cs="Times New Roman"/>
          <w:color w:val="000000" w:themeColor="text1"/>
          <w:sz w:val="24"/>
          <w:szCs w:val="24"/>
          <w:lang w:eastAsia="ru-RU"/>
        </w:rPr>
        <w:t>35</w:t>
      </w:r>
      <w:r w:rsidRPr="00FD72FB">
        <w:rPr>
          <w:rFonts w:eastAsia="Times New Roman" w:cs="Times New Roman"/>
          <w:color w:val="000000" w:themeColor="text1"/>
          <w:sz w:val="24"/>
          <w:szCs w:val="24"/>
          <w:lang w:eastAsia="ru-RU"/>
        </w:rPr>
        <w:t xml:space="preserve"> </w:t>
      </w:r>
      <w:r w:rsidR="007C118C" w:rsidRPr="00FD72FB">
        <w:rPr>
          <w:rFonts w:eastAsia="Times New Roman" w:cs="Times New Roman"/>
          <w:color w:val="000000" w:themeColor="text1"/>
          <w:sz w:val="24"/>
          <w:szCs w:val="24"/>
          <w:lang w:eastAsia="ru-RU"/>
        </w:rPr>
        <w:t xml:space="preserve">Радиусы обслуживания (пешеходной доступности) в </w:t>
      </w:r>
      <w:r w:rsidR="008C49E6" w:rsidRPr="00FD72FB">
        <w:rPr>
          <w:rFonts w:eastAsia="Times New Roman" w:cs="Times New Roman"/>
          <w:color w:val="000000" w:themeColor="text1"/>
          <w:sz w:val="24"/>
          <w:szCs w:val="24"/>
          <w:lang w:eastAsia="ru-RU"/>
        </w:rPr>
        <w:t>сельско</w:t>
      </w:r>
      <w:r w:rsidR="003F5587" w:rsidRPr="00FD72FB">
        <w:rPr>
          <w:rFonts w:eastAsia="Times New Roman" w:cs="Times New Roman"/>
          <w:color w:val="000000" w:themeColor="text1"/>
          <w:sz w:val="24"/>
          <w:szCs w:val="24"/>
          <w:lang w:eastAsia="ru-RU"/>
        </w:rPr>
        <w:t>м</w:t>
      </w:r>
      <w:r w:rsidR="007C118C" w:rsidRPr="00FD72FB">
        <w:rPr>
          <w:rFonts w:eastAsia="Times New Roman" w:cs="Times New Roman"/>
          <w:color w:val="000000" w:themeColor="text1"/>
          <w:sz w:val="24"/>
          <w:szCs w:val="24"/>
          <w:lang w:eastAsia="ru-RU"/>
        </w:rPr>
        <w:t xml:space="preserve"> поселени</w:t>
      </w:r>
      <w:r w:rsidR="003F5587" w:rsidRPr="00FD72FB">
        <w:rPr>
          <w:rFonts w:eastAsia="Times New Roman" w:cs="Times New Roman"/>
          <w:color w:val="000000" w:themeColor="text1"/>
          <w:sz w:val="24"/>
          <w:szCs w:val="24"/>
          <w:lang w:eastAsia="ru-RU"/>
        </w:rPr>
        <w:t>и</w:t>
      </w:r>
      <w:r w:rsidR="007C118C" w:rsidRPr="00FD72FB">
        <w:rPr>
          <w:rFonts w:eastAsia="Times New Roman" w:cs="Times New Roman"/>
          <w:color w:val="000000" w:themeColor="text1"/>
          <w:sz w:val="24"/>
          <w:szCs w:val="24"/>
          <w:lang w:eastAsia="ru-RU"/>
        </w:rPr>
        <w:t xml:space="preserve"> принимаются:</w:t>
      </w:r>
    </w:p>
    <w:p w:rsidR="007C118C" w:rsidRPr="00FD72FB" w:rsidRDefault="007C118C" w:rsidP="007C118C">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дошкольных организаций – до 1 км;</w:t>
      </w:r>
    </w:p>
    <w:p w:rsidR="004763F3" w:rsidRPr="00FD72FB" w:rsidRDefault="007C118C" w:rsidP="007C118C">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7C118C" w:rsidRPr="00FD72FB" w:rsidRDefault="007C118C" w:rsidP="007C118C">
      <w:pPr>
        <w:widowControl w:val="0"/>
        <w:spacing w:line="239" w:lineRule="auto"/>
        <w:rPr>
          <w:rFonts w:eastAsia="Times New Roman" w:cs="Times New Roman"/>
          <w:i/>
          <w:iCs/>
          <w:color w:val="000000" w:themeColor="text1"/>
          <w:spacing w:val="40"/>
          <w:sz w:val="16"/>
          <w:szCs w:val="16"/>
          <w:lang w:eastAsia="ru-RU"/>
        </w:rPr>
      </w:pPr>
    </w:p>
    <w:p w:rsidR="007C118C" w:rsidRPr="00FD72FB" w:rsidRDefault="007C118C" w:rsidP="007C118C">
      <w:pPr>
        <w:widowControl w:val="0"/>
        <w:spacing w:line="239" w:lineRule="auto"/>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Примечание:</w:t>
      </w:r>
    </w:p>
    <w:p w:rsidR="007C118C" w:rsidRPr="00FD72FB" w:rsidRDefault="007C118C" w:rsidP="007C118C">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1. При расстояниях свыше указанных, для учащихся общеобразовательных учреждений</w:t>
      </w:r>
      <w:r w:rsidR="003F5587" w:rsidRPr="00FD72FB">
        <w:rPr>
          <w:rFonts w:eastAsia="Times New Roman" w:cs="Times New Roman"/>
          <w:bCs/>
          <w:i/>
          <w:color w:val="000000" w:themeColor="text1"/>
          <w:sz w:val="22"/>
          <w:lang w:eastAsia="ru-RU"/>
        </w:rPr>
        <w:t xml:space="preserve"> </w:t>
      </w:r>
      <w:r w:rsidRPr="00FD72FB">
        <w:rPr>
          <w:rFonts w:eastAsia="Times New Roman" w:cs="Times New Roman"/>
          <w:bCs/>
          <w:i/>
          <w:color w:val="000000" w:themeColor="text1"/>
          <w:sz w:val="22"/>
          <w:lang w:eastAsia="ru-RU"/>
        </w:rPr>
        <w:t>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7C118C" w:rsidRPr="00FD72FB" w:rsidRDefault="007C118C" w:rsidP="007C118C">
      <w:pPr>
        <w:widowControl w:val="0"/>
        <w:spacing w:line="239" w:lineRule="auto"/>
        <w:ind w:firstLine="709"/>
        <w:rPr>
          <w:rFonts w:eastAsia="Times New Roman" w:cs="Times New Roman"/>
          <w:i/>
          <w:color w:val="000000" w:themeColor="text1"/>
          <w:spacing w:val="-2"/>
          <w:sz w:val="22"/>
          <w:lang w:eastAsia="ru-RU"/>
        </w:rPr>
      </w:pPr>
      <w:r w:rsidRPr="00FD72FB">
        <w:rPr>
          <w:rFonts w:eastAsia="Times New Roman" w:cs="Times New Roman"/>
          <w:bCs/>
          <w:i/>
          <w:color w:val="000000" w:themeColor="text1"/>
          <w:spacing w:val="-2"/>
          <w:sz w:val="22"/>
          <w:lang w:eastAsia="ru-RU"/>
        </w:rPr>
        <w:t xml:space="preserve">2. Оптимальный пешеходный подход учащихся к месту сбора на остановке не должен превышать </w:t>
      </w:r>
      <w:r w:rsidR="003F5587" w:rsidRPr="00FD72FB">
        <w:rPr>
          <w:rFonts w:eastAsia="Times New Roman" w:cs="Times New Roman"/>
          <w:bCs/>
          <w:i/>
          <w:color w:val="000000" w:themeColor="text1"/>
          <w:spacing w:val="-2"/>
          <w:sz w:val="22"/>
          <w:lang w:eastAsia="ru-RU"/>
        </w:rPr>
        <w:t>1000 м.</w:t>
      </w:r>
    </w:p>
    <w:p w:rsidR="004763F3" w:rsidRPr="00FD72FB" w:rsidRDefault="007C118C" w:rsidP="007C118C">
      <w:pPr>
        <w:ind w:firstLine="708"/>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w:t>
      </w:r>
      <w:r w:rsidR="008872DD" w:rsidRPr="00FD72FB">
        <w:rPr>
          <w:rFonts w:eastAsia="Times New Roman" w:cs="Times New Roman"/>
          <w:i/>
          <w:color w:val="000000" w:themeColor="text1"/>
          <w:sz w:val="22"/>
          <w:lang w:eastAsia="ru-RU"/>
        </w:rPr>
        <w:t>ельном учреждении из расчёта 10</w:t>
      </w:r>
      <w:r w:rsidRPr="00FD72FB">
        <w:rPr>
          <w:rFonts w:eastAsia="Times New Roman" w:cs="Times New Roman"/>
          <w:i/>
          <w:color w:val="000000" w:themeColor="text1"/>
          <w:sz w:val="22"/>
          <w:lang w:eastAsia="ru-RU"/>
        </w:rPr>
        <w:t>% мест общей вместимости учреждения.</w:t>
      </w:r>
    </w:p>
    <w:p w:rsidR="007C118C" w:rsidRPr="00FD72FB" w:rsidRDefault="007C118C" w:rsidP="007C118C">
      <w:pPr>
        <w:ind w:firstLine="708"/>
        <w:rPr>
          <w:rFonts w:cs="Times New Roman"/>
          <w:i/>
          <w:color w:val="000000" w:themeColor="text1"/>
          <w:sz w:val="24"/>
          <w:szCs w:val="24"/>
        </w:rPr>
      </w:pPr>
    </w:p>
    <w:p w:rsidR="007C118C" w:rsidRPr="00FD72FB" w:rsidRDefault="007C118C" w:rsidP="007C118C">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предприятий торговли, общественного питания и бытового обслуживания – </w:t>
      </w:r>
      <w:smartTag w:uri="urn:schemas-microsoft-com:office:smarttags" w:element="metricconverter">
        <w:smartTagPr>
          <w:attr w:name="ProductID" w:val="2000 м"/>
        </w:smartTagPr>
        <w:r w:rsidRPr="00FD72FB">
          <w:rPr>
            <w:rFonts w:eastAsia="Times New Roman" w:cs="Times New Roman"/>
            <w:color w:val="000000" w:themeColor="text1"/>
            <w:sz w:val="24"/>
            <w:szCs w:val="24"/>
            <w:lang w:eastAsia="ru-RU"/>
          </w:rPr>
          <w:t>2000 м</w:t>
        </w:r>
      </w:smartTag>
      <w:r w:rsidRPr="00FD72FB">
        <w:rPr>
          <w:rFonts w:eastAsia="Times New Roman" w:cs="Times New Roman"/>
          <w:color w:val="000000" w:themeColor="text1"/>
          <w:sz w:val="24"/>
          <w:szCs w:val="24"/>
          <w:lang w:eastAsia="ru-RU"/>
        </w:rPr>
        <w:t>;</w:t>
      </w:r>
    </w:p>
    <w:p w:rsidR="007C118C" w:rsidRPr="00FD72FB" w:rsidRDefault="007C118C" w:rsidP="007C118C">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поликлиник, амбулаторий, фельдшерско – акушерских пунктов и аптек – не более 30 минут пешеходно – транспортной доступности.</w:t>
      </w:r>
    </w:p>
    <w:p w:rsidR="007C118C" w:rsidRPr="00FD72FB" w:rsidRDefault="007C118C" w:rsidP="007C118C">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2.3.</w:t>
      </w:r>
      <w:r w:rsidR="003F5587" w:rsidRPr="00FD72FB">
        <w:rPr>
          <w:rFonts w:cs="Times New Roman"/>
          <w:color w:val="000000" w:themeColor="text1"/>
          <w:sz w:val="24"/>
          <w:szCs w:val="24"/>
        </w:rPr>
        <w:t>36</w:t>
      </w:r>
      <w:r w:rsidRPr="00FD72FB">
        <w:rPr>
          <w:rFonts w:cs="Times New Roman"/>
          <w:color w:val="000000" w:themeColor="text1"/>
          <w:sz w:val="24"/>
          <w:szCs w:val="24"/>
        </w:rPr>
        <w:t xml:space="preserve"> На территории </w:t>
      </w:r>
      <w:r w:rsidR="008C49E6" w:rsidRPr="00FD72FB">
        <w:rPr>
          <w:rFonts w:cs="Times New Roman"/>
          <w:color w:val="000000" w:themeColor="text1"/>
          <w:sz w:val="24"/>
          <w:szCs w:val="24"/>
        </w:rPr>
        <w:t>сельского</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следует предусматривать многофункциональные культурно – досуговые комплексы клубного типа, которые могут включать от трех до шести модулей, в том числе:</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выставочный комплекс (выставочная зона, лекционные залы и библиотека);</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театрально – зрелищный комплекс (зрелищный комплекс на 300 мест, кафе, зона отдыха);</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медиа – комплекс (кинозал 3D и 4D фильмов, компьютерный класс, медиа – тренажер);</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физкультурно – оздоровительный комплекс (спортивная площадка, тренажерный и фитнесс-залы);</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 мини – гостиница (мини – отель на 50 мест, ресторан).</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t>2.3.</w:t>
      </w:r>
      <w:r w:rsidR="003F5587" w:rsidRPr="00FD72FB">
        <w:rPr>
          <w:rFonts w:cs="Times New Roman"/>
          <w:color w:val="000000" w:themeColor="text1"/>
          <w:sz w:val="24"/>
          <w:szCs w:val="24"/>
        </w:rPr>
        <w:t>37</w:t>
      </w:r>
      <w:r w:rsidRPr="00FD72FB">
        <w:rPr>
          <w:rFonts w:cs="Times New Roman"/>
          <w:color w:val="000000" w:themeColor="text1"/>
          <w:sz w:val="24"/>
          <w:szCs w:val="24"/>
        </w:rPr>
        <w:t xml:space="preserve">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7C118C" w:rsidRPr="00FD72FB" w:rsidRDefault="007C118C" w:rsidP="007C118C">
      <w:pPr>
        <w:ind w:firstLine="708"/>
        <w:rPr>
          <w:rFonts w:cs="Times New Roman"/>
          <w:color w:val="000000" w:themeColor="text1"/>
          <w:sz w:val="24"/>
          <w:szCs w:val="24"/>
        </w:rPr>
      </w:pPr>
      <w:r w:rsidRPr="00FD72FB">
        <w:rPr>
          <w:rFonts w:cs="Times New Roman"/>
          <w:color w:val="000000" w:themeColor="text1"/>
          <w:sz w:val="24"/>
          <w:szCs w:val="24"/>
        </w:rPr>
        <w:lastRenderedPageBreak/>
        <w:t>Минимальные расстояния от стен зданий и границ земельных участков учреждений и предприятий обслуживаний в насел</w:t>
      </w:r>
      <w:r w:rsidR="002237F2" w:rsidRPr="00FD72FB">
        <w:rPr>
          <w:rFonts w:cs="Times New Roman"/>
          <w:color w:val="000000" w:themeColor="text1"/>
          <w:sz w:val="24"/>
          <w:szCs w:val="24"/>
        </w:rPr>
        <w:t>ё</w:t>
      </w:r>
      <w:r w:rsidRPr="00FD72FB">
        <w:rPr>
          <w:rFonts w:cs="Times New Roman"/>
          <w:color w:val="000000" w:themeColor="text1"/>
          <w:sz w:val="24"/>
          <w:szCs w:val="24"/>
        </w:rPr>
        <w:t>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 – защитных зон или санитарных разрывов, расч</w:t>
      </w:r>
      <w:r w:rsidR="002237F2" w:rsidRPr="00FD72FB">
        <w:rPr>
          <w:rFonts w:cs="Times New Roman"/>
          <w:color w:val="000000" w:themeColor="text1"/>
          <w:sz w:val="24"/>
          <w:szCs w:val="24"/>
        </w:rPr>
        <w:t>ё</w:t>
      </w:r>
      <w:r w:rsidRPr="00FD72FB">
        <w:rPr>
          <w:rFonts w:cs="Times New Roman"/>
          <w:color w:val="000000" w:themeColor="text1"/>
          <w:sz w:val="24"/>
          <w:szCs w:val="24"/>
        </w:rPr>
        <w:t>тов инсоляции и освещ</w:t>
      </w:r>
      <w:r w:rsidR="002237F2" w:rsidRPr="00FD72FB">
        <w:rPr>
          <w:rFonts w:cs="Times New Roman"/>
          <w:color w:val="000000" w:themeColor="text1"/>
          <w:sz w:val="24"/>
          <w:szCs w:val="24"/>
        </w:rPr>
        <w:t>ё</w:t>
      </w:r>
      <w:r w:rsidRPr="00FD72FB">
        <w:rPr>
          <w:rFonts w:cs="Times New Roman"/>
          <w:color w:val="000000" w:themeColor="text1"/>
          <w:sz w:val="24"/>
          <w:szCs w:val="24"/>
        </w:rPr>
        <w:t xml:space="preserve">нности, соблюдения противопожарных и бытовых разрывов. Ориентировочные размеры санитарно – защитных зон и санитарных разрывов приведены в таблице </w:t>
      </w:r>
      <w:r w:rsidR="003F5587" w:rsidRPr="00FD72FB">
        <w:rPr>
          <w:rFonts w:cs="Times New Roman"/>
          <w:color w:val="000000" w:themeColor="text1"/>
          <w:sz w:val="24"/>
          <w:szCs w:val="24"/>
        </w:rPr>
        <w:t>10</w:t>
      </w:r>
      <w:r w:rsidRPr="00FD72FB">
        <w:rPr>
          <w:rFonts w:cs="Times New Roman"/>
          <w:color w:val="000000" w:themeColor="text1"/>
          <w:sz w:val="24"/>
          <w:szCs w:val="24"/>
        </w:rPr>
        <w:t>.</w:t>
      </w:r>
    </w:p>
    <w:p w:rsidR="007C118C" w:rsidRPr="00FD72FB" w:rsidRDefault="007C118C" w:rsidP="007C118C">
      <w:pPr>
        <w:widowControl w:val="0"/>
        <w:tabs>
          <w:tab w:val="left" w:pos="6946"/>
        </w:tabs>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F5587" w:rsidRPr="00FD72FB">
        <w:rPr>
          <w:rFonts w:eastAsia="Times New Roman" w:cs="Times New Roman"/>
          <w:color w:val="000000" w:themeColor="text1"/>
          <w:sz w:val="24"/>
          <w:szCs w:val="24"/>
          <w:lang w:eastAsia="ru-RU"/>
        </w:rPr>
        <w:t>10</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FD72FB" w:rsidRPr="00FD72FB" w:rsidTr="00FA1D8A">
        <w:trPr>
          <w:trHeight w:val="380"/>
          <w:jc w:val="center"/>
        </w:trPr>
        <w:tc>
          <w:tcPr>
            <w:tcW w:w="5096" w:type="dxa"/>
            <w:vMerge w:val="restart"/>
            <w:vAlign w:val="center"/>
          </w:tcPr>
          <w:p w:rsidR="007C118C" w:rsidRPr="00FD72FB" w:rsidRDefault="007C118C" w:rsidP="007C118C">
            <w:pPr>
              <w:widowControl w:val="0"/>
              <w:spacing w:line="20" w:lineRule="atLeast"/>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Здания (земельные участки) </w:t>
            </w:r>
          </w:p>
          <w:p w:rsidR="007C118C" w:rsidRPr="00FD72FB" w:rsidRDefault="007C118C" w:rsidP="007C118C">
            <w:pPr>
              <w:widowControl w:val="0"/>
              <w:spacing w:line="20" w:lineRule="atLeast"/>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учреждений и предприятий </w:t>
            </w:r>
          </w:p>
          <w:p w:rsidR="007C118C" w:rsidRPr="00FD72FB" w:rsidRDefault="007C118C" w:rsidP="007C118C">
            <w:pPr>
              <w:widowControl w:val="0"/>
              <w:spacing w:line="20" w:lineRule="atLeast"/>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обслуживания</w:t>
            </w:r>
          </w:p>
        </w:tc>
        <w:tc>
          <w:tcPr>
            <w:tcW w:w="5003" w:type="dxa"/>
            <w:gridSpan w:val="3"/>
            <w:vAlign w:val="center"/>
          </w:tcPr>
          <w:p w:rsidR="007C118C" w:rsidRPr="00FD72FB" w:rsidRDefault="007C118C" w:rsidP="007C118C">
            <w:pPr>
              <w:widowControl w:val="0"/>
              <w:spacing w:line="20" w:lineRule="atLeast"/>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Расстояния от зданий (границ участков) </w:t>
            </w:r>
          </w:p>
          <w:p w:rsidR="007C118C" w:rsidRPr="00FD72FB" w:rsidRDefault="007C118C" w:rsidP="007C118C">
            <w:pPr>
              <w:widowControl w:val="0"/>
              <w:spacing w:line="20" w:lineRule="atLeast"/>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учреждений и предприятий обслуживания, м</w:t>
            </w:r>
          </w:p>
        </w:tc>
      </w:tr>
      <w:tr w:rsidR="00FD72FB" w:rsidRPr="00FD72FB" w:rsidTr="00FA1D8A">
        <w:trPr>
          <w:trHeight w:val="801"/>
          <w:jc w:val="center"/>
        </w:trPr>
        <w:tc>
          <w:tcPr>
            <w:tcW w:w="5096" w:type="dxa"/>
            <w:vMerge/>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p>
        </w:tc>
        <w:tc>
          <w:tcPr>
            <w:tcW w:w="856"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w:t>
            </w:r>
          </w:p>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красной линии </w:t>
            </w:r>
          </w:p>
        </w:tc>
        <w:tc>
          <w:tcPr>
            <w:tcW w:w="1175"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до границ территории</w:t>
            </w:r>
            <w:r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z w:val="22"/>
                <w:lang w:eastAsia="ru-RU"/>
              </w:rPr>
              <w:t>жилого дома</w:t>
            </w:r>
          </w:p>
        </w:tc>
        <w:tc>
          <w:tcPr>
            <w:tcW w:w="2972"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до границ земельных участков </w:t>
            </w:r>
          </w:p>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общеобразовательных школ, </w:t>
            </w:r>
          </w:p>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дошкольных организаций и </w:t>
            </w:r>
          </w:p>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лечебных учреждений</w:t>
            </w:r>
          </w:p>
        </w:tc>
      </w:tr>
      <w:tr w:rsidR="00FD72FB" w:rsidRPr="00FD72FB" w:rsidTr="00FA1D8A">
        <w:trPr>
          <w:jc w:val="center"/>
        </w:trPr>
        <w:tc>
          <w:tcPr>
            <w:tcW w:w="5096" w:type="dxa"/>
            <w:vAlign w:val="center"/>
          </w:tcPr>
          <w:p w:rsidR="007C118C" w:rsidRPr="00FD72FB" w:rsidRDefault="007C118C" w:rsidP="007C118C">
            <w:pPr>
              <w:widowControl w:val="0"/>
              <w:spacing w:line="20" w:lineRule="atLeast"/>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Дошкольные организации и общеобразовательные школы (стены здания)</w:t>
            </w:r>
          </w:p>
        </w:tc>
        <w:tc>
          <w:tcPr>
            <w:tcW w:w="856"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4147" w:type="dxa"/>
            <w:gridSpan w:val="2"/>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нормам инсоляции, освещ</w:t>
            </w:r>
            <w:r w:rsidR="002237F2"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нности и </w:t>
            </w:r>
          </w:p>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противопожарным требованиям</w:t>
            </w:r>
          </w:p>
        </w:tc>
      </w:tr>
      <w:tr w:rsidR="00FD72FB" w:rsidRPr="00FD72FB" w:rsidTr="00FA1D8A">
        <w:trPr>
          <w:trHeight w:val="169"/>
          <w:jc w:val="center"/>
        </w:trPr>
        <w:tc>
          <w:tcPr>
            <w:tcW w:w="5096" w:type="dxa"/>
            <w:vAlign w:val="center"/>
          </w:tcPr>
          <w:p w:rsidR="007C118C" w:rsidRPr="00FD72FB" w:rsidRDefault="007C118C" w:rsidP="00B13B33">
            <w:pPr>
              <w:widowControl w:val="0"/>
              <w:spacing w:line="20" w:lineRule="atLeast"/>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w:t>
            </w:r>
            <w:r w:rsidR="00B13B33"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мные пункты вторичного сырья</w:t>
            </w:r>
          </w:p>
        </w:tc>
        <w:tc>
          <w:tcPr>
            <w:tcW w:w="856"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175"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2972"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FA1D8A">
        <w:trPr>
          <w:trHeight w:val="169"/>
          <w:jc w:val="center"/>
        </w:trPr>
        <w:tc>
          <w:tcPr>
            <w:tcW w:w="5096" w:type="dxa"/>
            <w:vAlign w:val="center"/>
          </w:tcPr>
          <w:p w:rsidR="007C118C" w:rsidRPr="00FD72FB" w:rsidRDefault="007C118C" w:rsidP="007C118C">
            <w:pPr>
              <w:widowControl w:val="0"/>
              <w:spacing w:line="20" w:lineRule="atLeast"/>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Пожарные депо</w:t>
            </w:r>
          </w:p>
        </w:tc>
        <w:tc>
          <w:tcPr>
            <w:tcW w:w="856"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 15*</w:t>
            </w:r>
          </w:p>
        </w:tc>
        <w:tc>
          <w:tcPr>
            <w:tcW w:w="1175"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2972"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FA1D8A">
        <w:trPr>
          <w:jc w:val="center"/>
        </w:trPr>
        <w:tc>
          <w:tcPr>
            <w:tcW w:w="5096" w:type="dxa"/>
            <w:tcBorders>
              <w:bottom w:val="nil"/>
            </w:tcBorders>
            <w:vAlign w:val="center"/>
          </w:tcPr>
          <w:p w:rsidR="007C118C" w:rsidRPr="00FD72FB" w:rsidRDefault="007C118C" w:rsidP="007C118C">
            <w:pPr>
              <w:widowControl w:val="0"/>
              <w:spacing w:line="20" w:lineRule="atLeast"/>
              <w:ind w:left="57" w:righ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Кладбища традиционного захоронения площадью, га:</w:t>
            </w:r>
          </w:p>
        </w:tc>
        <w:tc>
          <w:tcPr>
            <w:tcW w:w="856" w:type="dxa"/>
            <w:tcBorders>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p>
        </w:tc>
        <w:tc>
          <w:tcPr>
            <w:tcW w:w="1175" w:type="dxa"/>
            <w:tcBorders>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p>
        </w:tc>
        <w:tc>
          <w:tcPr>
            <w:tcW w:w="2972" w:type="dxa"/>
            <w:tcBorders>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p>
        </w:tc>
      </w:tr>
      <w:tr w:rsidR="00FD72FB" w:rsidRPr="00FD72FB" w:rsidTr="00FA1D8A">
        <w:trPr>
          <w:jc w:val="center"/>
        </w:trPr>
        <w:tc>
          <w:tcPr>
            <w:tcW w:w="5096" w:type="dxa"/>
            <w:tcBorders>
              <w:top w:val="nil"/>
              <w:bottom w:val="nil"/>
            </w:tcBorders>
            <w:vAlign w:val="center"/>
          </w:tcPr>
          <w:p w:rsidR="007C118C" w:rsidRPr="00FD72FB" w:rsidRDefault="007C118C" w:rsidP="007C118C">
            <w:pPr>
              <w:widowControl w:val="0"/>
              <w:spacing w:line="20" w:lineRule="atLeast"/>
              <w:ind w:left="28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10</w:t>
            </w:r>
          </w:p>
        </w:tc>
        <w:tc>
          <w:tcPr>
            <w:tcW w:w="856"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2972"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w:t>
            </w:r>
          </w:p>
        </w:tc>
      </w:tr>
      <w:tr w:rsidR="00FD72FB" w:rsidRPr="00FD72FB" w:rsidTr="00FA1D8A">
        <w:trPr>
          <w:jc w:val="center"/>
        </w:trPr>
        <w:tc>
          <w:tcPr>
            <w:tcW w:w="5096" w:type="dxa"/>
            <w:tcBorders>
              <w:top w:val="nil"/>
              <w:bottom w:val="nil"/>
            </w:tcBorders>
            <w:vAlign w:val="center"/>
          </w:tcPr>
          <w:p w:rsidR="007C118C" w:rsidRPr="00FD72FB" w:rsidRDefault="007C118C" w:rsidP="007C118C">
            <w:pPr>
              <w:widowControl w:val="0"/>
              <w:spacing w:line="20" w:lineRule="atLeast"/>
              <w:ind w:left="28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10 до 20</w:t>
            </w:r>
          </w:p>
        </w:tc>
        <w:tc>
          <w:tcPr>
            <w:tcW w:w="856"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1175"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w:t>
            </w:r>
          </w:p>
        </w:tc>
        <w:tc>
          <w:tcPr>
            <w:tcW w:w="2972" w:type="dxa"/>
            <w:tcBorders>
              <w:top w:val="nil"/>
              <w:bottom w:val="nil"/>
            </w:tcBorders>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w:t>
            </w:r>
          </w:p>
        </w:tc>
      </w:tr>
      <w:tr w:rsidR="00FD72FB" w:rsidRPr="00FD72FB" w:rsidTr="00FA1D8A">
        <w:trPr>
          <w:jc w:val="center"/>
        </w:trPr>
        <w:tc>
          <w:tcPr>
            <w:tcW w:w="5096" w:type="dxa"/>
            <w:vAlign w:val="center"/>
          </w:tcPr>
          <w:p w:rsidR="007C118C" w:rsidRPr="00FD72FB" w:rsidRDefault="007C118C" w:rsidP="007C118C">
            <w:pPr>
              <w:widowControl w:val="0"/>
              <w:spacing w:line="20" w:lineRule="atLeast"/>
              <w:ind w:lef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Закрытые кладбища и мемориальные комплексы, колумбарии, кладбища для погребения после кремации</w:t>
            </w:r>
          </w:p>
        </w:tc>
        <w:tc>
          <w:tcPr>
            <w:tcW w:w="856"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1175"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2972" w:type="dxa"/>
            <w:vAlign w:val="center"/>
          </w:tcPr>
          <w:p w:rsidR="007C118C" w:rsidRPr="00FD72FB" w:rsidRDefault="007C118C" w:rsidP="007C118C">
            <w:pPr>
              <w:widowControl w:val="0"/>
              <w:spacing w:line="20"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bl>
    <w:p w:rsidR="007C118C" w:rsidRPr="00FD72FB" w:rsidRDefault="007C118C" w:rsidP="007C118C">
      <w:pPr>
        <w:widowControl w:val="0"/>
        <w:spacing w:before="100" w:line="239" w:lineRule="auto"/>
        <w:ind w:firstLine="709"/>
        <w:rPr>
          <w:rFonts w:eastAsia="Times New Roman" w:cs="Times New Roman"/>
          <w:i/>
          <w:iCs/>
          <w:color w:val="000000" w:themeColor="text1"/>
          <w:sz w:val="22"/>
          <w:lang w:eastAsia="ru-RU"/>
        </w:rPr>
      </w:pPr>
      <w:r w:rsidRPr="00FD72FB">
        <w:rPr>
          <w:rFonts w:eastAsia="Times New Roman" w:cs="Times New Roman"/>
          <w:i/>
          <w:iCs/>
          <w:color w:val="000000" w:themeColor="text1"/>
          <w:sz w:val="22"/>
          <w:lang w:eastAsia="ru-RU"/>
        </w:rPr>
        <w:t>* В зависимости от типа пожарного депо.</w:t>
      </w:r>
    </w:p>
    <w:p w:rsidR="007C118C" w:rsidRPr="00FD72FB" w:rsidRDefault="007C118C" w:rsidP="007C118C">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C118C" w:rsidRPr="00FD72FB" w:rsidRDefault="007C118C" w:rsidP="007C118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Участки дошкольных организаций не должны примыкать непосредственно к улицам и проездам.</w:t>
      </w:r>
    </w:p>
    <w:p w:rsidR="007C118C" w:rsidRPr="00FD72FB" w:rsidRDefault="007C118C" w:rsidP="007C118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При</w:t>
      </w:r>
      <w:r w:rsidR="00B13B33"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мные пункты вторичного сырья следует изолировать полосой зел</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ных насаждений и предусматривать к ним подъездные пути для автомобильного транспорта.</w:t>
      </w:r>
    </w:p>
    <w:p w:rsidR="007C118C" w:rsidRPr="00FD72FB"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Участки вновь размещаемых больниц не должны примыкать непосредственно к магистральным улицам.</w:t>
      </w:r>
    </w:p>
    <w:p w:rsidR="007C118C" w:rsidRPr="00FD72FB" w:rsidRDefault="007C118C" w:rsidP="007C118C">
      <w:pPr>
        <w:widowControl w:val="0"/>
        <w:tabs>
          <w:tab w:val="left" w:pos="6946"/>
        </w:tabs>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4. </w:t>
      </w:r>
      <w:r w:rsidR="003F5587" w:rsidRPr="00FD72FB">
        <w:rPr>
          <w:rFonts w:eastAsia="Times New Roman" w:cs="Times New Roman"/>
          <w:i/>
          <w:color w:val="000000" w:themeColor="text1"/>
          <w:sz w:val="22"/>
          <w:lang w:eastAsia="ru-RU"/>
        </w:rPr>
        <w:t>Р</w:t>
      </w:r>
      <w:r w:rsidRPr="00FD72FB">
        <w:rPr>
          <w:rFonts w:eastAsia="Times New Roman" w:cs="Times New Roman"/>
          <w:i/>
          <w:color w:val="000000" w:themeColor="text1"/>
          <w:sz w:val="22"/>
          <w:lang w:eastAsia="ru-RU"/>
        </w:rPr>
        <w:t xml:space="preserve">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w:t>
      </w:r>
      <w:smartTag w:uri="urn:schemas-microsoft-com:office:smarttags" w:element="metricconverter">
        <w:smartTagPr>
          <w:attr w:name="ProductID" w:val="100 м"/>
        </w:smartTagPr>
        <w:r w:rsidRPr="00FD72FB">
          <w:rPr>
            <w:rFonts w:eastAsia="Times New Roman" w:cs="Times New Roman"/>
            <w:i/>
            <w:color w:val="000000" w:themeColor="text1"/>
            <w:sz w:val="22"/>
            <w:lang w:eastAsia="ru-RU"/>
          </w:rPr>
          <w:t>100 м</w:t>
        </w:r>
      </w:smartTag>
      <w:r w:rsidRPr="00FD72FB">
        <w:rPr>
          <w:rFonts w:eastAsia="Times New Roman" w:cs="Times New Roman"/>
          <w:i/>
          <w:color w:val="000000" w:themeColor="text1"/>
          <w:sz w:val="22"/>
          <w:lang w:eastAsia="ru-RU"/>
        </w:rPr>
        <w:t>.</w:t>
      </w:r>
    </w:p>
    <w:p w:rsidR="007C118C" w:rsidRPr="00FD72FB" w:rsidRDefault="007C118C" w:rsidP="007C118C">
      <w:pPr>
        <w:rPr>
          <w:rFonts w:cs="Times New Roman"/>
          <w:color w:val="000000" w:themeColor="text1"/>
          <w:sz w:val="24"/>
          <w:szCs w:val="24"/>
        </w:rPr>
      </w:pPr>
    </w:p>
    <w:p w:rsidR="00B25280" w:rsidRPr="00FD72FB" w:rsidRDefault="00B25280" w:rsidP="00B25280">
      <w:pPr>
        <w:ind w:firstLine="708"/>
        <w:rPr>
          <w:rFonts w:cs="Times New Roman"/>
          <w:color w:val="000000" w:themeColor="text1"/>
          <w:sz w:val="24"/>
          <w:szCs w:val="24"/>
        </w:rPr>
      </w:pPr>
      <w:r w:rsidRPr="00FD72FB">
        <w:rPr>
          <w:rFonts w:cs="Times New Roman"/>
          <w:color w:val="000000" w:themeColor="text1"/>
          <w:sz w:val="24"/>
          <w:szCs w:val="24"/>
        </w:rPr>
        <w:t>2.3.</w:t>
      </w:r>
      <w:r w:rsidR="003F5587" w:rsidRPr="00FD72FB">
        <w:rPr>
          <w:rFonts w:cs="Times New Roman"/>
          <w:color w:val="000000" w:themeColor="text1"/>
          <w:sz w:val="24"/>
          <w:szCs w:val="24"/>
        </w:rPr>
        <w:t>38</w:t>
      </w:r>
      <w:r w:rsidRPr="00FD72FB">
        <w:rPr>
          <w:rFonts w:cs="Times New Roman"/>
          <w:color w:val="000000" w:themeColor="text1"/>
          <w:sz w:val="24"/>
          <w:szCs w:val="24"/>
        </w:rPr>
        <w:t xml:space="preserve"> При подготовке документов территориального планирования и документации по планировке территории основные виды социально</w:t>
      </w:r>
      <w:r w:rsidR="00FA1D8A" w:rsidRPr="00FD72FB">
        <w:rPr>
          <w:rFonts w:cs="Times New Roman"/>
          <w:color w:val="000000" w:themeColor="text1"/>
          <w:sz w:val="24"/>
          <w:szCs w:val="24"/>
        </w:rPr>
        <w:t xml:space="preserve"> – </w:t>
      </w:r>
      <w:r w:rsidRPr="00FD72FB">
        <w:rPr>
          <w:rFonts w:cs="Times New Roman"/>
          <w:color w:val="000000" w:themeColor="text1"/>
          <w:sz w:val="24"/>
          <w:szCs w:val="24"/>
        </w:rPr>
        <w:t>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 – 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B25280" w:rsidRPr="00FD72FB" w:rsidRDefault="00B25280" w:rsidP="00AE1C52">
      <w:pPr>
        <w:ind w:firstLine="708"/>
        <w:rPr>
          <w:rFonts w:cs="Times New Roman"/>
          <w:color w:val="000000" w:themeColor="text1"/>
          <w:sz w:val="24"/>
          <w:szCs w:val="24"/>
        </w:rPr>
      </w:pPr>
      <w:r w:rsidRPr="00FD72FB">
        <w:rPr>
          <w:rFonts w:cs="Times New Roman"/>
          <w:color w:val="000000" w:themeColor="text1"/>
          <w:sz w:val="24"/>
          <w:szCs w:val="24"/>
        </w:rPr>
        <w:t>Расстояния от указанных объектов до различных видов зданий (жилых, произ</w:t>
      </w:r>
      <w:r w:rsidR="00AE1C52" w:rsidRPr="00FD72FB">
        <w:rPr>
          <w:rFonts w:cs="Times New Roman"/>
          <w:color w:val="000000" w:themeColor="text1"/>
          <w:sz w:val="24"/>
          <w:szCs w:val="24"/>
        </w:rPr>
        <w:t xml:space="preserve">водственных и др.) принимаются </w:t>
      </w:r>
      <w:r w:rsidRPr="00FD72FB">
        <w:rPr>
          <w:rFonts w:cs="Times New Roman"/>
          <w:color w:val="000000" w:themeColor="text1"/>
          <w:sz w:val="24"/>
          <w:szCs w:val="24"/>
        </w:rPr>
        <w:t xml:space="preserve">по таблице </w:t>
      </w:r>
      <w:r w:rsidR="00AE1C52" w:rsidRPr="00FD72FB">
        <w:rPr>
          <w:rFonts w:cs="Times New Roman"/>
          <w:color w:val="000000" w:themeColor="text1"/>
          <w:sz w:val="24"/>
          <w:szCs w:val="24"/>
        </w:rPr>
        <w:t>10</w:t>
      </w:r>
      <w:r w:rsidR="009336D4" w:rsidRPr="00FD72FB">
        <w:rPr>
          <w:rFonts w:cs="Times New Roman"/>
          <w:color w:val="000000" w:themeColor="text1"/>
          <w:sz w:val="24"/>
          <w:szCs w:val="24"/>
        </w:rPr>
        <w:t xml:space="preserve"> настоящих нормативов.</w:t>
      </w:r>
    </w:p>
    <w:p w:rsidR="00B25280" w:rsidRPr="00FD72FB" w:rsidRDefault="00B25280" w:rsidP="00B25280">
      <w:pPr>
        <w:ind w:firstLine="708"/>
        <w:rPr>
          <w:rFonts w:cs="Times New Roman"/>
          <w:color w:val="000000" w:themeColor="text1"/>
          <w:sz w:val="24"/>
          <w:szCs w:val="24"/>
        </w:rPr>
      </w:pPr>
      <w:r w:rsidRPr="00FD72FB">
        <w:rPr>
          <w:rFonts w:cs="Times New Roman"/>
          <w:color w:val="000000" w:themeColor="text1"/>
          <w:sz w:val="24"/>
          <w:szCs w:val="24"/>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w:t>
      </w:r>
      <w:r w:rsidR="009336D4" w:rsidRPr="00FD72FB">
        <w:rPr>
          <w:rFonts w:cs="Times New Roman"/>
          <w:color w:val="000000" w:themeColor="text1"/>
          <w:sz w:val="24"/>
          <w:szCs w:val="24"/>
        </w:rPr>
        <w:t xml:space="preserve"> – </w:t>
      </w:r>
      <w:r w:rsidRPr="00FD72FB">
        <w:rPr>
          <w:rFonts w:cs="Times New Roman"/>
          <w:color w:val="000000" w:themeColor="text1"/>
          <w:sz w:val="24"/>
          <w:szCs w:val="24"/>
        </w:rPr>
        <w:t>защитным зонам у</w:t>
      </w:r>
      <w:r w:rsidR="003377D8" w:rsidRPr="00FD72FB">
        <w:rPr>
          <w:rFonts w:cs="Times New Roman"/>
          <w:color w:val="000000" w:themeColor="text1"/>
          <w:sz w:val="24"/>
          <w:szCs w:val="24"/>
        </w:rPr>
        <w:t>казанных объектов и сооружений.</w:t>
      </w:r>
    </w:p>
    <w:p w:rsidR="007C118C" w:rsidRPr="00FD72FB" w:rsidRDefault="00B25280" w:rsidP="00B25280">
      <w:pPr>
        <w:ind w:firstLine="708"/>
        <w:rPr>
          <w:rFonts w:cs="Times New Roman"/>
          <w:color w:val="000000" w:themeColor="text1"/>
          <w:sz w:val="24"/>
          <w:szCs w:val="24"/>
        </w:rPr>
      </w:pPr>
      <w:r w:rsidRPr="00FD72FB">
        <w:rPr>
          <w:rFonts w:cs="Times New Roman"/>
          <w:color w:val="000000" w:themeColor="text1"/>
          <w:sz w:val="24"/>
          <w:szCs w:val="24"/>
        </w:rPr>
        <w:t>Размещение указанных объектов на территории санитарно</w:t>
      </w:r>
      <w:r w:rsidR="00FA1D8A" w:rsidRPr="00FD72FB">
        <w:rPr>
          <w:rFonts w:cs="Times New Roman"/>
          <w:color w:val="000000" w:themeColor="text1"/>
          <w:sz w:val="24"/>
          <w:szCs w:val="24"/>
        </w:rPr>
        <w:t xml:space="preserve"> – </w:t>
      </w:r>
      <w:r w:rsidRPr="00FD72FB">
        <w:rPr>
          <w:rFonts w:cs="Times New Roman"/>
          <w:color w:val="000000" w:themeColor="text1"/>
          <w:sz w:val="24"/>
          <w:szCs w:val="24"/>
        </w:rPr>
        <w:t>защитных зон не допускается.</w:t>
      </w:r>
    </w:p>
    <w:p w:rsidR="007C118C" w:rsidRPr="00FD72FB" w:rsidRDefault="00B25280" w:rsidP="00671FF5">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39</w:t>
      </w:r>
      <w:r w:rsidRPr="00FD72FB">
        <w:rPr>
          <w:rFonts w:cs="Times New Roman"/>
          <w:color w:val="000000" w:themeColor="text1"/>
          <w:sz w:val="24"/>
          <w:szCs w:val="24"/>
        </w:rPr>
        <w:t xml:space="preserve"> Въезды и входы на территорию объектов, указанных в п. 2.3.</w:t>
      </w:r>
      <w:r w:rsidR="00AE1C52" w:rsidRPr="00FD72FB">
        <w:rPr>
          <w:rFonts w:cs="Times New Roman"/>
          <w:color w:val="000000" w:themeColor="text1"/>
          <w:sz w:val="24"/>
          <w:szCs w:val="24"/>
        </w:rPr>
        <w:t>38</w:t>
      </w:r>
      <w:r w:rsidRPr="00FD72FB">
        <w:rPr>
          <w:rFonts w:cs="Times New Roman"/>
          <w:color w:val="000000" w:themeColor="text1"/>
          <w:sz w:val="24"/>
          <w:szCs w:val="24"/>
        </w:rPr>
        <w:t>,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B25280" w:rsidRPr="00FD72FB" w:rsidRDefault="00B25280" w:rsidP="00B25280">
      <w:pPr>
        <w:ind w:firstLine="708"/>
        <w:rPr>
          <w:rFonts w:cs="Times New Roman"/>
          <w:color w:val="000000" w:themeColor="text1"/>
          <w:sz w:val="24"/>
          <w:szCs w:val="24"/>
        </w:rPr>
      </w:pPr>
      <w:r w:rsidRPr="00FD72FB">
        <w:rPr>
          <w:rFonts w:cs="Times New Roman"/>
          <w:color w:val="000000" w:themeColor="text1"/>
          <w:sz w:val="24"/>
          <w:szCs w:val="24"/>
        </w:rPr>
        <w:t>Через территории объектов, указанных в п. 2.3.</w:t>
      </w:r>
      <w:r w:rsidR="00AE1C52" w:rsidRPr="00FD72FB">
        <w:rPr>
          <w:rFonts w:cs="Times New Roman"/>
          <w:color w:val="000000" w:themeColor="text1"/>
          <w:sz w:val="24"/>
          <w:szCs w:val="24"/>
        </w:rPr>
        <w:t>38</w:t>
      </w:r>
      <w:r w:rsidRPr="00FD72FB">
        <w:rPr>
          <w:rFonts w:cs="Times New Roman"/>
          <w:color w:val="000000" w:themeColor="text1"/>
          <w:sz w:val="24"/>
          <w:szCs w:val="24"/>
        </w:rPr>
        <w:t>, не должны проходить магистральные инженерные коммуникации (водоснабжения, канализации, теплоснабжения, электроснабжения).</w:t>
      </w:r>
    </w:p>
    <w:p w:rsidR="00B25280" w:rsidRPr="00FD72FB" w:rsidRDefault="00B25280" w:rsidP="00B25280">
      <w:pPr>
        <w:ind w:firstLine="708"/>
        <w:rPr>
          <w:rFonts w:cs="Times New Roman"/>
          <w:color w:val="000000" w:themeColor="text1"/>
          <w:sz w:val="24"/>
          <w:szCs w:val="24"/>
        </w:rPr>
      </w:pPr>
      <w:r w:rsidRPr="00FD72FB">
        <w:rPr>
          <w:rFonts w:cs="Times New Roman"/>
          <w:color w:val="000000" w:themeColor="text1"/>
          <w:sz w:val="24"/>
          <w:szCs w:val="24"/>
        </w:rPr>
        <w:lastRenderedPageBreak/>
        <w:t>Инженерное обеспечение объектов проектируется в соответствии с требованиями раздела «Зоны инженерной инфраструктуры» настоящих нормативов.</w:t>
      </w:r>
    </w:p>
    <w:p w:rsidR="00FA1D8A" w:rsidRPr="00FD72FB" w:rsidRDefault="00B25280" w:rsidP="00FA1D8A">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40</w:t>
      </w:r>
      <w:r w:rsidRPr="00FD72FB">
        <w:rPr>
          <w:rFonts w:cs="Times New Roman"/>
          <w:color w:val="000000" w:themeColor="text1"/>
          <w:sz w:val="24"/>
          <w:szCs w:val="24"/>
        </w:rPr>
        <w:t xml:space="preserve"> </w:t>
      </w:r>
      <w:r w:rsidR="00FA1D8A" w:rsidRPr="00FD72FB">
        <w:rPr>
          <w:rFonts w:cs="Times New Roman"/>
          <w:color w:val="000000" w:themeColor="text1"/>
          <w:sz w:val="24"/>
          <w:szCs w:val="24"/>
        </w:rPr>
        <w:t>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41</w:t>
      </w:r>
      <w:r w:rsidRPr="00FD72FB">
        <w:rPr>
          <w:rFonts w:cs="Times New Roman"/>
          <w:color w:val="000000" w:themeColor="text1"/>
          <w:sz w:val="24"/>
          <w:szCs w:val="24"/>
        </w:rPr>
        <w:t xml:space="preserve"> При проектировании образовательных учреждений (дошкольных и школьных) следует предусматривать различные типы учреждений с уч</w:t>
      </w:r>
      <w:r w:rsidR="003377D8" w:rsidRPr="00FD72FB">
        <w:rPr>
          <w:rFonts w:cs="Times New Roman"/>
          <w:color w:val="000000" w:themeColor="text1"/>
          <w:sz w:val="24"/>
          <w:szCs w:val="24"/>
        </w:rPr>
        <w:t>ё</w:t>
      </w:r>
      <w:r w:rsidRPr="00FD72FB">
        <w:rPr>
          <w:rFonts w:cs="Times New Roman"/>
          <w:color w:val="000000" w:themeColor="text1"/>
          <w:sz w:val="24"/>
          <w:szCs w:val="24"/>
        </w:rPr>
        <w:t>том современных тенденций, социальных, национальных, демографических и природно – климатических особенностей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нных пунктов, в том числе:</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традиционные типы учебно – воспитательных учреждений – дошкольные организации, общеобразовательные школы (начальные, основные, неполные средние, средние);</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детские сады – начальные школы;</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дошкольные группы в составе общеобразовательных учреждений;</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малокомплектные школы и дошкольные организации (с уменьшенной наполняемостью классов, групп);</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школы объединения специального (коррекционного) образования;</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 учреждения дополнительного образования, в том числе: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FA1D8A" w:rsidRPr="00FD72FB" w:rsidRDefault="00FA1D8A" w:rsidP="00AE1C52">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42</w:t>
      </w:r>
      <w:r w:rsidRPr="00FD72FB">
        <w:rPr>
          <w:rFonts w:cs="Times New Roman"/>
          <w:color w:val="000000" w:themeColor="text1"/>
          <w:sz w:val="24"/>
          <w:szCs w:val="24"/>
        </w:rPr>
        <w:t xml:space="preserve"> От границы участка дошкольной организации до про</w:t>
      </w:r>
      <w:r w:rsidR="00AE1C52" w:rsidRPr="00FD72FB">
        <w:rPr>
          <w:rFonts w:cs="Times New Roman"/>
          <w:color w:val="000000" w:themeColor="text1"/>
          <w:sz w:val="24"/>
          <w:szCs w:val="24"/>
        </w:rPr>
        <w:t xml:space="preserve">езда должно быть не менее 25 м. </w:t>
      </w:r>
      <w:r w:rsidRPr="00FD72FB">
        <w:rPr>
          <w:rFonts w:cs="Times New Roman"/>
          <w:color w:val="000000" w:themeColor="text1"/>
          <w:sz w:val="24"/>
          <w:szCs w:val="24"/>
        </w:rPr>
        <w:t>Дошкольные организации проектируются в соответствии с требованиями СанПиН 2.4.1.3049-13.</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43</w:t>
      </w:r>
      <w:r w:rsidRPr="00FD72FB">
        <w:rPr>
          <w:rFonts w:cs="Times New Roman"/>
          <w:color w:val="000000" w:themeColor="text1"/>
          <w:sz w:val="24"/>
          <w:szCs w:val="24"/>
        </w:rPr>
        <w:t xml:space="preserve">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FA1D8A"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B25280" w:rsidRPr="00FD72FB" w:rsidRDefault="00FA1D8A" w:rsidP="00FA1D8A">
      <w:pPr>
        <w:ind w:firstLine="708"/>
        <w:rPr>
          <w:rFonts w:cs="Times New Roman"/>
          <w:color w:val="000000" w:themeColor="text1"/>
          <w:sz w:val="24"/>
          <w:szCs w:val="24"/>
        </w:rPr>
      </w:pPr>
      <w:r w:rsidRPr="00FD72FB">
        <w:rPr>
          <w:rFonts w:cs="Times New Roman"/>
          <w:color w:val="000000" w:themeColor="text1"/>
          <w:sz w:val="24"/>
          <w:szCs w:val="24"/>
        </w:rPr>
        <w:t>На территории дошкольных организаций должна быть обеспечена ветро– и снегозащита.</w:t>
      </w:r>
    </w:p>
    <w:p w:rsidR="002F34A9" w:rsidRPr="00FD72FB" w:rsidRDefault="00FA1D8A"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44</w:t>
      </w:r>
      <w:r w:rsidR="002F34A9" w:rsidRPr="00FD72FB">
        <w:rPr>
          <w:rFonts w:cs="Times New Roman"/>
          <w:color w:val="000000" w:themeColor="text1"/>
          <w:sz w:val="24"/>
          <w:szCs w:val="24"/>
        </w:rPr>
        <w:t xml:space="preserve"> Минимальная обеспеченность дошкольными организациями принимается в соответствии с Приложением </w:t>
      </w:r>
      <w:r w:rsidR="008203F4" w:rsidRPr="00FD72FB">
        <w:rPr>
          <w:rFonts w:cs="Times New Roman"/>
          <w:color w:val="000000" w:themeColor="text1"/>
          <w:sz w:val="24"/>
          <w:szCs w:val="24"/>
        </w:rPr>
        <w:t>Д</w:t>
      </w:r>
      <w:r w:rsidR="002F34A9" w:rsidRPr="00FD72FB">
        <w:rPr>
          <w:rFonts w:cs="Times New Roman"/>
          <w:color w:val="000000" w:themeColor="text1"/>
          <w:sz w:val="24"/>
          <w:szCs w:val="24"/>
        </w:rPr>
        <w:t xml:space="preserve"> настоящих нормативов.</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xml:space="preserve">Размеры земельного участка принимается в соответствии с требованиями Приложения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Здания дошкольных организаций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w:t>
      </w:r>
      <w:r w:rsidR="00424029" w:rsidRPr="00FD72FB">
        <w:rPr>
          <w:rFonts w:cs="Times New Roman"/>
          <w:color w:val="000000" w:themeColor="text1"/>
          <w:sz w:val="24"/>
          <w:szCs w:val="24"/>
        </w:rPr>
        <w:t>ё</w:t>
      </w:r>
      <w:r w:rsidRPr="00FD72FB">
        <w:rPr>
          <w:rFonts w:cs="Times New Roman"/>
          <w:color w:val="000000" w:themeColor="text1"/>
          <w:sz w:val="24"/>
          <w:szCs w:val="24"/>
        </w:rPr>
        <w:t>та и посадки воздушного транспорта.</w:t>
      </w:r>
    </w:p>
    <w:p w:rsidR="00B25280"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45</w:t>
      </w:r>
      <w:r w:rsidRPr="00FD72FB">
        <w:rPr>
          <w:rFonts w:cs="Times New Roman"/>
          <w:color w:val="000000" w:themeColor="text1"/>
          <w:sz w:val="24"/>
          <w:szCs w:val="24"/>
        </w:rPr>
        <w:t xml:space="preserve"> Вновь строящиеся объекты дошкольных организаций рекомендуется располагать в отдельно стоящем здании. Вместимость дошкольных организаций</w:t>
      </w:r>
      <w:r w:rsidR="00424029" w:rsidRPr="00FD72FB">
        <w:rPr>
          <w:rFonts w:cs="Times New Roman"/>
          <w:color w:val="000000" w:themeColor="text1"/>
          <w:sz w:val="24"/>
          <w:szCs w:val="24"/>
        </w:rPr>
        <w:t xml:space="preserve"> в отдельно стоящих зданиях не </w:t>
      </w:r>
      <w:r w:rsidRPr="00FD72FB">
        <w:rPr>
          <w:rFonts w:cs="Times New Roman"/>
          <w:color w:val="000000" w:themeColor="text1"/>
          <w:sz w:val="24"/>
          <w:szCs w:val="24"/>
        </w:rPr>
        <w:t>рекомендуется превышать 350 мест.</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При новом строительстве, в условиях сложившейся затесн</w:t>
      </w:r>
      <w:r w:rsidR="00424029" w:rsidRPr="00FD72FB">
        <w:rPr>
          <w:rFonts w:cs="Times New Roman"/>
          <w:color w:val="000000" w:themeColor="text1"/>
          <w:sz w:val="24"/>
          <w:szCs w:val="24"/>
        </w:rPr>
        <w:t>ё</w:t>
      </w:r>
      <w:r w:rsidRPr="00FD72FB">
        <w:rPr>
          <w:rFonts w:cs="Times New Roman"/>
          <w:color w:val="000000" w:themeColor="text1"/>
          <w:sz w:val="24"/>
          <w:szCs w:val="24"/>
        </w:rPr>
        <w:t>нной застройки, допускается размещение дошкольных организаций во встроенных в жилые дома помещениях, вмест</w:t>
      </w:r>
      <w:r w:rsidR="008319CF" w:rsidRPr="00FD72FB">
        <w:rPr>
          <w:rFonts w:cs="Times New Roman"/>
          <w:color w:val="000000" w:themeColor="text1"/>
          <w:sz w:val="24"/>
          <w:szCs w:val="24"/>
        </w:rPr>
        <w:t>имостью до 80 мест, и во встрое</w:t>
      </w:r>
      <w:r w:rsidRPr="00FD72FB">
        <w:rPr>
          <w:rFonts w:cs="Times New Roman"/>
          <w:color w:val="000000" w:themeColor="text1"/>
          <w:sz w:val="24"/>
          <w:szCs w:val="24"/>
        </w:rPr>
        <w:t>но – 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Высота здания дошкольной организации не должна превышать двух этажей.</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46</w:t>
      </w:r>
      <w:r w:rsidRPr="00FD72FB">
        <w:rPr>
          <w:rFonts w:cs="Times New Roman"/>
          <w:color w:val="000000" w:themeColor="text1"/>
          <w:sz w:val="24"/>
          <w:szCs w:val="24"/>
        </w:rPr>
        <w:t xml:space="preserve"> На территории дошкольной организации выделяют следующие функциональные зоны:</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lastRenderedPageBreak/>
        <w:t>– игровая зона;</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хозяйственная зона.</w:t>
      </w:r>
    </w:p>
    <w:p w:rsidR="00B25280"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Расстояние между игровой и хозяйственной зоной должно быть не менее 3 м.</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47</w:t>
      </w:r>
      <w:r w:rsidRPr="00FD72FB">
        <w:rPr>
          <w:rFonts w:cs="Times New Roman"/>
          <w:color w:val="000000" w:themeColor="text1"/>
          <w:sz w:val="24"/>
          <w:szCs w:val="24"/>
        </w:rPr>
        <w:t xml:space="preserve"> Зона игровой территории включает в себя:</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групповые площадки – индивидуальные для каждой группы – из расч</w:t>
      </w:r>
      <w:r w:rsidR="00093AF0" w:rsidRPr="00FD72FB">
        <w:rPr>
          <w:rFonts w:cs="Times New Roman"/>
          <w:color w:val="000000" w:themeColor="text1"/>
          <w:sz w:val="24"/>
          <w:szCs w:val="24"/>
        </w:rPr>
        <w:t>ё</w:t>
      </w:r>
      <w:r w:rsidRPr="00FD72FB">
        <w:rPr>
          <w:rFonts w:cs="Times New Roman"/>
          <w:color w:val="000000" w:themeColor="text1"/>
          <w:sz w:val="24"/>
          <w:szCs w:val="24"/>
        </w:rPr>
        <w:t>та не менее 7,2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на 1 ребенка ясельного возраста и не менее 9,0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на 1 ребенка дошкольного возраста и с соблюдением принципа групповой изоляции;</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физкультурную площадку (одну или несколько).</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Для защиты детей от солнца и осадков на территории каждой групповой площадки устанавливают теневой навес площадью из расч</w:t>
      </w:r>
      <w:r w:rsidR="00424029" w:rsidRPr="00FD72FB">
        <w:rPr>
          <w:rFonts w:cs="Times New Roman"/>
          <w:color w:val="000000" w:themeColor="text1"/>
          <w:sz w:val="24"/>
          <w:szCs w:val="24"/>
        </w:rPr>
        <w:t>ё</w:t>
      </w:r>
      <w:r w:rsidRPr="00FD72FB">
        <w:rPr>
          <w:rFonts w:cs="Times New Roman"/>
          <w:color w:val="000000" w:themeColor="text1"/>
          <w:sz w:val="24"/>
          <w:szCs w:val="24"/>
        </w:rPr>
        <w:t>та не менее 2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на одного ребенка. Для групп с численностью менее 15 человек площадь теневого навеса должна быть не менее 30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xml:space="preserve">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 </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w:t>
      </w:r>
      <w:r w:rsidR="005300F6" w:rsidRPr="00FD72FB">
        <w:rPr>
          <w:rFonts w:cs="Times New Roman"/>
          <w:color w:val="000000" w:themeColor="text1"/>
          <w:sz w:val="24"/>
          <w:szCs w:val="24"/>
        </w:rPr>
        <w:t>ё</w:t>
      </w:r>
      <w:r w:rsidRPr="00FD72FB">
        <w:rPr>
          <w:rFonts w:cs="Times New Roman"/>
          <w:color w:val="000000" w:themeColor="text1"/>
          <w:sz w:val="24"/>
          <w:szCs w:val="24"/>
        </w:rPr>
        <w:t>нность.</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48</w:t>
      </w:r>
      <w:r w:rsidRPr="00FD72FB">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На территории хозяйственной зоны могут размещаться:</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при наличии автотранспорта, обслуживающего дошкольную организацию – место для его стоянки;</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овощехранилище площадью не более 50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при достаточной площади участка – площадки для огорода, ягодника, фруктового сада;</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 места для сушки постельных принадлежностей и чистки ковровых изделий, иных бытовых принадлежностей.</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В хозяйственной зоне оборудуют площадку с тв</w:t>
      </w:r>
      <w:r w:rsidR="005300F6" w:rsidRPr="00FD72FB">
        <w:rPr>
          <w:rFonts w:cs="Times New Roman"/>
          <w:color w:val="000000" w:themeColor="text1"/>
          <w:sz w:val="24"/>
          <w:szCs w:val="24"/>
        </w:rPr>
        <w:t>ё</w:t>
      </w:r>
      <w:r w:rsidRPr="00FD72FB">
        <w:rPr>
          <w:rFonts w:cs="Times New Roman"/>
          <w:color w:val="000000" w:themeColor="text1"/>
          <w:sz w:val="24"/>
          <w:szCs w:val="24"/>
        </w:rPr>
        <w:t xml:space="preserve">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 </w:t>
      </w:r>
    </w:p>
    <w:p w:rsidR="00B25280"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Тв</w:t>
      </w:r>
      <w:r w:rsidR="005300F6" w:rsidRPr="00FD72FB">
        <w:rPr>
          <w:rFonts w:cs="Times New Roman"/>
          <w:color w:val="000000" w:themeColor="text1"/>
          <w:sz w:val="24"/>
          <w:szCs w:val="24"/>
        </w:rPr>
        <w:t>ё</w:t>
      </w:r>
      <w:r w:rsidRPr="00FD72FB">
        <w:rPr>
          <w:rFonts w:cs="Times New Roman"/>
          <w:color w:val="000000" w:themeColor="text1"/>
          <w:sz w:val="24"/>
          <w:szCs w:val="24"/>
        </w:rPr>
        <w:t xml:space="preserve">рдые </w:t>
      </w:r>
      <w:r w:rsidR="00961CBB" w:rsidRPr="00FD72FB">
        <w:rPr>
          <w:rFonts w:cs="Times New Roman"/>
          <w:color w:val="000000" w:themeColor="text1"/>
          <w:sz w:val="24"/>
          <w:szCs w:val="24"/>
        </w:rPr>
        <w:t>коммунальные</w:t>
      </w:r>
      <w:r w:rsidRPr="00FD72FB">
        <w:rPr>
          <w:rFonts w:cs="Times New Roman"/>
          <w:color w:val="000000" w:themeColor="text1"/>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неё.</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49</w:t>
      </w:r>
      <w:r w:rsidRPr="00FD72FB">
        <w:rPr>
          <w:rFonts w:cs="Times New Roman"/>
          <w:color w:val="000000" w:themeColor="text1"/>
          <w:sz w:val="24"/>
          <w:szCs w:val="24"/>
        </w:rPr>
        <w:t xml:space="preserve"> Озеленение территории дошкольной организации предусм</w:t>
      </w:r>
      <w:r w:rsidR="00522B95" w:rsidRPr="00FD72FB">
        <w:rPr>
          <w:rFonts w:cs="Times New Roman"/>
          <w:color w:val="000000" w:themeColor="text1"/>
          <w:sz w:val="24"/>
          <w:szCs w:val="24"/>
        </w:rPr>
        <w:t>атривают из расч</w:t>
      </w:r>
      <w:r w:rsidR="005300F6" w:rsidRPr="00FD72FB">
        <w:rPr>
          <w:rFonts w:cs="Times New Roman"/>
          <w:color w:val="000000" w:themeColor="text1"/>
          <w:sz w:val="24"/>
          <w:szCs w:val="24"/>
        </w:rPr>
        <w:t>ё</w:t>
      </w:r>
      <w:r w:rsidR="00522B95" w:rsidRPr="00FD72FB">
        <w:rPr>
          <w:rFonts w:cs="Times New Roman"/>
          <w:color w:val="000000" w:themeColor="text1"/>
          <w:sz w:val="24"/>
          <w:szCs w:val="24"/>
        </w:rPr>
        <w:t>та не менее 50</w:t>
      </w:r>
      <w:r w:rsidRPr="00FD72FB">
        <w:rPr>
          <w:rFonts w:cs="Times New Roman"/>
          <w:color w:val="000000" w:themeColor="text1"/>
          <w:sz w:val="24"/>
          <w:szCs w:val="24"/>
        </w:rPr>
        <w:t>% площади территории, свободной от застройки. Зел</w:t>
      </w:r>
      <w:r w:rsidR="005300F6" w:rsidRPr="00FD72FB">
        <w:rPr>
          <w:rFonts w:cs="Times New Roman"/>
          <w:color w:val="000000" w:themeColor="text1"/>
          <w:sz w:val="24"/>
          <w:szCs w:val="24"/>
        </w:rPr>
        <w:t>ё</w:t>
      </w:r>
      <w:r w:rsidRPr="00FD72FB">
        <w:rPr>
          <w:rFonts w:cs="Times New Roman"/>
          <w:color w:val="000000" w:themeColor="text1"/>
          <w:sz w:val="24"/>
          <w:szCs w:val="24"/>
        </w:rPr>
        <w:t>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w:t>
      </w:r>
      <w:r w:rsidR="00522B95" w:rsidRPr="00FD72FB">
        <w:rPr>
          <w:rFonts w:cs="Times New Roman"/>
          <w:color w:val="000000" w:themeColor="text1"/>
          <w:sz w:val="24"/>
          <w:szCs w:val="24"/>
        </w:rPr>
        <w:t>ращать площадь озеленения на 10</w:t>
      </w:r>
      <w:r w:rsidRPr="00FD72FB">
        <w:rPr>
          <w:rFonts w:cs="Times New Roman"/>
          <w:color w:val="000000" w:themeColor="text1"/>
          <w:sz w:val="24"/>
          <w:szCs w:val="24"/>
        </w:rPr>
        <w:t>%.</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Территория дошкольной организации по периметру ограждается забором и полосой зел</w:t>
      </w:r>
      <w:r w:rsidR="005300F6" w:rsidRPr="00FD72FB">
        <w:rPr>
          <w:rFonts w:cs="Times New Roman"/>
          <w:color w:val="000000" w:themeColor="text1"/>
          <w:sz w:val="24"/>
          <w:szCs w:val="24"/>
        </w:rPr>
        <w:t>ё</w:t>
      </w:r>
      <w:r w:rsidRPr="00FD72FB">
        <w:rPr>
          <w:rFonts w:cs="Times New Roman"/>
          <w:color w:val="000000" w:themeColor="text1"/>
          <w:sz w:val="24"/>
          <w:szCs w:val="24"/>
        </w:rPr>
        <w:t>ных насаждений.</w:t>
      </w:r>
    </w:p>
    <w:p w:rsidR="002F34A9" w:rsidRPr="00FD72FB" w:rsidRDefault="00522B95" w:rsidP="002F34A9">
      <w:pPr>
        <w:ind w:firstLine="708"/>
        <w:rPr>
          <w:rFonts w:cs="Times New Roman"/>
          <w:color w:val="000000" w:themeColor="text1"/>
          <w:sz w:val="24"/>
          <w:szCs w:val="24"/>
        </w:rPr>
      </w:pPr>
      <w:r w:rsidRPr="00FD72FB">
        <w:rPr>
          <w:rFonts w:cs="Times New Roman"/>
          <w:color w:val="000000" w:themeColor="text1"/>
          <w:sz w:val="24"/>
          <w:szCs w:val="24"/>
        </w:rPr>
        <w:lastRenderedPageBreak/>
        <w:t>2.3.</w:t>
      </w:r>
      <w:r w:rsidR="00AE1C52" w:rsidRPr="00FD72FB">
        <w:rPr>
          <w:rFonts w:cs="Times New Roman"/>
          <w:color w:val="000000" w:themeColor="text1"/>
          <w:sz w:val="24"/>
          <w:szCs w:val="24"/>
        </w:rPr>
        <w:t>50</w:t>
      </w:r>
      <w:r w:rsidRPr="00FD72FB">
        <w:rPr>
          <w:rFonts w:cs="Times New Roman"/>
          <w:color w:val="000000" w:themeColor="text1"/>
          <w:sz w:val="24"/>
          <w:szCs w:val="24"/>
        </w:rPr>
        <w:t xml:space="preserve"> </w:t>
      </w:r>
      <w:r w:rsidR="002F34A9" w:rsidRPr="00FD72FB">
        <w:rPr>
          <w:rFonts w:cs="Times New Roman"/>
          <w:color w:val="000000" w:themeColor="text1"/>
          <w:sz w:val="24"/>
          <w:szCs w:val="24"/>
        </w:rPr>
        <w:t>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w:t>
      </w:r>
      <w:r w:rsidR="00D557E4" w:rsidRPr="00FD72FB">
        <w:rPr>
          <w:rFonts w:cs="Times New Roman"/>
          <w:color w:val="000000" w:themeColor="text1"/>
          <w:sz w:val="24"/>
          <w:szCs w:val="24"/>
        </w:rPr>
        <w:t xml:space="preserve"> должны быть централизованными.</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Теплоснабжение зданий дошкольных организаций следует предусматривать от тепловых сетей теплоэлектроцентрали, местных котельных с резервным вводом. Допускается применение автономного, в том числе газового отопления. Паровое отопление не используется.</w:t>
      </w:r>
    </w:p>
    <w:p w:rsidR="002F34A9" w:rsidRPr="00FD72FB" w:rsidRDefault="002F34A9" w:rsidP="002F34A9">
      <w:pPr>
        <w:ind w:firstLine="708"/>
        <w:rPr>
          <w:rFonts w:cs="Times New Roman"/>
          <w:color w:val="000000" w:themeColor="text1"/>
          <w:sz w:val="24"/>
          <w:szCs w:val="24"/>
        </w:rPr>
      </w:pPr>
      <w:r w:rsidRPr="00FD72FB">
        <w:rPr>
          <w:rFonts w:cs="Times New Roman"/>
          <w:color w:val="000000" w:themeColor="text1"/>
          <w:sz w:val="24"/>
          <w:szCs w:val="24"/>
        </w:rPr>
        <w:t>При наличии печного от</w:t>
      </w:r>
      <w:r w:rsidR="00522B95" w:rsidRPr="00FD72FB">
        <w:rPr>
          <w:rFonts w:cs="Times New Roman"/>
          <w:color w:val="000000" w:themeColor="text1"/>
          <w:sz w:val="24"/>
          <w:szCs w:val="24"/>
        </w:rPr>
        <w:t xml:space="preserve">опления в существующих зданиях </w:t>
      </w:r>
      <w:r w:rsidRPr="00FD72FB">
        <w:rPr>
          <w:rFonts w:cs="Times New Roman"/>
          <w:color w:val="000000" w:themeColor="text1"/>
          <w:sz w:val="24"/>
          <w:szCs w:val="24"/>
        </w:rPr>
        <w:t>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F34A9"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51</w:t>
      </w:r>
      <w:r w:rsidR="002F34A9" w:rsidRPr="00FD72FB">
        <w:rPr>
          <w:rFonts w:cs="Times New Roman"/>
          <w:color w:val="000000" w:themeColor="text1"/>
          <w:sz w:val="24"/>
          <w:szCs w:val="24"/>
        </w:rPr>
        <w:t xml:space="preserve">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w:t>
      </w:r>
      <w:r w:rsidR="00D557E4" w:rsidRPr="00FD72FB">
        <w:rPr>
          <w:rFonts w:cs="Times New Roman"/>
          <w:color w:val="000000" w:themeColor="text1"/>
          <w:sz w:val="24"/>
          <w:szCs w:val="24"/>
        </w:rPr>
        <w:t>ё</w:t>
      </w:r>
      <w:r w:rsidR="002F34A9" w:rsidRPr="00FD72FB">
        <w:rPr>
          <w:rFonts w:cs="Times New Roman"/>
          <w:color w:val="000000" w:themeColor="text1"/>
          <w:sz w:val="24"/>
          <w:szCs w:val="24"/>
        </w:rPr>
        <w:t>рдое покрытие (асфальт, бетон и др.).</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AE1C52" w:rsidRPr="00FD72FB">
        <w:rPr>
          <w:rFonts w:cs="Times New Roman"/>
          <w:color w:val="000000" w:themeColor="text1"/>
          <w:sz w:val="24"/>
          <w:szCs w:val="24"/>
        </w:rPr>
        <w:t>52</w:t>
      </w:r>
      <w:r w:rsidRPr="00FD72FB">
        <w:rPr>
          <w:rFonts w:cs="Times New Roman"/>
          <w:color w:val="000000" w:themeColor="text1"/>
          <w:sz w:val="24"/>
          <w:szCs w:val="24"/>
        </w:rPr>
        <w:t xml:space="preserve"> На территории дошкольной организации для детей с нарушениями опорно – 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53</w:t>
      </w:r>
      <w:r w:rsidRPr="00FD72FB">
        <w:rPr>
          <w:rFonts w:cs="Times New Roman"/>
          <w:color w:val="000000" w:themeColor="text1"/>
          <w:sz w:val="24"/>
          <w:szCs w:val="24"/>
        </w:rPr>
        <w:t xml:space="preserve"> Здания общеобразовательных учреждений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маршрутов взл</w:t>
      </w:r>
      <w:r w:rsidR="00D557E4" w:rsidRPr="00FD72FB">
        <w:rPr>
          <w:rFonts w:cs="Times New Roman"/>
          <w:color w:val="000000" w:themeColor="text1"/>
          <w:sz w:val="24"/>
          <w:szCs w:val="24"/>
        </w:rPr>
        <w:t>ё</w:t>
      </w:r>
      <w:r w:rsidRPr="00FD72FB">
        <w:rPr>
          <w:rFonts w:cs="Times New Roman"/>
          <w:color w:val="000000" w:themeColor="text1"/>
          <w:sz w:val="24"/>
          <w:szCs w:val="24"/>
        </w:rPr>
        <w:t>та и посадки воздушного транспорта.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Вновь строящиеся здания общеобразовательных учреждений размещают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w:t>
      </w:r>
      <w:r w:rsidR="00375B04" w:rsidRPr="00FD72FB">
        <w:rPr>
          <w:rFonts w:cs="Times New Roman"/>
          <w:color w:val="000000" w:themeColor="text1"/>
          <w:sz w:val="24"/>
          <w:szCs w:val="24"/>
        </w:rPr>
        <w:t>от жилых и общественных зданий.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Общеобразовательные учреждения проектируются в соответствии с требованиями СанПиН 2.4.2.2821-10.</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54</w:t>
      </w:r>
      <w:r w:rsidRPr="00FD72FB">
        <w:rPr>
          <w:rFonts w:cs="Times New Roman"/>
          <w:color w:val="000000" w:themeColor="text1"/>
          <w:sz w:val="24"/>
          <w:szCs w:val="24"/>
        </w:rPr>
        <w:t xml:space="preserve"> Минимальная обеспеченность общеобразовательными учреждениями принимается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 а также:</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 xml:space="preserve">Размеры земельных участков при проектировании общеобразовательных учреждений принимаются в соответствии с требованиями Приложения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lastRenderedPageBreak/>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55</w:t>
      </w:r>
      <w:r w:rsidRPr="00FD72FB">
        <w:rPr>
          <w:rFonts w:cs="Times New Roman"/>
          <w:color w:val="000000" w:themeColor="text1"/>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w:t>
      </w:r>
      <w:r w:rsidR="00093AF0" w:rsidRPr="00FD72FB">
        <w:rPr>
          <w:rFonts w:cs="Times New Roman"/>
          <w:color w:val="000000" w:themeColor="text1"/>
          <w:sz w:val="24"/>
          <w:szCs w:val="24"/>
        </w:rPr>
        <w:t>ё</w:t>
      </w:r>
      <w:r w:rsidRPr="00FD72FB">
        <w:rPr>
          <w:rFonts w:cs="Times New Roman"/>
          <w:color w:val="000000" w:themeColor="text1"/>
          <w:sz w:val="24"/>
          <w:szCs w:val="24"/>
        </w:rPr>
        <w:t>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Деревья высажи</w:t>
      </w:r>
      <w:r w:rsidR="004E5CA6" w:rsidRPr="00FD72FB">
        <w:rPr>
          <w:rFonts w:cs="Times New Roman"/>
          <w:color w:val="000000" w:themeColor="text1"/>
          <w:sz w:val="24"/>
          <w:szCs w:val="24"/>
        </w:rPr>
        <w:t>вают на расстоянии не менее 15 м, а кустарники не менее 5</w:t>
      </w:r>
      <w:r w:rsidRPr="00FD72FB">
        <w:rPr>
          <w:rFonts w:cs="Times New Roman"/>
          <w:color w:val="000000" w:themeColor="text1"/>
          <w:sz w:val="24"/>
          <w:szCs w:val="24"/>
        </w:rPr>
        <w:t xml:space="preserve">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56</w:t>
      </w:r>
      <w:r w:rsidRPr="00FD72FB">
        <w:rPr>
          <w:rFonts w:cs="Times New Roman"/>
          <w:color w:val="000000" w:themeColor="text1"/>
          <w:sz w:val="24"/>
          <w:szCs w:val="24"/>
        </w:rPr>
        <w:t xml:space="preserve"> На территории общеобразовательного учреждения выделяют следующие зоны:</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 зона отдыха;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 физкультурно – спортивная зона;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 xml:space="preserve">– хозяйственная </w:t>
      </w:r>
      <w:r w:rsidR="00A61951" w:rsidRPr="00FD72FB">
        <w:rPr>
          <w:rFonts w:cs="Times New Roman"/>
          <w:color w:val="000000" w:themeColor="text1"/>
          <w:sz w:val="24"/>
          <w:szCs w:val="24"/>
        </w:rPr>
        <w:t>зона.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Допускается выделение учебно – опытной зоны. При организации учебно – опытной зоны не допускается сокращение физкультурно – спортивной зоны и зоны отдыха.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Физкультурно – спортивную зону рекомендуется размещать со стороны спортивного зала. При размещении физкультурно – 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Спортивно – игровые площадки должны иметь тв</w:t>
      </w:r>
      <w:r w:rsidR="00E93156" w:rsidRPr="00FD72FB">
        <w:rPr>
          <w:rFonts w:cs="Times New Roman"/>
          <w:color w:val="000000" w:themeColor="text1"/>
          <w:sz w:val="24"/>
          <w:szCs w:val="24"/>
        </w:rPr>
        <w:t>ё</w:t>
      </w:r>
      <w:r w:rsidRPr="00FD72FB">
        <w:rPr>
          <w:rFonts w:cs="Times New Roman"/>
          <w:color w:val="000000" w:themeColor="text1"/>
          <w:sz w:val="24"/>
          <w:szCs w:val="24"/>
        </w:rPr>
        <w:t>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57</w:t>
      </w:r>
      <w:r w:rsidRPr="00FD72FB">
        <w:rPr>
          <w:rFonts w:cs="Times New Roman"/>
          <w:color w:val="000000" w:themeColor="text1"/>
          <w:sz w:val="24"/>
          <w:szCs w:val="24"/>
        </w:rPr>
        <w:t xml:space="preserve"> Хозяйственная зона должна располагаться со стороны входа в производственные помещения столовой и иметь</w:t>
      </w:r>
      <w:r w:rsidR="004E5CA6" w:rsidRPr="00FD72FB">
        <w:rPr>
          <w:rFonts w:cs="Times New Roman"/>
          <w:color w:val="000000" w:themeColor="text1"/>
          <w:sz w:val="24"/>
          <w:szCs w:val="24"/>
        </w:rPr>
        <w:t xml:space="preserve"> самостоятельный въезд с улицы.</w:t>
      </w:r>
    </w:p>
    <w:p w:rsidR="002F34A9"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w:t>
      </w:r>
      <w:r w:rsidR="004E5CA6" w:rsidRPr="00FD72FB">
        <w:rPr>
          <w:rFonts w:cs="Times New Roman"/>
          <w:color w:val="000000" w:themeColor="text1"/>
          <w:sz w:val="24"/>
          <w:szCs w:val="24"/>
        </w:rPr>
        <w:t>ется на расстоянии не менее 25</w:t>
      </w:r>
      <w:r w:rsidRPr="00FD72FB">
        <w:rPr>
          <w:rFonts w:cs="Times New Roman"/>
          <w:color w:val="000000" w:themeColor="text1"/>
          <w:sz w:val="24"/>
          <w:szCs w:val="24"/>
        </w:rPr>
        <w:t xml:space="preserve"> м от входа на пищеблок и окон учебных классов и кабинетов и оборудуется водонепроницаемым тв</w:t>
      </w:r>
      <w:r w:rsidR="004E5CA6" w:rsidRPr="00FD72FB">
        <w:rPr>
          <w:rFonts w:cs="Times New Roman"/>
          <w:color w:val="000000" w:themeColor="text1"/>
          <w:sz w:val="24"/>
          <w:szCs w:val="24"/>
        </w:rPr>
        <w:t>ё</w:t>
      </w:r>
      <w:r w:rsidRPr="00FD72FB">
        <w:rPr>
          <w:rFonts w:cs="Times New Roman"/>
          <w:color w:val="000000" w:themeColor="text1"/>
          <w:sz w:val="24"/>
          <w:szCs w:val="24"/>
        </w:rPr>
        <w:t>рдым покрытием, размеры которого превышают площадь основания контейнеров</w:t>
      </w:r>
      <w:r w:rsidR="004E5CA6" w:rsidRPr="00FD72FB">
        <w:rPr>
          <w:rFonts w:cs="Times New Roman"/>
          <w:color w:val="000000" w:themeColor="text1"/>
          <w:sz w:val="24"/>
          <w:szCs w:val="24"/>
        </w:rPr>
        <w:t xml:space="preserve"> на 1</w:t>
      </w:r>
      <w:r w:rsidRPr="00FD72FB">
        <w:rPr>
          <w:rFonts w:cs="Times New Roman"/>
          <w:color w:val="000000" w:themeColor="text1"/>
          <w:sz w:val="24"/>
          <w:szCs w:val="24"/>
        </w:rPr>
        <w:t xml:space="preserve"> м во все стороны.</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58</w:t>
      </w:r>
      <w:r w:rsidRPr="00FD72FB">
        <w:rPr>
          <w:rFonts w:cs="Times New Roman"/>
          <w:color w:val="000000" w:themeColor="text1"/>
          <w:sz w:val="24"/>
          <w:szCs w:val="24"/>
        </w:rPr>
        <w:t xml:space="preserve"> Водоснабжение и канализация в общеобразовательных учреждениях должны быть централизов</w:t>
      </w:r>
      <w:r w:rsidR="00375B04" w:rsidRPr="00FD72FB">
        <w:rPr>
          <w:rFonts w:cs="Times New Roman"/>
          <w:color w:val="000000" w:themeColor="text1"/>
          <w:sz w:val="24"/>
          <w:szCs w:val="24"/>
        </w:rPr>
        <w:t>анными, теплоснабжение – от тепловых сетей теплоэлектроцентрали</w:t>
      </w:r>
      <w:r w:rsidRPr="00FD72FB">
        <w:rPr>
          <w:rFonts w:cs="Times New Roman"/>
          <w:color w:val="000000" w:themeColor="text1"/>
          <w:sz w:val="24"/>
          <w:szCs w:val="24"/>
        </w:rPr>
        <w:t xml:space="preserve"> или местных котельных.</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2F34A9"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59</w:t>
      </w:r>
      <w:r w:rsidRPr="00FD72FB">
        <w:rPr>
          <w:rFonts w:cs="Times New Roman"/>
          <w:color w:val="000000" w:themeColor="text1"/>
          <w:sz w:val="24"/>
          <w:szCs w:val="24"/>
        </w:rPr>
        <w:t xml:space="preserve"> Интернатные учреждения (детские дома и школы – интернаты для детей – сирот и детей, оста</w:t>
      </w:r>
      <w:r w:rsidR="00375B04" w:rsidRPr="00FD72FB">
        <w:rPr>
          <w:rFonts w:cs="Times New Roman"/>
          <w:color w:val="000000" w:themeColor="text1"/>
          <w:sz w:val="24"/>
          <w:szCs w:val="24"/>
        </w:rPr>
        <w:t>вшихся без попечения родителей)</w:t>
      </w:r>
      <w:r w:rsidRPr="00FD72FB">
        <w:rPr>
          <w:rFonts w:cs="Times New Roman"/>
          <w:color w:val="000000" w:themeColor="text1"/>
          <w:sz w:val="24"/>
          <w:szCs w:val="24"/>
        </w:rPr>
        <w:t xml:space="preserve"> следует размещать на обособленных земельных </w:t>
      </w:r>
      <w:r w:rsidRPr="00FD72FB">
        <w:rPr>
          <w:rFonts w:cs="Times New Roman"/>
          <w:color w:val="000000" w:themeColor="text1"/>
          <w:sz w:val="24"/>
          <w:szCs w:val="24"/>
        </w:rPr>
        <w:lastRenderedPageBreak/>
        <w:t>участках. Детские дома следует размещать вблизи общеобразовательных школ, при новом их строительстве с уч</w:t>
      </w:r>
      <w:r w:rsidR="008872DD" w:rsidRPr="00FD72FB">
        <w:rPr>
          <w:rFonts w:cs="Times New Roman"/>
          <w:color w:val="000000" w:themeColor="text1"/>
          <w:sz w:val="24"/>
          <w:szCs w:val="24"/>
        </w:rPr>
        <w:t>ё</w:t>
      </w:r>
      <w:r w:rsidRPr="00FD72FB">
        <w:rPr>
          <w:rFonts w:cs="Times New Roman"/>
          <w:color w:val="000000" w:themeColor="text1"/>
          <w:sz w:val="24"/>
          <w:szCs w:val="24"/>
        </w:rPr>
        <w:t>том радиуса пешеходно</w:t>
      </w:r>
      <w:r w:rsidR="00A43018" w:rsidRPr="00FD72FB">
        <w:rPr>
          <w:rFonts w:cs="Times New Roman"/>
          <w:color w:val="000000" w:themeColor="text1"/>
          <w:sz w:val="24"/>
          <w:szCs w:val="24"/>
        </w:rPr>
        <w:t>й доступности – не более 500 м.</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Размещение земельных участков при проектировании школ</w:t>
      </w:r>
      <w:r w:rsidR="00F94B0A" w:rsidRPr="00FD72FB">
        <w:rPr>
          <w:rFonts w:cs="Times New Roman"/>
          <w:color w:val="000000" w:themeColor="text1"/>
          <w:sz w:val="24"/>
          <w:szCs w:val="24"/>
        </w:rPr>
        <w:t xml:space="preserve"> – </w:t>
      </w:r>
      <w:r w:rsidRPr="00FD72FB">
        <w:rPr>
          <w:rFonts w:cs="Times New Roman"/>
          <w:color w:val="000000" w:themeColor="text1"/>
          <w:sz w:val="24"/>
          <w:szCs w:val="24"/>
        </w:rPr>
        <w:t xml:space="preserve">интернатов следует принимать в соответствии с требованиями </w:t>
      </w:r>
      <w:r w:rsidR="00F94B0A" w:rsidRPr="00FD72FB">
        <w:rPr>
          <w:rFonts w:cs="Times New Roman"/>
          <w:color w:val="000000" w:themeColor="text1"/>
          <w:sz w:val="24"/>
          <w:szCs w:val="24"/>
        </w:rPr>
        <w:t>П</w:t>
      </w:r>
      <w:r w:rsidRPr="00FD72FB">
        <w:rPr>
          <w:rFonts w:cs="Times New Roman"/>
          <w:color w:val="000000" w:themeColor="text1"/>
          <w:sz w:val="24"/>
          <w:szCs w:val="24"/>
        </w:rPr>
        <w:t xml:space="preserve">риложения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Площадь земельных участков интернатных учреждений, вне зависимости от их вместимости, должна составлять не менее 150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на одного воспитанника, не считая площади хозяйственной зоны и площади застройки.</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60</w:t>
      </w:r>
      <w:r w:rsidRPr="00FD72FB">
        <w:rPr>
          <w:rFonts w:cs="Times New Roman"/>
          <w:color w:val="000000" w:themeColor="text1"/>
          <w:sz w:val="24"/>
          <w:szCs w:val="24"/>
        </w:rPr>
        <w:t xml:space="preserve"> </w:t>
      </w:r>
      <w:r w:rsidR="00522B95" w:rsidRPr="00FD72FB">
        <w:rPr>
          <w:rFonts w:cs="Times New Roman"/>
          <w:color w:val="000000" w:themeColor="text1"/>
          <w:sz w:val="24"/>
          <w:szCs w:val="24"/>
        </w:rPr>
        <w:t>Разрывы между спальными и учебными корпусами в школах</w:t>
      </w:r>
      <w:r w:rsidRPr="00FD72FB">
        <w:rPr>
          <w:rFonts w:cs="Times New Roman"/>
          <w:color w:val="000000" w:themeColor="text1"/>
          <w:sz w:val="24"/>
          <w:szCs w:val="24"/>
        </w:rPr>
        <w:t xml:space="preserve"> – </w:t>
      </w:r>
      <w:r w:rsidR="00522B95" w:rsidRPr="00FD72FB">
        <w:rPr>
          <w:rFonts w:cs="Times New Roman"/>
          <w:color w:val="000000" w:themeColor="text1"/>
          <w:sz w:val="24"/>
          <w:szCs w:val="24"/>
        </w:rPr>
        <w:t>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Подходы к зданию, пути движения воспитанников на участке не должны пересекаться с проездными путями транспорта.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w:t>
      </w:r>
      <w:r w:rsidR="00A43018" w:rsidRPr="00FD72FB">
        <w:rPr>
          <w:rFonts w:cs="Times New Roman"/>
          <w:color w:val="000000" w:themeColor="text1"/>
          <w:sz w:val="24"/>
          <w:szCs w:val="24"/>
        </w:rPr>
        <w:t xml:space="preserve"> – </w:t>
      </w:r>
      <w:r w:rsidRPr="00FD72FB">
        <w:rPr>
          <w:rFonts w:cs="Times New Roman"/>
          <w:color w:val="000000" w:themeColor="text1"/>
          <w:sz w:val="24"/>
          <w:szCs w:val="24"/>
        </w:rPr>
        <w:t>интернаты для детей школьного возраста и смешанного типа – в зданиях не более 3 этажей.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61</w:t>
      </w:r>
      <w:r w:rsidRPr="00FD72FB">
        <w:rPr>
          <w:rFonts w:cs="Times New Roman"/>
          <w:color w:val="000000" w:themeColor="text1"/>
          <w:sz w:val="24"/>
          <w:szCs w:val="24"/>
        </w:rPr>
        <w:t xml:space="preserve"> </w:t>
      </w:r>
      <w:r w:rsidR="00522B95" w:rsidRPr="00FD72FB">
        <w:rPr>
          <w:rFonts w:cs="Times New Roman"/>
          <w:color w:val="000000" w:themeColor="text1"/>
          <w:sz w:val="24"/>
          <w:szCs w:val="24"/>
        </w:rPr>
        <w:t>Озеленение участка предусмат</w:t>
      </w:r>
      <w:r w:rsidRPr="00FD72FB">
        <w:rPr>
          <w:rFonts w:cs="Times New Roman"/>
          <w:color w:val="000000" w:themeColor="text1"/>
          <w:sz w:val="24"/>
          <w:szCs w:val="24"/>
        </w:rPr>
        <w:t>ривается из расч</w:t>
      </w:r>
      <w:r w:rsidR="00A9124F" w:rsidRPr="00FD72FB">
        <w:rPr>
          <w:rFonts w:cs="Times New Roman"/>
          <w:color w:val="000000" w:themeColor="text1"/>
          <w:sz w:val="24"/>
          <w:szCs w:val="24"/>
        </w:rPr>
        <w:t>ё</w:t>
      </w:r>
      <w:r w:rsidRPr="00FD72FB">
        <w:rPr>
          <w:rFonts w:cs="Times New Roman"/>
          <w:color w:val="000000" w:themeColor="text1"/>
          <w:sz w:val="24"/>
          <w:szCs w:val="24"/>
        </w:rPr>
        <w:t>та не менее 50</w:t>
      </w:r>
      <w:r w:rsidR="00522B95" w:rsidRPr="00FD72FB">
        <w:rPr>
          <w:rFonts w:cs="Times New Roman"/>
          <w:color w:val="000000" w:themeColor="text1"/>
          <w:sz w:val="24"/>
          <w:szCs w:val="24"/>
        </w:rPr>
        <w:t>% от общей площади терр</w:t>
      </w:r>
      <w:r w:rsidRPr="00FD72FB">
        <w:rPr>
          <w:rFonts w:cs="Times New Roman"/>
          <w:color w:val="000000" w:themeColor="text1"/>
          <w:sz w:val="24"/>
          <w:szCs w:val="24"/>
        </w:rPr>
        <w:t>итории интернатного учреждения.</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По периметру следует предусматривать полосу зел</w:t>
      </w:r>
      <w:r w:rsidR="00A9124F" w:rsidRPr="00FD72FB">
        <w:rPr>
          <w:rFonts w:cs="Times New Roman"/>
          <w:color w:val="000000" w:themeColor="text1"/>
          <w:sz w:val="24"/>
          <w:szCs w:val="24"/>
        </w:rPr>
        <w:t>ё</w:t>
      </w:r>
      <w:r w:rsidRPr="00FD72FB">
        <w:rPr>
          <w:rFonts w:cs="Times New Roman"/>
          <w:color w:val="000000" w:themeColor="text1"/>
          <w:sz w:val="24"/>
          <w:szCs w:val="24"/>
        </w:rPr>
        <w:t>ных насаждений шириной со стороны улицы – 6 м, с других сторон</w:t>
      </w:r>
      <w:r w:rsidR="00A43018" w:rsidRPr="00FD72FB">
        <w:rPr>
          <w:rFonts w:cs="Times New Roman"/>
          <w:color w:val="000000" w:themeColor="text1"/>
          <w:sz w:val="24"/>
          <w:szCs w:val="24"/>
        </w:rPr>
        <w:t xml:space="preserve"> – 1,5 м.</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Деревья должны размещаться на расстоянии не менее 10 м, а кустарники – не менее 5 м от здания.</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62</w:t>
      </w:r>
      <w:r w:rsidR="00522B95" w:rsidRPr="00FD72FB">
        <w:rPr>
          <w:rFonts w:cs="Times New Roman"/>
          <w:color w:val="000000" w:themeColor="text1"/>
          <w:sz w:val="24"/>
          <w:szCs w:val="24"/>
        </w:rPr>
        <w:t xml:space="preserve"> На земельном участке интернатных учреждений проектируются следующие функциональные зоны:</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w:t>
      </w:r>
      <w:r w:rsidR="00522B95" w:rsidRPr="00FD72FB">
        <w:rPr>
          <w:rFonts w:cs="Times New Roman"/>
          <w:color w:val="000000" w:themeColor="text1"/>
          <w:sz w:val="24"/>
          <w:szCs w:val="24"/>
        </w:rPr>
        <w:t xml:space="preserve"> зона застройки;</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w:t>
      </w:r>
      <w:r w:rsidR="00522B95" w:rsidRPr="00FD72FB">
        <w:rPr>
          <w:rFonts w:cs="Times New Roman"/>
          <w:color w:val="000000" w:themeColor="text1"/>
          <w:sz w:val="24"/>
          <w:szCs w:val="24"/>
        </w:rPr>
        <w:t xml:space="preserve"> физкультурно</w:t>
      </w:r>
      <w:r w:rsidRPr="00FD72FB">
        <w:rPr>
          <w:rFonts w:cs="Times New Roman"/>
          <w:color w:val="000000" w:themeColor="text1"/>
          <w:sz w:val="24"/>
          <w:szCs w:val="24"/>
        </w:rPr>
        <w:t xml:space="preserve"> – </w:t>
      </w:r>
      <w:r w:rsidR="00522B95" w:rsidRPr="00FD72FB">
        <w:rPr>
          <w:rFonts w:cs="Times New Roman"/>
          <w:color w:val="000000" w:themeColor="text1"/>
          <w:sz w:val="24"/>
          <w:szCs w:val="24"/>
        </w:rPr>
        <w:t>спортивная;</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w:t>
      </w:r>
      <w:r w:rsidR="00522B95" w:rsidRPr="00FD72FB">
        <w:rPr>
          <w:rFonts w:cs="Times New Roman"/>
          <w:color w:val="000000" w:themeColor="text1"/>
          <w:sz w:val="24"/>
          <w:szCs w:val="24"/>
        </w:rPr>
        <w:t xml:space="preserve"> учебно</w:t>
      </w:r>
      <w:r w:rsidRPr="00FD72FB">
        <w:rPr>
          <w:rFonts w:cs="Times New Roman"/>
          <w:color w:val="000000" w:themeColor="text1"/>
          <w:sz w:val="24"/>
          <w:szCs w:val="24"/>
        </w:rPr>
        <w:t xml:space="preserve"> – </w:t>
      </w:r>
      <w:r w:rsidR="00522B95" w:rsidRPr="00FD72FB">
        <w:rPr>
          <w:rFonts w:cs="Times New Roman"/>
          <w:color w:val="000000" w:themeColor="text1"/>
          <w:sz w:val="24"/>
          <w:szCs w:val="24"/>
        </w:rPr>
        <w:t>опытная;</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w:t>
      </w:r>
      <w:r w:rsidR="00522B95" w:rsidRPr="00FD72FB">
        <w:rPr>
          <w:rFonts w:cs="Times New Roman"/>
          <w:color w:val="000000" w:themeColor="text1"/>
          <w:sz w:val="24"/>
          <w:szCs w:val="24"/>
        </w:rPr>
        <w:t xml:space="preserve"> зона отдыха;</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w:t>
      </w:r>
      <w:r w:rsidR="00522B95" w:rsidRPr="00FD72FB">
        <w:rPr>
          <w:rFonts w:cs="Times New Roman"/>
          <w:color w:val="000000" w:themeColor="text1"/>
          <w:sz w:val="24"/>
          <w:szCs w:val="24"/>
        </w:rPr>
        <w:t xml:space="preserve"> хозяйственная зона.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Состав и площади жилых помещений определяются в соответствии с требованиями СП 2.4.990-00.</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w:t>
      </w:r>
      <w:r w:rsidR="005100B4" w:rsidRPr="00FD72FB">
        <w:rPr>
          <w:rFonts w:cs="Times New Roman"/>
          <w:color w:val="000000" w:themeColor="text1"/>
          <w:sz w:val="24"/>
          <w:szCs w:val="24"/>
        </w:rPr>
        <w:t>ё</w:t>
      </w:r>
      <w:r w:rsidRPr="00FD72FB">
        <w:rPr>
          <w:rFonts w:cs="Times New Roman"/>
          <w:color w:val="000000" w:themeColor="text1"/>
          <w:sz w:val="24"/>
          <w:szCs w:val="24"/>
        </w:rPr>
        <w:t xml:space="preserve">та не менее </w:t>
      </w:r>
      <w:r w:rsidR="00375B04" w:rsidRPr="00FD72FB">
        <w:rPr>
          <w:rFonts w:cs="Times New Roman"/>
          <w:color w:val="000000" w:themeColor="text1"/>
          <w:sz w:val="24"/>
          <w:szCs w:val="24"/>
        </w:rPr>
        <w:t xml:space="preserve">    </w:t>
      </w:r>
      <w:r w:rsidRPr="00FD72FB">
        <w:rPr>
          <w:rFonts w:cs="Times New Roman"/>
          <w:color w:val="000000" w:themeColor="text1"/>
          <w:sz w:val="24"/>
          <w:szCs w:val="24"/>
        </w:rPr>
        <w:t>7,2 м</w:t>
      </w:r>
      <w:r w:rsidRPr="00FD72FB">
        <w:rPr>
          <w:rFonts w:cs="Times New Roman"/>
          <w:color w:val="000000" w:themeColor="text1"/>
          <w:sz w:val="24"/>
          <w:szCs w:val="24"/>
          <w:vertAlign w:val="superscript"/>
        </w:rPr>
        <w:t>2</w:t>
      </w:r>
      <w:r w:rsidRPr="00FD72FB">
        <w:rPr>
          <w:rFonts w:cs="Times New Roman"/>
          <w:color w:val="000000" w:themeColor="text1"/>
          <w:sz w:val="24"/>
          <w:szCs w:val="24"/>
        </w:rPr>
        <w:t xml:space="preserve"> на 1 реб</w:t>
      </w:r>
      <w:r w:rsidR="00A43018" w:rsidRPr="00FD72FB">
        <w:rPr>
          <w:rFonts w:cs="Times New Roman"/>
          <w:color w:val="000000" w:themeColor="text1"/>
          <w:sz w:val="24"/>
          <w:szCs w:val="24"/>
        </w:rPr>
        <w:t>ё</w:t>
      </w:r>
      <w:r w:rsidRPr="00FD72FB">
        <w:rPr>
          <w:rFonts w:cs="Times New Roman"/>
          <w:color w:val="000000" w:themeColor="text1"/>
          <w:sz w:val="24"/>
          <w:szCs w:val="24"/>
        </w:rPr>
        <w:t>нка.</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w:t>
      </w:r>
      <w:r w:rsidR="00522B95" w:rsidRPr="00FD72FB">
        <w:rPr>
          <w:rFonts w:cs="Times New Roman"/>
          <w:color w:val="000000" w:themeColor="text1"/>
          <w:sz w:val="24"/>
          <w:szCs w:val="24"/>
        </w:rPr>
        <w:t>3.</w:t>
      </w:r>
      <w:r w:rsidR="00375B04" w:rsidRPr="00FD72FB">
        <w:rPr>
          <w:rFonts w:cs="Times New Roman"/>
          <w:color w:val="000000" w:themeColor="text1"/>
          <w:sz w:val="24"/>
          <w:szCs w:val="24"/>
        </w:rPr>
        <w:t>63 Для интернатных учреждений</w:t>
      </w:r>
      <w:r w:rsidR="00522B95" w:rsidRPr="00FD72FB">
        <w:rPr>
          <w:rFonts w:cs="Times New Roman"/>
          <w:color w:val="000000" w:themeColor="text1"/>
          <w:sz w:val="24"/>
          <w:szCs w:val="24"/>
        </w:rPr>
        <w:t xml:space="preserve">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w:t>
      </w:r>
      <w:r w:rsidR="008872DD" w:rsidRPr="00FD72FB">
        <w:rPr>
          <w:rFonts w:cs="Times New Roman"/>
          <w:color w:val="000000" w:themeColor="text1"/>
          <w:sz w:val="24"/>
          <w:szCs w:val="24"/>
        </w:rPr>
        <w:t>ё</w:t>
      </w:r>
      <w:r w:rsidR="00522B95" w:rsidRPr="00FD72FB">
        <w:rPr>
          <w:rFonts w:cs="Times New Roman"/>
          <w:color w:val="000000" w:themeColor="text1"/>
          <w:sz w:val="24"/>
          <w:szCs w:val="24"/>
        </w:rPr>
        <w:t>том местных условий.</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64</w:t>
      </w:r>
      <w:r w:rsidR="00522B95" w:rsidRPr="00FD72FB">
        <w:rPr>
          <w:rFonts w:cs="Times New Roman"/>
          <w:color w:val="000000" w:themeColor="text1"/>
          <w:sz w:val="24"/>
          <w:szCs w:val="24"/>
        </w:rPr>
        <w:t xml:space="preserve"> Устройство и оборудование площадок физкультурно</w:t>
      </w:r>
      <w:r w:rsidRPr="00FD72FB">
        <w:rPr>
          <w:rFonts w:cs="Times New Roman"/>
          <w:color w:val="000000" w:themeColor="text1"/>
          <w:sz w:val="24"/>
          <w:szCs w:val="24"/>
        </w:rPr>
        <w:t xml:space="preserve"> – </w:t>
      </w:r>
      <w:r w:rsidR="00522B95" w:rsidRPr="00FD72FB">
        <w:rPr>
          <w:rFonts w:cs="Times New Roman"/>
          <w:color w:val="000000" w:themeColor="text1"/>
          <w:sz w:val="24"/>
          <w:szCs w:val="24"/>
        </w:rPr>
        <w:t>спортивной зоны должно соответствовать росту и возрасту детей и исключать возможность травматизма детей во время игр и занятий.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Физкультурно</w:t>
      </w:r>
      <w:r w:rsidR="00A43018" w:rsidRPr="00FD72FB">
        <w:rPr>
          <w:rFonts w:cs="Times New Roman"/>
          <w:color w:val="000000" w:themeColor="text1"/>
          <w:sz w:val="24"/>
          <w:szCs w:val="24"/>
        </w:rPr>
        <w:t xml:space="preserve"> – </w:t>
      </w:r>
      <w:r w:rsidRPr="00FD72FB">
        <w:rPr>
          <w:rFonts w:cs="Times New Roman"/>
          <w:color w:val="000000" w:themeColor="text1"/>
          <w:sz w:val="24"/>
          <w:szCs w:val="24"/>
        </w:rPr>
        <w:t>спортивную зону не следует размещать со стороны окон учебных помещений зданий интернатных учреждений.</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w:t>
      </w:r>
      <w:r w:rsidR="00A43018" w:rsidRPr="00FD72FB">
        <w:rPr>
          <w:rFonts w:cs="Times New Roman"/>
          <w:color w:val="000000" w:themeColor="text1"/>
          <w:sz w:val="24"/>
          <w:szCs w:val="24"/>
        </w:rPr>
        <w:t xml:space="preserve"> – </w:t>
      </w:r>
      <w:r w:rsidRPr="00FD72FB">
        <w:rPr>
          <w:rFonts w:cs="Times New Roman"/>
          <w:color w:val="000000" w:themeColor="text1"/>
          <w:sz w:val="24"/>
          <w:szCs w:val="24"/>
        </w:rPr>
        <w:t>спортивных занятий должны располагаться на расстоянии не менее 10 м.</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lastRenderedPageBreak/>
        <w:t>2.</w:t>
      </w:r>
      <w:r w:rsidR="00522B95" w:rsidRPr="00FD72FB">
        <w:rPr>
          <w:rFonts w:cs="Times New Roman"/>
          <w:color w:val="000000" w:themeColor="text1"/>
          <w:sz w:val="24"/>
          <w:szCs w:val="24"/>
        </w:rPr>
        <w:t>3.</w:t>
      </w:r>
      <w:r w:rsidR="00375B04" w:rsidRPr="00FD72FB">
        <w:rPr>
          <w:rFonts w:cs="Times New Roman"/>
          <w:color w:val="000000" w:themeColor="text1"/>
          <w:sz w:val="24"/>
          <w:szCs w:val="24"/>
        </w:rPr>
        <w:t>65</w:t>
      </w:r>
      <w:r w:rsidR="00522B95" w:rsidRPr="00FD72FB">
        <w:rPr>
          <w:rFonts w:cs="Times New Roman"/>
          <w:color w:val="000000" w:themeColor="text1"/>
          <w:sz w:val="24"/>
          <w:szCs w:val="24"/>
        </w:rPr>
        <w:t xml:space="preserve"> Зона отдыха должна быть озеленена и располагаться вдали от источников шума (спортплощадок, автостоянок, мастерских).</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66</w:t>
      </w:r>
      <w:r w:rsidRPr="00FD72FB">
        <w:rPr>
          <w:rFonts w:cs="Times New Roman"/>
          <w:color w:val="000000" w:themeColor="text1"/>
          <w:sz w:val="24"/>
          <w:szCs w:val="24"/>
        </w:rPr>
        <w:t xml:space="preserve"> </w:t>
      </w:r>
      <w:r w:rsidR="00522B95" w:rsidRPr="00FD72FB">
        <w:rPr>
          <w:rFonts w:cs="Times New Roman"/>
          <w:color w:val="000000" w:themeColor="text1"/>
          <w:sz w:val="24"/>
          <w:szCs w:val="24"/>
        </w:rPr>
        <w:t>Площадь хозяйственной зоны следует принимать из расч</w:t>
      </w:r>
      <w:r w:rsidR="00082314" w:rsidRPr="00FD72FB">
        <w:rPr>
          <w:rFonts w:cs="Times New Roman"/>
          <w:color w:val="000000" w:themeColor="text1"/>
          <w:sz w:val="24"/>
          <w:szCs w:val="24"/>
        </w:rPr>
        <w:t>ё</w:t>
      </w:r>
      <w:r w:rsidR="00522B95" w:rsidRPr="00FD72FB">
        <w:rPr>
          <w:rFonts w:cs="Times New Roman"/>
          <w:color w:val="000000" w:themeColor="text1"/>
          <w:sz w:val="24"/>
          <w:szCs w:val="24"/>
        </w:rPr>
        <w:t>та 3 м</w:t>
      </w:r>
      <w:r w:rsidR="00522B95" w:rsidRPr="00FD72FB">
        <w:rPr>
          <w:rFonts w:cs="Times New Roman"/>
          <w:color w:val="000000" w:themeColor="text1"/>
          <w:sz w:val="24"/>
          <w:szCs w:val="24"/>
          <w:vertAlign w:val="superscript"/>
        </w:rPr>
        <w:t>2</w:t>
      </w:r>
      <w:r w:rsidR="00522B95" w:rsidRPr="00FD72FB">
        <w:rPr>
          <w:rFonts w:cs="Times New Roman"/>
          <w:color w:val="000000" w:themeColor="text1"/>
          <w:sz w:val="24"/>
          <w:szCs w:val="24"/>
        </w:rPr>
        <w:t xml:space="preserve"> на 1 человека.</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w:t>
      </w:r>
      <w:r w:rsidR="00082314" w:rsidRPr="00FD72FB">
        <w:rPr>
          <w:rFonts w:cs="Times New Roman"/>
          <w:color w:val="000000" w:themeColor="text1"/>
          <w:sz w:val="24"/>
          <w:szCs w:val="24"/>
        </w:rPr>
        <w:t>ё</w:t>
      </w:r>
      <w:r w:rsidRPr="00FD72FB">
        <w:rPr>
          <w:rFonts w:cs="Times New Roman"/>
          <w:color w:val="000000" w:themeColor="text1"/>
          <w:sz w:val="24"/>
          <w:szCs w:val="24"/>
        </w:rPr>
        <w:t>ными насаждениями.</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Хозяйственная зона должна иметь самостоятельный въезд с улицы.</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522B95" w:rsidRPr="00FD72FB" w:rsidRDefault="00A43018" w:rsidP="00522B95">
      <w:pPr>
        <w:ind w:firstLine="708"/>
        <w:rPr>
          <w:rFonts w:cs="Times New Roman"/>
          <w:color w:val="000000" w:themeColor="text1"/>
          <w:sz w:val="24"/>
          <w:szCs w:val="24"/>
        </w:rPr>
      </w:pPr>
      <w:r w:rsidRPr="00FD72FB">
        <w:rPr>
          <w:rFonts w:cs="Times New Roman"/>
          <w:color w:val="000000" w:themeColor="text1"/>
          <w:sz w:val="24"/>
          <w:szCs w:val="24"/>
        </w:rPr>
        <w:t>2.</w:t>
      </w:r>
      <w:r w:rsidR="00522B95" w:rsidRPr="00FD72FB">
        <w:rPr>
          <w:rFonts w:cs="Times New Roman"/>
          <w:color w:val="000000" w:themeColor="text1"/>
          <w:sz w:val="24"/>
          <w:szCs w:val="24"/>
        </w:rPr>
        <w:t>3.</w:t>
      </w:r>
      <w:r w:rsidR="00375B04" w:rsidRPr="00FD72FB">
        <w:rPr>
          <w:rFonts w:cs="Times New Roman"/>
          <w:color w:val="000000" w:themeColor="text1"/>
          <w:sz w:val="24"/>
          <w:szCs w:val="24"/>
        </w:rPr>
        <w:t>67</w:t>
      </w:r>
      <w:r w:rsidR="00522B95" w:rsidRPr="00FD72FB">
        <w:rPr>
          <w:rFonts w:cs="Times New Roman"/>
          <w:color w:val="000000" w:themeColor="text1"/>
          <w:sz w:val="24"/>
          <w:szCs w:val="24"/>
        </w:rPr>
        <w:t xml:space="preserve"> Водоснабжение и канализация интернатных учреждений должны быть централизованными, теплоснабжен</w:t>
      </w:r>
      <w:r w:rsidRPr="00FD72FB">
        <w:rPr>
          <w:rFonts w:cs="Times New Roman"/>
          <w:color w:val="000000" w:themeColor="text1"/>
          <w:sz w:val="24"/>
          <w:szCs w:val="24"/>
        </w:rPr>
        <w:t xml:space="preserve">ие – от </w:t>
      </w:r>
      <w:r w:rsidR="00375B04" w:rsidRPr="00FD72FB">
        <w:rPr>
          <w:rFonts w:cs="Times New Roman"/>
          <w:color w:val="000000" w:themeColor="text1"/>
          <w:sz w:val="24"/>
          <w:szCs w:val="24"/>
        </w:rPr>
        <w:t>тепловых сетей теплоэлектроцентрали</w:t>
      </w:r>
      <w:r w:rsidRPr="00FD72FB">
        <w:rPr>
          <w:rFonts w:cs="Times New Roman"/>
          <w:color w:val="000000" w:themeColor="text1"/>
          <w:sz w:val="24"/>
          <w:szCs w:val="24"/>
        </w:rPr>
        <w:t>, местных котельных.</w:t>
      </w:r>
    </w:p>
    <w:p w:rsidR="00522B95"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Допускается применение автономного отопления.</w:t>
      </w:r>
    </w:p>
    <w:p w:rsidR="002F34A9" w:rsidRPr="00FD72FB" w:rsidRDefault="00522B95" w:rsidP="00522B95">
      <w:pPr>
        <w:ind w:firstLine="708"/>
        <w:rPr>
          <w:rFonts w:cs="Times New Roman"/>
          <w:color w:val="000000" w:themeColor="text1"/>
          <w:sz w:val="24"/>
          <w:szCs w:val="24"/>
        </w:rPr>
      </w:pPr>
      <w:r w:rsidRPr="00FD72FB">
        <w:rPr>
          <w:rFonts w:cs="Times New Roman"/>
          <w:color w:val="000000" w:themeColor="text1"/>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2.3.</w:t>
      </w:r>
      <w:r w:rsidR="00375B04" w:rsidRPr="00FD72FB">
        <w:rPr>
          <w:rFonts w:cs="Times New Roman"/>
          <w:color w:val="000000" w:themeColor="text1"/>
          <w:sz w:val="24"/>
          <w:szCs w:val="24"/>
        </w:rPr>
        <w:t>68</w:t>
      </w:r>
      <w:r w:rsidRPr="00FD72FB">
        <w:rPr>
          <w:rFonts w:cs="Times New Roman"/>
          <w:color w:val="000000" w:themeColor="text1"/>
          <w:sz w:val="24"/>
          <w:szCs w:val="24"/>
        </w:rPr>
        <w:t xml:space="preserve"> Внешкольные учреждения (дома и центры детского творчества, станции юных техников, туристов, натуралистов, центры дополнительного образования (детско – 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 xml:space="preserve">Вместимость внешкольных учреждений, а также площади их земельных участков определяются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A43018" w:rsidRPr="00FD72FB" w:rsidRDefault="00A43018" w:rsidP="00F649D4">
      <w:pPr>
        <w:ind w:firstLine="708"/>
        <w:rPr>
          <w:rFonts w:cs="Times New Roman"/>
          <w:color w:val="000000" w:themeColor="text1"/>
          <w:sz w:val="24"/>
          <w:szCs w:val="24"/>
        </w:rPr>
      </w:pPr>
      <w:r w:rsidRPr="00FD72FB">
        <w:rPr>
          <w:rFonts w:cs="Times New Roman"/>
          <w:color w:val="000000" w:themeColor="text1"/>
          <w:sz w:val="24"/>
          <w:szCs w:val="24"/>
        </w:rPr>
        <w:t>Радиусы доступности внешкольных учреждений пр</w:t>
      </w:r>
      <w:r w:rsidR="00F649D4" w:rsidRPr="00FD72FB">
        <w:rPr>
          <w:rFonts w:cs="Times New Roman"/>
          <w:color w:val="000000" w:themeColor="text1"/>
          <w:sz w:val="24"/>
          <w:szCs w:val="24"/>
        </w:rPr>
        <w:t xml:space="preserve">инимаются </w:t>
      </w:r>
      <w:r w:rsidRPr="00FD72FB">
        <w:rPr>
          <w:rFonts w:cs="Times New Roman"/>
          <w:color w:val="000000" w:themeColor="text1"/>
          <w:sz w:val="24"/>
          <w:szCs w:val="24"/>
        </w:rPr>
        <w:t>по заданию на проектирование.</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Рекомендуемая транспортная доступность – не более 30 минут (в одну сторону).</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Территория участка должна быть ограждена забором высотой 1,2 – 1,5 м или зел</w:t>
      </w:r>
      <w:r w:rsidR="00082314" w:rsidRPr="00FD72FB">
        <w:rPr>
          <w:rFonts w:cs="Times New Roman"/>
          <w:color w:val="000000" w:themeColor="text1"/>
          <w:sz w:val="24"/>
          <w:szCs w:val="24"/>
        </w:rPr>
        <w:t>ё</w:t>
      </w:r>
      <w:r w:rsidRPr="00FD72FB">
        <w:rPr>
          <w:rFonts w:cs="Times New Roman"/>
          <w:color w:val="000000" w:themeColor="text1"/>
          <w:sz w:val="24"/>
          <w:szCs w:val="24"/>
        </w:rPr>
        <w:t>ными насаждениями.</w:t>
      </w:r>
    </w:p>
    <w:p w:rsidR="00A43018"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Озеленение участка предусматривается из расч</w:t>
      </w:r>
      <w:r w:rsidR="00082314" w:rsidRPr="00FD72FB">
        <w:rPr>
          <w:rFonts w:cs="Times New Roman"/>
          <w:color w:val="000000" w:themeColor="text1"/>
          <w:sz w:val="24"/>
          <w:szCs w:val="24"/>
        </w:rPr>
        <w:t>ё</w:t>
      </w:r>
      <w:r w:rsidR="00F649D4" w:rsidRPr="00FD72FB">
        <w:rPr>
          <w:rFonts w:cs="Times New Roman"/>
          <w:color w:val="000000" w:themeColor="text1"/>
          <w:sz w:val="24"/>
          <w:szCs w:val="24"/>
        </w:rPr>
        <w:t>та не менее 50</w:t>
      </w:r>
      <w:r w:rsidRPr="00FD72FB">
        <w:rPr>
          <w:rFonts w:cs="Times New Roman"/>
          <w:color w:val="000000" w:themeColor="text1"/>
          <w:sz w:val="24"/>
          <w:szCs w:val="24"/>
        </w:rPr>
        <w:t>% площади его территории.</w:t>
      </w:r>
    </w:p>
    <w:p w:rsidR="002F34A9" w:rsidRPr="00FD72FB" w:rsidRDefault="00A43018" w:rsidP="00A43018">
      <w:pPr>
        <w:ind w:firstLine="708"/>
        <w:rPr>
          <w:rFonts w:cs="Times New Roman"/>
          <w:color w:val="000000" w:themeColor="text1"/>
          <w:sz w:val="24"/>
          <w:szCs w:val="24"/>
        </w:rPr>
      </w:pPr>
      <w:r w:rsidRPr="00FD72FB">
        <w:rPr>
          <w:rFonts w:cs="Times New Roman"/>
          <w:color w:val="000000" w:themeColor="text1"/>
          <w:sz w:val="24"/>
          <w:szCs w:val="24"/>
        </w:rPr>
        <w:t>Мусоросборники следует устанавливать в хозяйственн</w:t>
      </w:r>
      <w:r w:rsidR="00082314" w:rsidRPr="00FD72FB">
        <w:rPr>
          <w:rFonts w:cs="Times New Roman"/>
          <w:color w:val="000000" w:themeColor="text1"/>
          <w:sz w:val="24"/>
          <w:szCs w:val="24"/>
        </w:rPr>
        <w:t xml:space="preserve">ой зоне на расстоянии не менее </w:t>
      </w:r>
      <w:r w:rsidRPr="00FD72FB">
        <w:rPr>
          <w:rFonts w:cs="Times New Roman"/>
          <w:color w:val="000000" w:themeColor="text1"/>
          <w:sz w:val="24"/>
          <w:szCs w:val="24"/>
        </w:rPr>
        <w:t>25 м от окон и дверей здания.</w:t>
      </w:r>
    </w:p>
    <w:p w:rsidR="00637F34" w:rsidRPr="00FD72FB" w:rsidRDefault="00A43018" w:rsidP="00637F34">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69</w:t>
      </w:r>
      <w:r w:rsidRPr="00FD72FB">
        <w:rPr>
          <w:rFonts w:cs="Times New Roman"/>
          <w:color w:val="000000" w:themeColor="text1"/>
          <w:sz w:val="24"/>
          <w:szCs w:val="24"/>
        </w:rPr>
        <w:t xml:space="preserve"> </w:t>
      </w:r>
      <w:r w:rsidR="00637F34" w:rsidRPr="00FD72FB">
        <w:rPr>
          <w:rFonts w:cs="Times New Roman"/>
          <w:color w:val="000000" w:themeColor="text1"/>
          <w:sz w:val="24"/>
          <w:szCs w:val="24"/>
        </w:rPr>
        <w:t>Учреждения начального профессионального образования – профессионально – 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Учебные здания следует проектировать высотой не более 4 этажей и размещать с отступом от красной линии не менее 10 м.</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 xml:space="preserve">Размеры земельных участков при проектировании учреждений начального профессионального образования определяются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70</w:t>
      </w:r>
      <w:r w:rsidRPr="00FD72FB">
        <w:rPr>
          <w:rFonts w:cs="Times New Roman"/>
          <w:color w:val="000000" w:themeColor="text1"/>
          <w:sz w:val="24"/>
          <w:szCs w:val="24"/>
        </w:rPr>
        <w:t xml:space="preserve"> </w:t>
      </w:r>
      <w:r w:rsidR="00637F34" w:rsidRPr="00FD72FB">
        <w:rPr>
          <w:rFonts w:cs="Times New Roman"/>
          <w:color w:val="000000" w:themeColor="text1"/>
          <w:sz w:val="24"/>
          <w:szCs w:val="24"/>
        </w:rPr>
        <w:t>На земельном участке следует предусматривать следующие зоны:</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637F34" w:rsidRPr="00FD72FB">
        <w:rPr>
          <w:rFonts w:cs="Times New Roman"/>
          <w:color w:val="000000" w:themeColor="text1"/>
          <w:sz w:val="24"/>
          <w:szCs w:val="24"/>
        </w:rPr>
        <w:t xml:space="preserve"> учебную зону;</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637F34" w:rsidRPr="00FD72FB">
        <w:rPr>
          <w:rFonts w:cs="Times New Roman"/>
          <w:color w:val="000000" w:themeColor="text1"/>
          <w:sz w:val="24"/>
          <w:szCs w:val="24"/>
        </w:rPr>
        <w:t xml:space="preserve"> производственную зону;</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637F34" w:rsidRPr="00FD72FB">
        <w:rPr>
          <w:rFonts w:cs="Times New Roman"/>
          <w:color w:val="000000" w:themeColor="text1"/>
          <w:sz w:val="24"/>
          <w:szCs w:val="24"/>
        </w:rPr>
        <w:t xml:space="preserve"> спортивную зону;</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637F34" w:rsidRPr="00FD72FB">
        <w:rPr>
          <w:rFonts w:cs="Times New Roman"/>
          <w:color w:val="000000" w:themeColor="text1"/>
          <w:sz w:val="24"/>
          <w:szCs w:val="24"/>
        </w:rPr>
        <w:t xml:space="preserve"> хозяйственную зону;</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637F34" w:rsidRPr="00FD72FB">
        <w:rPr>
          <w:rFonts w:cs="Times New Roman"/>
          <w:color w:val="000000" w:themeColor="text1"/>
          <w:sz w:val="24"/>
          <w:szCs w:val="24"/>
        </w:rPr>
        <w:t xml:space="preserve"> жилую зону – при наличии общежития для обучающихся. Общежитие целесообразно размещать на едином участке с учебным корпусом.</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lastRenderedPageBreak/>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2.</w:t>
      </w:r>
      <w:r w:rsidR="00637F34" w:rsidRPr="00FD72FB">
        <w:rPr>
          <w:rFonts w:cs="Times New Roman"/>
          <w:color w:val="000000" w:themeColor="text1"/>
          <w:sz w:val="24"/>
          <w:szCs w:val="24"/>
        </w:rPr>
        <w:t>3.</w:t>
      </w:r>
      <w:r w:rsidR="00F649D4" w:rsidRPr="00FD72FB">
        <w:rPr>
          <w:rFonts w:cs="Times New Roman"/>
          <w:color w:val="000000" w:themeColor="text1"/>
          <w:sz w:val="24"/>
          <w:szCs w:val="24"/>
        </w:rPr>
        <w:t>71</w:t>
      </w:r>
      <w:r w:rsidR="00637F34" w:rsidRPr="00FD72FB">
        <w:rPr>
          <w:rFonts w:cs="Times New Roman"/>
          <w:color w:val="000000" w:themeColor="text1"/>
          <w:sz w:val="24"/>
          <w:szCs w:val="24"/>
        </w:rPr>
        <w:t xml:space="preserve"> При размещении в насел</w:t>
      </w:r>
      <w:r w:rsidR="00987E51" w:rsidRPr="00FD72FB">
        <w:rPr>
          <w:rFonts w:cs="Times New Roman"/>
          <w:color w:val="000000" w:themeColor="text1"/>
          <w:sz w:val="24"/>
          <w:szCs w:val="24"/>
        </w:rPr>
        <w:t>ё</w:t>
      </w:r>
      <w:r w:rsidR="00637F34" w:rsidRPr="00FD72FB">
        <w:rPr>
          <w:rFonts w:cs="Times New Roman"/>
          <w:color w:val="000000" w:themeColor="text1"/>
          <w:sz w:val="24"/>
          <w:szCs w:val="24"/>
        </w:rPr>
        <w:t>нном пункте нескольких учреждений НПО, их следует объединять с уч</w:t>
      </w:r>
      <w:r w:rsidR="00987E51" w:rsidRPr="00FD72FB">
        <w:rPr>
          <w:rFonts w:cs="Times New Roman"/>
          <w:color w:val="000000" w:themeColor="text1"/>
          <w:sz w:val="24"/>
          <w:szCs w:val="24"/>
        </w:rPr>
        <w:t>ё</w:t>
      </w:r>
      <w:r w:rsidR="00637F34" w:rsidRPr="00FD72FB">
        <w:rPr>
          <w:rFonts w:cs="Times New Roman"/>
          <w:color w:val="000000" w:themeColor="text1"/>
          <w:sz w:val="24"/>
          <w:szCs w:val="24"/>
        </w:rPr>
        <w:t>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AD4E48" w:rsidRPr="00FD72FB">
        <w:rPr>
          <w:rFonts w:cs="Times New Roman"/>
          <w:color w:val="000000" w:themeColor="text1"/>
          <w:sz w:val="24"/>
          <w:szCs w:val="24"/>
        </w:rPr>
        <w:t xml:space="preserve"> от 1500 до 2000 – на 10</w:t>
      </w:r>
      <w:r w:rsidR="00637F34" w:rsidRPr="00FD72FB">
        <w:rPr>
          <w:rFonts w:cs="Times New Roman"/>
          <w:color w:val="000000" w:themeColor="text1"/>
          <w:sz w:val="24"/>
          <w:szCs w:val="24"/>
        </w:rPr>
        <w:t>%;</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AD4E48" w:rsidRPr="00FD72FB">
        <w:rPr>
          <w:rFonts w:cs="Times New Roman"/>
          <w:color w:val="000000" w:themeColor="text1"/>
          <w:sz w:val="24"/>
          <w:szCs w:val="24"/>
        </w:rPr>
        <w:t xml:space="preserve"> свыше 2000 до 3000 – на 20</w:t>
      </w:r>
      <w:r w:rsidR="00637F34" w:rsidRPr="00FD72FB">
        <w:rPr>
          <w:rFonts w:cs="Times New Roman"/>
          <w:color w:val="000000" w:themeColor="text1"/>
          <w:sz w:val="24"/>
          <w:szCs w:val="24"/>
        </w:rPr>
        <w:t>%;</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w:t>
      </w:r>
      <w:r w:rsidR="00AD4E48" w:rsidRPr="00FD72FB">
        <w:rPr>
          <w:rFonts w:cs="Times New Roman"/>
          <w:color w:val="000000" w:themeColor="text1"/>
          <w:sz w:val="24"/>
          <w:szCs w:val="24"/>
        </w:rPr>
        <w:t xml:space="preserve"> свыше 3000 – на 30</w:t>
      </w:r>
      <w:r w:rsidR="00637F34" w:rsidRPr="00FD72FB">
        <w:rPr>
          <w:rFonts w:cs="Times New Roman"/>
          <w:color w:val="000000" w:themeColor="text1"/>
          <w:sz w:val="24"/>
          <w:szCs w:val="24"/>
        </w:rPr>
        <w:t>%.</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Размеры жилой зоны, учебных и вспомогательных хозяйств, полигонов, авто</w:t>
      </w:r>
      <w:r w:rsidR="002B2851" w:rsidRPr="00FD72FB">
        <w:rPr>
          <w:rFonts w:cs="Times New Roman"/>
          <w:color w:val="000000" w:themeColor="text1"/>
          <w:sz w:val="24"/>
          <w:szCs w:val="24"/>
        </w:rPr>
        <w:t>–</w:t>
      </w:r>
      <w:r w:rsidRPr="00FD72FB">
        <w:rPr>
          <w:rFonts w:cs="Times New Roman"/>
          <w:color w:val="000000" w:themeColor="text1"/>
          <w:sz w:val="24"/>
          <w:szCs w:val="24"/>
        </w:rPr>
        <w:t xml:space="preserve"> и трактородромов в указанные размеры не входят.</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Территория участка должна быть озеленена и ограждена забором высотой не менее 1,2 м.</w:t>
      </w:r>
    </w:p>
    <w:p w:rsidR="00637F34"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Площадь озеленения земельного уча</w:t>
      </w:r>
      <w:r w:rsidR="002B2851" w:rsidRPr="00FD72FB">
        <w:rPr>
          <w:rFonts w:cs="Times New Roman"/>
          <w:color w:val="000000" w:themeColor="text1"/>
          <w:sz w:val="24"/>
          <w:szCs w:val="24"/>
        </w:rPr>
        <w:t>стка должна составлять не менее</w:t>
      </w:r>
      <w:r w:rsidR="00987E51" w:rsidRPr="00FD72FB">
        <w:rPr>
          <w:rFonts w:cs="Times New Roman"/>
          <w:color w:val="000000" w:themeColor="text1"/>
          <w:sz w:val="24"/>
          <w:szCs w:val="24"/>
        </w:rPr>
        <w:t xml:space="preserve"> 50</w:t>
      </w:r>
      <w:r w:rsidRPr="00FD72FB">
        <w:rPr>
          <w:rFonts w:cs="Times New Roman"/>
          <w:color w:val="000000" w:themeColor="text1"/>
          <w:sz w:val="24"/>
          <w:szCs w:val="24"/>
        </w:rPr>
        <w:t>% площади участка. Деревья должны размещаться на расстоянии не менее 15 м, а кустарники – не менее 5 м от окон учебных помещений.</w:t>
      </w:r>
    </w:p>
    <w:p w:rsidR="00637F34" w:rsidRPr="00FD72FB" w:rsidRDefault="002B2851" w:rsidP="00637F34">
      <w:pPr>
        <w:ind w:firstLine="708"/>
        <w:rPr>
          <w:rFonts w:cs="Times New Roman"/>
          <w:color w:val="000000" w:themeColor="text1"/>
          <w:sz w:val="24"/>
          <w:szCs w:val="24"/>
        </w:rPr>
      </w:pPr>
      <w:r w:rsidRPr="00FD72FB">
        <w:rPr>
          <w:rFonts w:cs="Times New Roman"/>
          <w:color w:val="000000" w:themeColor="text1"/>
          <w:sz w:val="24"/>
          <w:szCs w:val="24"/>
        </w:rPr>
        <w:t>2.</w:t>
      </w:r>
      <w:r w:rsidR="00637F34" w:rsidRPr="00FD72FB">
        <w:rPr>
          <w:rFonts w:cs="Times New Roman"/>
          <w:color w:val="000000" w:themeColor="text1"/>
          <w:sz w:val="24"/>
          <w:szCs w:val="24"/>
        </w:rPr>
        <w:t>3.</w:t>
      </w:r>
      <w:r w:rsidR="00F649D4" w:rsidRPr="00FD72FB">
        <w:rPr>
          <w:rFonts w:cs="Times New Roman"/>
          <w:color w:val="000000" w:themeColor="text1"/>
          <w:sz w:val="24"/>
          <w:szCs w:val="24"/>
        </w:rPr>
        <w:t>72</w:t>
      </w:r>
      <w:r w:rsidR="00637F34" w:rsidRPr="00FD72FB">
        <w:rPr>
          <w:rFonts w:cs="Times New Roman"/>
          <w:color w:val="000000" w:themeColor="text1"/>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w:t>
      </w:r>
      <w:r w:rsidRPr="00FD72FB">
        <w:rPr>
          <w:rFonts w:cs="Times New Roman"/>
          <w:color w:val="000000" w:themeColor="text1"/>
          <w:sz w:val="24"/>
          <w:szCs w:val="24"/>
        </w:rPr>
        <w:t xml:space="preserve"> от </w:t>
      </w:r>
      <w:r w:rsidR="00F649D4" w:rsidRPr="00FD72FB">
        <w:rPr>
          <w:rFonts w:cs="Times New Roman"/>
          <w:color w:val="000000" w:themeColor="text1"/>
          <w:sz w:val="24"/>
          <w:szCs w:val="24"/>
        </w:rPr>
        <w:t>тепловых сетей теплоэлектроцентрали</w:t>
      </w:r>
      <w:r w:rsidRPr="00FD72FB">
        <w:rPr>
          <w:rFonts w:cs="Times New Roman"/>
          <w:color w:val="000000" w:themeColor="text1"/>
          <w:sz w:val="24"/>
          <w:szCs w:val="24"/>
        </w:rPr>
        <w:t xml:space="preserve"> или местных (</w:t>
      </w:r>
      <w:r w:rsidR="00637F34" w:rsidRPr="00FD72FB">
        <w:rPr>
          <w:rFonts w:cs="Times New Roman"/>
          <w:color w:val="000000" w:themeColor="text1"/>
          <w:sz w:val="24"/>
          <w:szCs w:val="24"/>
        </w:rPr>
        <w:t>локальных) котельных.</w:t>
      </w:r>
    </w:p>
    <w:p w:rsidR="00A43018" w:rsidRPr="00FD72FB" w:rsidRDefault="00637F34" w:rsidP="00637F34">
      <w:pPr>
        <w:ind w:firstLine="708"/>
        <w:rPr>
          <w:rFonts w:cs="Times New Roman"/>
          <w:color w:val="000000" w:themeColor="text1"/>
          <w:sz w:val="24"/>
          <w:szCs w:val="24"/>
        </w:rPr>
      </w:pPr>
      <w:r w:rsidRPr="00FD72FB">
        <w:rPr>
          <w:rFonts w:cs="Times New Roman"/>
          <w:color w:val="000000" w:themeColor="text1"/>
          <w:sz w:val="24"/>
          <w:szCs w:val="24"/>
        </w:rPr>
        <w:t>При отсутствии централизованной сети канализации в насел</w:t>
      </w:r>
      <w:r w:rsidR="00E86A11" w:rsidRPr="00FD72FB">
        <w:rPr>
          <w:rFonts w:cs="Times New Roman"/>
          <w:color w:val="000000" w:themeColor="text1"/>
          <w:sz w:val="24"/>
          <w:szCs w:val="24"/>
        </w:rPr>
        <w:t>ё</w:t>
      </w:r>
      <w:r w:rsidRPr="00FD72FB">
        <w:rPr>
          <w:rFonts w:cs="Times New Roman"/>
          <w:color w:val="000000" w:themeColor="text1"/>
          <w:sz w:val="24"/>
          <w:szCs w:val="24"/>
        </w:rPr>
        <w:t>нном пункте следует проектировать местные системы канализация с локальными очистными сооружениями.</w:t>
      </w:r>
    </w:p>
    <w:p w:rsidR="00994897" w:rsidRPr="00FD72FB" w:rsidRDefault="002B2851"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73</w:t>
      </w:r>
      <w:r w:rsidRPr="00FD72FB">
        <w:rPr>
          <w:rFonts w:cs="Times New Roman"/>
          <w:color w:val="000000" w:themeColor="text1"/>
          <w:sz w:val="24"/>
          <w:szCs w:val="24"/>
        </w:rPr>
        <w:t xml:space="preserve"> </w:t>
      </w:r>
      <w:r w:rsidR="00994897" w:rsidRPr="00FD72FB">
        <w:rPr>
          <w:rFonts w:cs="Times New Roman"/>
          <w:color w:val="000000" w:themeColor="text1"/>
          <w:sz w:val="24"/>
          <w:szCs w:val="24"/>
        </w:rPr>
        <w:t>Земельные участки, отводимые для средних и высших учебных заведений, должны обеспечивать размещение полного комплекса учебно – научных, жилых и хозяйственно</w:t>
      </w:r>
      <w:r w:rsidR="00571628" w:rsidRPr="00FD72FB">
        <w:rPr>
          <w:rFonts w:cs="Times New Roman"/>
          <w:color w:val="000000" w:themeColor="text1"/>
          <w:sz w:val="24"/>
          <w:szCs w:val="24"/>
        </w:rPr>
        <w:t xml:space="preserve"> – </w:t>
      </w:r>
      <w:r w:rsidR="00994897" w:rsidRPr="00FD72FB">
        <w:rPr>
          <w:rFonts w:cs="Times New Roman"/>
          <w:color w:val="000000" w:themeColor="text1"/>
          <w:sz w:val="24"/>
          <w:szCs w:val="24"/>
        </w:rPr>
        <w:t>бытовых зданий и сооружений с уч</w:t>
      </w:r>
      <w:r w:rsidR="008872DD" w:rsidRPr="00FD72FB">
        <w:rPr>
          <w:rFonts w:cs="Times New Roman"/>
          <w:color w:val="000000" w:themeColor="text1"/>
          <w:sz w:val="24"/>
          <w:szCs w:val="24"/>
        </w:rPr>
        <w:t>ё</w:t>
      </w:r>
      <w:r w:rsidR="00994897" w:rsidRPr="00FD72FB">
        <w:rPr>
          <w:rFonts w:cs="Times New Roman"/>
          <w:color w:val="000000" w:themeColor="text1"/>
          <w:sz w:val="24"/>
          <w:szCs w:val="24"/>
        </w:rPr>
        <w:t>том функциональной взаимосвязи с инженерной, транспортной и социальной инфраструктурами насел</w:t>
      </w:r>
      <w:r w:rsidR="00E06318" w:rsidRPr="00FD72FB">
        <w:rPr>
          <w:rFonts w:cs="Times New Roman"/>
          <w:color w:val="000000" w:themeColor="text1"/>
          <w:sz w:val="24"/>
          <w:szCs w:val="24"/>
        </w:rPr>
        <w:t>ё</w:t>
      </w:r>
      <w:r w:rsidR="00994897" w:rsidRPr="00FD72FB">
        <w:rPr>
          <w:rFonts w:cs="Times New Roman"/>
          <w:color w:val="000000" w:themeColor="text1"/>
          <w:sz w:val="24"/>
          <w:szCs w:val="24"/>
        </w:rPr>
        <w:t>нного пункта.</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 xml:space="preserve">Размеры земельных участков при проектировании средних и высших учебных заведений определяются в соответствии с </w:t>
      </w:r>
      <w:r w:rsidR="00E06318" w:rsidRPr="00FD72FB">
        <w:rPr>
          <w:rFonts w:cs="Times New Roman"/>
          <w:color w:val="000000" w:themeColor="text1"/>
          <w:sz w:val="24"/>
          <w:szCs w:val="24"/>
        </w:rPr>
        <w:t>П</w:t>
      </w:r>
      <w:r w:rsidRPr="00FD72FB">
        <w:rPr>
          <w:rFonts w:cs="Times New Roman"/>
          <w:color w:val="000000" w:themeColor="text1"/>
          <w:sz w:val="24"/>
          <w:szCs w:val="24"/>
        </w:rPr>
        <w:t xml:space="preserve">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74</w:t>
      </w:r>
      <w:r w:rsidRPr="00FD72FB">
        <w:rPr>
          <w:rFonts w:cs="Times New Roman"/>
          <w:color w:val="000000" w:themeColor="text1"/>
          <w:sz w:val="24"/>
          <w:szCs w:val="24"/>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Расстояния от учебных зданий до красной линии должно быть не менее 15 м.</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75</w:t>
      </w:r>
      <w:r w:rsidRPr="00FD72FB">
        <w:rPr>
          <w:rFonts w:cs="Times New Roman"/>
          <w:color w:val="000000" w:themeColor="text1"/>
          <w:sz w:val="24"/>
          <w:szCs w:val="24"/>
        </w:rPr>
        <w:t xml:space="preserve"> Административно – 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Спортивную зону вуза следует размещать смежно с учебной и жилой зонами.</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76</w:t>
      </w:r>
      <w:r w:rsidRPr="00FD72FB">
        <w:rPr>
          <w:rFonts w:cs="Times New Roman"/>
          <w:color w:val="000000" w:themeColor="text1"/>
          <w:sz w:val="24"/>
          <w:szCs w:val="24"/>
        </w:rPr>
        <w:t xml:space="preserve"> Для заочных высших учебных заведений размеры участка учебной зоны определяются из расч</w:t>
      </w:r>
      <w:r w:rsidR="00093AF0" w:rsidRPr="00FD72FB">
        <w:rPr>
          <w:rFonts w:cs="Times New Roman"/>
          <w:color w:val="000000" w:themeColor="text1"/>
          <w:sz w:val="24"/>
          <w:szCs w:val="24"/>
        </w:rPr>
        <w:t>ё</w:t>
      </w:r>
      <w:r w:rsidRPr="00FD72FB">
        <w:rPr>
          <w:rFonts w:cs="Times New Roman"/>
          <w:color w:val="000000" w:themeColor="text1"/>
          <w:sz w:val="24"/>
          <w:szCs w:val="24"/>
        </w:rPr>
        <w:t>та 2,5 – 3 га на 1000 расч</w:t>
      </w:r>
      <w:r w:rsidR="00093AF0" w:rsidRPr="00FD72FB">
        <w:rPr>
          <w:rFonts w:cs="Times New Roman"/>
          <w:color w:val="000000" w:themeColor="text1"/>
          <w:sz w:val="24"/>
          <w:szCs w:val="24"/>
        </w:rPr>
        <w:t>ё</w:t>
      </w:r>
      <w:r w:rsidRPr="00FD72FB">
        <w:rPr>
          <w:rFonts w:cs="Times New Roman"/>
          <w:color w:val="000000" w:themeColor="text1"/>
          <w:sz w:val="24"/>
          <w:szCs w:val="24"/>
        </w:rPr>
        <w:t>тного количества студентов, хозяйственной зоны – 0,5 га на 1000 расч</w:t>
      </w:r>
      <w:r w:rsidR="00093AF0" w:rsidRPr="00FD72FB">
        <w:rPr>
          <w:rFonts w:cs="Times New Roman"/>
          <w:color w:val="000000" w:themeColor="text1"/>
          <w:sz w:val="24"/>
          <w:szCs w:val="24"/>
        </w:rPr>
        <w:t>ё</w:t>
      </w:r>
      <w:r w:rsidRPr="00FD72FB">
        <w:rPr>
          <w:rFonts w:cs="Times New Roman"/>
          <w:color w:val="000000" w:themeColor="text1"/>
          <w:sz w:val="24"/>
          <w:szCs w:val="24"/>
        </w:rPr>
        <w:t>тного количества студентов. Спортивная зона в заочных вузах не предусматривается.</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77</w:t>
      </w:r>
      <w:r w:rsidRPr="00FD72FB">
        <w:rPr>
          <w:rFonts w:cs="Times New Roman"/>
          <w:color w:val="000000" w:themeColor="text1"/>
          <w:sz w:val="24"/>
          <w:szCs w:val="24"/>
        </w:rPr>
        <w:t xml:space="preserve"> Хозяйственная зона должна размещаться в удобной связи со служебным входом в столовую и общежитие, а также с экспериментально – производственными корпусами. В состав </w:t>
      </w:r>
      <w:r w:rsidRPr="00FD72FB">
        <w:rPr>
          <w:rFonts w:cs="Times New Roman"/>
          <w:color w:val="000000" w:themeColor="text1"/>
          <w:sz w:val="24"/>
          <w:szCs w:val="24"/>
        </w:rPr>
        <w:lastRenderedPageBreak/>
        <w:t>хозяйственной зоны включаются хозяйственный двор, стоянка автомобильного транспорта с разгрузочными площадкам</w:t>
      </w:r>
      <w:r w:rsidR="00E06318" w:rsidRPr="00FD72FB">
        <w:rPr>
          <w:rFonts w:cs="Times New Roman"/>
          <w:color w:val="000000" w:themeColor="text1"/>
          <w:sz w:val="24"/>
          <w:szCs w:val="24"/>
        </w:rPr>
        <w:t>и, а также складские помещения.</w:t>
      </w:r>
    </w:p>
    <w:p w:rsidR="00994897"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2.3.</w:t>
      </w:r>
      <w:r w:rsidR="00F649D4" w:rsidRPr="00FD72FB">
        <w:rPr>
          <w:rFonts w:cs="Times New Roman"/>
          <w:color w:val="000000" w:themeColor="text1"/>
          <w:sz w:val="24"/>
          <w:szCs w:val="24"/>
        </w:rPr>
        <w:t>78</w:t>
      </w:r>
      <w:r w:rsidRPr="00FD72FB">
        <w:rPr>
          <w:rFonts w:cs="Times New Roman"/>
          <w:color w:val="000000" w:themeColor="text1"/>
          <w:sz w:val="24"/>
          <w:szCs w:val="24"/>
        </w:rPr>
        <w:t xml:space="preserve"> Площадь озеленения территории должна составлять не менее 30 – 50% общей площади.</w:t>
      </w:r>
    </w:p>
    <w:p w:rsidR="00A43018" w:rsidRPr="00FD72FB" w:rsidRDefault="00994897" w:rsidP="00994897">
      <w:pPr>
        <w:ind w:firstLine="708"/>
        <w:rPr>
          <w:rFonts w:cs="Times New Roman"/>
          <w:color w:val="000000" w:themeColor="text1"/>
          <w:sz w:val="24"/>
          <w:szCs w:val="24"/>
        </w:rPr>
      </w:pPr>
      <w:r w:rsidRPr="00FD72FB">
        <w:rPr>
          <w:rFonts w:cs="Times New Roman"/>
          <w:color w:val="000000" w:themeColor="text1"/>
          <w:sz w:val="24"/>
          <w:szCs w:val="24"/>
        </w:rPr>
        <w:t>При размещении вузов вблизи лесных массивов, а также при реконструкции, площадь, занятую зел</w:t>
      </w:r>
      <w:r w:rsidR="00E06318" w:rsidRPr="00FD72FB">
        <w:rPr>
          <w:rFonts w:cs="Times New Roman"/>
          <w:color w:val="000000" w:themeColor="text1"/>
          <w:sz w:val="24"/>
          <w:szCs w:val="24"/>
        </w:rPr>
        <w:t>ё</w:t>
      </w:r>
      <w:r w:rsidRPr="00FD72FB">
        <w:rPr>
          <w:rFonts w:cs="Times New Roman"/>
          <w:color w:val="000000" w:themeColor="text1"/>
          <w:sz w:val="24"/>
          <w:szCs w:val="24"/>
        </w:rPr>
        <w:t>ными насаждениями допускается сокращать до 30%.</w:t>
      </w:r>
    </w:p>
    <w:p w:rsidR="00520C72" w:rsidRPr="00FD72FB" w:rsidRDefault="00994897" w:rsidP="00520C72">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2.3.</w:t>
      </w:r>
      <w:r w:rsidR="00F649D4" w:rsidRPr="00FD72FB">
        <w:rPr>
          <w:rFonts w:cs="Times New Roman"/>
          <w:color w:val="000000" w:themeColor="text1"/>
          <w:sz w:val="24"/>
          <w:szCs w:val="24"/>
        </w:rPr>
        <w:t>79</w:t>
      </w:r>
      <w:r w:rsidRPr="00FD72FB">
        <w:rPr>
          <w:rFonts w:cs="Times New Roman"/>
          <w:color w:val="000000" w:themeColor="text1"/>
          <w:sz w:val="24"/>
          <w:szCs w:val="24"/>
        </w:rPr>
        <w:t xml:space="preserve"> </w:t>
      </w:r>
      <w:r w:rsidR="00520C72" w:rsidRPr="00FD72FB">
        <w:rPr>
          <w:rFonts w:eastAsia="Times New Roman" w:cs="Times New Roman"/>
          <w:bCs/>
          <w:color w:val="000000" w:themeColor="text1"/>
          <w:sz w:val="24"/>
          <w:szCs w:val="24"/>
          <w:lang w:eastAsia="ru-RU"/>
        </w:rPr>
        <w:t>Лечебно – профилактические организации</w:t>
      </w:r>
      <w:r w:rsidR="00520C72" w:rsidRPr="00FD72FB">
        <w:rPr>
          <w:rFonts w:eastAsia="Times New Roman" w:cs="Times New Roman"/>
          <w:color w:val="000000" w:themeColor="text1"/>
          <w:sz w:val="24"/>
          <w:szCs w:val="24"/>
          <w:lang w:eastAsia="ru-RU"/>
        </w:rPr>
        <w:t xml:space="preserve"> (далее ЛПО) размещаются на территории жилой застройки, в зел</w:t>
      </w:r>
      <w:r w:rsidR="001C7F50" w:rsidRPr="00FD72FB">
        <w:rPr>
          <w:rFonts w:eastAsia="Times New Roman" w:cs="Times New Roman"/>
          <w:color w:val="000000" w:themeColor="text1"/>
          <w:sz w:val="24"/>
          <w:szCs w:val="24"/>
          <w:lang w:eastAsia="ru-RU"/>
        </w:rPr>
        <w:t>ё</w:t>
      </w:r>
      <w:r w:rsidR="00520C72" w:rsidRPr="00FD72FB">
        <w:rPr>
          <w:rFonts w:eastAsia="Times New Roman" w:cs="Times New Roman"/>
          <w:color w:val="000000" w:themeColor="text1"/>
          <w:sz w:val="24"/>
          <w:szCs w:val="24"/>
          <w:lang w:eastAsia="ru-RU"/>
        </w:rPr>
        <w:t>ной зон</w:t>
      </w:r>
      <w:r w:rsidR="00F649D4" w:rsidRPr="00FD72FB">
        <w:rPr>
          <w:rFonts w:eastAsia="Times New Roman" w:cs="Times New Roman"/>
          <w:color w:val="000000" w:themeColor="text1"/>
          <w:sz w:val="24"/>
          <w:szCs w:val="24"/>
          <w:lang w:eastAsia="ru-RU"/>
        </w:rPr>
        <w:t>е</w:t>
      </w:r>
      <w:r w:rsidR="00520C72" w:rsidRPr="00FD72FB">
        <w:rPr>
          <w:rFonts w:eastAsia="Times New Roman" w:cs="Times New Roman"/>
          <w:color w:val="000000" w:themeColor="text1"/>
          <w:sz w:val="24"/>
          <w:szCs w:val="24"/>
          <w:lang w:eastAsia="ru-RU"/>
        </w:rPr>
        <w:t xml:space="preserve"> на расстоянии от общественных, промышленных, коммунальных, хозяйственных и других организаций.</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участке размещения ЛПО почва по санитарно – 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ЛПО следует проектировать в соответствии с требованиями СанПиН 2.1.3.</w:t>
      </w:r>
      <w:r w:rsidRPr="00FD72FB">
        <w:rPr>
          <w:rFonts w:eastAsia="Times New Roman" w:cs="Times New Roman"/>
          <w:color w:val="000000" w:themeColor="text1"/>
          <w:spacing w:val="-2"/>
          <w:sz w:val="24"/>
          <w:szCs w:val="24"/>
          <w:lang w:eastAsia="ru-RU"/>
        </w:rPr>
        <w:t>2630-10</w:t>
      </w:r>
      <w:r w:rsidRPr="00FD72FB">
        <w:rPr>
          <w:rFonts w:eastAsia="Times New Roman" w:cs="Times New Roman"/>
          <w:color w:val="000000" w:themeColor="text1"/>
          <w:sz w:val="24"/>
          <w:szCs w:val="24"/>
          <w:lang w:eastAsia="ru-RU"/>
        </w:rPr>
        <w:t>.</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FD72FB">
        <w:rPr>
          <w:rFonts w:cs="Times New Roman"/>
          <w:color w:val="000000" w:themeColor="text1"/>
          <w:sz w:val="24"/>
          <w:szCs w:val="24"/>
        </w:rPr>
        <w:t>2.3.</w:t>
      </w:r>
      <w:r w:rsidR="00F649D4" w:rsidRPr="00FD72FB">
        <w:rPr>
          <w:rFonts w:cs="Times New Roman"/>
          <w:color w:val="000000" w:themeColor="text1"/>
          <w:sz w:val="24"/>
          <w:szCs w:val="24"/>
        </w:rPr>
        <w:t>80</w:t>
      </w:r>
      <w:r w:rsidRPr="00FD72FB">
        <w:rPr>
          <w:rFonts w:cs="Times New Roman"/>
          <w:color w:val="000000" w:themeColor="text1"/>
          <w:sz w:val="24"/>
          <w:szCs w:val="24"/>
        </w:rPr>
        <w:t xml:space="preserve"> </w:t>
      </w:r>
      <w:r w:rsidRPr="00FD72FB">
        <w:rPr>
          <w:rFonts w:eastAsia="Times New Roman" w:cs="Times New Roman"/>
          <w:color w:val="000000" w:themeColor="text1"/>
          <w:spacing w:val="-2"/>
          <w:sz w:val="24"/>
          <w:szCs w:val="24"/>
          <w:lang w:eastAsia="ru-RU"/>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FD72FB">
          <w:rPr>
            <w:rFonts w:eastAsia="Times New Roman" w:cs="Times New Roman"/>
            <w:color w:val="000000" w:themeColor="text1"/>
            <w:spacing w:val="-2"/>
            <w:sz w:val="24"/>
            <w:szCs w:val="24"/>
            <w:lang w:eastAsia="ru-RU"/>
          </w:rPr>
          <w:t>100 м</w:t>
        </w:r>
      </w:smartTag>
      <w:r w:rsidR="001C7F50" w:rsidRPr="00FD72FB">
        <w:rPr>
          <w:rFonts w:eastAsia="Times New Roman" w:cs="Times New Roman"/>
          <w:color w:val="000000" w:themeColor="text1"/>
          <w:spacing w:val="-2"/>
          <w:sz w:val="24"/>
          <w:szCs w:val="24"/>
          <w:lang w:eastAsia="ru-RU"/>
        </w:rPr>
        <w:t xml:space="preserve"> от территории жилой застройки.</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F649D4" w:rsidRPr="00FD72FB">
        <w:rPr>
          <w:rFonts w:eastAsia="Times New Roman" w:cs="Times New Roman"/>
          <w:color w:val="000000" w:themeColor="text1"/>
          <w:sz w:val="24"/>
          <w:szCs w:val="24"/>
          <w:lang w:eastAsia="ru-RU"/>
        </w:rPr>
        <w:t>81</w:t>
      </w:r>
      <w:r w:rsidRPr="00FD72FB">
        <w:rPr>
          <w:rFonts w:eastAsia="Times New Roman" w:cs="Times New Roman"/>
          <w:color w:val="000000" w:themeColor="text1"/>
          <w:sz w:val="24"/>
          <w:szCs w:val="24"/>
          <w:lang w:eastAsia="ru-RU"/>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w:t>
      </w:r>
      <w:r w:rsidR="001C7F5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F649D4" w:rsidRPr="00FD72FB">
        <w:rPr>
          <w:rFonts w:eastAsia="Times New Roman" w:cs="Times New Roman"/>
          <w:color w:val="000000" w:themeColor="text1"/>
          <w:sz w:val="24"/>
          <w:szCs w:val="24"/>
          <w:lang w:eastAsia="ru-RU"/>
        </w:rPr>
        <w:t>82</w:t>
      </w:r>
      <w:r w:rsidRPr="00FD72FB">
        <w:rPr>
          <w:rFonts w:eastAsia="Times New Roman" w:cs="Times New Roman"/>
          <w:color w:val="000000" w:themeColor="text1"/>
          <w:sz w:val="24"/>
          <w:szCs w:val="24"/>
          <w:lang w:eastAsia="ru-RU"/>
        </w:rPr>
        <w:t xml:space="preserve"> В жилых и общественных зданиях, при наличии отдельного входа, допускается размещать:</w:t>
      </w:r>
    </w:p>
    <w:p w:rsidR="00520C72" w:rsidRPr="00FD72FB"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 амбулаторно – поликлинические ЛПО мощностью не более 100 посещений в смену, включая фельдшерско – акушерские пункты, организации с дневными стационарами.</w:t>
      </w:r>
    </w:p>
    <w:p w:rsidR="00520C72" w:rsidRPr="00FD72FB"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 стоматологические кабинеты, стоматологические амбулаторно – поликлинические организации, в том числе имеющие в своем составе дневные стационары.</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цокольных этажах жилых зданий допускается размещать:</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кабинеты при</w:t>
      </w:r>
      <w:r w:rsidR="001C7F5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ма врачей (с заглублением не более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 xml:space="preserve"> и при соблюдении нормируемого значения коэффициента естественного освещения);</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стоматологические медицинские организации;</w:t>
      </w:r>
    </w:p>
    <w:p w:rsidR="00520C72" w:rsidRPr="00FD72FB" w:rsidRDefault="00520C72" w:rsidP="00520C7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 фельдшерско – акушерские пункты, амбулатории.</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w:t>
      </w:r>
      <w:r w:rsidR="001C7F50"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поликлинического консультативного 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ма дерматолога.</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жилых зданиях не допускается размещать ЛПО для оказания помощи лицам, страдающим алкогольной и наркотической зависимостью.</w:t>
      </w:r>
    </w:p>
    <w:p w:rsidR="00520C72" w:rsidRPr="00FD72FB" w:rsidRDefault="008319CF" w:rsidP="00520C72">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В жилых зданиях и во встрое</w:t>
      </w:r>
      <w:r w:rsidR="00520C72" w:rsidRPr="00FD72FB">
        <w:rPr>
          <w:rFonts w:eastAsia="Times New Roman" w:cs="Times New Roman"/>
          <w:color w:val="000000" w:themeColor="text1"/>
          <w:spacing w:val="-2"/>
          <w:sz w:val="24"/>
          <w:szCs w:val="24"/>
          <w:lang w:eastAsia="ru-RU"/>
        </w:rPr>
        <w:t>но – пристроенных к ним помещениях не допускается размещать микробиологические лаборатории (отделения), отделения магнитно – резонансной томографии.</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 – гигиеническими требованиями к данному виду деятельности.</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F649D4" w:rsidRPr="00FD72FB">
        <w:rPr>
          <w:rFonts w:eastAsia="Times New Roman" w:cs="Times New Roman"/>
          <w:color w:val="000000" w:themeColor="text1"/>
          <w:sz w:val="24"/>
          <w:szCs w:val="24"/>
          <w:lang w:eastAsia="ru-RU"/>
        </w:rPr>
        <w:t>83</w:t>
      </w:r>
      <w:r w:rsidRPr="00FD72FB">
        <w:rPr>
          <w:rFonts w:eastAsia="Times New Roman" w:cs="Times New Roman"/>
          <w:color w:val="000000" w:themeColor="text1"/>
          <w:sz w:val="24"/>
          <w:szCs w:val="24"/>
          <w:lang w:eastAsia="ru-RU"/>
        </w:rPr>
        <w:t xml:space="preserve"> Вместимость учреждений здравоохранения, а также площади их земельных участков определяются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520C72" w:rsidRPr="00FD72FB"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FD72FB">
        <w:rPr>
          <w:rFonts w:eastAsia="Times New Roman" w:cs="Times New Roman"/>
          <w:color w:val="000000" w:themeColor="text1"/>
          <w:sz w:val="24"/>
          <w:szCs w:val="24"/>
          <w:lang w:eastAsia="ru-RU"/>
        </w:rPr>
        <w:t xml:space="preserve">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 xml:space="preserve">настоящих нормативов </w:t>
      </w:r>
      <w:r w:rsidRPr="00FD72FB">
        <w:rPr>
          <w:rFonts w:eastAsia="Times New Roman" w:cs="Times New Roman"/>
          <w:color w:val="000000" w:themeColor="text1"/>
          <w:sz w:val="24"/>
          <w:szCs w:val="24"/>
          <w:lang w:eastAsia="ru-RU"/>
        </w:rPr>
        <w:t>с уч</w:t>
      </w:r>
      <w:r w:rsidR="00D12B6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СанПиН 2.1.3.</w:t>
      </w:r>
      <w:r w:rsidRPr="00FD72FB">
        <w:rPr>
          <w:rFonts w:eastAsia="Times New Roman" w:cs="Times New Roman"/>
          <w:color w:val="000000" w:themeColor="text1"/>
          <w:spacing w:val="-2"/>
          <w:sz w:val="24"/>
          <w:szCs w:val="24"/>
          <w:lang w:eastAsia="ru-RU"/>
        </w:rPr>
        <w:t xml:space="preserve">2630-10. Размеры земельных участков стационара и поликлиники (диспансера), объединенных в одно лечебно – профилактическое </w:t>
      </w:r>
      <w:r w:rsidRPr="00FD72FB">
        <w:rPr>
          <w:rFonts w:eastAsia="Times New Roman" w:cs="Times New Roman"/>
          <w:color w:val="000000" w:themeColor="text1"/>
          <w:sz w:val="24"/>
          <w:szCs w:val="24"/>
          <w:lang w:eastAsia="ru-RU"/>
        </w:rPr>
        <w:t>учреждение, определяются раздельно по соответствующим нормам и затем суммируются.</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F649D4" w:rsidRPr="00FD72FB">
        <w:rPr>
          <w:rFonts w:eastAsia="Times New Roman" w:cs="Times New Roman"/>
          <w:color w:val="000000" w:themeColor="text1"/>
          <w:sz w:val="24"/>
          <w:szCs w:val="24"/>
          <w:lang w:eastAsia="ru-RU"/>
        </w:rPr>
        <w:t>84</w:t>
      </w:r>
      <w:r w:rsidRPr="00FD72FB">
        <w:rPr>
          <w:rFonts w:eastAsia="Times New Roman" w:cs="Times New Roman"/>
          <w:color w:val="000000" w:themeColor="text1"/>
          <w:sz w:val="24"/>
          <w:szCs w:val="24"/>
          <w:lang w:eastAsia="ru-RU"/>
        </w:rPr>
        <w:t xml:space="preserve"> В планировке и зонировании участка ЛПО необходимо соблюдать строгую изоляцию </w:t>
      </w:r>
      <w:r w:rsidRPr="00FD72FB">
        <w:rPr>
          <w:rFonts w:eastAsia="Times New Roman" w:cs="Times New Roman"/>
          <w:color w:val="000000" w:themeColor="text1"/>
          <w:sz w:val="24"/>
          <w:szCs w:val="24"/>
          <w:lang w:eastAsia="ru-RU"/>
        </w:rPr>
        <w:lastRenderedPageBreak/>
        <w:t>функциональных зон.</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стационаров выделяются зоны:</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зона лечебных корпусов для инфекционных больных;</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зона лечебных корпусов для неинфекционных больных;</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садово – парковая зона;</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зона патологоанатомического корпуса;</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хозяйственная зона;</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зона инженерных сооружений.</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Инфекционный корпус отделяется от других корпусов полосой зел</w:t>
      </w:r>
      <w:r w:rsidR="00D12B6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насаждений.</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520C72" w:rsidRPr="00FD72FB" w:rsidRDefault="00812F17"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520C72" w:rsidRPr="00FD72FB">
        <w:rPr>
          <w:rFonts w:eastAsia="Times New Roman" w:cs="Times New Roman"/>
          <w:color w:val="000000" w:themeColor="text1"/>
          <w:sz w:val="24"/>
          <w:szCs w:val="24"/>
          <w:lang w:eastAsia="ru-RU"/>
        </w:rPr>
        <w:t>3.</w:t>
      </w:r>
      <w:r w:rsidR="00F649D4" w:rsidRPr="00FD72FB">
        <w:rPr>
          <w:rFonts w:eastAsia="Times New Roman" w:cs="Times New Roman"/>
          <w:color w:val="000000" w:themeColor="text1"/>
          <w:sz w:val="24"/>
          <w:szCs w:val="24"/>
          <w:lang w:eastAsia="ru-RU"/>
        </w:rPr>
        <w:t>85</w:t>
      </w:r>
      <w:r w:rsidR="00520C72" w:rsidRPr="00FD72FB">
        <w:rPr>
          <w:rFonts w:eastAsia="Times New Roman" w:cs="Times New Roman"/>
          <w:color w:val="000000" w:themeColor="text1"/>
          <w:sz w:val="24"/>
          <w:szCs w:val="24"/>
          <w:lang w:eastAsia="ru-RU"/>
        </w:rPr>
        <w:t xml:space="preserve"> Инфекционные, кожно – 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520C72" w:rsidRPr="00FD72FB" w:rsidRDefault="00520C72" w:rsidP="00520C72">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520C72" w:rsidRPr="00FD72FB" w:rsidRDefault="00812F17"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520C72" w:rsidRPr="00FD72FB">
        <w:rPr>
          <w:rFonts w:eastAsia="Times New Roman" w:cs="Times New Roman"/>
          <w:color w:val="000000" w:themeColor="text1"/>
          <w:sz w:val="24"/>
          <w:szCs w:val="24"/>
          <w:lang w:eastAsia="ru-RU"/>
        </w:rPr>
        <w:t>3.</w:t>
      </w:r>
      <w:r w:rsidR="00F649D4" w:rsidRPr="00FD72FB">
        <w:rPr>
          <w:rFonts w:eastAsia="Times New Roman" w:cs="Times New Roman"/>
          <w:color w:val="000000" w:themeColor="text1"/>
          <w:sz w:val="24"/>
          <w:szCs w:val="24"/>
          <w:lang w:eastAsia="ru-RU"/>
        </w:rPr>
        <w:t>86</w:t>
      </w:r>
      <w:r w:rsidR="00520C72" w:rsidRPr="00FD72FB">
        <w:rPr>
          <w:rFonts w:eastAsia="Times New Roman" w:cs="Times New Roman"/>
          <w:color w:val="000000" w:themeColor="text1"/>
          <w:sz w:val="24"/>
          <w:szCs w:val="24"/>
          <w:lang w:eastAsia="ru-RU"/>
        </w:rPr>
        <w:t xml:space="preserve"> Территория ЛПО должна быть благоустроена с уч</w:t>
      </w:r>
      <w:r w:rsidR="00D12B65" w:rsidRPr="00FD72FB">
        <w:rPr>
          <w:rFonts w:eastAsia="Times New Roman" w:cs="Times New Roman"/>
          <w:color w:val="000000" w:themeColor="text1"/>
          <w:sz w:val="24"/>
          <w:szCs w:val="24"/>
          <w:lang w:eastAsia="ru-RU"/>
        </w:rPr>
        <w:t>ё</w:t>
      </w:r>
      <w:r w:rsidR="00520C72" w:rsidRPr="00FD72FB">
        <w:rPr>
          <w:rFonts w:eastAsia="Times New Roman" w:cs="Times New Roman"/>
          <w:color w:val="000000" w:themeColor="text1"/>
          <w:sz w:val="24"/>
          <w:szCs w:val="24"/>
          <w:lang w:eastAsia="ru-RU"/>
        </w:rPr>
        <w:t>том необходимости обеспечения лечебно – охранительного режима, о</w:t>
      </w:r>
      <w:r w:rsidRPr="00FD72FB">
        <w:rPr>
          <w:rFonts w:eastAsia="Times New Roman" w:cs="Times New Roman"/>
          <w:color w:val="000000" w:themeColor="text1"/>
          <w:sz w:val="24"/>
          <w:szCs w:val="24"/>
          <w:lang w:eastAsia="ru-RU"/>
        </w:rPr>
        <w:t>зеленена, ограждена и освещена.</w:t>
      </w:r>
    </w:p>
    <w:p w:rsidR="00520C72" w:rsidRPr="00FD72FB"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Площадь зел</w:t>
      </w:r>
      <w:r w:rsidR="00D12B6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насаждений и газонов должна составлять не менее 50% об</w:t>
      </w:r>
      <w:r w:rsidR="00F649D4" w:rsidRPr="00FD72FB">
        <w:rPr>
          <w:rFonts w:eastAsia="Times New Roman" w:cs="Times New Roman"/>
          <w:color w:val="000000" w:themeColor="text1"/>
          <w:sz w:val="24"/>
          <w:szCs w:val="24"/>
          <w:lang w:eastAsia="ru-RU"/>
        </w:rPr>
        <w:t>щей площади участка стационара.</w:t>
      </w:r>
    </w:p>
    <w:p w:rsidR="00520C72" w:rsidRPr="00FD72FB"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условиях стесненной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w:t>
      </w:r>
      <w:r w:rsidR="00F649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сокращения доли зел</w:t>
      </w:r>
      <w:r w:rsidR="00D12B6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насаждений и размеров садово</w:t>
      </w:r>
      <w:r w:rsidR="00D12B6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парковой зоны.</w:t>
      </w:r>
    </w:p>
    <w:p w:rsidR="00520C72" w:rsidRPr="00FD72FB" w:rsidRDefault="00520C72" w:rsidP="00520C7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Деревья должны размещаться на расстоянии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от светонесущих про</w:t>
      </w:r>
      <w:r w:rsidR="00E23E9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мов зданий, кустарники – не менее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w:t>
      </w:r>
    </w:p>
    <w:p w:rsidR="00520C72" w:rsidRPr="00FD72FB" w:rsidRDefault="00812F17" w:rsidP="00520C7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2.</w:t>
      </w:r>
      <w:r w:rsidR="00520C72" w:rsidRPr="00FD72FB">
        <w:rPr>
          <w:rFonts w:eastAsia="Times New Roman" w:cs="Times New Roman"/>
          <w:color w:val="000000" w:themeColor="text1"/>
          <w:spacing w:val="-3"/>
          <w:sz w:val="24"/>
          <w:szCs w:val="24"/>
          <w:lang w:eastAsia="ru-RU"/>
        </w:rPr>
        <w:t>3.</w:t>
      </w:r>
      <w:r w:rsidR="00B0484C" w:rsidRPr="00FD72FB">
        <w:rPr>
          <w:rFonts w:eastAsia="Times New Roman" w:cs="Times New Roman"/>
          <w:color w:val="000000" w:themeColor="text1"/>
          <w:spacing w:val="-3"/>
          <w:sz w:val="24"/>
          <w:szCs w:val="24"/>
          <w:lang w:eastAsia="ru-RU"/>
        </w:rPr>
        <w:t>87</w:t>
      </w:r>
      <w:r w:rsidR="00520C72" w:rsidRPr="00FD72FB">
        <w:rPr>
          <w:rFonts w:eastAsia="Times New Roman" w:cs="Times New Roman"/>
          <w:color w:val="000000" w:themeColor="text1"/>
          <w:spacing w:val="-3"/>
          <w:sz w:val="24"/>
          <w:szCs w:val="24"/>
          <w:lang w:eastAsia="ru-RU"/>
        </w:rPr>
        <w:t xml:space="preserve"> На территории хозяйственной зоны ЛПО на расстоянии не менее </w:t>
      </w:r>
      <w:smartTag w:uri="urn:schemas-microsoft-com:office:smarttags" w:element="metricconverter">
        <w:smartTagPr>
          <w:attr w:name="ProductID" w:val="25 м"/>
        </w:smartTagPr>
        <w:r w:rsidR="00520C72" w:rsidRPr="00FD72FB">
          <w:rPr>
            <w:rFonts w:eastAsia="Times New Roman" w:cs="Times New Roman"/>
            <w:color w:val="000000" w:themeColor="text1"/>
            <w:spacing w:val="-3"/>
            <w:sz w:val="24"/>
            <w:szCs w:val="24"/>
            <w:lang w:eastAsia="ru-RU"/>
          </w:rPr>
          <w:t>25 м</w:t>
        </w:r>
      </w:smartTag>
      <w:r w:rsidR="00520C72" w:rsidRPr="00FD72FB">
        <w:rPr>
          <w:rFonts w:eastAsia="Times New Roman" w:cs="Times New Roman"/>
          <w:color w:val="000000" w:themeColor="text1"/>
          <w:spacing w:val="-3"/>
          <w:sz w:val="24"/>
          <w:szCs w:val="24"/>
          <w:lang w:eastAsia="ru-RU"/>
        </w:rPr>
        <w:t xml:space="preserve"> от окон размещают контейнерную площадку для отходов с тв</w:t>
      </w:r>
      <w:r w:rsidR="0014213A" w:rsidRPr="00FD72FB">
        <w:rPr>
          <w:rFonts w:eastAsia="Times New Roman" w:cs="Times New Roman"/>
          <w:color w:val="000000" w:themeColor="text1"/>
          <w:spacing w:val="-3"/>
          <w:sz w:val="24"/>
          <w:szCs w:val="24"/>
          <w:lang w:eastAsia="ru-RU"/>
        </w:rPr>
        <w:t>ё</w:t>
      </w:r>
      <w:r w:rsidR="00520C72" w:rsidRPr="00FD72FB">
        <w:rPr>
          <w:rFonts w:eastAsia="Times New Roman" w:cs="Times New Roman"/>
          <w:color w:val="000000" w:themeColor="text1"/>
          <w:spacing w:val="-3"/>
          <w:sz w:val="24"/>
          <w:szCs w:val="24"/>
          <w:lang w:eastAsia="ru-RU"/>
        </w:rPr>
        <w:t xml:space="preserve">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520C72" w:rsidRPr="00FD72FB">
          <w:rPr>
            <w:rFonts w:eastAsia="Times New Roman" w:cs="Times New Roman"/>
            <w:color w:val="000000" w:themeColor="text1"/>
            <w:spacing w:val="-3"/>
            <w:sz w:val="24"/>
            <w:szCs w:val="24"/>
            <w:lang w:eastAsia="ru-RU"/>
          </w:rPr>
          <w:t>1,5 м</w:t>
        </w:r>
      </w:smartTag>
      <w:r w:rsidR="00520C72" w:rsidRPr="00FD72FB">
        <w:rPr>
          <w:rFonts w:eastAsia="Times New Roman" w:cs="Times New Roman"/>
          <w:color w:val="000000" w:themeColor="text1"/>
          <w:spacing w:val="-3"/>
          <w:sz w:val="24"/>
          <w:szCs w:val="24"/>
          <w:lang w:eastAsia="ru-RU"/>
        </w:rPr>
        <w:t xml:space="preserve"> во все стороны. Контейнерная площадка должна быть защищена от постороннего доступа, иметь ограждение и навес.</w:t>
      </w:r>
    </w:p>
    <w:p w:rsidR="00520C72" w:rsidRPr="00FD72FB" w:rsidRDefault="00520C72" w:rsidP="00520C7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Обращение с отходами медицинских организаций осуществляются в соответствии с требованиями </w:t>
      </w:r>
      <w:r w:rsidRPr="00FD72FB">
        <w:rPr>
          <w:rFonts w:eastAsia="Arial" w:cs="Times New Roman"/>
          <w:bCs/>
          <w:color w:val="000000" w:themeColor="text1"/>
          <w:kern w:val="2"/>
          <w:sz w:val="24"/>
          <w:szCs w:val="24"/>
          <w:lang w:eastAsia="ar-SA"/>
        </w:rPr>
        <w:t>СанПиН 2.1.7.2790-10</w:t>
      </w:r>
      <w:r w:rsidRPr="00FD72FB">
        <w:rPr>
          <w:rFonts w:eastAsia="Times New Roman" w:cs="Times New Roman"/>
          <w:color w:val="000000" w:themeColor="text1"/>
          <w:sz w:val="24"/>
          <w:szCs w:val="24"/>
          <w:lang w:eastAsia="ru-RU"/>
        </w:rPr>
        <w:t>.</w:t>
      </w:r>
    </w:p>
    <w:p w:rsidR="00812F17" w:rsidRPr="00FD72FB" w:rsidRDefault="00812F17" w:rsidP="00812F17">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2.3.</w:t>
      </w:r>
      <w:r w:rsidR="00B0484C" w:rsidRPr="00FD72FB">
        <w:rPr>
          <w:rFonts w:cs="Times New Roman"/>
          <w:color w:val="000000" w:themeColor="text1"/>
          <w:sz w:val="24"/>
          <w:szCs w:val="24"/>
        </w:rPr>
        <w:t>88</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 xml:space="preserve">На производственных территориях </w:t>
      </w:r>
      <w:r w:rsidRPr="00FD72FB">
        <w:rPr>
          <w:rFonts w:eastAsia="Times New Roman" w:cs="Times New Roman"/>
          <w:bCs/>
          <w:color w:val="000000" w:themeColor="text1"/>
          <w:sz w:val="24"/>
          <w:szCs w:val="24"/>
          <w:lang w:eastAsia="ru-RU"/>
        </w:rPr>
        <w:t>учреждения здравоохранения</w:t>
      </w:r>
      <w:r w:rsidRPr="00FD72FB">
        <w:rPr>
          <w:rFonts w:eastAsia="Times New Roman" w:cs="Times New Roman"/>
          <w:color w:val="000000" w:themeColor="text1"/>
          <w:sz w:val="24"/>
          <w:szCs w:val="24"/>
          <w:lang w:eastAsia="ru-RU"/>
        </w:rPr>
        <w:t xml:space="preserve"> (закрытые) размещаются на территории промышленных предприятий и рассчитываются согласно СП 44.13330.2011.</w:t>
      </w:r>
    </w:p>
    <w:p w:rsidR="00812F17" w:rsidRPr="00FD72FB" w:rsidRDefault="00812F17" w:rsidP="00812F17">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812F17" w:rsidRPr="00FD72FB" w:rsidRDefault="00812F17" w:rsidP="00812F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2 м2"/>
        </w:smartTagPr>
        <w:r w:rsidRPr="00FD72FB">
          <w:rPr>
            <w:rFonts w:eastAsia="Times New Roman" w:cs="Times New Roman"/>
            <w:color w:val="000000" w:themeColor="text1"/>
            <w:sz w:val="24"/>
            <w:szCs w:val="24"/>
            <w:lang w:eastAsia="ru-RU"/>
          </w:rPr>
          <w:t>12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 при списочной численности от 50 до 150 работающих;</w:t>
      </w:r>
    </w:p>
    <w:p w:rsidR="00812F17" w:rsidRPr="00FD72FB" w:rsidRDefault="00812F17" w:rsidP="00812F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8 м2"/>
        </w:smartTagPr>
        <w:r w:rsidRPr="00FD72FB">
          <w:rPr>
            <w:rFonts w:eastAsia="Times New Roman" w:cs="Times New Roman"/>
            <w:color w:val="000000" w:themeColor="text1"/>
            <w:sz w:val="24"/>
            <w:szCs w:val="24"/>
            <w:lang w:eastAsia="ru-RU"/>
          </w:rPr>
          <w:t>18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 при списочной численности от 151 до 300 работающих.</w:t>
      </w:r>
    </w:p>
    <w:p w:rsidR="00812F17" w:rsidRPr="00FD72FB" w:rsidRDefault="00812F17" w:rsidP="00812F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FD72FB">
          <w:rPr>
            <w:rFonts w:eastAsia="Times New Roman" w:cs="Times New Roman"/>
            <w:color w:val="000000" w:themeColor="text1"/>
            <w:sz w:val="24"/>
            <w:szCs w:val="24"/>
            <w:lang w:eastAsia="ru-RU"/>
          </w:rPr>
          <w:t>3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w:t>
      </w:r>
    </w:p>
    <w:p w:rsidR="00812F17" w:rsidRPr="00FD72FB" w:rsidRDefault="00812F17" w:rsidP="00812F17">
      <w:pPr>
        <w:widowControl w:val="0"/>
        <w:tabs>
          <w:tab w:val="left" w:pos="6946"/>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списочной численности более 300 работающих должны предусматриваться фельдшерские или врачебные здравпункты.</w:t>
      </w:r>
    </w:p>
    <w:p w:rsidR="005220A8" w:rsidRPr="00FD72FB" w:rsidRDefault="00812F17" w:rsidP="00B0484C">
      <w:pPr>
        <w:ind w:firstLine="708"/>
        <w:rPr>
          <w:rFonts w:cs="Times New Roman"/>
          <w:color w:val="000000" w:themeColor="text1"/>
          <w:sz w:val="24"/>
          <w:szCs w:val="24"/>
        </w:rPr>
      </w:pPr>
      <w:r w:rsidRPr="00FD72FB">
        <w:rPr>
          <w:rFonts w:cs="Times New Roman"/>
          <w:color w:val="000000" w:themeColor="text1"/>
          <w:sz w:val="24"/>
          <w:szCs w:val="24"/>
        </w:rPr>
        <w:t>2.3.</w:t>
      </w:r>
      <w:r w:rsidR="00B0484C" w:rsidRPr="00FD72FB">
        <w:rPr>
          <w:rFonts w:cs="Times New Roman"/>
          <w:color w:val="000000" w:themeColor="text1"/>
          <w:sz w:val="24"/>
          <w:szCs w:val="24"/>
        </w:rPr>
        <w:t>89</w:t>
      </w:r>
      <w:r w:rsidRPr="00FD72FB">
        <w:rPr>
          <w:rFonts w:cs="Times New Roman"/>
          <w:color w:val="000000" w:themeColor="text1"/>
          <w:sz w:val="24"/>
          <w:szCs w:val="24"/>
        </w:rPr>
        <w:t xml:space="preserve"> </w:t>
      </w:r>
      <w:r w:rsidR="00B0484C" w:rsidRPr="00FD72FB">
        <w:rPr>
          <w:rFonts w:cs="Times New Roman"/>
          <w:color w:val="000000" w:themeColor="text1"/>
          <w:sz w:val="24"/>
          <w:szCs w:val="24"/>
        </w:rPr>
        <w:t>А</w:t>
      </w:r>
      <w:r w:rsidR="005220A8" w:rsidRPr="00FD72FB">
        <w:rPr>
          <w:rFonts w:cs="Times New Roman"/>
          <w:color w:val="000000" w:themeColor="text1"/>
          <w:sz w:val="24"/>
          <w:szCs w:val="24"/>
        </w:rPr>
        <w:t>птеки целесообразно размещать в комплексе с лечебно – профилактическими учреждениями (поликлиниками, амбулаториями, фельдшерско – акушерскими пунктами и т. д.) на одной территории или в одном здании, но с отдельным входом.</w:t>
      </w:r>
    </w:p>
    <w:p w:rsidR="005220A8" w:rsidRPr="00FD72FB" w:rsidRDefault="005220A8" w:rsidP="005220A8">
      <w:pPr>
        <w:ind w:firstLine="708"/>
        <w:rPr>
          <w:rFonts w:cs="Times New Roman"/>
          <w:color w:val="000000" w:themeColor="text1"/>
          <w:sz w:val="24"/>
          <w:szCs w:val="24"/>
        </w:rPr>
      </w:pPr>
      <w:r w:rsidRPr="00FD72FB">
        <w:rPr>
          <w:rFonts w:cs="Times New Roman"/>
          <w:color w:val="000000" w:themeColor="text1"/>
          <w:sz w:val="24"/>
          <w:szCs w:val="24"/>
        </w:rPr>
        <w:t xml:space="preserve">Площадь земельного участка аптек следует принимать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A43018" w:rsidRPr="00FD72FB" w:rsidRDefault="005220A8" w:rsidP="005220A8">
      <w:pPr>
        <w:ind w:firstLine="708"/>
        <w:rPr>
          <w:rFonts w:cs="Times New Roman"/>
          <w:color w:val="000000" w:themeColor="text1"/>
          <w:sz w:val="24"/>
          <w:szCs w:val="24"/>
        </w:rPr>
      </w:pPr>
      <w:r w:rsidRPr="00FD72FB">
        <w:rPr>
          <w:rFonts w:cs="Times New Roman"/>
          <w:color w:val="000000" w:themeColor="text1"/>
          <w:sz w:val="24"/>
          <w:szCs w:val="24"/>
        </w:rPr>
        <w:lastRenderedPageBreak/>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 – акушерских пунктов следует принимать в соответствии с Приложением </w:t>
      </w:r>
      <w:r w:rsidR="008203F4" w:rsidRPr="00FD72FB">
        <w:rPr>
          <w:rFonts w:cs="Times New Roman"/>
          <w:color w:val="000000" w:themeColor="text1"/>
          <w:sz w:val="24"/>
          <w:szCs w:val="24"/>
        </w:rPr>
        <w:t>Д</w:t>
      </w:r>
      <w:r w:rsidRPr="00FD72FB">
        <w:rPr>
          <w:rFonts w:cs="Times New Roman"/>
          <w:color w:val="000000" w:themeColor="text1"/>
          <w:sz w:val="24"/>
          <w:szCs w:val="24"/>
        </w:rPr>
        <w:t xml:space="preserve"> настоящих нормативов.</w:t>
      </w:r>
    </w:p>
    <w:p w:rsidR="005220A8" w:rsidRPr="00FD72FB" w:rsidRDefault="005220A8" w:rsidP="005220A8">
      <w:pPr>
        <w:tabs>
          <w:tab w:val="num" w:pos="720"/>
        </w:tabs>
        <w:spacing w:line="239" w:lineRule="auto"/>
        <w:ind w:firstLine="720"/>
        <w:rPr>
          <w:rFonts w:eastAsia="Times New Roman" w:cs="Times New Roman"/>
          <w:bCs/>
          <w:color w:val="000000" w:themeColor="text1"/>
          <w:sz w:val="24"/>
          <w:szCs w:val="24"/>
          <w:lang w:eastAsia="ru-RU"/>
        </w:rPr>
      </w:pPr>
      <w:r w:rsidRPr="00FD72FB">
        <w:rPr>
          <w:rFonts w:cs="Times New Roman"/>
          <w:color w:val="000000" w:themeColor="text1"/>
          <w:sz w:val="24"/>
          <w:szCs w:val="24"/>
        </w:rPr>
        <w:t>2.3.</w:t>
      </w:r>
      <w:r w:rsidR="00F06DA7" w:rsidRPr="00FD72FB">
        <w:rPr>
          <w:rFonts w:cs="Times New Roman"/>
          <w:color w:val="000000" w:themeColor="text1"/>
          <w:sz w:val="24"/>
          <w:szCs w:val="24"/>
        </w:rPr>
        <w:t>90</w:t>
      </w:r>
      <w:r w:rsidRPr="00FD72FB">
        <w:rPr>
          <w:rFonts w:cs="Times New Roman"/>
          <w:color w:val="000000" w:themeColor="text1"/>
          <w:sz w:val="24"/>
          <w:szCs w:val="24"/>
        </w:rPr>
        <w:t xml:space="preserve"> </w:t>
      </w:r>
      <w:r w:rsidRPr="00FD72FB">
        <w:rPr>
          <w:rFonts w:eastAsia="Times New Roman" w:cs="Times New Roman"/>
          <w:bCs/>
          <w:color w:val="000000" w:themeColor="text1"/>
          <w:sz w:val="24"/>
          <w:szCs w:val="24"/>
          <w:lang w:eastAsia="ru-RU"/>
        </w:rPr>
        <w:t>Объекты организаций здравоохранения и социального обслуживания, предназначенных для постоянного проживания престарелых и инвалидов</w:t>
      </w:r>
      <w:r w:rsidRPr="00FD72FB">
        <w:rPr>
          <w:rFonts w:eastAsia="Times New Roman" w:cs="Times New Roman"/>
          <w:b/>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w:t>
      </w:r>
      <w:r w:rsidR="0014213A"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w:t>
      </w:r>
    </w:p>
    <w:p w:rsidR="005220A8" w:rsidRPr="00FD72FB"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определении места размещения объектов следует учитывать расположение существующих и планируемых лечебно – профилактических учреждений </w:t>
      </w:r>
      <w:r w:rsidRPr="00FD72FB">
        <w:rPr>
          <w:rFonts w:eastAsia="Times New Roman" w:cs="Times New Roman"/>
          <w:bCs/>
          <w:iCs/>
          <w:color w:val="000000" w:themeColor="text1"/>
          <w:sz w:val="24"/>
          <w:szCs w:val="24"/>
          <w:lang w:eastAsia="ru-RU"/>
        </w:rPr>
        <w:t>для оперативного оказания</w:t>
      </w:r>
      <w:r w:rsidRPr="00FD72FB">
        <w:rPr>
          <w:rFonts w:eastAsia="Times New Roman" w:cs="Times New Roman"/>
          <w:bCs/>
          <w:i/>
          <w:color w:val="000000" w:themeColor="text1"/>
          <w:sz w:val="24"/>
          <w:szCs w:val="24"/>
          <w:lang w:eastAsia="ru-RU"/>
        </w:rPr>
        <w:t xml:space="preserve"> </w:t>
      </w:r>
      <w:r w:rsidRPr="00FD72FB">
        <w:rPr>
          <w:rFonts w:eastAsia="Times New Roman" w:cs="Times New Roman"/>
          <w:bCs/>
          <w:color w:val="000000" w:themeColor="text1"/>
          <w:sz w:val="24"/>
          <w:szCs w:val="24"/>
          <w:lang w:eastAsia="ru-RU"/>
        </w:rPr>
        <w:t xml:space="preserve">консультативной помощи и проведения профилактических осмотров </w:t>
      </w:r>
      <w:r w:rsidRPr="00FD72FB">
        <w:rPr>
          <w:rFonts w:eastAsia="Times New Roman" w:cs="Times New Roman"/>
          <w:bCs/>
          <w:iCs/>
          <w:color w:val="000000" w:themeColor="text1"/>
          <w:sz w:val="24"/>
          <w:szCs w:val="24"/>
          <w:lang w:eastAsia="ru-RU"/>
        </w:rPr>
        <w:t>престарелых и инвалидов</w:t>
      </w:r>
      <w:r w:rsidRPr="00FD72FB">
        <w:rPr>
          <w:rFonts w:eastAsia="Times New Roman" w:cs="Times New Roman"/>
          <w:bCs/>
          <w:i/>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специалистами лечебно – профилактических учреждений.</w:t>
      </w:r>
    </w:p>
    <w:p w:rsidR="005220A8" w:rsidRPr="00FD72FB"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Не допускается размещение зданий организаций на территории санитарно – защитных зон промышленных предприятий, производств, сооружений и иных объектов.</w:t>
      </w:r>
    </w:p>
    <w:p w:rsidR="005220A8" w:rsidRPr="00FD72FB" w:rsidRDefault="005220A8" w:rsidP="005220A8">
      <w:pPr>
        <w:widowControl w:val="0"/>
        <w:tabs>
          <w:tab w:val="num" w:pos="720"/>
        </w:tabs>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Не допускается размещение организаций в жилых и общественных зданиях.</w:t>
      </w:r>
    </w:p>
    <w:p w:rsidR="005220A8" w:rsidRPr="00FD72FB" w:rsidRDefault="005220A8" w:rsidP="005220A8">
      <w:pPr>
        <w:widowControl w:val="0"/>
        <w:spacing w:line="239" w:lineRule="auto"/>
        <w:ind w:firstLine="720"/>
        <w:rPr>
          <w:rFonts w:eastAsia="Times New Roman" w:cs="Times New Roman"/>
          <w:bCs/>
          <w:color w:val="000000" w:themeColor="text1"/>
          <w:sz w:val="24"/>
          <w:szCs w:val="24"/>
          <w:lang w:eastAsia="ru-RU"/>
        </w:rPr>
      </w:pPr>
      <w:r w:rsidRPr="00FD72FB">
        <w:rPr>
          <w:rFonts w:cs="Times New Roman"/>
          <w:color w:val="000000" w:themeColor="text1"/>
          <w:sz w:val="24"/>
          <w:szCs w:val="24"/>
        </w:rPr>
        <w:t>2.3.</w:t>
      </w:r>
      <w:r w:rsidR="00F06DA7" w:rsidRPr="00FD72FB">
        <w:rPr>
          <w:rFonts w:cs="Times New Roman"/>
          <w:color w:val="000000" w:themeColor="text1"/>
          <w:sz w:val="24"/>
          <w:szCs w:val="24"/>
        </w:rPr>
        <w:t>91</w:t>
      </w:r>
      <w:r w:rsidRPr="00FD72FB">
        <w:rPr>
          <w:rFonts w:eastAsia="Times New Roman" w:cs="Times New Roman"/>
          <w:bCs/>
          <w:color w:val="000000" w:themeColor="text1"/>
          <w:sz w:val="24"/>
          <w:szCs w:val="24"/>
        </w:rPr>
        <w:t xml:space="preserve"> Площадь участка определяется возможностью расположения на н</w:t>
      </w:r>
      <w:r w:rsidR="00F95A83" w:rsidRPr="00FD72FB">
        <w:rPr>
          <w:rFonts w:eastAsia="Times New Roman" w:cs="Times New Roman"/>
          <w:bCs/>
          <w:color w:val="000000" w:themeColor="text1"/>
          <w:sz w:val="24"/>
          <w:szCs w:val="24"/>
        </w:rPr>
        <w:t>ё</w:t>
      </w:r>
      <w:r w:rsidRPr="00FD72FB">
        <w:rPr>
          <w:rFonts w:eastAsia="Times New Roman" w:cs="Times New Roman"/>
          <w:bCs/>
          <w:color w:val="000000" w:themeColor="text1"/>
          <w:sz w:val="24"/>
          <w:szCs w:val="24"/>
        </w:rPr>
        <w:t>м основного и вспомогательных зданий.</w:t>
      </w:r>
    </w:p>
    <w:p w:rsidR="005220A8" w:rsidRPr="00FD72FB" w:rsidRDefault="005220A8" w:rsidP="005220A8">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Вместимость объектов, а также размеры их земельных участков определяются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5220A8" w:rsidRPr="00FD72FB" w:rsidRDefault="005220A8" w:rsidP="005220A8">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FD72FB">
        <w:rPr>
          <w:rFonts w:eastAsia="Times New Roman" w:cs="Times New Roman"/>
          <w:color w:val="000000" w:themeColor="text1"/>
          <w:sz w:val="24"/>
          <w:szCs w:val="24"/>
          <w:lang w:eastAsia="ru-RU"/>
        </w:rPr>
        <w:t>СанПиН 2.1.2.2564-09.</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Этажность зданий не должна превышать 5 этажей. Административные помещения следует размещать на 4 – 5 этажах, палатные – не выше 3 этажа.</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2.3.</w:t>
      </w:r>
      <w:r w:rsidR="00F06DA7" w:rsidRPr="00FD72FB">
        <w:rPr>
          <w:rFonts w:eastAsia="Times New Roman" w:cs="Times New Roman"/>
          <w:bCs/>
          <w:color w:val="000000" w:themeColor="text1"/>
          <w:sz w:val="24"/>
          <w:szCs w:val="24"/>
          <w:lang w:eastAsia="ru-RU"/>
        </w:rPr>
        <w:t>92</w:t>
      </w:r>
      <w:r w:rsidRPr="00FD72FB">
        <w:rPr>
          <w:rFonts w:eastAsia="Times New Roman" w:cs="Times New Roman"/>
          <w:bCs/>
          <w:color w:val="000000" w:themeColor="text1"/>
          <w:sz w:val="24"/>
          <w:szCs w:val="24"/>
          <w:lang w:eastAsia="ru-RU"/>
        </w:rPr>
        <w:t xml:space="preserve"> В составе территории должны быть предусмотрены следующие функциональные зоны:</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зона проживания;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зона обслуживания;</w:t>
      </w:r>
    </w:p>
    <w:p w:rsidR="005220A8" w:rsidRPr="00FD72FB" w:rsidRDefault="005220A8" w:rsidP="005220A8">
      <w:pPr>
        <w:widowControl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зона при</w:t>
      </w:r>
      <w:r w:rsidR="00B13B3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ма с карантинным отделением и изолятором;</w:t>
      </w:r>
    </w:p>
    <w:p w:rsidR="005220A8" w:rsidRPr="00FD72FB" w:rsidRDefault="005220A8" w:rsidP="005220A8">
      <w:pPr>
        <w:widowControl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хозяйственная зона;</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зона проживания обслуживающего персонала;</w:t>
      </w:r>
    </w:p>
    <w:p w:rsidR="005220A8" w:rsidRPr="00FD72FB" w:rsidRDefault="005220A8" w:rsidP="005220A8">
      <w:pPr>
        <w:widowControl w:val="0"/>
        <w:spacing w:line="239" w:lineRule="auto"/>
        <w:ind w:firstLine="709"/>
        <w:rPr>
          <w:rFonts w:eastAsia="Times New Roman" w:cs="Times New Roman"/>
          <w:bCs/>
          <w:color w:val="000000" w:themeColor="text1"/>
          <w:sz w:val="24"/>
          <w:szCs w:val="24"/>
        </w:rPr>
      </w:pPr>
      <w:r w:rsidRPr="00FD72FB">
        <w:rPr>
          <w:rFonts w:eastAsia="Times New Roman" w:cs="Times New Roman"/>
          <w:bCs/>
          <w:color w:val="000000" w:themeColor="text1"/>
          <w:sz w:val="24"/>
          <w:szCs w:val="24"/>
        </w:rPr>
        <w:t>–</w:t>
      </w:r>
      <w:r w:rsidRPr="00FD72FB">
        <w:rPr>
          <w:rFonts w:eastAsia="Times New Roman" w:cs="Times New Roman"/>
          <w:bCs/>
          <w:color w:val="000000" w:themeColor="text1"/>
          <w:sz w:val="24"/>
          <w:szCs w:val="24"/>
          <w:lang w:eastAsia="ru-RU"/>
        </w:rPr>
        <w:t xml:space="preserve"> пешеходная зона.</w:t>
      </w:r>
    </w:p>
    <w:p w:rsidR="005220A8" w:rsidRPr="00FD72FB" w:rsidRDefault="005220A8" w:rsidP="005220A8">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зоне проживания размещаются площадки для отдыха, тенев</w:t>
      </w:r>
      <w:r w:rsidR="00C90499" w:rsidRPr="00FD72FB">
        <w:rPr>
          <w:rFonts w:eastAsia="Times New Roman" w:cs="Times New Roman"/>
          <w:color w:val="000000" w:themeColor="text1"/>
          <w:sz w:val="24"/>
          <w:szCs w:val="24"/>
          <w:lang w:eastAsia="ru-RU"/>
        </w:rPr>
        <w:t>ые навесы, спортивные площадки.</w:t>
      </w:r>
    </w:p>
    <w:p w:rsidR="005220A8" w:rsidRPr="00FD72FB" w:rsidRDefault="005220A8" w:rsidP="005220A8">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зоне обслуживания размещаются </w:t>
      </w:r>
      <w:r w:rsidRPr="00FD72FB">
        <w:rPr>
          <w:rFonts w:eastAsia="Times New Roman" w:cs="Times New Roman"/>
          <w:bCs/>
          <w:color w:val="000000" w:themeColor="text1"/>
          <w:sz w:val="24"/>
          <w:szCs w:val="24"/>
          <w:lang w:eastAsia="ru-RU"/>
        </w:rPr>
        <w:t>площадка при кухне, мусоросборники, пожарный пост.</w:t>
      </w:r>
    </w:p>
    <w:p w:rsidR="005220A8" w:rsidRPr="00FD72FB" w:rsidRDefault="005220A8" w:rsidP="005220A8">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FD72FB">
        <w:rPr>
          <w:rFonts w:eastAsia="Times New Roman" w:cs="Times New Roman"/>
          <w:noProof/>
          <w:color w:val="000000" w:themeColor="text1"/>
          <w:sz w:val="24"/>
          <w:szCs w:val="24"/>
          <w:lang w:eastAsia="ru-RU"/>
        </w:rPr>
        <w:t xml:space="preserve"> другие сооружения вспомогательного назначения.</w:t>
      </w:r>
    </w:p>
    <w:p w:rsidR="005220A8" w:rsidRPr="00FD72FB" w:rsidRDefault="005220A8" w:rsidP="005220A8">
      <w:pPr>
        <w:widowControl w:val="0"/>
        <w:spacing w:line="239" w:lineRule="auto"/>
        <w:ind w:firstLine="709"/>
        <w:rPr>
          <w:rFonts w:eastAsia="Times New Roman" w:cs="Times New Roman"/>
          <w:bCs/>
          <w:i/>
          <w:color w:val="000000" w:themeColor="text1"/>
          <w:sz w:val="24"/>
          <w:szCs w:val="24"/>
        </w:rPr>
      </w:pPr>
      <w:r w:rsidRPr="00FD72FB">
        <w:rPr>
          <w:rFonts w:eastAsia="Times New Roman" w:cs="Times New Roman"/>
          <w:bCs/>
          <w:color w:val="000000" w:themeColor="text1"/>
          <w:sz w:val="24"/>
          <w:szCs w:val="24"/>
        </w:rPr>
        <w:t>Для объектов должны быть предусмотрены места хранения легкового автот</w:t>
      </w:r>
      <w:r w:rsidR="001E08D1" w:rsidRPr="00FD72FB">
        <w:rPr>
          <w:rFonts w:eastAsia="Times New Roman" w:cs="Times New Roman"/>
          <w:bCs/>
          <w:color w:val="000000" w:themeColor="text1"/>
          <w:sz w:val="24"/>
          <w:szCs w:val="24"/>
        </w:rPr>
        <w:t>ранспорта гостей и сотрудников.</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2.3.</w:t>
      </w:r>
      <w:r w:rsidR="00F06DA7" w:rsidRPr="00FD72FB">
        <w:rPr>
          <w:rFonts w:eastAsia="Times New Roman" w:cs="Times New Roman"/>
          <w:bCs/>
          <w:color w:val="000000" w:themeColor="text1"/>
          <w:sz w:val="24"/>
          <w:szCs w:val="24"/>
          <w:lang w:eastAsia="ru-RU"/>
        </w:rPr>
        <w:t>93</w:t>
      </w:r>
      <w:r w:rsidRPr="00FD72FB">
        <w:rPr>
          <w:rFonts w:eastAsia="Times New Roman" w:cs="Times New Roman"/>
          <w:bCs/>
          <w:color w:val="000000" w:themeColor="text1"/>
          <w:sz w:val="24"/>
          <w:szCs w:val="24"/>
          <w:lang w:eastAsia="ru-RU"/>
        </w:rPr>
        <w:t xml:space="preserve">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w:t>
      </w:r>
      <w:r w:rsidR="00C90499"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рдые покрытия.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Необходимо приспособление пешеходно – транспортных связей к потребностям маломобильных групп населения.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Территория организаций должна </w:t>
      </w:r>
      <w:r w:rsidRPr="00FD72FB">
        <w:rPr>
          <w:rFonts w:eastAsia="Times New Roman" w:cs="Times New Roman"/>
          <w:bCs/>
          <w:iCs/>
          <w:color w:val="000000" w:themeColor="text1"/>
          <w:sz w:val="24"/>
          <w:szCs w:val="24"/>
          <w:lang w:eastAsia="ru-RU"/>
        </w:rPr>
        <w:t>соответствовать</w:t>
      </w:r>
      <w:r w:rsidRPr="00FD72FB">
        <w:rPr>
          <w:rFonts w:eastAsia="Times New Roman" w:cs="Times New Roman"/>
          <w:bCs/>
          <w:color w:val="000000" w:themeColor="text1"/>
          <w:sz w:val="24"/>
          <w:szCs w:val="24"/>
          <w:lang w:eastAsia="ru-RU"/>
        </w:rPr>
        <w:t xml:space="preserve"> санитарно – эпидемиологическим требованиям, </w:t>
      </w:r>
      <w:r w:rsidRPr="00FD72FB">
        <w:rPr>
          <w:rFonts w:eastAsia="Times New Roman" w:cs="Times New Roman"/>
          <w:bCs/>
          <w:iCs/>
          <w:color w:val="000000" w:themeColor="text1"/>
          <w:sz w:val="24"/>
          <w:szCs w:val="24"/>
          <w:lang w:eastAsia="ru-RU"/>
        </w:rPr>
        <w:t>предъявляемым к</w:t>
      </w:r>
      <w:r w:rsidRPr="00FD72FB">
        <w:rPr>
          <w:rFonts w:eastAsia="Times New Roman" w:cs="Times New Roman"/>
          <w:bCs/>
          <w:color w:val="000000" w:themeColor="text1"/>
          <w:sz w:val="24"/>
          <w:szCs w:val="24"/>
          <w:lang w:eastAsia="ru-RU"/>
        </w:rPr>
        <w:t xml:space="preserve"> содержанию территорий насел</w:t>
      </w:r>
      <w:r w:rsidR="00C90499"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мест, ежедневно убираться, поливаться водой с целью предотвращения пылеобразования.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lastRenderedPageBreak/>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FD72FB">
          <w:rPr>
            <w:rFonts w:eastAsia="Times New Roman" w:cs="Times New Roman"/>
            <w:bCs/>
            <w:color w:val="000000" w:themeColor="text1"/>
            <w:sz w:val="24"/>
            <w:szCs w:val="24"/>
            <w:lang w:eastAsia="ru-RU"/>
          </w:rPr>
          <w:t>25 м</w:t>
        </w:r>
      </w:smartTag>
      <w:r w:rsidRPr="00FD72FB">
        <w:rPr>
          <w:rFonts w:eastAsia="Times New Roman" w:cs="Times New Roman"/>
          <w:bCs/>
          <w:color w:val="000000" w:themeColor="text1"/>
          <w:sz w:val="24"/>
          <w:szCs w:val="24"/>
          <w:lang w:eastAsia="ru-RU"/>
        </w:rPr>
        <w:t>.</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2.3.</w:t>
      </w:r>
      <w:r w:rsidR="00F06DA7" w:rsidRPr="00FD72FB">
        <w:rPr>
          <w:rFonts w:eastAsia="Times New Roman" w:cs="Times New Roman"/>
          <w:bCs/>
          <w:color w:val="000000" w:themeColor="text1"/>
          <w:sz w:val="24"/>
          <w:szCs w:val="24"/>
          <w:lang w:eastAsia="ru-RU"/>
        </w:rPr>
        <w:t>94</w:t>
      </w:r>
      <w:r w:rsidRPr="00FD72FB">
        <w:rPr>
          <w:rFonts w:eastAsia="Times New Roman" w:cs="Times New Roman"/>
          <w:bCs/>
          <w:color w:val="000000" w:themeColor="text1"/>
          <w:sz w:val="24"/>
          <w:szCs w:val="24"/>
          <w:lang w:eastAsia="ru-RU"/>
        </w:rPr>
        <w:t xml:space="preserve"> Объекты должны быть оборудованы системами хозяйственно – питьевого и горячего водоснабжения, канализации, отопления, электроснабжения.</w:t>
      </w:r>
    </w:p>
    <w:p w:rsidR="005220A8" w:rsidRPr="00FD72FB" w:rsidRDefault="005220A8" w:rsidP="005220A8">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B80A92" w:rsidRPr="00FD72FB" w:rsidRDefault="00B80A92" w:rsidP="00B80A92">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2.3.</w:t>
      </w:r>
      <w:r w:rsidR="00F06DA7" w:rsidRPr="00FD72FB">
        <w:rPr>
          <w:rFonts w:cs="Times New Roman"/>
          <w:color w:val="000000" w:themeColor="text1"/>
          <w:sz w:val="24"/>
          <w:szCs w:val="24"/>
        </w:rPr>
        <w:t>95</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Сеть</w:t>
      </w:r>
      <w:r w:rsidRPr="00FD72FB">
        <w:rPr>
          <w:rFonts w:eastAsia="Times New Roman" w:cs="Times New Roman"/>
          <w:b/>
          <w:bCs/>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спортивных и физкультурно – оздоровительных учреждений</w:t>
      </w:r>
      <w:r w:rsidRPr="00FD72FB">
        <w:rPr>
          <w:rFonts w:eastAsia="Times New Roman" w:cs="Times New Roman"/>
          <w:color w:val="000000" w:themeColor="text1"/>
          <w:sz w:val="24"/>
          <w:szCs w:val="24"/>
          <w:lang w:eastAsia="ru-RU"/>
        </w:rPr>
        <w:t xml:space="preserve"> следует проектировать в соответствии с требованиями раздела «Рекреационные зоны» (подраздел «Зоны размещения физкультурно – спортивных объектов») настоящих нормативов.</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Вместимость спортивных и физкультурно – оздоровительных учреждений, а также площади их земельных участков определяются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2.3.</w:t>
      </w:r>
      <w:r w:rsidR="00F06DA7" w:rsidRPr="00FD72FB">
        <w:rPr>
          <w:rFonts w:cs="Times New Roman"/>
          <w:color w:val="000000" w:themeColor="text1"/>
          <w:sz w:val="24"/>
          <w:szCs w:val="24"/>
        </w:rPr>
        <w:t>96</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 xml:space="preserve">Предприятия </w:t>
      </w:r>
      <w:r w:rsidRPr="00FD72FB">
        <w:rPr>
          <w:rFonts w:eastAsia="Times New Roman" w:cs="Times New Roman"/>
          <w:bCs/>
          <w:color w:val="000000" w:themeColor="text1"/>
          <w:sz w:val="24"/>
          <w:szCs w:val="24"/>
          <w:lang w:eastAsia="ru-RU"/>
        </w:rPr>
        <w:t>торговли, общественного питания и бытового обслуживания</w:t>
      </w:r>
      <w:r w:rsidRPr="00FD72FB">
        <w:rPr>
          <w:rFonts w:eastAsia="Times New Roman" w:cs="Times New Roman"/>
          <w:color w:val="000000" w:themeColor="text1"/>
          <w:sz w:val="24"/>
          <w:szCs w:val="24"/>
          <w:lang w:eastAsia="ru-RU"/>
        </w:rPr>
        <w:t xml:space="preserve"> следует размещать на территории насел</w:t>
      </w:r>
      <w:r w:rsidR="00F9166A"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B80A92" w:rsidRPr="00FD72FB"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Минимальная обеспеченность предприятиями торговли, общественного питания и бытового обслуживания принимается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Размеры земельных участков предприятий торговли, общественного питания и бытового обслуживания определяются в соответствии с Приложением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Допускается </w:t>
      </w:r>
      <w:r w:rsidR="008319CF" w:rsidRPr="00FD72FB">
        <w:rPr>
          <w:rFonts w:eastAsia="Times New Roman" w:cs="Times New Roman"/>
          <w:color w:val="000000" w:themeColor="text1"/>
          <w:sz w:val="24"/>
          <w:szCs w:val="24"/>
          <w:lang w:eastAsia="ru-RU"/>
        </w:rPr>
        <w:t>размещение встроенных и встроен</w:t>
      </w:r>
      <w:r w:rsidRPr="00FD72FB">
        <w:rPr>
          <w:rFonts w:eastAsia="Times New Roman" w:cs="Times New Roman"/>
          <w:color w:val="000000" w:themeColor="text1"/>
          <w:sz w:val="24"/>
          <w:szCs w:val="24"/>
          <w:lang w:eastAsia="ru-RU"/>
        </w:rPr>
        <w:t xml:space="preserve">о – 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w:t>
      </w:r>
      <w:r w:rsidRPr="00FD72FB">
        <w:rPr>
          <w:rFonts w:eastAsia="Times New Roman" w:cs="Times New Roman"/>
          <w:color w:val="000000" w:themeColor="text1"/>
          <w:spacing w:val="-2"/>
          <w:sz w:val="24"/>
          <w:szCs w:val="24"/>
          <w:lang w:eastAsia="ru-RU"/>
        </w:rPr>
        <w:t>СП 54.13330.2011</w:t>
      </w:r>
      <w:r w:rsidRPr="00FD72FB">
        <w:rPr>
          <w:rFonts w:eastAsia="Times New Roman" w:cs="Times New Roman"/>
          <w:color w:val="000000" w:themeColor="text1"/>
          <w:sz w:val="24"/>
          <w:szCs w:val="24"/>
          <w:lang w:eastAsia="ru-RU"/>
        </w:rPr>
        <w:t>.</w:t>
      </w:r>
    </w:p>
    <w:p w:rsidR="002F34A9" w:rsidRPr="00FD72FB" w:rsidRDefault="00B80A92" w:rsidP="00B80A92">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Не допускается размещать предприятия общественного питания на придомовых территориях жилых зданий.</w:t>
      </w:r>
    </w:p>
    <w:p w:rsidR="00B80A92" w:rsidRPr="00FD72FB" w:rsidRDefault="00B80A92" w:rsidP="00B80A92">
      <w:pPr>
        <w:spacing w:line="239" w:lineRule="auto"/>
        <w:ind w:firstLine="709"/>
        <w:rPr>
          <w:rFonts w:eastAsia="Times New Roman" w:cs="Times New Roman"/>
          <w:bCs/>
          <w:color w:val="000000" w:themeColor="text1"/>
          <w:sz w:val="24"/>
          <w:szCs w:val="24"/>
          <w:lang w:eastAsia="ru-RU"/>
        </w:rPr>
      </w:pPr>
      <w:r w:rsidRPr="00FD72FB">
        <w:rPr>
          <w:rFonts w:cs="Times New Roman"/>
          <w:color w:val="000000" w:themeColor="text1"/>
          <w:sz w:val="24"/>
          <w:szCs w:val="24"/>
        </w:rPr>
        <w:t>2.3.</w:t>
      </w:r>
      <w:r w:rsidR="00F06DA7" w:rsidRPr="00FD72FB">
        <w:rPr>
          <w:rFonts w:cs="Times New Roman"/>
          <w:color w:val="000000" w:themeColor="text1"/>
          <w:sz w:val="24"/>
          <w:szCs w:val="24"/>
        </w:rPr>
        <w:t>97</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 xml:space="preserve">На производственных территориях должны предусматриваться </w:t>
      </w:r>
      <w:r w:rsidRPr="00FD72FB">
        <w:rPr>
          <w:rFonts w:eastAsia="Times New Roman" w:cs="Times New Roman"/>
          <w:bCs/>
          <w:color w:val="000000" w:themeColor="text1"/>
          <w:sz w:val="24"/>
          <w:szCs w:val="24"/>
          <w:lang w:eastAsia="ru-RU"/>
        </w:rPr>
        <w:t>предприятия обслуживания закрытой и открытой сети.</w:t>
      </w:r>
    </w:p>
    <w:p w:rsidR="00B80A92" w:rsidRPr="00FD72FB" w:rsidRDefault="00B80A92" w:rsidP="001207DB">
      <w:pPr>
        <w:widowControl w:val="0"/>
        <w:tabs>
          <w:tab w:val="left" w:pos="6946"/>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Предприятия общественного питания закрытой сети размещаются на территории промышленных предприятий и рассчитываются согласно СП 44.13330.2011 с уч</w:t>
      </w:r>
      <w:r w:rsidR="0025218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численности работников</w:t>
      </w:r>
      <w:r w:rsidR="001207DB" w:rsidRPr="00FD72FB">
        <w:rPr>
          <w:rFonts w:eastAsia="Times New Roman" w:cs="Times New Roman"/>
          <w:color w:val="000000" w:themeColor="text1"/>
          <w:sz w:val="24"/>
          <w:szCs w:val="24"/>
          <w:lang w:eastAsia="ru-RU"/>
        </w:rPr>
        <w:t>.</w:t>
      </w:r>
    </w:p>
    <w:p w:rsidR="00B80A92" w:rsidRPr="00FD72FB" w:rsidRDefault="00B80A92" w:rsidP="00B80A92">
      <w:pPr>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1207DB" w:rsidRPr="00FD72FB">
        <w:rPr>
          <w:rFonts w:eastAsia="Times New Roman" w:cs="Times New Roman"/>
          <w:color w:val="000000" w:themeColor="text1"/>
          <w:sz w:val="24"/>
          <w:szCs w:val="24"/>
          <w:lang w:eastAsia="ru-RU"/>
        </w:rPr>
        <w:t>98</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Розничные рынки</w:t>
      </w:r>
      <w:r w:rsidRPr="00FD72FB">
        <w:rPr>
          <w:rFonts w:eastAsia="Times New Roman" w:cs="Times New Roman"/>
          <w:color w:val="000000" w:themeColor="text1"/>
          <w:sz w:val="24"/>
          <w:szCs w:val="24"/>
          <w:lang w:eastAsia="ru-RU"/>
        </w:rPr>
        <w:t xml:space="preserve"> следует проектировать на самостоятельном земельном участке с соблюдением санитарных и гигиенических требований.</w:t>
      </w:r>
    </w:p>
    <w:p w:rsidR="00B80A92" w:rsidRPr="00FD72FB" w:rsidRDefault="00B80A92" w:rsidP="00B80A92">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Не допускается размещение земельного участка для проектирования рынков</w:t>
      </w:r>
      <w:r w:rsidRPr="00FD72FB">
        <w:rPr>
          <w:rFonts w:eastAsia="Times New Roman" w:cs="Times New Roman"/>
          <w:color w:val="000000" w:themeColor="text1"/>
          <w:sz w:val="24"/>
          <w:szCs w:val="24"/>
          <w:lang w:eastAsia="ru-RU"/>
        </w:rPr>
        <w:t xml:space="preserve"> на дворовой территории жилых зданий, на заболоченных местах с высоким уровнем </w:t>
      </w:r>
      <w:r w:rsidRPr="00FD72FB">
        <w:rPr>
          <w:rFonts w:eastAsia="Times New Roman" w:cs="Times New Roman"/>
          <w:color w:val="000000" w:themeColor="text1"/>
          <w:spacing w:val="-2"/>
          <w:sz w:val="24"/>
          <w:szCs w:val="24"/>
          <w:lang w:eastAsia="ru-RU"/>
        </w:rPr>
        <w:t>стояния грунтовых вод, вблизи свалок, свиноводческих, животноводческих комплек</w:t>
      </w:r>
      <w:r w:rsidRPr="00FD72FB">
        <w:rPr>
          <w:rFonts w:eastAsia="Times New Roman" w:cs="Times New Roman"/>
          <w:color w:val="000000" w:themeColor="text1"/>
          <w:spacing w:val="-3"/>
          <w:sz w:val="24"/>
          <w:szCs w:val="24"/>
          <w:lang w:eastAsia="ru-RU"/>
        </w:rPr>
        <w:t>сов, предприятий по переработке кожи, кости и других мест возможного загрязнения.</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w:t>
      </w:r>
      <w:r w:rsidR="001207D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нного Постановлением Администрации Смоленской области от 08.08.2007 № 287</w:t>
      </w:r>
      <w:r w:rsidRPr="00FD72FB">
        <w:rPr>
          <w:rFonts w:eastAsia="Times New Roman" w:cs="Times New Roman"/>
          <w:color w:val="000000" w:themeColor="text1"/>
          <w:sz w:val="24"/>
          <w:szCs w:val="24"/>
          <w:lang w:eastAsia="ru-RU"/>
        </w:rPr>
        <w:t>.</w:t>
      </w:r>
    </w:p>
    <w:p w:rsidR="00B80A92" w:rsidRPr="00FD72FB" w:rsidRDefault="00CA35BC"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w:t>
      </w:r>
      <w:r w:rsidR="00AA0118" w:rsidRPr="00FD72FB">
        <w:rPr>
          <w:rFonts w:eastAsia="Times New Roman" w:cs="Times New Roman"/>
          <w:color w:val="000000" w:themeColor="text1"/>
          <w:sz w:val="24"/>
          <w:szCs w:val="24"/>
          <w:lang w:eastAsia="ru-RU"/>
        </w:rPr>
        <w:t>99</w:t>
      </w:r>
      <w:r w:rsidR="00B80A92" w:rsidRPr="00FD72FB">
        <w:rPr>
          <w:rFonts w:eastAsia="Times New Roman" w:cs="Times New Roman"/>
          <w:color w:val="000000" w:themeColor="text1"/>
          <w:sz w:val="24"/>
          <w:szCs w:val="24"/>
          <w:lang w:eastAsia="ru-RU"/>
        </w:rPr>
        <w:t xml:space="preserve"> Рынки следует размещать в районах с преобладающей жилой застройкой, в составе торговых центров, вблизи транспортных магистралей, оста</w:t>
      </w:r>
      <w:r w:rsidR="00B80A92" w:rsidRPr="00FD72FB">
        <w:rPr>
          <w:rFonts w:eastAsia="Times New Roman" w:cs="Times New Roman"/>
          <w:color w:val="000000" w:themeColor="text1"/>
          <w:spacing w:val="-2"/>
          <w:sz w:val="24"/>
          <w:szCs w:val="24"/>
          <w:lang w:eastAsia="ru-RU"/>
        </w:rPr>
        <w:t xml:space="preserve">новок </w:t>
      </w:r>
      <w:r w:rsidR="00AA0118" w:rsidRPr="00FD72FB">
        <w:rPr>
          <w:rFonts w:eastAsia="Times New Roman" w:cs="Times New Roman"/>
          <w:color w:val="000000" w:themeColor="text1"/>
          <w:spacing w:val="-2"/>
          <w:sz w:val="24"/>
          <w:szCs w:val="24"/>
          <w:lang w:eastAsia="ru-RU"/>
        </w:rPr>
        <w:t>общественного</w:t>
      </w:r>
      <w:r w:rsidR="00B80A92" w:rsidRPr="00FD72FB">
        <w:rPr>
          <w:rFonts w:eastAsia="Times New Roman" w:cs="Times New Roman"/>
          <w:color w:val="000000" w:themeColor="text1"/>
          <w:spacing w:val="-2"/>
          <w:sz w:val="24"/>
          <w:szCs w:val="24"/>
          <w:lang w:eastAsia="ru-RU"/>
        </w:rPr>
        <w:t xml:space="preserve"> транспорта, автобусных и железнодорожных вокзалов (станций).</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sidRPr="00FD72FB">
          <w:rPr>
            <w:rFonts w:eastAsia="Times New Roman" w:cs="Times New Roman"/>
            <w:color w:val="000000" w:themeColor="text1"/>
            <w:sz w:val="24"/>
            <w:szCs w:val="24"/>
            <w:lang w:eastAsia="ru-RU"/>
          </w:rPr>
          <w:t>250 м</w:t>
        </w:r>
      </w:smartTag>
      <w:r w:rsidRPr="00FD72FB">
        <w:rPr>
          <w:rFonts w:eastAsia="Times New Roman" w:cs="Times New Roman"/>
          <w:color w:val="000000" w:themeColor="text1"/>
          <w:sz w:val="24"/>
          <w:szCs w:val="24"/>
          <w:lang w:eastAsia="ru-RU"/>
        </w:rPr>
        <w:t>.</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Длина перехода на территории рынка не должна превышать, м:</w:t>
      </w:r>
    </w:p>
    <w:p w:rsidR="00B80A92" w:rsidRPr="00FD72FB" w:rsidRDefault="00647F05"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xml:space="preserve"> 400 – между наиболее удаленными объектами рынка;</w:t>
      </w:r>
    </w:p>
    <w:p w:rsidR="00B80A92" w:rsidRPr="00FD72FB" w:rsidRDefault="00647F05"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xml:space="preserve"> 200 – из любой точки рынка до общественного туалета.</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земельных участков рынков следует определять проектным решением исходя из градостроительной ситуации и расч</w:t>
      </w:r>
      <w:r w:rsidR="0025218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тных показателей обеспеченности.</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Размеры земельных участков следует принимать от 7 до </w:t>
      </w:r>
      <w:smartTag w:uri="urn:schemas-microsoft-com:office:smarttags" w:element="metricconverter">
        <w:smartTagPr>
          <w:attr w:name="ProductID" w:val="14 м2"/>
        </w:smartTagPr>
        <w:r w:rsidRPr="00FD72FB">
          <w:rPr>
            <w:rFonts w:eastAsia="Times New Roman" w:cs="Times New Roman"/>
            <w:color w:val="000000" w:themeColor="text1"/>
            <w:sz w:val="24"/>
            <w:szCs w:val="24"/>
            <w:lang w:eastAsia="ru-RU"/>
          </w:rPr>
          <w:t>14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w:t>
      </w:r>
      <w:smartTag w:uri="urn:schemas-microsoft-com:office:smarttags" w:element="metricconverter">
        <w:smartTagPr>
          <w:attr w:name="ProductID" w:val="1 м2"/>
        </w:smartTagPr>
        <w:r w:rsidRPr="00FD72FB">
          <w:rPr>
            <w:rFonts w:eastAsia="Times New Roman" w:cs="Times New Roman"/>
            <w:color w:val="000000" w:themeColor="text1"/>
            <w:sz w:val="24"/>
            <w:szCs w:val="24"/>
            <w:lang w:eastAsia="ru-RU"/>
          </w:rPr>
          <w:t>1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торговой площади розничного рынка (комплекса) в зависимости от вместимости:</w:t>
      </w:r>
    </w:p>
    <w:p w:rsidR="00B80A92" w:rsidRPr="00FD72FB"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4 м2"/>
        </w:smartTagPr>
        <w:r w:rsidR="00B80A92" w:rsidRPr="00FD72FB">
          <w:rPr>
            <w:rFonts w:eastAsia="Times New Roman" w:cs="Times New Roman"/>
            <w:color w:val="000000" w:themeColor="text1"/>
            <w:sz w:val="24"/>
            <w:szCs w:val="24"/>
            <w:lang w:eastAsia="ru-RU"/>
          </w:rPr>
          <w:t>14 м</w:t>
        </w:r>
        <w:r w:rsidR="00B80A92" w:rsidRPr="00FD72FB">
          <w:rPr>
            <w:rFonts w:eastAsia="Times New Roman" w:cs="Times New Roman"/>
            <w:color w:val="000000" w:themeColor="text1"/>
            <w:sz w:val="24"/>
            <w:szCs w:val="24"/>
            <w:vertAlign w:val="superscript"/>
            <w:lang w:eastAsia="ru-RU"/>
          </w:rPr>
          <w:t>2</w:t>
        </w:r>
      </w:smartTag>
      <w:r w:rsidR="00B80A92" w:rsidRPr="00FD72FB">
        <w:rPr>
          <w:rFonts w:eastAsia="Times New Roman" w:cs="Times New Roman"/>
          <w:color w:val="000000" w:themeColor="text1"/>
          <w:sz w:val="24"/>
          <w:szCs w:val="24"/>
          <w:lang w:eastAsia="ru-RU"/>
        </w:rPr>
        <w:t xml:space="preserve"> – при торговой площади до </w:t>
      </w:r>
      <w:smartTag w:uri="urn:schemas-microsoft-com:office:smarttags" w:element="metricconverter">
        <w:smartTagPr>
          <w:attr w:name="ProductID" w:val="600 м2"/>
        </w:smartTagPr>
        <w:r w:rsidR="00B80A92" w:rsidRPr="00FD72FB">
          <w:rPr>
            <w:rFonts w:eastAsia="Times New Roman" w:cs="Times New Roman"/>
            <w:color w:val="000000" w:themeColor="text1"/>
            <w:sz w:val="24"/>
            <w:szCs w:val="24"/>
            <w:lang w:eastAsia="ru-RU"/>
          </w:rPr>
          <w:t>600 м</w:t>
        </w:r>
        <w:r w:rsidR="00B80A92" w:rsidRPr="00FD72FB">
          <w:rPr>
            <w:rFonts w:eastAsia="Times New Roman" w:cs="Times New Roman"/>
            <w:color w:val="000000" w:themeColor="text1"/>
            <w:sz w:val="24"/>
            <w:szCs w:val="24"/>
            <w:vertAlign w:val="superscript"/>
            <w:lang w:eastAsia="ru-RU"/>
          </w:rPr>
          <w:t>2</w:t>
        </w:r>
      </w:smartTag>
      <w:r w:rsidR="00B80A92" w:rsidRPr="00FD72FB">
        <w:rPr>
          <w:rFonts w:eastAsia="Times New Roman" w:cs="Times New Roman"/>
          <w:color w:val="000000" w:themeColor="text1"/>
          <w:sz w:val="24"/>
          <w:szCs w:val="24"/>
          <w:lang w:eastAsia="ru-RU"/>
        </w:rPr>
        <w:t>;</w:t>
      </w:r>
    </w:p>
    <w:p w:rsidR="00B80A92" w:rsidRPr="00FD72FB" w:rsidRDefault="00647F05" w:rsidP="00B80A92">
      <w:pPr>
        <w:widowControl w:val="0"/>
        <w:spacing w:line="239" w:lineRule="auto"/>
        <w:ind w:firstLine="720"/>
        <w:jc w:val="lef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7 м2"/>
        </w:smartTagPr>
        <w:r w:rsidR="00B80A92" w:rsidRPr="00FD72FB">
          <w:rPr>
            <w:rFonts w:eastAsia="Times New Roman" w:cs="Times New Roman"/>
            <w:color w:val="000000" w:themeColor="text1"/>
            <w:sz w:val="24"/>
            <w:szCs w:val="24"/>
            <w:lang w:eastAsia="ru-RU"/>
          </w:rPr>
          <w:t>7 м</w:t>
        </w:r>
        <w:r w:rsidR="00B80A92" w:rsidRPr="00FD72FB">
          <w:rPr>
            <w:rFonts w:eastAsia="Times New Roman" w:cs="Times New Roman"/>
            <w:color w:val="000000" w:themeColor="text1"/>
            <w:sz w:val="24"/>
            <w:szCs w:val="24"/>
            <w:vertAlign w:val="superscript"/>
            <w:lang w:eastAsia="ru-RU"/>
          </w:rPr>
          <w:t>2</w:t>
        </w:r>
      </w:smartTag>
      <w:r w:rsidR="00B80A92" w:rsidRPr="00FD72FB">
        <w:rPr>
          <w:rFonts w:eastAsia="Times New Roman" w:cs="Times New Roman"/>
          <w:color w:val="000000" w:themeColor="text1"/>
          <w:sz w:val="24"/>
          <w:szCs w:val="24"/>
          <w:lang w:eastAsia="ru-RU"/>
        </w:rPr>
        <w:t xml:space="preserve"> – при торговой площади свыше </w:t>
      </w:r>
      <w:smartTag w:uri="urn:schemas-microsoft-com:office:smarttags" w:element="metricconverter">
        <w:smartTagPr>
          <w:attr w:name="ProductID" w:val="3000 м2"/>
        </w:smartTagPr>
        <w:r w:rsidR="00B80A92" w:rsidRPr="00FD72FB">
          <w:rPr>
            <w:rFonts w:eastAsia="Times New Roman" w:cs="Times New Roman"/>
            <w:color w:val="000000" w:themeColor="text1"/>
            <w:sz w:val="24"/>
            <w:szCs w:val="24"/>
            <w:lang w:eastAsia="ru-RU"/>
          </w:rPr>
          <w:t>3000 м</w:t>
        </w:r>
        <w:r w:rsidR="00B80A92" w:rsidRPr="00FD72FB">
          <w:rPr>
            <w:rFonts w:eastAsia="Times New Roman" w:cs="Times New Roman"/>
            <w:color w:val="000000" w:themeColor="text1"/>
            <w:sz w:val="24"/>
            <w:szCs w:val="24"/>
            <w:vertAlign w:val="superscript"/>
            <w:lang w:eastAsia="ru-RU"/>
          </w:rPr>
          <w:t>2</w:t>
        </w:r>
      </w:smartTag>
      <w:r w:rsidR="00B80A92" w:rsidRPr="00FD72FB">
        <w:rPr>
          <w:rFonts w:eastAsia="Times New Roman" w:cs="Times New Roman"/>
          <w:color w:val="000000" w:themeColor="text1"/>
          <w:sz w:val="24"/>
          <w:szCs w:val="24"/>
          <w:lang w:eastAsia="ru-RU"/>
        </w:rPr>
        <w:t>.</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С уч</w:t>
      </w:r>
      <w:r w:rsidR="0025218B"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том обеспечения возможности рационального использования территории</w:t>
      </w:r>
      <w:r w:rsidRPr="00FD72FB">
        <w:rPr>
          <w:rFonts w:eastAsia="Times New Roman" w:cs="Times New Roman"/>
          <w:color w:val="000000" w:themeColor="text1"/>
          <w:sz w:val="24"/>
          <w:szCs w:val="24"/>
          <w:lang w:eastAsia="ru-RU"/>
        </w:rPr>
        <w:t xml:space="preserve"> предельную торговую площадь рынка следует проектировать из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24</w:t>
      </w:r>
      <w:r w:rsidR="00647F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30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 xml:space="preserve"> то</w:t>
      </w:r>
      <w:r w:rsidR="0025218B" w:rsidRPr="00FD72FB">
        <w:rPr>
          <w:rFonts w:eastAsia="Times New Roman" w:cs="Times New Roman"/>
          <w:color w:val="000000" w:themeColor="text1"/>
          <w:sz w:val="24"/>
          <w:szCs w:val="24"/>
          <w:lang w:eastAsia="ru-RU"/>
        </w:rPr>
        <w:t>рговой площади на 1000 жителей.</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Площадь одного торгового места принимается в размере</w:t>
      </w:r>
      <w:r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 м2"/>
        </w:smartTagPr>
        <w:r w:rsidRPr="00FD72FB">
          <w:rPr>
            <w:rFonts w:eastAsia="Times New Roman" w:cs="Times New Roman"/>
            <w:color w:val="000000" w:themeColor="text1"/>
            <w:sz w:val="24"/>
            <w:szCs w:val="24"/>
            <w:lang w:eastAsia="ru-RU"/>
          </w:rPr>
          <w:t>6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торговой площади.</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FD72FB">
          <w:rPr>
            <w:rFonts w:eastAsia="Times New Roman" w:cs="Times New Roman"/>
            <w:color w:val="000000" w:themeColor="text1"/>
            <w:sz w:val="24"/>
            <w:szCs w:val="24"/>
            <w:lang w:eastAsia="ru-RU"/>
          </w:rPr>
          <w:t>1,5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w:t>
      </w:r>
      <w:r w:rsidR="00647F05" w:rsidRPr="00FD72FB">
        <w:rPr>
          <w:rFonts w:eastAsia="Times New Roman" w:cs="Times New Roman"/>
          <w:color w:val="000000" w:themeColor="text1"/>
          <w:sz w:val="24"/>
          <w:szCs w:val="24"/>
          <w:lang w:eastAsia="ru-RU"/>
        </w:rPr>
        <w:t xml:space="preserve"> самоуправления, но не менее 50</w:t>
      </w:r>
      <w:r w:rsidRPr="00FD72FB">
        <w:rPr>
          <w:rFonts w:eastAsia="Times New Roman" w:cs="Times New Roman"/>
          <w:color w:val="000000" w:themeColor="text1"/>
          <w:sz w:val="24"/>
          <w:szCs w:val="24"/>
          <w:lang w:eastAsia="ru-RU"/>
        </w:rPr>
        <w:t>% от общего количества торговых мест.</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Рекомендуется обеспечивать минимальную плотность застройки территор</w:t>
      </w:r>
      <w:r w:rsidR="00647F05" w:rsidRPr="00FD72FB">
        <w:rPr>
          <w:rFonts w:eastAsia="Times New Roman" w:cs="Times New Roman"/>
          <w:color w:val="000000" w:themeColor="text1"/>
          <w:sz w:val="24"/>
          <w:szCs w:val="24"/>
          <w:lang w:eastAsia="ru-RU"/>
        </w:rPr>
        <w:t>ии розничных рынков не менее 50</w:t>
      </w:r>
      <w:r w:rsidRPr="00FD72FB">
        <w:rPr>
          <w:rFonts w:eastAsia="Times New Roman" w:cs="Times New Roman"/>
          <w:color w:val="000000" w:themeColor="text1"/>
          <w:sz w:val="24"/>
          <w:szCs w:val="24"/>
          <w:lang w:eastAsia="ru-RU"/>
        </w:rPr>
        <w:t>%.</w:t>
      </w:r>
    </w:p>
    <w:p w:rsidR="00B80A92" w:rsidRPr="00FD72FB" w:rsidRDefault="00647F05" w:rsidP="00B80A92">
      <w:pPr>
        <w:widowControl w:val="0"/>
        <w:spacing w:line="239" w:lineRule="auto"/>
        <w:ind w:firstLine="720"/>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2.3.1</w:t>
      </w:r>
      <w:r w:rsidR="00AA0118" w:rsidRPr="00FD72FB">
        <w:rPr>
          <w:rFonts w:eastAsia="Times New Roman" w:cs="Times New Roman"/>
          <w:color w:val="000000" w:themeColor="text1"/>
          <w:sz w:val="24"/>
          <w:szCs w:val="24"/>
          <w:lang w:eastAsia="ru-RU"/>
        </w:rPr>
        <w:t>00</w:t>
      </w:r>
      <w:r w:rsidR="00B80A92" w:rsidRPr="00FD72FB">
        <w:rPr>
          <w:rFonts w:eastAsia="Times New Roman" w:cs="Times New Roman"/>
          <w:color w:val="000000" w:themeColor="text1"/>
          <w:spacing w:val="-2"/>
          <w:sz w:val="24"/>
          <w:szCs w:val="24"/>
          <w:lang w:eastAsia="ru-RU"/>
        </w:rPr>
        <w:t xml:space="preserve"> Для организации деятельности по продаже товаров (выполнению работ,</w:t>
      </w:r>
      <w:r w:rsidR="00B80A92" w:rsidRPr="00FD72FB">
        <w:rPr>
          <w:rFonts w:eastAsia="Times New Roman" w:cs="Times New Roman"/>
          <w:color w:val="000000" w:themeColor="text1"/>
          <w:sz w:val="24"/>
          <w:szCs w:val="24"/>
          <w:lang w:eastAsia="ru-RU"/>
        </w:rPr>
        <w:t xml:space="preserve"> оказанию услуг) на рынках, </w:t>
      </w:r>
      <w:r w:rsidRPr="00FD72FB">
        <w:rPr>
          <w:rFonts w:eastAsia="Times New Roman" w:cs="Times New Roman"/>
          <w:color w:val="000000" w:themeColor="text1"/>
          <w:sz w:val="24"/>
          <w:szCs w:val="24"/>
          <w:lang w:eastAsia="ru-RU"/>
        </w:rPr>
        <w:t>включая</w:t>
      </w:r>
      <w:r w:rsidR="00B80A92" w:rsidRPr="00FD72FB">
        <w:rPr>
          <w:rFonts w:eastAsia="Times New Roman" w:cs="Times New Roman"/>
          <w:color w:val="000000" w:themeColor="text1"/>
          <w:sz w:val="24"/>
          <w:szCs w:val="24"/>
          <w:lang w:eastAsia="ru-RU"/>
        </w:rPr>
        <w:t xml:space="preserve"> сельскохозяйст</w:t>
      </w:r>
      <w:r w:rsidR="00B80A92" w:rsidRPr="00FD72FB">
        <w:rPr>
          <w:rFonts w:eastAsia="Times New Roman" w:cs="Times New Roman"/>
          <w:color w:val="000000" w:themeColor="text1"/>
          <w:spacing w:val="-2"/>
          <w:sz w:val="24"/>
          <w:szCs w:val="24"/>
          <w:lang w:eastAsia="ru-RU"/>
        </w:rPr>
        <w:t>венны</w:t>
      </w:r>
      <w:r w:rsidRPr="00FD72FB">
        <w:rPr>
          <w:rFonts w:eastAsia="Times New Roman" w:cs="Times New Roman"/>
          <w:color w:val="000000" w:themeColor="text1"/>
          <w:spacing w:val="-2"/>
          <w:sz w:val="24"/>
          <w:szCs w:val="24"/>
          <w:lang w:eastAsia="ru-RU"/>
        </w:rPr>
        <w:t>е</w:t>
      </w:r>
      <w:r w:rsidR="00B80A92" w:rsidRPr="00FD72FB">
        <w:rPr>
          <w:rFonts w:eastAsia="Times New Roman" w:cs="Times New Roman"/>
          <w:color w:val="000000" w:themeColor="text1"/>
          <w:spacing w:val="-2"/>
          <w:sz w:val="24"/>
          <w:szCs w:val="24"/>
          <w:lang w:eastAsia="ru-RU"/>
        </w:rPr>
        <w:t xml:space="preserve"> рынк</w:t>
      </w:r>
      <w:r w:rsidRPr="00FD72FB">
        <w:rPr>
          <w:rFonts w:eastAsia="Times New Roman" w:cs="Times New Roman"/>
          <w:color w:val="000000" w:themeColor="text1"/>
          <w:spacing w:val="-2"/>
          <w:sz w:val="24"/>
          <w:szCs w:val="24"/>
          <w:lang w:eastAsia="ru-RU"/>
        </w:rPr>
        <w:t>и</w:t>
      </w:r>
      <w:r w:rsidR="00B80A92" w:rsidRPr="00FD72FB">
        <w:rPr>
          <w:rFonts w:eastAsia="Times New Roman" w:cs="Times New Roman"/>
          <w:color w:val="000000" w:themeColor="text1"/>
          <w:spacing w:val="-2"/>
          <w:sz w:val="24"/>
          <w:szCs w:val="24"/>
          <w:lang w:eastAsia="ru-RU"/>
        </w:rPr>
        <w:t xml:space="preserve"> и сельскохозяйственн</w:t>
      </w:r>
      <w:r w:rsidRPr="00FD72FB">
        <w:rPr>
          <w:rFonts w:eastAsia="Times New Roman" w:cs="Times New Roman"/>
          <w:color w:val="000000" w:themeColor="text1"/>
          <w:spacing w:val="-2"/>
          <w:sz w:val="24"/>
          <w:szCs w:val="24"/>
          <w:lang w:eastAsia="ru-RU"/>
        </w:rPr>
        <w:t>ые</w:t>
      </w:r>
      <w:r w:rsidR="00B80A92" w:rsidRPr="00FD72FB">
        <w:rPr>
          <w:rFonts w:eastAsia="Times New Roman" w:cs="Times New Roman"/>
          <w:color w:val="000000" w:themeColor="text1"/>
          <w:spacing w:val="-2"/>
          <w:sz w:val="24"/>
          <w:szCs w:val="24"/>
          <w:lang w:eastAsia="ru-RU"/>
        </w:rPr>
        <w:t xml:space="preserve"> кооперативны</w:t>
      </w:r>
      <w:r w:rsidRPr="00FD72FB">
        <w:rPr>
          <w:rFonts w:eastAsia="Times New Roman" w:cs="Times New Roman"/>
          <w:color w:val="000000" w:themeColor="text1"/>
          <w:spacing w:val="-2"/>
          <w:sz w:val="24"/>
          <w:szCs w:val="24"/>
          <w:lang w:eastAsia="ru-RU"/>
        </w:rPr>
        <w:t>е</w:t>
      </w:r>
      <w:r w:rsidR="00B80A92" w:rsidRPr="00FD72FB">
        <w:rPr>
          <w:rFonts w:eastAsia="Times New Roman" w:cs="Times New Roman"/>
          <w:color w:val="000000" w:themeColor="text1"/>
          <w:spacing w:val="-2"/>
          <w:sz w:val="24"/>
          <w:szCs w:val="24"/>
          <w:lang w:eastAsia="ru-RU"/>
        </w:rPr>
        <w:t xml:space="preserve"> рынк</w:t>
      </w:r>
      <w:r w:rsidRPr="00FD72FB">
        <w:rPr>
          <w:rFonts w:eastAsia="Times New Roman" w:cs="Times New Roman"/>
          <w:color w:val="000000" w:themeColor="text1"/>
          <w:spacing w:val="-2"/>
          <w:sz w:val="24"/>
          <w:szCs w:val="24"/>
          <w:lang w:eastAsia="ru-RU"/>
        </w:rPr>
        <w:t>и</w:t>
      </w:r>
      <w:r w:rsidR="00B80A92" w:rsidRPr="00FD72FB">
        <w:rPr>
          <w:rFonts w:eastAsia="Times New Roman" w:cs="Times New Roman"/>
          <w:color w:val="000000" w:themeColor="text1"/>
          <w:sz w:val="24"/>
          <w:szCs w:val="24"/>
          <w:lang w:eastAsia="ru-RU"/>
        </w:rPr>
        <w:t>,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00144009" w:rsidRPr="00FD72FB">
        <w:rPr>
          <w:rFonts w:eastAsia="Times New Roman" w:cs="Times New Roman"/>
          <w:color w:val="000000" w:themeColor="text1"/>
          <w:spacing w:val="-2"/>
          <w:sz w:val="24"/>
          <w:szCs w:val="24"/>
          <w:lang w:eastAsia="ru-RU"/>
        </w:rPr>
        <w:t>жений запрещается.</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Рынки должны быть обеспечены стоянками для временного хранения</w:t>
      </w:r>
      <w:r w:rsidRPr="00FD72FB">
        <w:rPr>
          <w:rFonts w:eastAsia="Times New Roman" w:cs="Times New Roman"/>
          <w:color w:val="000000" w:themeColor="text1"/>
          <w:sz w:val="24"/>
          <w:szCs w:val="24"/>
          <w:lang w:eastAsia="ru-RU"/>
        </w:rPr>
        <w:t xml:space="preserve"> автомобилей обслуживающего персонала и посетителей.</w:t>
      </w:r>
    </w:p>
    <w:p w:rsidR="00B80A92" w:rsidRPr="00FD72FB" w:rsidRDefault="00B80A92" w:rsidP="00B80A9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1440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(подраздел «Сооружения и устройства для хранения</w:t>
      </w:r>
      <w:r w:rsidR="00647F05" w:rsidRPr="00FD72FB">
        <w:rPr>
          <w:rFonts w:eastAsia="Times New Roman" w:cs="Times New Roman"/>
          <w:color w:val="000000" w:themeColor="text1"/>
          <w:sz w:val="24"/>
          <w:szCs w:val="24"/>
          <w:lang w:eastAsia="ru-RU"/>
        </w:rPr>
        <w:t>, парковки</w:t>
      </w:r>
      <w:r w:rsidRPr="00FD72FB">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Требуемое расч</w:t>
      </w:r>
      <w:r w:rsidR="00144009"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тное количество машино</w:t>
      </w:r>
      <w:r w:rsidR="00647F05"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 xml:space="preserve">мест для временного хранения легковых автомобилей </w:t>
      </w:r>
      <w:r w:rsidRPr="00FD72FB">
        <w:rPr>
          <w:rFonts w:eastAsia="Times New Roman" w:cs="Times New Roman"/>
          <w:color w:val="000000" w:themeColor="text1"/>
          <w:sz w:val="24"/>
          <w:szCs w:val="24"/>
          <w:lang w:eastAsia="ru-RU"/>
        </w:rPr>
        <w:t>проектируется из расч</w:t>
      </w:r>
      <w:r w:rsidR="001440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25 машино</w:t>
      </w:r>
      <w:r w:rsidR="00647F05" w:rsidRPr="00FD72FB">
        <w:rPr>
          <w:rFonts w:eastAsia="Times New Roman" w:cs="Times New Roman"/>
          <w:color w:val="000000" w:themeColor="text1"/>
          <w:sz w:val="24"/>
          <w:szCs w:val="24"/>
          <w:lang w:eastAsia="ru-RU"/>
        </w:rPr>
        <w:t xml:space="preserve"> – </w:t>
      </w:r>
      <w:r w:rsidR="00144009" w:rsidRPr="00FD72FB">
        <w:rPr>
          <w:rFonts w:eastAsia="Times New Roman" w:cs="Times New Roman"/>
          <w:color w:val="000000" w:themeColor="text1"/>
          <w:sz w:val="24"/>
          <w:szCs w:val="24"/>
          <w:lang w:eastAsia="ru-RU"/>
        </w:rPr>
        <w:t>мест на 50 торговых мест.</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рынках, расположенных в общественно</w:t>
      </w:r>
      <w:r w:rsidR="00647F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деловых зонах, при размерах торговой площади до </w:t>
      </w:r>
      <w:smartTag w:uri="urn:schemas-microsoft-com:office:smarttags" w:element="metricconverter">
        <w:smartTagPr>
          <w:attr w:name="ProductID" w:val="1000 м2"/>
        </w:smartTagPr>
        <w:r w:rsidRPr="00FD72FB">
          <w:rPr>
            <w:rFonts w:eastAsia="Times New Roman" w:cs="Times New Roman"/>
            <w:color w:val="000000" w:themeColor="text1"/>
            <w:sz w:val="24"/>
            <w:szCs w:val="24"/>
            <w:lang w:eastAsia="ru-RU"/>
          </w:rPr>
          <w:t>1000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расч</w:t>
      </w:r>
      <w:r w:rsidR="001440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тное количество машино</w:t>
      </w:r>
      <w:r w:rsidR="00647F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мест проектируется в соответствии с таблицей </w:t>
      </w:r>
      <w:r w:rsidR="00265C16" w:rsidRPr="00FD72FB">
        <w:rPr>
          <w:rFonts w:eastAsia="Times New Roman" w:cs="Times New Roman"/>
          <w:color w:val="000000" w:themeColor="text1"/>
          <w:sz w:val="24"/>
          <w:szCs w:val="24"/>
          <w:lang w:eastAsia="ru-RU"/>
        </w:rPr>
        <w:t>3</w:t>
      </w:r>
      <w:r w:rsidR="00AD4E48"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 xml:space="preserve"> настоящих нормативов.</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проектировании рынка в отдельно стоящем здании площадку для </w:t>
      </w:r>
      <w:r w:rsidRPr="00FD72FB">
        <w:rPr>
          <w:rFonts w:eastAsia="Times New Roman" w:cs="Times New Roman"/>
          <w:color w:val="000000" w:themeColor="text1"/>
          <w:spacing w:val="-2"/>
          <w:sz w:val="24"/>
          <w:szCs w:val="24"/>
          <w:lang w:eastAsia="ru-RU"/>
        </w:rPr>
        <w:t xml:space="preserve">временного хранения </w:t>
      </w:r>
      <w:r w:rsidRPr="00FD72FB">
        <w:rPr>
          <w:rFonts w:eastAsia="Times New Roman" w:cs="Times New Roman"/>
          <w:color w:val="000000" w:themeColor="text1"/>
          <w:sz w:val="24"/>
          <w:szCs w:val="24"/>
          <w:lang w:eastAsia="ru-RU"/>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FD72FB">
        <w:rPr>
          <w:rFonts w:eastAsia="Times New Roman" w:cs="Times New Roman"/>
          <w:color w:val="000000" w:themeColor="text1"/>
          <w:spacing w:val="-2"/>
          <w:sz w:val="24"/>
          <w:szCs w:val="24"/>
          <w:lang w:eastAsia="ru-RU"/>
        </w:rPr>
        <w:t xml:space="preserve">временного хранения </w:t>
      </w:r>
      <w:r w:rsidRPr="00FD72FB">
        <w:rPr>
          <w:rFonts w:eastAsia="Times New Roman" w:cs="Times New Roman"/>
          <w:color w:val="000000" w:themeColor="text1"/>
          <w:sz w:val="24"/>
          <w:szCs w:val="24"/>
          <w:lang w:eastAsia="ru-RU"/>
        </w:rPr>
        <w:t xml:space="preserve">автомобилей до любой точки рынка должно быть не более </w:t>
      </w:r>
      <w:smartTag w:uri="urn:schemas-microsoft-com:office:smarttags" w:element="metricconverter">
        <w:smartTagPr>
          <w:attr w:name="ProductID" w:val="400 м"/>
        </w:smartTagPr>
        <w:r w:rsidRPr="00FD72FB">
          <w:rPr>
            <w:rFonts w:eastAsia="Times New Roman" w:cs="Times New Roman"/>
            <w:color w:val="000000" w:themeColor="text1"/>
            <w:sz w:val="24"/>
            <w:szCs w:val="24"/>
            <w:lang w:eastAsia="ru-RU"/>
          </w:rPr>
          <w:t>400 м</w:t>
        </w:r>
      </w:smartTag>
      <w:r w:rsidRPr="00FD72FB">
        <w:rPr>
          <w:rFonts w:eastAsia="Times New Roman" w:cs="Times New Roman"/>
          <w:color w:val="000000" w:themeColor="text1"/>
          <w:sz w:val="24"/>
          <w:szCs w:val="24"/>
          <w:lang w:eastAsia="ru-RU"/>
        </w:rPr>
        <w:t>.</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расч</w:t>
      </w:r>
      <w:r w:rsidR="001440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те площадь стоянок для временного хранения автомобилей в общую площадь рынка не включается.</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Минимальные расстояния от автостоянок для </w:t>
      </w:r>
      <w:r w:rsidRPr="00FD72FB">
        <w:rPr>
          <w:rFonts w:eastAsia="Times New Roman" w:cs="Times New Roman"/>
          <w:color w:val="000000" w:themeColor="text1"/>
          <w:spacing w:val="-2"/>
          <w:sz w:val="24"/>
          <w:szCs w:val="24"/>
          <w:lang w:eastAsia="ru-RU"/>
        </w:rPr>
        <w:t xml:space="preserve">временного хранения </w:t>
      </w:r>
      <w:r w:rsidRPr="00FD72FB">
        <w:rPr>
          <w:rFonts w:eastAsia="Times New Roman" w:cs="Times New Roman"/>
          <w:color w:val="000000" w:themeColor="text1"/>
          <w:sz w:val="24"/>
          <w:szCs w:val="24"/>
          <w:lang w:eastAsia="ru-RU"/>
        </w:rPr>
        <w:t xml:space="preserve">легковых автомобилей следует принимать в соответствии с требованиями таблицы </w:t>
      </w:r>
      <w:r w:rsidR="00265C16" w:rsidRPr="00FD72FB">
        <w:rPr>
          <w:rFonts w:eastAsia="Times New Roman" w:cs="Times New Roman"/>
          <w:color w:val="000000" w:themeColor="text1"/>
          <w:sz w:val="24"/>
          <w:szCs w:val="24"/>
          <w:lang w:eastAsia="ru-RU"/>
        </w:rPr>
        <w:t>30</w:t>
      </w:r>
      <w:r w:rsidRPr="00FD72FB">
        <w:rPr>
          <w:rFonts w:eastAsia="Times New Roman" w:cs="Times New Roman"/>
          <w:color w:val="000000" w:themeColor="text1"/>
          <w:sz w:val="24"/>
          <w:szCs w:val="24"/>
          <w:lang w:eastAsia="ru-RU"/>
        </w:rPr>
        <w:t xml:space="preserve"> настоящих нормативов.</w:t>
      </w:r>
    </w:p>
    <w:p w:rsidR="00B80A92" w:rsidRPr="00FD72FB" w:rsidRDefault="00B80A92"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Противопожарные расстояния </w:t>
      </w:r>
      <w:r w:rsidRPr="00FD72FB">
        <w:rPr>
          <w:rFonts w:eastAsia="Times New Roman" w:cs="Times New Roman"/>
          <w:bCs/>
          <w:color w:val="000000" w:themeColor="text1"/>
          <w:sz w:val="24"/>
          <w:szCs w:val="24"/>
          <w:lang w:eastAsia="ru-RU"/>
        </w:rPr>
        <w:t xml:space="preserve">от </w:t>
      </w:r>
      <w:r w:rsidRPr="00FD72FB">
        <w:rPr>
          <w:rFonts w:eastAsia="Times New Roman" w:cs="Times New Roman"/>
          <w:color w:val="000000" w:themeColor="text1"/>
          <w:sz w:val="24"/>
          <w:szCs w:val="24"/>
          <w:lang w:eastAsia="ru-RU"/>
        </w:rPr>
        <w:t xml:space="preserve">автостоянок для </w:t>
      </w:r>
      <w:r w:rsidRPr="00FD72FB">
        <w:rPr>
          <w:rFonts w:eastAsia="Times New Roman" w:cs="Times New Roman"/>
          <w:color w:val="000000" w:themeColor="text1"/>
          <w:spacing w:val="-2"/>
          <w:sz w:val="24"/>
          <w:szCs w:val="24"/>
          <w:lang w:eastAsia="ru-RU"/>
        </w:rPr>
        <w:t xml:space="preserve">временного хранения </w:t>
      </w:r>
      <w:r w:rsidRPr="00FD72FB">
        <w:rPr>
          <w:rFonts w:eastAsia="Times New Roman" w:cs="Times New Roman"/>
          <w:color w:val="000000" w:themeColor="text1"/>
          <w:sz w:val="24"/>
          <w:szCs w:val="24"/>
          <w:lang w:eastAsia="ru-RU"/>
        </w:rPr>
        <w:t xml:space="preserve">легковых автомобилей должны обеспечивать нераспространение пожара на соседние здания, сооружения </w:t>
      </w:r>
      <w:r w:rsidRPr="00FD72FB">
        <w:rPr>
          <w:rFonts w:eastAsia="Times New Roman" w:cs="Times New Roman"/>
          <w:bCs/>
          <w:color w:val="000000" w:themeColor="text1"/>
          <w:sz w:val="24"/>
          <w:szCs w:val="24"/>
          <w:lang w:eastAsia="ru-RU"/>
        </w:rPr>
        <w:t xml:space="preserve">в соответствии с </w:t>
      </w:r>
      <w:r w:rsidRPr="00FD72FB">
        <w:rPr>
          <w:rFonts w:eastAsia="Times New Roman" w:cs="Times New Roman"/>
          <w:bCs/>
          <w:color w:val="000000" w:themeColor="text1"/>
          <w:spacing w:val="-2"/>
          <w:sz w:val="24"/>
          <w:szCs w:val="24"/>
          <w:lang w:eastAsia="ru-RU"/>
        </w:rPr>
        <w:t xml:space="preserve">требованиями </w:t>
      </w:r>
      <w:r w:rsidRPr="00FD72FB">
        <w:rPr>
          <w:rFonts w:eastAsia="Times New Roman" w:cs="Times New Roman"/>
          <w:bCs/>
          <w:color w:val="000000" w:themeColor="text1"/>
          <w:sz w:val="24"/>
          <w:szCs w:val="24"/>
          <w:lang w:eastAsia="ru-RU"/>
        </w:rPr>
        <w:t>Федерального закона от 22.07.2008 № 123-ФЗ «Технический регламент о требованиях пожарной безопасности»</w:t>
      </w:r>
      <w:r w:rsidRPr="00FD72FB">
        <w:rPr>
          <w:rFonts w:eastAsia="Times New Roman" w:cs="Times New Roman"/>
          <w:bCs/>
          <w:color w:val="000000" w:themeColor="text1"/>
          <w:spacing w:val="-2"/>
          <w:sz w:val="24"/>
          <w:szCs w:val="24"/>
          <w:lang w:eastAsia="ru-RU"/>
        </w:rPr>
        <w:t>.</w:t>
      </w:r>
    </w:p>
    <w:p w:rsidR="00B80A92" w:rsidRPr="00FD72FB" w:rsidRDefault="00647F05" w:rsidP="00B80A9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2.3.1</w:t>
      </w:r>
      <w:r w:rsidR="00E949B0" w:rsidRPr="00FD72FB">
        <w:rPr>
          <w:rFonts w:eastAsia="Times New Roman" w:cs="Times New Roman"/>
          <w:color w:val="000000" w:themeColor="text1"/>
          <w:sz w:val="24"/>
          <w:szCs w:val="24"/>
          <w:lang w:eastAsia="ru-RU"/>
        </w:rPr>
        <w:t>01</w:t>
      </w:r>
      <w:r w:rsidR="00B80A92" w:rsidRPr="00FD72FB">
        <w:rPr>
          <w:rFonts w:eastAsia="Times New Roman" w:cs="Times New Roman"/>
          <w:color w:val="000000" w:themeColor="text1"/>
          <w:sz w:val="24"/>
          <w:szCs w:val="24"/>
          <w:lang w:eastAsia="ru-RU"/>
        </w:rPr>
        <w:t xml:space="preserve"> 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00B80A92" w:rsidRPr="00FD72FB">
          <w:rPr>
            <w:rFonts w:eastAsia="Times New Roman" w:cs="Times New Roman"/>
            <w:color w:val="000000" w:themeColor="text1"/>
            <w:sz w:val="24"/>
            <w:szCs w:val="24"/>
            <w:lang w:eastAsia="ru-RU"/>
          </w:rPr>
          <w:t>25 м</w:t>
        </w:r>
      </w:smartTag>
      <w:r w:rsidR="00B80A92" w:rsidRPr="00FD72FB">
        <w:rPr>
          <w:rFonts w:eastAsia="Times New Roman" w:cs="Times New Roman"/>
          <w:color w:val="000000" w:themeColor="text1"/>
          <w:sz w:val="24"/>
          <w:szCs w:val="24"/>
          <w:lang w:eastAsia="ru-RU"/>
        </w:rPr>
        <w:t xml:space="preserve"> от границ торговой зоны.</w:t>
      </w:r>
    </w:p>
    <w:p w:rsidR="00B80A92" w:rsidRPr="00FD72FB" w:rsidRDefault="00647F05" w:rsidP="00B80A92">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2.3.1</w:t>
      </w:r>
      <w:r w:rsidR="00E949B0" w:rsidRPr="00FD72FB">
        <w:rPr>
          <w:rFonts w:eastAsia="Times New Roman" w:cs="Times New Roman"/>
          <w:color w:val="000000" w:themeColor="text1"/>
          <w:sz w:val="24"/>
          <w:szCs w:val="24"/>
          <w:lang w:eastAsia="ru-RU"/>
        </w:rPr>
        <w:t>02</w:t>
      </w:r>
      <w:r w:rsidR="00B80A92" w:rsidRPr="00FD72FB">
        <w:rPr>
          <w:rFonts w:eastAsia="Times New Roman" w:cs="Times New Roman"/>
          <w:color w:val="000000" w:themeColor="text1"/>
          <w:sz w:val="24"/>
          <w:szCs w:val="24"/>
          <w:lang w:eastAsia="ru-RU"/>
        </w:rPr>
        <w:t xml:space="preserve"> Территория розничного рынка должна быть благоустроена, озеленена и ограждена.</w:t>
      </w:r>
      <w:r w:rsidR="00B80A92" w:rsidRPr="00FD72FB">
        <w:rPr>
          <w:rFonts w:eastAsia="Times New Roman" w:cs="Times New Roman"/>
          <w:color w:val="000000" w:themeColor="text1"/>
          <w:spacing w:val="-2"/>
          <w:sz w:val="24"/>
          <w:szCs w:val="24"/>
          <w:lang w:eastAsia="ru-RU"/>
        </w:rPr>
        <w:t xml:space="preserve"> Следует предусматривать не менее двух въездов на территорию рынка.</w:t>
      </w:r>
    </w:p>
    <w:p w:rsidR="00B80A92" w:rsidRPr="00FD72FB" w:rsidRDefault="00647F05"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2.3.1</w:t>
      </w:r>
      <w:r w:rsidR="00E949B0" w:rsidRPr="00FD72FB">
        <w:rPr>
          <w:rFonts w:eastAsia="Times New Roman" w:cs="Times New Roman"/>
          <w:color w:val="000000" w:themeColor="text1"/>
          <w:sz w:val="24"/>
          <w:szCs w:val="24"/>
          <w:lang w:eastAsia="ru-RU"/>
        </w:rPr>
        <w:t>03</w:t>
      </w:r>
      <w:r w:rsidR="00B80A92" w:rsidRPr="00FD72FB">
        <w:rPr>
          <w:rFonts w:eastAsia="Times New Roman" w:cs="Times New Roman"/>
          <w:color w:val="000000" w:themeColor="text1"/>
          <w:sz w:val="24"/>
          <w:szCs w:val="24"/>
          <w:lang w:eastAsia="ru-RU"/>
        </w:rPr>
        <w:t xml:space="preserve"> Здания, строения, сооружения рынка и находящиеся в них помещения должны быть обеспечены энерго</w:t>
      </w: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тепло</w:t>
      </w:r>
      <w:r w:rsidRPr="00FD72FB">
        <w:rPr>
          <w:rFonts w:eastAsia="Times New Roman" w:cs="Times New Roman"/>
          <w:color w:val="000000" w:themeColor="text1"/>
          <w:sz w:val="24"/>
          <w:szCs w:val="24"/>
          <w:lang w:eastAsia="ru-RU"/>
        </w:rPr>
        <w:t>–</w:t>
      </w:r>
      <w:r w:rsidR="00B80A92" w:rsidRPr="00FD72FB">
        <w:rPr>
          <w:rFonts w:eastAsia="Times New Roman" w:cs="Times New Roman"/>
          <w:color w:val="000000" w:themeColor="text1"/>
          <w:sz w:val="24"/>
          <w:szCs w:val="24"/>
          <w:lang w:eastAsia="ru-RU"/>
        </w:rPr>
        <w:t xml:space="preserve"> и водоснабжением.</w:t>
      </w:r>
    </w:p>
    <w:p w:rsidR="00B80A92" w:rsidRPr="00FD72FB" w:rsidRDefault="00B80A92" w:rsidP="00B80A9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Водоснабжение и канализация розничных рынков должны быть централизованными, теплоснабжение – от </w:t>
      </w:r>
      <w:r w:rsidR="00E949B0" w:rsidRPr="00FD72FB">
        <w:rPr>
          <w:rFonts w:eastAsia="Times New Roman" w:cs="Times New Roman"/>
          <w:color w:val="000000" w:themeColor="text1"/>
          <w:sz w:val="24"/>
          <w:szCs w:val="24"/>
          <w:lang w:eastAsia="ru-RU"/>
        </w:rPr>
        <w:t>тепловых сетей теплоэлектроцентрали</w:t>
      </w:r>
      <w:r w:rsidRPr="00FD72FB">
        <w:rPr>
          <w:rFonts w:eastAsia="Times New Roman" w:cs="Times New Roman"/>
          <w:color w:val="000000" w:themeColor="text1"/>
          <w:sz w:val="24"/>
          <w:szCs w:val="24"/>
          <w:lang w:eastAsia="ru-RU"/>
        </w:rPr>
        <w:t xml:space="preserve"> или местных котельных, автономных источников.</w:t>
      </w:r>
    </w:p>
    <w:p w:rsidR="00B80A92" w:rsidRPr="00FD72FB" w:rsidRDefault="00B80A92" w:rsidP="00B80A92">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На территории розничных рынков следует проектировать водопроводы хозяйственно</w:t>
      </w:r>
      <w:r w:rsidR="00D755ED"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 xml:space="preserve">питьевого водоснабжения, раздельные системы бытовой и производственной канализации с самостоятельными выпусками, устройство </w:t>
      </w:r>
      <w:r w:rsidR="00D755ED" w:rsidRPr="00FD72FB">
        <w:rPr>
          <w:rFonts w:eastAsia="Times New Roman" w:cs="Times New Roman"/>
          <w:color w:val="000000" w:themeColor="text1"/>
          <w:spacing w:val="-2"/>
          <w:sz w:val="24"/>
          <w:szCs w:val="24"/>
          <w:lang w:eastAsia="ru-RU"/>
        </w:rPr>
        <w:t>ливн</w:t>
      </w:r>
      <w:r w:rsidRPr="00FD72FB">
        <w:rPr>
          <w:rFonts w:eastAsia="Times New Roman" w:cs="Times New Roman"/>
          <w:color w:val="000000" w:themeColor="text1"/>
          <w:spacing w:val="-2"/>
          <w:sz w:val="24"/>
          <w:szCs w:val="24"/>
          <w:lang w:eastAsia="ru-RU"/>
        </w:rPr>
        <w:t>евой канализации.</w:t>
      </w:r>
    </w:p>
    <w:p w:rsidR="00647F05" w:rsidRPr="00FD72FB" w:rsidRDefault="00647F05" w:rsidP="00647F05">
      <w:pPr>
        <w:pStyle w:val="ConsPlusNormal"/>
        <w:spacing w:line="239" w:lineRule="auto"/>
        <w:ind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2.3.1</w:t>
      </w:r>
      <w:r w:rsidR="00E949B0" w:rsidRPr="00FD72FB">
        <w:rPr>
          <w:rFonts w:ascii="Times New Roman" w:hAnsi="Times New Roman" w:cs="Times New Roman"/>
          <w:color w:val="000000" w:themeColor="text1"/>
          <w:sz w:val="24"/>
          <w:szCs w:val="24"/>
        </w:rPr>
        <w:t>04</w:t>
      </w:r>
      <w:r w:rsidRPr="00FD72FB">
        <w:rPr>
          <w:rFonts w:ascii="Times New Roman" w:hAnsi="Times New Roman" w:cs="Times New Roman"/>
          <w:color w:val="000000" w:themeColor="text1"/>
          <w:sz w:val="24"/>
          <w:szCs w:val="24"/>
        </w:rPr>
        <w:t xml:space="preserve"> На территории насел</w:t>
      </w:r>
      <w:r w:rsidR="00D755ED" w:rsidRPr="00FD72FB">
        <w:rPr>
          <w:rFonts w:ascii="Times New Roman" w:hAnsi="Times New Roman" w:cs="Times New Roman"/>
          <w:color w:val="000000" w:themeColor="text1"/>
          <w:sz w:val="24"/>
          <w:szCs w:val="24"/>
        </w:rPr>
        <w:t>ё</w:t>
      </w:r>
      <w:r w:rsidRPr="00FD72FB">
        <w:rPr>
          <w:rFonts w:ascii="Times New Roman" w:hAnsi="Times New Roman" w:cs="Times New Roman"/>
          <w:color w:val="000000" w:themeColor="text1"/>
          <w:sz w:val="24"/>
          <w:szCs w:val="24"/>
        </w:rPr>
        <w:t xml:space="preserve">нных пунктов следует предусматривать </w:t>
      </w:r>
      <w:r w:rsidRPr="00FD72FB">
        <w:rPr>
          <w:rFonts w:ascii="Times New Roman" w:hAnsi="Times New Roman" w:cs="Times New Roman"/>
          <w:bCs/>
          <w:color w:val="000000" w:themeColor="text1"/>
          <w:sz w:val="24"/>
          <w:szCs w:val="24"/>
        </w:rPr>
        <w:t>площадки для организации ярмарочной торговли</w:t>
      </w:r>
      <w:r w:rsidRPr="00FD72FB">
        <w:rPr>
          <w:rFonts w:ascii="Times New Roman" w:hAnsi="Times New Roman" w:cs="Times New Roman"/>
          <w:color w:val="000000" w:themeColor="text1"/>
          <w:sz w:val="24"/>
          <w:szCs w:val="24"/>
        </w:rPr>
        <w:t>.</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2.3.1</w:t>
      </w:r>
      <w:r w:rsidR="00E949B0" w:rsidRPr="00FD72FB">
        <w:rPr>
          <w:rFonts w:eastAsia="Times New Roman" w:cs="Times New Roman"/>
          <w:color w:val="000000" w:themeColor="text1"/>
          <w:sz w:val="24"/>
          <w:szCs w:val="24"/>
          <w:lang w:eastAsia="ru-RU"/>
        </w:rPr>
        <w:t>05</w:t>
      </w:r>
      <w:r w:rsidRPr="00FD72FB">
        <w:rPr>
          <w:rFonts w:eastAsia="Times New Roman" w:cs="Times New Roman"/>
          <w:color w:val="000000" w:themeColor="text1"/>
          <w:spacing w:val="-3"/>
          <w:sz w:val="24"/>
          <w:szCs w:val="24"/>
          <w:lang w:eastAsia="ru-RU"/>
        </w:rPr>
        <w:t xml:space="preserve"> </w:t>
      </w:r>
      <w:r w:rsidRPr="00FD72FB">
        <w:rPr>
          <w:rFonts w:eastAsia="Times New Roman" w:cs="Times New Roman"/>
          <w:bCs/>
          <w:color w:val="000000" w:themeColor="text1"/>
          <w:sz w:val="24"/>
          <w:szCs w:val="24"/>
          <w:lang w:eastAsia="ru-RU"/>
        </w:rPr>
        <w:t>Культовые здания и сооружения</w:t>
      </w:r>
      <w:r w:rsidRPr="00FD72FB">
        <w:rPr>
          <w:rFonts w:eastAsia="Times New Roman" w:cs="Times New Roman"/>
          <w:color w:val="000000" w:themeColor="text1"/>
          <w:sz w:val="24"/>
          <w:szCs w:val="24"/>
          <w:lang w:eastAsia="ru-RU"/>
        </w:rPr>
        <w:t xml:space="preserve">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 – деловых и рекреационных зон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а также в пригородных зонах.</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проектирование культовых и обрядовых сооружений на территории кладбищ.</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Проектирование культовых объектов следует осуществлять в соответствии с требованиями соответствующих норм и правил, в том числе НПБ 108-96, </w:t>
      </w:r>
      <w:r w:rsidRPr="00FD72FB">
        <w:rPr>
          <w:rFonts w:eastAsia="Times New Roman" w:cs="Times New Roman"/>
          <w:bCs/>
          <w:color w:val="000000" w:themeColor="text1"/>
          <w:sz w:val="24"/>
          <w:szCs w:val="24"/>
          <w:lang w:eastAsia="ru-RU"/>
        </w:rPr>
        <w:t>зданий, сооружений и комплексов православных храмов</w:t>
      </w:r>
      <w:r w:rsidRPr="00FD72FB">
        <w:rPr>
          <w:rFonts w:eastAsia="Times New Roman" w:cs="Times New Roman"/>
          <w:color w:val="000000" w:themeColor="text1"/>
          <w:sz w:val="24"/>
          <w:szCs w:val="24"/>
          <w:lang w:eastAsia="ru-RU"/>
        </w:rPr>
        <w:t xml:space="preserve"> – в соответствии с СП 31-103-99.</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объектов, связанных с духовно – религиозной сферой (учреждений религиозного образования, воскресных школ, духовно – просветительских центров и др.) следует осуществлять в соответствии с требованиями соответствующих нормативных документов.</w:t>
      </w:r>
    </w:p>
    <w:p w:rsidR="00647F05" w:rsidRPr="00FD72FB" w:rsidRDefault="00DE27BF" w:rsidP="00E949B0">
      <w:pPr>
        <w:widowControl w:val="0"/>
        <w:autoSpaceDE w:val="0"/>
        <w:autoSpaceDN w:val="0"/>
        <w:adjustRightInd w:val="0"/>
        <w:spacing w:line="239" w:lineRule="auto"/>
        <w:ind w:firstLine="720"/>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2.</w:t>
      </w:r>
      <w:r w:rsidR="00647F05"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1</w:t>
      </w:r>
      <w:r w:rsidR="00E949B0" w:rsidRPr="00FD72FB">
        <w:rPr>
          <w:rFonts w:eastAsia="Times New Roman" w:cs="Times New Roman"/>
          <w:color w:val="000000" w:themeColor="text1"/>
          <w:sz w:val="24"/>
          <w:szCs w:val="24"/>
          <w:lang w:eastAsia="ru-RU"/>
        </w:rPr>
        <w:t>06</w:t>
      </w:r>
      <w:r w:rsidR="00647F05" w:rsidRPr="00FD72FB">
        <w:rPr>
          <w:rFonts w:eastAsia="Times New Roman" w:cs="Times New Roman"/>
          <w:color w:val="000000" w:themeColor="text1"/>
          <w:sz w:val="24"/>
          <w:szCs w:val="24"/>
          <w:lang w:eastAsia="ru-RU"/>
        </w:rPr>
        <w:t xml:space="preserve"> Культовые объекты, входящие в состав комплексов и зданий</w:t>
      </w:r>
      <w:r w:rsidR="00647F05" w:rsidRPr="00FD72FB">
        <w:rPr>
          <w:rFonts w:eastAsia="Times New Roman" w:cs="Times New Roman"/>
          <w:color w:val="000000" w:themeColor="text1"/>
          <w:spacing w:val="-3"/>
          <w:sz w:val="24"/>
          <w:szCs w:val="24"/>
          <w:lang w:eastAsia="ru-RU"/>
        </w:rPr>
        <w:t xml:space="preserve"> общественного назначения (больниц, богаделен, приютов, учебных заведений, исправительных учреждений), жилого назначения или производственных предприятий проектируются отдельно стоящими, пристроенными или встроенными. </w:t>
      </w:r>
      <w:r w:rsidR="00647F05" w:rsidRPr="00FD72FB">
        <w:rPr>
          <w:rFonts w:eastAsia="Times New Roman" w:cs="Times New Roman"/>
          <w:color w:val="000000" w:themeColor="text1"/>
          <w:sz w:val="24"/>
          <w:szCs w:val="24"/>
          <w:lang w:eastAsia="ru-RU"/>
        </w:rPr>
        <w:t>Культовые объекты</w:t>
      </w:r>
      <w:r w:rsidR="00647F05" w:rsidRPr="00FD72FB">
        <w:rPr>
          <w:rFonts w:eastAsia="Times New Roman" w:cs="Times New Roman"/>
          <w:color w:val="000000" w:themeColor="text1"/>
          <w:spacing w:val="-3"/>
          <w:sz w:val="24"/>
          <w:szCs w:val="24"/>
          <w:lang w:eastAsia="ru-RU"/>
        </w:rPr>
        <w:t>, встроенные в общественные и жилые здания следует размещать на верхних этажах.</w:t>
      </w:r>
    </w:p>
    <w:p w:rsidR="00647F05" w:rsidRPr="00FD72FB" w:rsidRDefault="00DE27BF" w:rsidP="00E949B0">
      <w:pPr>
        <w:widowControl w:val="0"/>
        <w:spacing w:line="239" w:lineRule="auto"/>
        <w:ind w:firstLine="720"/>
        <w:outlineLvl w:val="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47F05"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1</w:t>
      </w:r>
      <w:r w:rsidR="00E949B0" w:rsidRPr="00FD72FB">
        <w:rPr>
          <w:rFonts w:eastAsia="Times New Roman" w:cs="Times New Roman"/>
          <w:color w:val="000000" w:themeColor="text1"/>
          <w:sz w:val="24"/>
          <w:szCs w:val="24"/>
          <w:lang w:eastAsia="ru-RU"/>
        </w:rPr>
        <w:t>07</w:t>
      </w:r>
      <w:r w:rsidR="00647F05" w:rsidRPr="00FD72FB">
        <w:rPr>
          <w:rFonts w:eastAsia="Times New Roman" w:cs="Times New Roman"/>
          <w:color w:val="000000" w:themeColor="text1"/>
          <w:sz w:val="24"/>
          <w:szCs w:val="24"/>
          <w:lang w:eastAsia="ru-RU"/>
        </w:rPr>
        <w:t xml:space="preserve"> Радиусы доступности</w:t>
      </w:r>
      <w:r w:rsidR="00E949B0" w:rsidRPr="00FD72FB">
        <w:rPr>
          <w:rFonts w:eastAsia="Times New Roman" w:cs="Times New Roman"/>
          <w:color w:val="000000" w:themeColor="text1"/>
          <w:sz w:val="24"/>
          <w:szCs w:val="24"/>
          <w:lang w:eastAsia="ru-RU"/>
        </w:rPr>
        <w:t xml:space="preserve"> культовых объектов принимаются </w:t>
      </w:r>
      <w:r w:rsidR="00647F05" w:rsidRPr="00FD72FB">
        <w:rPr>
          <w:rFonts w:eastAsia="Times New Roman" w:cs="Times New Roman"/>
          <w:color w:val="000000" w:themeColor="text1"/>
          <w:sz w:val="24"/>
          <w:szCs w:val="24"/>
          <w:lang w:eastAsia="ru-RU"/>
        </w:rPr>
        <w:t>– 30 мин.</w:t>
      </w:r>
    </w:p>
    <w:p w:rsidR="00DE27BF" w:rsidRPr="00FD72FB" w:rsidRDefault="00DE27BF" w:rsidP="00647F05">
      <w:pPr>
        <w:widowControl w:val="0"/>
        <w:spacing w:line="239" w:lineRule="auto"/>
        <w:ind w:firstLine="720"/>
        <w:outlineLvl w:val="0"/>
        <w:rPr>
          <w:rFonts w:eastAsia="Times New Roman" w:cs="Times New Roman"/>
          <w:color w:val="000000" w:themeColor="text1"/>
          <w:sz w:val="16"/>
          <w:szCs w:val="16"/>
          <w:lang w:eastAsia="ru-RU"/>
        </w:rPr>
      </w:pPr>
    </w:p>
    <w:p w:rsidR="00DE27BF" w:rsidRPr="00FD72FB" w:rsidRDefault="00DE27BF" w:rsidP="00DE27BF">
      <w:pPr>
        <w:widowControl w:val="0"/>
        <w:outlineLv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647F05" w:rsidRPr="00FD72FB" w:rsidRDefault="00647F05" w:rsidP="00DE27BF">
      <w:pPr>
        <w:widowControl w:val="0"/>
        <w:spacing w:after="120"/>
        <w:ind w:firstLine="709"/>
        <w:outlineLv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При количестве группы населения, исповедующего единую религию, менее 50 человек культовые объекты </w:t>
      </w:r>
      <w:r w:rsidRPr="00FD72FB">
        <w:rPr>
          <w:rFonts w:eastAsia="Times New Roman" w:cs="Times New Roman"/>
          <w:i/>
          <w:color w:val="000000" w:themeColor="text1"/>
          <w:spacing w:val="-2"/>
          <w:sz w:val="22"/>
          <w:lang w:eastAsia="ru-RU"/>
        </w:rPr>
        <w:t xml:space="preserve">рекомендуется предусматривать на группу </w:t>
      </w:r>
      <w:r w:rsidRPr="00FD72FB">
        <w:rPr>
          <w:rFonts w:eastAsia="Times New Roman" w:cs="Times New Roman"/>
          <w:i/>
          <w:color w:val="000000" w:themeColor="text1"/>
          <w:sz w:val="22"/>
          <w:lang w:eastAsia="ru-RU"/>
        </w:rPr>
        <w:t>насел</w:t>
      </w:r>
      <w:r w:rsidR="0003286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пунктов</w:t>
      </w:r>
      <w:r w:rsidRPr="00FD72FB">
        <w:rPr>
          <w:rFonts w:eastAsia="Times New Roman" w:cs="Times New Roman"/>
          <w:i/>
          <w:color w:val="000000" w:themeColor="text1"/>
          <w:sz w:val="24"/>
          <w:szCs w:val="24"/>
          <w:lang w:eastAsia="ru-RU"/>
        </w:rPr>
        <w:t xml:space="preserve"> </w:t>
      </w:r>
      <w:r w:rsidRPr="00FD72FB">
        <w:rPr>
          <w:rFonts w:eastAsia="Times New Roman" w:cs="Times New Roman"/>
          <w:i/>
          <w:color w:val="000000" w:themeColor="text1"/>
          <w:spacing w:val="-2"/>
          <w:sz w:val="22"/>
          <w:lang w:eastAsia="ru-RU"/>
        </w:rPr>
        <w:t>с транспортной доступностью в пределах 2 ч</w:t>
      </w:r>
      <w:r w:rsidRPr="00FD72FB">
        <w:rPr>
          <w:rFonts w:eastAsia="Times New Roman" w:cs="Times New Roman"/>
          <w:i/>
          <w:color w:val="000000" w:themeColor="text1"/>
          <w:sz w:val="22"/>
          <w:lang w:eastAsia="ru-RU"/>
        </w:rPr>
        <w:t>.</w:t>
      </w:r>
    </w:p>
    <w:p w:rsidR="00647F05" w:rsidRPr="00FD72FB"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47F05"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1</w:t>
      </w:r>
      <w:r w:rsidR="00E949B0" w:rsidRPr="00FD72FB">
        <w:rPr>
          <w:rFonts w:eastAsia="Times New Roman" w:cs="Times New Roman"/>
          <w:color w:val="000000" w:themeColor="text1"/>
          <w:sz w:val="24"/>
          <w:szCs w:val="24"/>
          <w:lang w:eastAsia="ru-RU"/>
        </w:rPr>
        <w:t>08</w:t>
      </w:r>
      <w:r w:rsidR="00647F05" w:rsidRPr="00FD72FB">
        <w:rPr>
          <w:rFonts w:eastAsia="Times New Roman" w:cs="Times New Roman"/>
          <w:color w:val="000000" w:themeColor="text1"/>
          <w:sz w:val="24"/>
          <w:szCs w:val="24"/>
          <w:lang w:eastAsia="ru-RU"/>
        </w:rPr>
        <w:t xml:space="preserve"> Размещение и проектирование культовых зданий и сооружений на территории насел</w:t>
      </w:r>
      <w:r w:rsidR="00032864" w:rsidRPr="00FD72FB">
        <w:rPr>
          <w:rFonts w:eastAsia="Times New Roman" w:cs="Times New Roman"/>
          <w:color w:val="000000" w:themeColor="text1"/>
          <w:sz w:val="24"/>
          <w:szCs w:val="24"/>
          <w:lang w:eastAsia="ru-RU"/>
        </w:rPr>
        <w:t>ё</w:t>
      </w:r>
      <w:r w:rsidR="00647F05" w:rsidRPr="00FD72FB">
        <w:rPr>
          <w:rFonts w:eastAsia="Times New Roman" w:cs="Times New Roman"/>
          <w:color w:val="000000" w:themeColor="text1"/>
          <w:sz w:val="24"/>
          <w:szCs w:val="24"/>
          <w:lang w:eastAsia="ru-RU"/>
        </w:rPr>
        <w:t>нных пунктов следует осуществлять с уч</w:t>
      </w:r>
      <w:r w:rsidR="003177D4" w:rsidRPr="00FD72FB">
        <w:rPr>
          <w:rFonts w:eastAsia="Times New Roman" w:cs="Times New Roman"/>
          <w:color w:val="000000" w:themeColor="text1"/>
          <w:sz w:val="24"/>
          <w:szCs w:val="24"/>
          <w:lang w:eastAsia="ru-RU"/>
        </w:rPr>
        <w:t>ё</w:t>
      </w:r>
      <w:r w:rsidR="00647F05" w:rsidRPr="00FD72FB">
        <w:rPr>
          <w:rFonts w:eastAsia="Times New Roman" w:cs="Times New Roman"/>
          <w:color w:val="000000" w:themeColor="text1"/>
          <w:sz w:val="24"/>
          <w:szCs w:val="24"/>
          <w:lang w:eastAsia="ru-RU"/>
        </w:rPr>
        <w:t xml:space="preserve">том обеспечения допустимых уровней звука в жилой застройке, в том числе от колокольных звонов храмов, в соответствии с требованиями </w:t>
      </w:r>
      <w:r w:rsidR="00647F05" w:rsidRPr="00FD72FB">
        <w:rPr>
          <w:rFonts w:eastAsia="Times New Roman" w:cs="Times New Roman"/>
          <w:color w:val="000000" w:themeColor="text1"/>
          <w:spacing w:val="-2"/>
          <w:sz w:val="24"/>
          <w:szCs w:val="24"/>
          <w:lang w:eastAsia="ru-RU"/>
        </w:rPr>
        <w:t>СП 51.13330.2011</w:t>
      </w:r>
      <w:r w:rsidR="00647F05" w:rsidRPr="00FD72FB">
        <w:rPr>
          <w:rFonts w:eastAsia="Times New Roman" w:cs="Times New Roman"/>
          <w:color w:val="000000" w:themeColor="text1"/>
          <w:sz w:val="24"/>
          <w:szCs w:val="24"/>
          <w:lang w:eastAsia="ru-RU"/>
        </w:rPr>
        <w:t>.</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7 м2"/>
        </w:smartTagPr>
        <w:r w:rsidRPr="00FD72FB">
          <w:rPr>
            <w:rFonts w:eastAsia="Times New Roman" w:cs="Times New Roman"/>
            <w:color w:val="000000" w:themeColor="text1"/>
            <w:sz w:val="24"/>
            <w:szCs w:val="24"/>
            <w:lang w:eastAsia="ru-RU"/>
          </w:rPr>
          <w:t>7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площади участка на единицу вместимости объекта. При строительстве культовых объектов в районах затесн</w:t>
      </w:r>
      <w:r w:rsidR="00442F1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нной застройки допускается уменьшение удельного показателя площади земельного участка, но не более чем на 20</w:t>
      </w:r>
      <w:r w:rsidR="00DE27B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2</w:t>
      </w:r>
      <w:r w:rsidR="00DE27BF" w:rsidRPr="00FD72FB">
        <w:rPr>
          <w:rFonts w:eastAsia="Times New Roman" w:cs="Times New Roman"/>
          <w:color w:val="000000" w:themeColor="text1"/>
          <w:sz w:val="24"/>
          <w:szCs w:val="24"/>
          <w:lang w:eastAsia="ru-RU"/>
        </w:rPr>
        <w:t>5</w:t>
      </w:r>
      <w:r w:rsidRPr="00FD72FB">
        <w:rPr>
          <w:rFonts w:eastAsia="Times New Roman" w:cs="Times New Roman"/>
          <w:color w:val="000000" w:themeColor="text1"/>
          <w:sz w:val="24"/>
          <w:szCs w:val="24"/>
          <w:lang w:eastAsia="ru-RU"/>
        </w:rPr>
        <w:t>%.</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FD72FB">
          <w:rPr>
            <w:rFonts w:eastAsia="Times New Roman" w:cs="Times New Roman"/>
            <w:color w:val="000000" w:themeColor="text1"/>
            <w:sz w:val="24"/>
            <w:szCs w:val="24"/>
            <w:lang w:eastAsia="ru-RU"/>
          </w:rPr>
          <w:t>3 м</w:t>
        </w:r>
      </w:smartTag>
      <w:r w:rsidRPr="00FD72FB">
        <w:rPr>
          <w:rFonts w:eastAsia="Times New Roman" w:cs="Times New Roman"/>
          <w:color w:val="000000" w:themeColor="text1"/>
          <w:sz w:val="24"/>
          <w:szCs w:val="24"/>
          <w:lang w:eastAsia="ru-RU"/>
        </w:rPr>
        <w:t>. При реконструкции и в районах затесн</w:t>
      </w:r>
      <w:r w:rsidR="00442F1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нной застройки это р</w:t>
      </w:r>
      <w:r w:rsidR="00442F18" w:rsidRPr="00FD72FB">
        <w:rPr>
          <w:rFonts w:eastAsia="Times New Roman" w:cs="Times New Roman"/>
          <w:color w:val="000000" w:themeColor="text1"/>
          <w:sz w:val="24"/>
          <w:szCs w:val="24"/>
          <w:lang w:eastAsia="ru-RU"/>
        </w:rPr>
        <w:t>асстояние может быть сокращено.</w:t>
      </w:r>
    </w:p>
    <w:p w:rsidR="00647F05" w:rsidRPr="00FD72FB" w:rsidRDefault="00647F05"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Перед главным входом следует предусматривать площадь из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0,2 м2"/>
        </w:smartTagPr>
        <w:r w:rsidRPr="00FD72FB">
          <w:rPr>
            <w:rFonts w:eastAsia="Times New Roman" w:cs="Times New Roman"/>
            <w:color w:val="000000" w:themeColor="text1"/>
            <w:sz w:val="24"/>
            <w:szCs w:val="24"/>
            <w:lang w:eastAsia="ru-RU"/>
          </w:rPr>
          <w:t>0,2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единицу вместимости объекта.</w:t>
      </w:r>
    </w:p>
    <w:p w:rsidR="00647F05" w:rsidRPr="00FD72FB" w:rsidRDefault="00DE27BF" w:rsidP="00647F0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2.3.1</w:t>
      </w:r>
      <w:r w:rsidR="00E949B0" w:rsidRPr="00FD72FB">
        <w:rPr>
          <w:rFonts w:eastAsia="Times New Roman" w:cs="Times New Roman"/>
          <w:color w:val="000000" w:themeColor="text1"/>
          <w:sz w:val="24"/>
          <w:szCs w:val="24"/>
          <w:lang w:eastAsia="ru-RU"/>
        </w:rPr>
        <w:t>09</w:t>
      </w:r>
      <w:r w:rsidR="00647F05" w:rsidRPr="00FD72FB">
        <w:rPr>
          <w:rFonts w:eastAsia="Times New Roman" w:cs="Times New Roman"/>
          <w:color w:val="000000" w:themeColor="text1"/>
          <w:sz w:val="24"/>
          <w:szCs w:val="24"/>
          <w:lang w:eastAsia="ru-RU"/>
        </w:rPr>
        <w:t xml:space="preserve"> На земельных участках культовых объектов не допускается размещать здания и сооружения, не связанные с ними функционально.</w:t>
      </w:r>
    </w:p>
    <w:p w:rsidR="00647F05" w:rsidRPr="00FD72FB" w:rsidRDefault="00647F05" w:rsidP="00647F0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Территория культового объекта должна быть благоустроена и озеленена. Площадь озеленени</w:t>
      </w:r>
      <w:r w:rsidR="00DE27BF" w:rsidRPr="00FD72FB">
        <w:rPr>
          <w:rFonts w:eastAsia="Times New Roman" w:cs="Times New Roman"/>
          <w:color w:val="000000" w:themeColor="text1"/>
          <w:sz w:val="24"/>
          <w:szCs w:val="24"/>
          <w:lang w:eastAsia="ru-RU"/>
        </w:rPr>
        <w:t>я должна составлять не менее 15</w:t>
      </w:r>
      <w:r w:rsidRPr="00FD72FB">
        <w:rPr>
          <w:rFonts w:eastAsia="Times New Roman" w:cs="Times New Roman"/>
          <w:color w:val="000000" w:themeColor="text1"/>
          <w:sz w:val="24"/>
          <w:szCs w:val="24"/>
          <w:lang w:eastAsia="ru-RU"/>
        </w:rPr>
        <w:t>% площади участка.</w:t>
      </w:r>
    </w:p>
    <w:p w:rsidR="00647F05" w:rsidRPr="00FD72FB" w:rsidRDefault="00647F05" w:rsidP="00647F05">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 всему периметру культового объекта следует предусматривать ограждение высотой </w:t>
      </w:r>
      <w:r w:rsidR="00A61951"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1,5</w:t>
      </w:r>
      <w:r w:rsidR="00DE27BF" w:rsidRPr="00FD72FB">
        <w:rPr>
          <w:rFonts w:eastAsia="Times New Roman" w:cs="Times New Roman"/>
          <w:color w:val="000000" w:themeColor="text1"/>
          <w:sz w:val="24"/>
          <w:szCs w:val="24"/>
          <w:lang w:eastAsia="ru-RU"/>
        </w:rPr>
        <w:t xml:space="preserve"> – </w:t>
      </w:r>
      <w:r w:rsidR="00A61951" w:rsidRPr="00FD72FB">
        <w:rPr>
          <w:rFonts w:eastAsia="Times New Roman" w:cs="Times New Roman"/>
          <w:color w:val="000000" w:themeColor="text1"/>
          <w:sz w:val="24"/>
          <w:szCs w:val="24"/>
          <w:lang w:eastAsia="ru-RU"/>
        </w:rPr>
        <w:t>2,0 м.</w:t>
      </w:r>
    </w:p>
    <w:p w:rsidR="00647F05" w:rsidRPr="00FD72FB" w:rsidRDefault="00DE27BF" w:rsidP="00647F05">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47F05"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1</w:t>
      </w:r>
      <w:r w:rsidR="00E949B0" w:rsidRPr="00FD72FB">
        <w:rPr>
          <w:rFonts w:eastAsia="Times New Roman" w:cs="Times New Roman"/>
          <w:color w:val="000000" w:themeColor="text1"/>
          <w:sz w:val="24"/>
          <w:szCs w:val="24"/>
          <w:lang w:eastAsia="ru-RU"/>
        </w:rPr>
        <w:t>10</w:t>
      </w:r>
      <w:r w:rsidR="00647F05" w:rsidRPr="00FD72FB">
        <w:rPr>
          <w:rFonts w:eastAsia="Times New Roman" w:cs="Times New Roman"/>
          <w:color w:val="000000" w:themeColor="text1"/>
          <w:sz w:val="24"/>
          <w:szCs w:val="24"/>
          <w:lang w:eastAsia="ru-RU"/>
        </w:rPr>
        <w:t xml:space="preserve"> Стоянки автомобилей следует проектировать за пределами ограждения из расч</w:t>
      </w:r>
      <w:r w:rsidR="001F2D7B" w:rsidRPr="00FD72FB">
        <w:rPr>
          <w:rFonts w:eastAsia="Times New Roman" w:cs="Times New Roman"/>
          <w:color w:val="000000" w:themeColor="text1"/>
          <w:sz w:val="24"/>
          <w:szCs w:val="24"/>
          <w:lang w:eastAsia="ru-RU"/>
        </w:rPr>
        <w:t>ё</w:t>
      </w:r>
      <w:r w:rsidR="00647F05" w:rsidRPr="00FD72FB">
        <w:rPr>
          <w:rFonts w:eastAsia="Times New Roman" w:cs="Times New Roman"/>
          <w:color w:val="000000" w:themeColor="text1"/>
          <w:sz w:val="24"/>
          <w:szCs w:val="24"/>
          <w:lang w:eastAsia="ru-RU"/>
        </w:rPr>
        <w:t xml:space="preserve">та </w:t>
      </w:r>
      <w:r w:rsidR="00A61951" w:rsidRPr="00FD72FB">
        <w:rPr>
          <w:rFonts w:eastAsia="Times New Roman" w:cs="Times New Roman"/>
          <w:color w:val="000000" w:themeColor="text1"/>
          <w:sz w:val="24"/>
          <w:szCs w:val="24"/>
          <w:lang w:eastAsia="ru-RU"/>
        </w:rPr>
        <w:t xml:space="preserve">  </w:t>
      </w:r>
      <w:r w:rsidR="00647F05" w:rsidRPr="00FD72FB">
        <w:rPr>
          <w:rFonts w:eastAsia="Times New Roman" w:cs="Times New Roman"/>
          <w:color w:val="000000" w:themeColor="text1"/>
          <w:sz w:val="24"/>
          <w:szCs w:val="24"/>
          <w:lang w:eastAsia="ru-RU"/>
        </w:rPr>
        <w:t>2 машино</w:t>
      </w:r>
      <w:r w:rsidRPr="00FD72FB">
        <w:rPr>
          <w:rFonts w:eastAsia="Times New Roman" w:cs="Times New Roman"/>
          <w:color w:val="000000" w:themeColor="text1"/>
          <w:sz w:val="24"/>
          <w:szCs w:val="24"/>
          <w:lang w:eastAsia="ru-RU"/>
        </w:rPr>
        <w:t xml:space="preserve"> – </w:t>
      </w:r>
      <w:r w:rsidR="00647F05" w:rsidRPr="00FD72FB">
        <w:rPr>
          <w:rFonts w:eastAsia="Times New Roman" w:cs="Times New Roman"/>
          <w:color w:val="000000" w:themeColor="text1"/>
          <w:sz w:val="24"/>
          <w:szCs w:val="24"/>
          <w:lang w:eastAsia="ru-RU"/>
        </w:rPr>
        <w:t xml:space="preserve">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00647F05" w:rsidRPr="00FD72FB">
          <w:rPr>
            <w:rFonts w:eastAsia="Times New Roman" w:cs="Times New Roman"/>
            <w:color w:val="000000" w:themeColor="text1"/>
            <w:sz w:val="24"/>
            <w:szCs w:val="24"/>
            <w:lang w:eastAsia="ru-RU"/>
          </w:rPr>
          <w:t>50 м</w:t>
        </w:r>
      </w:smartTag>
      <w:r w:rsidR="00647F05" w:rsidRPr="00FD72FB">
        <w:rPr>
          <w:rFonts w:eastAsia="Times New Roman" w:cs="Times New Roman"/>
          <w:color w:val="000000" w:themeColor="text1"/>
          <w:sz w:val="24"/>
          <w:szCs w:val="24"/>
          <w:lang w:eastAsia="ru-RU"/>
        </w:rPr>
        <w:t xml:space="preserve"> от культовых здани</w:t>
      </w:r>
      <w:r w:rsidR="00A61951" w:rsidRPr="00FD72FB">
        <w:rPr>
          <w:rFonts w:eastAsia="Times New Roman" w:cs="Times New Roman"/>
          <w:color w:val="000000" w:themeColor="text1"/>
          <w:sz w:val="24"/>
          <w:szCs w:val="24"/>
          <w:lang w:eastAsia="ru-RU"/>
        </w:rPr>
        <w:t>й.</w:t>
      </w:r>
    </w:p>
    <w:p w:rsidR="00647F05" w:rsidRPr="00FD72FB" w:rsidRDefault="00DE27BF" w:rsidP="00647F05">
      <w:pPr>
        <w:widowControl w:val="0"/>
        <w:spacing w:line="260" w:lineRule="auto"/>
        <w:ind w:firstLine="720"/>
        <w:outlineLvl w:val="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47F05"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1</w:t>
      </w:r>
      <w:r w:rsidR="00E949B0" w:rsidRPr="00FD72FB">
        <w:rPr>
          <w:rFonts w:eastAsia="Times New Roman" w:cs="Times New Roman"/>
          <w:color w:val="000000" w:themeColor="text1"/>
          <w:sz w:val="24"/>
          <w:szCs w:val="24"/>
          <w:lang w:eastAsia="ru-RU"/>
        </w:rPr>
        <w:t>11</w:t>
      </w:r>
      <w:r w:rsidR="00647F05" w:rsidRPr="00FD72FB">
        <w:rPr>
          <w:rFonts w:eastAsia="Times New Roman" w:cs="Times New Roman"/>
          <w:color w:val="000000" w:themeColor="text1"/>
          <w:sz w:val="24"/>
          <w:szCs w:val="24"/>
          <w:lang w:eastAsia="ru-RU"/>
        </w:rPr>
        <w:t xml:space="preserve"> Инженерное обеспечение культовых объектов следует проектировать в соответствии с требованиями действующих нормативных документов с уч</w:t>
      </w:r>
      <w:r w:rsidR="003177D4" w:rsidRPr="00FD72FB">
        <w:rPr>
          <w:rFonts w:eastAsia="Times New Roman" w:cs="Times New Roman"/>
          <w:color w:val="000000" w:themeColor="text1"/>
          <w:sz w:val="24"/>
          <w:szCs w:val="24"/>
          <w:lang w:eastAsia="ru-RU"/>
        </w:rPr>
        <w:t>ё</w:t>
      </w:r>
      <w:r w:rsidR="00647F05" w:rsidRPr="00FD72FB">
        <w:rPr>
          <w:rFonts w:eastAsia="Times New Roman" w:cs="Times New Roman"/>
          <w:color w:val="000000" w:themeColor="text1"/>
          <w:sz w:val="24"/>
          <w:szCs w:val="24"/>
          <w:lang w:eastAsia="ru-RU"/>
        </w:rPr>
        <w:t>том требований настоящих нормативов.</w:t>
      </w:r>
    </w:p>
    <w:p w:rsidR="00CC2DC0" w:rsidRPr="00FD72FB" w:rsidRDefault="00CC2DC0" w:rsidP="00B80A92">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CC2DC0" w:rsidRPr="00FD72FB" w:rsidRDefault="00CC2DC0" w:rsidP="00B80A92">
      <w:pPr>
        <w:widowControl w:val="0"/>
        <w:ind w:firstLine="709"/>
        <w:rPr>
          <w:rFonts w:eastAsia="Times New Roman" w:cs="Times New Roman"/>
          <w:color w:val="000000" w:themeColor="text1"/>
          <w:sz w:val="24"/>
          <w:szCs w:val="24"/>
          <w:lang w:eastAsia="ru-RU"/>
        </w:rPr>
      </w:pPr>
    </w:p>
    <w:p w:rsidR="00B80A92" w:rsidRPr="00FD72FB" w:rsidRDefault="009C2783" w:rsidP="00B80A92">
      <w:pPr>
        <w:widowControl w:val="0"/>
        <w:ind w:firstLine="709"/>
        <w:rPr>
          <w:rFonts w:eastAsia="Times New Roman" w:cs="Times New Roman"/>
          <w:b/>
          <w:color w:val="000000" w:themeColor="text1"/>
          <w:sz w:val="24"/>
          <w:szCs w:val="24"/>
          <w:lang w:eastAsia="ru-RU"/>
        </w:rPr>
      </w:pPr>
      <w:r w:rsidRPr="00FD72FB">
        <w:rPr>
          <w:rFonts w:eastAsia="Times New Roman" w:cs="Times New Roman"/>
          <w:b/>
          <w:color w:val="000000" w:themeColor="text1"/>
          <w:sz w:val="24"/>
          <w:szCs w:val="24"/>
          <w:lang w:eastAsia="ru-RU"/>
        </w:rPr>
        <w:t>2.4 Рекреационные зоны</w:t>
      </w:r>
    </w:p>
    <w:p w:rsidR="00B80A92" w:rsidRPr="00FD72FB" w:rsidRDefault="00B80A92" w:rsidP="00B80A92">
      <w:pPr>
        <w:widowControl w:val="0"/>
        <w:ind w:firstLine="709"/>
        <w:rPr>
          <w:rFonts w:eastAsia="Times New Roman" w:cs="Times New Roman"/>
          <w:color w:val="000000" w:themeColor="text1"/>
          <w:sz w:val="24"/>
          <w:szCs w:val="24"/>
          <w:lang w:eastAsia="ru-RU"/>
        </w:rPr>
      </w:pPr>
    </w:p>
    <w:p w:rsidR="00B80A92" w:rsidRPr="00FD72FB" w:rsidRDefault="009C2783" w:rsidP="00B80A92">
      <w:pPr>
        <w:widowControl w:val="0"/>
        <w:ind w:firstLine="709"/>
        <w:rPr>
          <w:rFonts w:eastAsia="Times New Roman" w:cs="Times New Roman"/>
          <w:b/>
          <w:color w:val="000000" w:themeColor="text1"/>
          <w:sz w:val="24"/>
          <w:szCs w:val="24"/>
          <w:lang w:eastAsia="ru-RU"/>
        </w:rPr>
      </w:pPr>
      <w:r w:rsidRPr="00FD72FB">
        <w:rPr>
          <w:rFonts w:eastAsia="Times New Roman" w:cs="Times New Roman"/>
          <w:b/>
          <w:color w:val="000000" w:themeColor="text1"/>
          <w:sz w:val="24"/>
          <w:szCs w:val="24"/>
          <w:lang w:eastAsia="ru-RU"/>
        </w:rPr>
        <w:t>Общие требования</w:t>
      </w:r>
    </w:p>
    <w:p w:rsidR="002F34A9" w:rsidRPr="00FD72FB" w:rsidRDefault="002F34A9" w:rsidP="00671FF5">
      <w:pPr>
        <w:ind w:firstLine="708"/>
        <w:rPr>
          <w:rFonts w:cs="Times New Roman"/>
          <w:color w:val="000000" w:themeColor="text1"/>
          <w:sz w:val="24"/>
          <w:szCs w:val="24"/>
        </w:rPr>
      </w:pPr>
    </w:p>
    <w:p w:rsidR="009C2783" w:rsidRPr="00FD72FB" w:rsidRDefault="009C2783" w:rsidP="009C2783">
      <w:pPr>
        <w:ind w:firstLine="708"/>
        <w:rPr>
          <w:rFonts w:cs="Times New Roman"/>
          <w:color w:val="000000" w:themeColor="text1"/>
          <w:sz w:val="24"/>
          <w:szCs w:val="24"/>
        </w:rPr>
      </w:pPr>
      <w:r w:rsidRPr="00FD72FB">
        <w:rPr>
          <w:rFonts w:cs="Times New Roman"/>
          <w:color w:val="000000" w:themeColor="text1"/>
          <w:sz w:val="24"/>
          <w:szCs w:val="24"/>
        </w:rPr>
        <w:t>2.4.1 В состав рекреационных зон могут включаться зоны в границах территорий, занятых лесами, скверами, парками, садами, прудами, оз</w:t>
      </w:r>
      <w:r w:rsidR="007456DC" w:rsidRPr="00FD72FB">
        <w:rPr>
          <w:rFonts w:cs="Times New Roman"/>
          <w:color w:val="000000" w:themeColor="text1"/>
          <w:sz w:val="24"/>
          <w:szCs w:val="24"/>
        </w:rPr>
        <w:t>ё</w:t>
      </w:r>
      <w:r w:rsidRPr="00FD72FB">
        <w:rPr>
          <w:rFonts w:cs="Times New Roman"/>
          <w:color w:val="000000" w:themeColor="text1"/>
          <w:sz w:val="24"/>
          <w:szCs w:val="24"/>
        </w:rPr>
        <w:t>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C2783" w:rsidRPr="00FD72FB" w:rsidRDefault="00F76ABD" w:rsidP="009C2783">
      <w:pPr>
        <w:ind w:firstLine="708"/>
        <w:rPr>
          <w:rFonts w:cs="Times New Roman"/>
          <w:color w:val="000000" w:themeColor="text1"/>
          <w:sz w:val="24"/>
          <w:szCs w:val="24"/>
        </w:rPr>
      </w:pPr>
      <w:r w:rsidRPr="00FD72FB">
        <w:rPr>
          <w:rFonts w:cs="Times New Roman"/>
          <w:color w:val="000000" w:themeColor="text1"/>
          <w:sz w:val="24"/>
          <w:szCs w:val="24"/>
        </w:rPr>
        <w:t>В составе рекреационных зон могут выделяться</w:t>
      </w:r>
      <w:r w:rsidR="009C2783" w:rsidRPr="00FD72FB">
        <w:rPr>
          <w:rFonts w:cs="Times New Roman"/>
          <w:color w:val="000000" w:themeColor="text1"/>
          <w:sz w:val="24"/>
          <w:szCs w:val="24"/>
        </w:rPr>
        <w:t xml:space="preserve">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w:t>
      </w:r>
      <w:r w:rsidR="007456DC" w:rsidRPr="00FD72FB">
        <w:rPr>
          <w:rFonts w:cs="Times New Roman"/>
          <w:color w:val="000000" w:themeColor="text1"/>
          <w:sz w:val="24"/>
          <w:szCs w:val="24"/>
        </w:rPr>
        <w:t xml:space="preserve"> – </w:t>
      </w:r>
      <w:r w:rsidR="009C2783" w:rsidRPr="00FD72FB">
        <w:rPr>
          <w:rFonts w:cs="Times New Roman"/>
          <w:color w:val="000000" w:themeColor="text1"/>
          <w:sz w:val="24"/>
          <w:szCs w:val="24"/>
        </w:rPr>
        <w:t>оздоровительные лагеря, дома рыболова и охотника, детские туристические станции, туристские парки, учебно</w:t>
      </w:r>
      <w:r w:rsidRPr="00FD72FB">
        <w:rPr>
          <w:rFonts w:cs="Times New Roman"/>
          <w:color w:val="000000" w:themeColor="text1"/>
          <w:sz w:val="24"/>
          <w:szCs w:val="24"/>
        </w:rPr>
        <w:t xml:space="preserve"> – </w:t>
      </w:r>
      <w:r w:rsidR="009C2783" w:rsidRPr="00FD72FB">
        <w:rPr>
          <w:rFonts w:cs="Times New Roman"/>
          <w:color w:val="000000" w:themeColor="text1"/>
          <w:sz w:val="24"/>
          <w:szCs w:val="24"/>
        </w:rPr>
        <w:t>туристические тропы, трассы, детские и спортивные лагеря, другие аналогичные объекты.</w:t>
      </w:r>
    </w:p>
    <w:p w:rsidR="00F76ABD" w:rsidRPr="00FD72FB" w:rsidRDefault="00F76ABD" w:rsidP="00F76ABD">
      <w:pPr>
        <w:ind w:firstLine="709"/>
        <w:rPr>
          <w:rFonts w:cs="Times New Roman"/>
          <w:color w:val="000000" w:themeColor="text1"/>
          <w:sz w:val="24"/>
          <w:szCs w:val="24"/>
        </w:rPr>
      </w:pPr>
      <w:r w:rsidRPr="00FD72FB">
        <w:rPr>
          <w:rFonts w:cs="Times New Roman"/>
          <w:color w:val="000000" w:themeColor="text1"/>
          <w:sz w:val="24"/>
          <w:szCs w:val="24"/>
        </w:rPr>
        <w:t xml:space="preserve">2.4.2 </w:t>
      </w:r>
      <w:r w:rsidRPr="00FD72FB">
        <w:rPr>
          <w:rFonts w:eastAsia="Times New Roman" w:cs="Times New Roman"/>
          <w:color w:val="000000" w:themeColor="text1"/>
          <w:sz w:val="24"/>
          <w:szCs w:val="24"/>
          <w:lang w:eastAsia="ru-RU"/>
        </w:rPr>
        <w:t>На территории рекреационных зон не допускаются строительство новых и расширение действующих промышленных, коммунально – 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76ABD" w:rsidRPr="00FD72FB" w:rsidRDefault="00F76ABD" w:rsidP="00F76ABD">
      <w:pPr>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пределах границ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могут выделяться зоны особо охраняемых территорий, в которые включаются земельные участки, имеющие особое природоохранное, научное, эстетическое, рекреационное, оздоровительное</w:t>
      </w:r>
      <w:r w:rsidR="007456DC"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xml:space="preserve"> историко – культурное и иное особо ценное значение.</w:t>
      </w:r>
    </w:p>
    <w:p w:rsidR="00F76ABD" w:rsidRPr="00FD72FB" w:rsidRDefault="00F76ABD" w:rsidP="00F76A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F76ABD" w:rsidRPr="00FD72FB" w:rsidRDefault="00F76ABD" w:rsidP="00F76A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2.4.3 В составе рекреационных зон могут выделяться озелен</w:t>
      </w:r>
      <w:r w:rsidR="007456D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w:t>
      </w:r>
      <w:r w:rsidR="006668A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76ABD" w:rsidRPr="00FD72FB" w:rsidRDefault="002D3BAA" w:rsidP="00F76A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2.4.4</w:t>
      </w:r>
      <w:r w:rsidR="00F76ABD" w:rsidRPr="00FD72FB">
        <w:rPr>
          <w:rFonts w:eastAsia="Times New Roman" w:cs="Times New Roman"/>
          <w:color w:val="000000" w:themeColor="text1"/>
          <w:sz w:val="24"/>
          <w:szCs w:val="24"/>
          <w:lang w:eastAsia="ru-RU"/>
        </w:rPr>
        <w:t xml:space="preserve"> Рекреационные зоны формируются на землях общего пользования (парки, сады и другие озелен</w:t>
      </w:r>
      <w:r w:rsidR="008E562B" w:rsidRPr="00FD72FB">
        <w:rPr>
          <w:rFonts w:eastAsia="Times New Roman" w:cs="Times New Roman"/>
          <w:color w:val="000000" w:themeColor="text1"/>
          <w:sz w:val="24"/>
          <w:szCs w:val="24"/>
          <w:lang w:eastAsia="ru-RU"/>
        </w:rPr>
        <w:t>ё</w:t>
      </w:r>
      <w:r w:rsidR="00F76ABD" w:rsidRPr="00FD72FB">
        <w:rPr>
          <w:rFonts w:eastAsia="Times New Roman" w:cs="Times New Roman"/>
          <w:color w:val="000000" w:themeColor="text1"/>
          <w:sz w:val="24"/>
          <w:szCs w:val="24"/>
          <w:lang w:eastAsia="ru-RU"/>
        </w:rPr>
        <w:t>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w:t>
      </w:r>
      <w:r w:rsidR="006668A2" w:rsidRPr="00FD72FB">
        <w:rPr>
          <w:rFonts w:eastAsia="Times New Roman" w:cs="Times New Roman"/>
          <w:color w:val="000000" w:themeColor="text1"/>
          <w:sz w:val="24"/>
          <w:szCs w:val="24"/>
          <w:lang w:eastAsia="ru-RU"/>
        </w:rPr>
        <w:t xml:space="preserve"> – </w:t>
      </w:r>
      <w:r w:rsidR="00F76ABD" w:rsidRPr="00FD72FB">
        <w:rPr>
          <w:rFonts w:eastAsia="Times New Roman" w:cs="Times New Roman"/>
          <w:color w:val="000000" w:themeColor="text1"/>
          <w:sz w:val="24"/>
          <w:szCs w:val="24"/>
          <w:lang w:eastAsia="ru-RU"/>
        </w:rPr>
        <w:t>оздоровительные местности и курорты); землях историко</w:t>
      </w:r>
      <w:r w:rsidR="006668A2" w:rsidRPr="00FD72FB">
        <w:rPr>
          <w:rFonts w:eastAsia="Times New Roman" w:cs="Times New Roman"/>
          <w:color w:val="000000" w:themeColor="text1"/>
          <w:sz w:val="24"/>
          <w:szCs w:val="24"/>
          <w:lang w:eastAsia="ru-RU"/>
        </w:rPr>
        <w:t xml:space="preserve"> – </w:t>
      </w:r>
      <w:r w:rsidR="00F76ABD" w:rsidRPr="00FD72FB">
        <w:rPr>
          <w:rFonts w:eastAsia="Times New Roman" w:cs="Times New Roman"/>
          <w:color w:val="000000" w:themeColor="text1"/>
          <w:sz w:val="24"/>
          <w:szCs w:val="24"/>
          <w:lang w:eastAsia="ru-RU"/>
        </w:rPr>
        <w:t>культурного назначения (объектов культурного наследия (памятников истории и культуры), музеев и т. п.), землях лесного фонда.</w:t>
      </w:r>
    </w:p>
    <w:p w:rsidR="00F76ABD" w:rsidRPr="00FD72FB" w:rsidRDefault="002D3BAA" w:rsidP="00F76A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2.4.5</w:t>
      </w:r>
      <w:r w:rsidR="00F76ABD" w:rsidRPr="00FD72FB">
        <w:rPr>
          <w:rFonts w:eastAsia="Times New Roman" w:cs="Times New Roman"/>
          <w:color w:val="000000" w:themeColor="text1"/>
          <w:sz w:val="24"/>
          <w:szCs w:val="24"/>
          <w:lang w:eastAsia="ru-RU"/>
        </w:rPr>
        <w:t xml:space="preserve"> Рекреационные зоны, сформированные на землях общего пользования </w:t>
      </w:r>
      <w:r w:rsidR="008C49E6" w:rsidRPr="00FD72FB">
        <w:rPr>
          <w:rFonts w:eastAsia="Times New Roman" w:cs="Times New Roman"/>
          <w:color w:val="000000" w:themeColor="text1"/>
          <w:sz w:val="24"/>
          <w:szCs w:val="24"/>
          <w:lang w:eastAsia="ru-RU"/>
        </w:rPr>
        <w:t>сельского</w:t>
      </w:r>
      <w:r w:rsidR="00747EBA"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F76ABD" w:rsidRPr="00FD72FB">
        <w:rPr>
          <w:rFonts w:eastAsia="Times New Roman" w:cs="Times New Roman"/>
          <w:color w:val="000000" w:themeColor="text1"/>
          <w:sz w:val="24"/>
          <w:szCs w:val="24"/>
          <w:lang w:eastAsia="ru-RU"/>
        </w:rPr>
        <w:t>, расчленяют территорию насел</w:t>
      </w:r>
      <w:r w:rsidR="00B85FB8" w:rsidRPr="00FD72FB">
        <w:rPr>
          <w:rFonts w:eastAsia="Times New Roman" w:cs="Times New Roman"/>
          <w:color w:val="000000" w:themeColor="text1"/>
          <w:sz w:val="24"/>
          <w:szCs w:val="24"/>
          <w:lang w:eastAsia="ru-RU"/>
        </w:rPr>
        <w:t>ё</w:t>
      </w:r>
      <w:r w:rsidR="00F76ABD" w:rsidRPr="00FD72FB">
        <w:rPr>
          <w:rFonts w:eastAsia="Times New Roman" w:cs="Times New Roman"/>
          <w:color w:val="000000" w:themeColor="text1"/>
          <w:sz w:val="24"/>
          <w:szCs w:val="24"/>
          <w:lang w:eastAsia="ru-RU"/>
        </w:rPr>
        <w:t>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F76ABD" w:rsidRPr="00FD72FB" w:rsidRDefault="002D3BAA" w:rsidP="00F76AB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2.4.6</w:t>
      </w:r>
      <w:r w:rsidR="00F76ABD" w:rsidRPr="00FD72FB">
        <w:rPr>
          <w:rFonts w:eastAsia="Times New Roman" w:cs="Times New Roman"/>
          <w:color w:val="000000" w:themeColor="text1"/>
          <w:sz w:val="24"/>
          <w:szCs w:val="24"/>
          <w:lang w:eastAsia="ru-RU"/>
        </w:rPr>
        <w:t xml:space="preserve"> В насел</w:t>
      </w:r>
      <w:r w:rsidR="00B85FB8" w:rsidRPr="00FD72FB">
        <w:rPr>
          <w:rFonts w:eastAsia="Times New Roman" w:cs="Times New Roman"/>
          <w:color w:val="000000" w:themeColor="text1"/>
          <w:sz w:val="24"/>
          <w:szCs w:val="24"/>
          <w:lang w:eastAsia="ru-RU"/>
        </w:rPr>
        <w:t>ё</w:t>
      </w:r>
      <w:r w:rsidR="00F76ABD" w:rsidRPr="00FD72FB">
        <w:rPr>
          <w:rFonts w:eastAsia="Times New Roman" w:cs="Times New Roman"/>
          <w:color w:val="000000" w:themeColor="text1"/>
          <w:sz w:val="24"/>
          <w:szCs w:val="24"/>
          <w:lang w:eastAsia="ru-RU"/>
        </w:rPr>
        <w:t>нных пунктах необходимо предусматривать непрерывную систему озелен</w:t>
      </w:r>
      <w:r w:rsidR="00B85FB8" w:rsidRPr="00FD72FB">
        <w:rPr>
          <w:rFonts w:eastAsia="Times New Roman" w:cs="Times New Roman"/>
          <w:color w:val="000000" w:themeColor="text1"/>
          <w:sz w:val="24"/>
          <w:szCs w:val="24"/>
          <w:lang w:eastAsia="ru-RU"/>
        </w:rPr>
        <w:t>ё</w:t>
      </w:r>
      <w:r w:rsidR="00F76ABD" w:rsidRPr="00FD72FB">
        <w:rPr>
          <w:rFonts w:eastAsia="Times New Roman" w:cs="Times New Roman"/>
          <w:color w:val="000000" w:themeColor="text1"/>
          <w:sz w:val="24"/>
          <w:szCs w:val="24"/>
          <w:lang w:eastAsia="ru-RU"/>
        </w:rPr>
        <w:t>нных территорий общего пользования и других открытых пространств в увязке с природным каркасом.</w:t>
      </w:r>
    </w:p>
    <w:p w:rsidR="009C2783" w:rsidRPr="00FD72FB" w:rsidRDefault="00F76ABD" w:rsidP="00F76ABD">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w:t>
      </w:r>
      <w:r w:rsidR="008C49E6" w:rsidRPr="00FD72FB">
        <w:rPr>
          <w:rFonts w:eastAsia="Times New Roman" w:cs="Times New Roman"/>
          <w:color w:val="000000" w:themeColor="text1"/>
          <w:sz w:val="24"/>
          <w:szCs w:val="24"/>
          <w:lang w:eastAsia="ru-RU"/>
        </w:rPr>
        <w:t>сельского</w:t>
      </w:r>
      <w:r w:rsidR="00747EBA"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w:t>
      </w:r>
    </w:p>
    <w:p w:rsidR="002D3BAA" w:rsidRPr="00FD72FB" w:rsidRDefault="002D3BAA" w:rsidP="00F76ABD">
      <w:pPr>
        <w:ind w:firstLine="708"/>
        <w:rPr>
          <w:rFonts w:cs="Times New Roman"/>
          <w:color w:val="000000" w:themeColor="text1"/>
          <w:sz w:val="24"/>
          <w:szCs w:val="24"/>
        </w:rPr>
      </w:pPr>
      <w:r w:rsidRPr="00FD72FB">
        <w:rPr>
          <w:rFonts w:cs="Times New Roman"/>
          <w:color w:val="000000" w:themeColor="text1"/>
          <w:sz w:val="24"/>
          <w:szCs w:val="24"/>
        </w:rPr>
        <w:t xml:space="preserve">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w:t>
      </w:r>
      <w:r w:rsidRPr="00FD72FB">
        <w:rPr>
          <w:rFonts w:cs="Times New Roman"/>
          <w:color w:val="000000" w:themeColor="text1"/>
          <w:sz w:val="24"/>
          <w:szCs w:val="24"/>
        </w:rPr>
        <w:lastRenderedPageBreak/>
        <w:t>художественной ценностью, а также природными лечебными факторами, которые могут использоваться для организации различных видов туристско</w:t>
      </w:r>
      <w:r w:rsidR="006668A2" w:rsidRPr="00FD72FB">
        <w:rPr>
          <w:rFonts w:cs="Times New Roman"/>
          <w:color w:val="000000" w:themeColor="text1"/>
          <w:sz w:val="24"/>
          <w:szCs w:val="24"/>
        </w:rPr>
        <w:t xml:space="preserve"> – </w:t>
      </w:r>
      <w:r w:rsidRPr="00FD72FB">
        <w:rPr>
          <w:rFonts w:cs="Times New Roman"/>
          <w:color w:val="000000" w:themeColor="text1"/>
          <w:sz w:val="24"/>
          <w:szCs w:val="24"/>
        </w:rPr>
        <w:t>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5679C8" w:rsidRPr="00FD72FB" w:rsidRDefault="005679C8" w:rsidP="005679C8">
      <w:pPr>
        <w:pStyle w:val="S"/>
        <w:widowControl w:val="0"/>
        <w:spacing w:line="239" w:lineRule="auto"/>
        <w:rPr>
          <w:color w:val="000000" w:themeColor="text1"/>
        </w:rPr>
      </w:pPr>
      <w:r w:rsidRPr="00FD72FB">
        <w:rPr>
          <w:color w:val="000000" w:themeColor="text1"/>
        </w:rPr>
        <w:t>2.4.</w:t>
      </w:r>
      <w:r w:rsidR="003421E6" w:rsidRPr="00FD72FB">
        <w:rPr>
          <w:color w:val="000000" w:themeColor="text1"/>
        </w:rPr>
        <w:t>7</w:t>
      </w:r>
      <w:r w:rsidRPr="00FD72FB">
        <w:rPr>
          <w:color w:val="000000" w:themeColor="text1"/>
        </w:rPr>
        <w:t xml:space="preserve">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нормами, привед</w:t>
      </w:r>
      <w:r w:rsidR="008319CF" w:rsidRPr="00FD72FB">
        <w:rPr>
          <w:color w:val="000000" w:themeColor="text1"/>
        </w:rPr>
        <w:t>ё</w:t>
      </w:r>
      <w:r w:rsidRPr="00FD72FB">
        <w:rPr>
          <w:color w:val="000000" w:themeColor="text1"/>
        </w:rPr>
        <w:t>нными в приложениях настоящих нормативов, с уч</w:t>
      </w:r>
      <w:r w:rsidR="003177D4" w:rsidRPr="00FD72FB">
        <w:rPr>
          <w:color w:val="000000" w:themeColor="text1"/>
        </w:rPr>
        <w:t>ё</w:t>
      </w:r>
      <w:r w:rsidRPr="00FD72FB">
        <w:rPr>
          <w:color w:val="000000" w:themeColor="text1"/>
        </w:rPr>
        <w:t>том численности туристов.</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линейных элементов осуществляется в соответствии с заданием на проектирование по индивидуальным проектам.</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определение зон рекреационного назначения и конкретизацию их функции;</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оценку целесообразности создания сети учреждений отдыха регионального и федерального значения.</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w:t>
      </w:r>
      <w:r w:rsidR="00F54A5E" w:rsidRPr="00FD72FB">
        <w:rPr>
          <w:rFonts w:eastAsia="Times New Roman" w:cs="Times New Roman"/>
          <w:color w:val="000000" w:themeColor="text1"/>
          <w:sz w:val="24"/>
          <w:szCs w:val="24"/>
          <w:lang w:eastAsia="ru-RU"/>
        </w:rPr>
        <w:t>8</w:t>
      </w:r>
      <w:r w:rsidRPr="00FD72FB">
        <w:rPr>
          <w:rFonts w:eastAsia="Times New Roman" w:cs="Times New Roman"/>
          <w:color w:val="000000" w:themeColor="text1"/>
          <w:sz w:val="24"/>
          <w:szCs w:val="24"/>
          <w:lang w:eastAsia="ru-RU"/>
        </w:rPr>
        <w:t xml:space="preserve"> При комплексной оценке рекреационного потенциала территории для проектирования следует учитывать наличие территорий (зон):</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благоприятных для рекреационного использования (территории вокруг </w:t>
      </w:r>
      <w:r w:rsidR="00F54A5E" w:rsidRPr="00FD72FB">
        <w:rPr>
          <w:rFonts w:eastAsia="Times New Roman" w:cs="Times New Roman"/>
          <w:color w:val="000000" w:themeColor="text1"/>
          <w:sz w:val="24"/>
          <w:szCs w:val="24"/>
          <w:lang w:eastAsia="ru-RU"/>
        </w:rPr>
        <w:t>населённых пунктов</w:t>
      </w:r>
      <w:r w:rsidRPr="00FD72FB">
        <w:rPr>
          <w:rFonts w:eastAsia="Times New Roman" w:cs="Times New Roman"/>
          <w:color w:val="000000" w:themeColor="text1"/>
          <w:sz w:val="24"/>
          <w:szCs w:val="24"/>
          <w:lang w:eastAsia="ru-RU"/>
        </w:rPr>
        <w:t>);</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особо благоприятных (территории с сочетанием водных и лесных ресурсов, наличие источников минеральных вод и объектов культурного наследия);</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наиболее благоприятных (территории речных долин, акватории оз</w:t>
      </w:r>
      <w:r w:rsidR="002A3CB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 и водохранилищ, примыкающие к ним лесные массивы, наличие охотничьих хозяйств);</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малоблагоприятных для рекреационного использования (территории, не имеющие рекреационного потенциала и объектов культурного наследия).</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w:t>
      </w:r>
      <w:r w:rsidR="00F54A5E" w:rsidRPr="00FD72FB">
        <w:rPr>
          <w:rFonts w:eastAsia="Times New Roman" w:cs="Times New Roman"/>
          <w:color w:val="000000" w:themeColor="text1"/>
          <w:sz w:val="24"/>
          <w:szCs w:val="24"/>
          <w:lang w:eastAsia="ru-RU"/>
        </w:rPr>
        <w:t>9</w:t>
      </w:r>
      <w:r w:rsidRPr="00FD72FB">
        <w:rPr>
          <w:rFonts w:eastAsia="Times New Roman" w:cs="Times New Roman"/>
          <w:color w:val="000000" w:themeColor="text1"/>
          <w:sz w:val="24"/>
          <w:szCs w:val="24"/>
          <w:lang w:eastAsia="ru-RU"/>
        </w:rPr>
        <w:t xml:space="preserve"> Для ориентировочных расч</w:t>
      </w:r>
      <w:r w:rsidR="007D759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тов площади рекреационных зон, необходимой для обслуживания отдыхающих, рекомендуется принимать следующие укрупненные показатели:</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для крупных рекреационных зон – 450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для средних рекреационных зон – 300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для малых рекреационных зон – 250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w:t>
      </w:r>
    </w:p>
    <w:p w:rsidR="005679C8" w:rsidRPr="00FD72FB" w:rsidRDefault="005679C8" w:rsidP="005679C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ориентировочных расч</w:t>
      </w:r>
      <w:r w:rsidR="007D759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тов площади туристско – рекреационных центров рекомендуется принимать ориентировочно </w:t>
      </w:r>
      <w:smartTag w:uri="urn:schemas-microsoft-com:office:smarttags" w:element="metricconverter">
        <w:smartTagPr>
          <w:attr w:name="ProductID" w:val="320 м2"/>
        </w:smartTagPr>
        <w:r w:rsidRPr="00FD72FB">
          <w:rPr>
            <w:rFonts w:eastAsia="Times New Roman" w:cs="Times New Roman"/>
            <w:color w:val="000000" w:themeColor="text1"/>
            <w:sz w:val="24"/>
            <w:szCs w:val="24"/>
            <w:lang w:eastAsia="ru-RU"/>
          </w:rPr>
          <w:t>320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территории на 1 место в учреждениях обслуживания отдыхающих.</w:t>
      </w:r>
    </w:p>
    <w:p w:rsidR="005679C8" w:rsidRPr="00FD72FB" w:rsidRDefault="005679C8" w:rsidP="00671FF5">
      <w:pPr>
        <w:ind w:firstLine="708"/>
        <w:rPr>
          <w:rFonts w:cs="Times New Roman"/>
          <w:color w:val="000000" w:themeColor="text1"/>
          <w:sz w:val="24"/>
          <w:szCs w:val="24"/>
        </w:rPr>
      </w:pPr>
    </w:p>
    <w:p w:rsidR="005679C8" w:rsidRPr="00FD72FB" w:rsidRDefault="006B68BD" w:rsidP="00671FF5">
      <w:pPr>
        <w:ind w:firstLine="708"/>
        <w:rPr>
          <w:rFonts w:cs="Times New Roman"/>
          <w:b/>
          <w:color w:val="000000" w:themeColor="text1"/>
          <w:sz w:val="24"/>
          <w:szCs w:val="24"/>
        </w:rPr>
      </w:pPr>
      <w:r w:rsidRPr="00FD72FB">
        <w:rPr>
          <w:rFonts w:cs="Times New Roman"/>
          <w:b/>
          <w:color w:val="000000" w:themeColor="text1"/>
          <w:sz w:val="24"/>
          <w:szCs w:val="24"/>
        </w:rPr>
        <w:t>Озеленённые территории общего пользования</w:t>
      </w:r>
    </w:p>
    <w:p w:rsidR="005679C8" w:rsidRPr="00FD72FB" w:rsidRDefault="005679C8" w:rsidP="00671FF5">
      <w:pPr>
        <w:ind w:firstLine="708"/>
        <w:rPr>
          <w:rFonts w:cs="Times New Roman"/>
          <w:color w:val="000000" w:themeColor="text1"/>
          <w:sz w:val="24"/>
          <w:szCs w:val="24"/>
        </w:rPr>
      </w:pPr>
    </w:p>
    <w:p w:rsidR="006B68BD" w:rsidRPr="00FD72FB" w:rsidRDefault="006B68BD" w:rsidP="006B68BD">
      <w:pPr>
        <w:ind w:firstLine="708"/>
        <w:rPr>
          <w:rFonts w:cs="Times New Roman"/>
          <w:color w:val="000000" w:themeColor="text1"/>
          <w:sz w:val="24"/>
          <w:szCs w:val="24"/>
        </w:rPr>
      </w:pPr>
      <w:r w:rsidRPr="00FD72FB">
        <w:rPr>
          <w:rFonts w:cs="Times New Roman"/>
          <w:color w:val="000000" w:themeColor="text1"/>
          <w:sz w:val="24"/>
          <w:szCs w:val="24"/>
        </w:rPr>
        <w:t>2.4.1</w:t>
      </w:r>
      <w:r w:rsidR="00F54A5E" w:rsidRPr="00FD72FB">
        <w:rPr>
          <w:rFonts w:cs="Times New Roman"/>
          <w:color w:val="000000" w:themeColor="text1"/>
          <w:sz w:val="24"/>
          <w:szCs w:val="24"/>
        </w:rPr>
        <w:t>0</w:t>
      </w:r>
      <w:r w:rsidRPr="00FD72FB">
        <w:rPr>
          <w:rFonts w:cs="Times New Roman"/>
          <w:color w:val="000000" w:themeColor="text1"/>
          <w:sz w:val="24"/>
          <w:szCs w:val="24"/>
        </w:rPr>
        <w:t xml:space="preserve"> Удельный вес озеленённых территорий различного назначения в пределах застройки насел</w:t>
      </w:r>
      <w:r w:rsidR="00032864" w:rsidRPr="00FD72FB">
        <w:rPr>
          <w:rFonts w:cs="Times New Roman"/>
          <w:color w:val="000000" w:themeColor="text1"/>
          <w:sz w:val="24"/>
          <w:szCs w:val="24"/>
        </w:rPr>
        <w:t>ё</w:t>
      </w:r>
      <w:r w:rsidRPr="00FD72FB">
        <w:rPr>
          <w:rFonts w:cs="Times New Roman"/>
          <w:color w:val="000000" w:themeColor="text1"/>
          <w:sz w:val="24"/>
          <w:szCs w:val="24"/>
        </w:rPr>
        <w:t>нного пункта (уровень озеленённости территории застройки) должен быть не менее 40%</w:t>
      </w:r>
      <w:r w:rsidR="00F54A5E" w:rsidRPr="00FD72FB">
        <w:rPr>
          <w:rFonts w:cs="Times New Roman"/>
          <w:color w:val="000000" w:themeColor="text1"/>
          <w:sz w:val="24"/>
          <w:szCs w:val="24"/>
        </w:rPr>
        <w:t>.</w:t>
      </w:r>
    </w:p>
    <w:p w:rsidR="006B68BD" w:rsidRPr="00FD72FB" w:rsidRDefault="006B68BD" w:rsidP="006B68BD">
      <w:pPr>
        <w:ind w:firstLine="708"/>
        <w:rPr>
          <w:rFonts w:cs="Times New Roman"/>
          <w:color w:val="000000" w:themeColor="text1"/>
          <w:sz w:val="16"/>
          <w:szCs w:val="16"/>
        </w:rPr>
      </w:pPr>
    </w:p>
    <w:p w:rsidR="006B68BD" w:rsidRPr="00FD72FB" w:rsidRDefault="006B68BD" w:rsidP="006B68BD">
      <w:pPr>
        <w:rPr>
          <w:rFonts w:cs="Times New Roman"/>
          <w:i/>
          <w:color w:val="000000" w:themeColor="text1"/>
          <w:sz w:val="24"/>
          <w:szCs w:val="24"/>
        </w:rPr>
      </w:pPr>
      <w:r w:rsidRPr="00FD72FB">
        <w:rPr>
          <w:rFonts w:cs="Times New Roman"/>
          <w:i/>
          <w:color w:val="000000" w:themeColor="text1"/>
          <w:sz w:val="24"/>
          <w:szCs w:val="24"/>
        </w:rPr>
        <w:t>Примечание:</w:t>
      </w:r>
    </w:p>
    <w:p w:rsidR="006B68BD" w:rsidRPr="00FD72FB" w:rsidRDefault="006B68BD" w:rsidP="006B68BD">
      <w:pPr>
        <w:ind w:firstLine="708"/>
        <w:rPr>
          <w:rFonts w:cs="Times New Roman"/>
          <w:i/>
          <w:color w:val="000000" w:themeColor="text1"/>
          <w:sz w:val="24"/>
          <w:szCs w:val="24"/>
        </w:rPr>
      </w:pPr>
      <w:r w:rsidRPr="00FD72FB">
        <w:rPr>
          <w:rFonts w:cs="Times New Roman"/>
          <w:i/>
          <w:color w:val="000000" w:themeColor="text1"/>
          <w:sz w:val="24"/>
          <w:szCs w:val="24"/>
        </w:rPr>
        <w:t>В насел</w:t>
      </w:r>
      <w:r w:rsidR="00032864" w:rsidRPr="00FD72FB">
        <w:rPr>
          <w:rFonts w:cs="Times New Roman"/>
          <w:i/>
          <w:color w:val="000000" w:themeColor="text1"/>
          <w:sz w:val="24"/>
          <w:szCs w:val="24"/>
        </w:rPr>
        <w:t>ё</w:t>
      </w:r>
      <w:r w:rsidRPr="00FD72FB">
        <w:rPr>
          <w:rFonts w:cs="Times New Roman"/>
          <w:i/>
          <w:color w:val="000000" w:themeColor="text1"/>
          <w:sz w:val="24"/>
          <w:szCs w:val="24"/>
        </w:rPr>
        <w:t>нных пунктах с предприятиями, требующими устройства санитарно – защитных зон шириной более 1000 м, уровень озеленённости территории застройки следуе</w:t>
      </w:r>
      <w:r w:rsidR="00A61951" w:rsidRPr="00FD72FB">
        <w:rPr>
          <w:rFonts w:cs="Times New Roman"/>
          <w:i/>
          <w:color w:val="000000" w:themeColor="text1"/>
          <w:sz w:val="24"/>
          <w:szCs w:val="24"/>
        </w:rPr>
        <w:t>т увеличивать не менее чем на15</w:t>
      </w:r>
      <w:r w:rsidRPr="00FD72FB">
        <w:rPr>
          <w:rFonts w:cs="Times New Roman"/>
          <w:i/>
          <w:color w:val="000000" w:themeColor="text1"/>
          <w:sz w:val="24"/>
          <w:szCs w:val="24"/>
        </w:rPr>
        <w:t>%.</w:t>
      </w:r>
    </w:p>
    <w:p w:rsidR="006B68BD" w:rsidRPr="00FD72FB" w:rsidRDefault="006B68BD" w:rsidP="006B68BD">
      <w:pPr>
        <w:ind w:firstLine="708"/>
        <w:rPr>
          <w:rFonts w:cs="Times New Roman"/>
          <w:color w:val="000000" w:themeColor="text1"/>
          <w:sz w:val="24"/>
          <w:szCs w:val="24"/>
        </w:rPr>
      </w:pPr>
    </w:p>
    <w:p w:rsidR="006B68BD" w:rsidRPr="00FD72FB" w:rsidRDefault="006B68BD" w:rsidP="006B68BD">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2.4.1</w:t>
      </w:r>
      <w:r w:rsidR="00F54A5E"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Площадь озеленённых территорий общего пользования</w:t>
      </w:r>
      <w:r w:rsidRPr="00FD72FB">
        <w:rPr>
          <w:rFonts w:eastAsia="Times New Roman" w:cs="Times New Roman"/>
          <w:color w:val="000000" w:themeColor="text1"/>
          <w:sz w:val="24"/>
          <w:szCs w:val="24"/>
          <w:lang w:eastAsia="ru-RU"/>
        </w:rPr>
        <w:t xml:space="preserve"> – парков, садов, скверов, </w:t>
      </w:r>
      <w:r w:rsidRPr="00FD72FB">
        <w:rPr>
          <w:rFonts w:eastAsia="Times New Roman" w:cs="Times New Roman"/>
          <w:color w:val="000000" w:themeColor="text1"/>
          <w:sz w:val="24"/>
          <w:szCs w:val="24"/>
          <w:lang w:eastAsia="ru-RU"/>
        </w:rPr>
        <w:lastRenderedPageBreak/>
        <w:t>размещаемых на территории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w:t>
      </w:r>
      <w:r w:rsidR="00F54A5E" w:rsidRPr="00FD72FB">
        <w:rPr>
          <w:rFonts w:eastAsia="Times New Roman" w:cs="Times New Roman"/>
          <w:color w:val="000000" w:themeColor="text1"/>
          <w:sz w:val="24"/>
          <w:szCs w:val="24"/>
          <w:lang w:eastAsia="ru-RU"/>
        </w:rPr>
        <w:t xml:space="preserve">должна быть не менее 12 </w:t>
      </w:r>
      <w:r w:rsidR="00F54A5E" w:rsidRPr="00FD72FB">
        <w:rPr>
          <w:rFonts w:eastAsia="Times New Roman" w:cs="Times New Roman"/>
          <w:bCs/>
          <w:color w:val="000000" w:themeColor="text1"/>
          <w:sz w:val="24"/>
          <w:szCs w:val="24"/>
          <w:lang w:eastAsia="ru-RU"/>
        </w:rPr>
        <w:t>м</w:t>
      </w:r>
      <w:r w:rsidR="00F54A5E" w:rsidRPr="00FD72FB">
        <w:rPr>
          <w:rFonts w:eastAsia="Times New Roman" w:cs="Times New Roman"/>
          <w:bCs/>
          <w:color w:val="000000" w:themeColor="text1"/>
          <w:sz w:val="24"/>
          <w:szCs w:val="24"/>
          <w:vertAlign w:val="superscript"/>
          <w:lang w:eastAsia="ru-RU"/>
        </w:rPr>
        <w:t>2</w:t>
      </w:r>
      <w:r w:rsidR="001A71C4" w:rsidRPr="00FD72FB">
        <w:rPr>
          <w:rFonts w:eastAsia="Times New Roman" w:cs="Times New Roman"/>
          <w:color w:val="000000" w:themeColor="text1"/>
          <w:sz w:val="24"/>
          <w:szCs w:val="24"/>
          <w:lang w:eastAsia="ru-RU"/>
        </w:rPr>
        <w:t xml:space="preserve"> </w:t>
      </w:r>
      <w:r w:rsidR="00F54A5E" w:rsidRPr="00FD72FB">
        <w:rPr>
          <w:rFonts w:eastAsia="Times New Roman" w:cs="Times New Roman"/>
          <w:color w:val="000000" w:themeColor="text1"/>
          <w:sz w:val="24"/>
          <w:szCs w:val="24"/>
          <w:lang w:eastAsia="ru-RU"/>
        </w:rPr>
        <w:t>на жителя.</w:t>
      </w:r>
    </w:p>
    <w:p w:rsidR="00CC0F99" w:rsidRPr="00FD72FB" w:rsidRDefault="00CC0F99" w:rsidP="00CC0F99">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6B68BD" w:rsidRPr="00FD72FB" w:rsidRDefault="006B68BD" w:rsidP="00CC0F9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В насел</w:t>
      </w:r>
      <w:r w:rsidR="0003286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пунктах, расположенных в окружении лесов, в прибрежных зонах крупных рек и водо</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мов площадь озелен</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территорий общего пользования допускается у</w:t>
      </w:r>
      <w:r w:rsidR="00747EBA" w:rsidRPr="00FD72FB">
        <w:rPr>
          <w:rFonts w:eastAsia="Times New Roman" w:cs="Times New Roman"/>
          <w:i/>
          <w:color w:val="000000" w:themeColor="text1"/>
          <w:sz w:val="22"/>
          <w:lang w:eastAsia="ru-RU"/>
        </w:rPr>
        <w:t>меньшать, но не более чем на 20</w:t>
      </w:r>
      <w:r w:rsidRPr="00FD72FB">
        <w:rPr>
          <w:rFonts w:eastAsia="Times New Roman" w:cs="Times New Roman"/>
          <w:i/>
          <w:color w:val="000000" w:themeColor="text1"/>
          <w:sz w:val="22"/>
          <w:lang w:eastAsia="ru-RU"/>
        </w:rPr>
        <w:t>%.</w:t>
      </w:r>
    </w:p>
    <w:p w:rsidR="006B68BD" w:rsidRPr="00FD72FB" w:rsidRDefault="006B68BD" w:rsidP="006B68BD">
      <w:pPr>
        <w:widowControl w:val="0"/>
        <w:ind w:firstLine="709"/>
        <w:rPr>
          <w:rFonts w:eastAsia="Times New Roman" w:cs="Times New Roman"/>
          <w:color w:val="000000" w:themeColor="text1"/>
          <w:sz w:val="24"/>
          <w:szCs w:val="24"/>
          <w:lang w:eastAsia="ru-RU"/>
        </w:rPr>
      </w:pPr>
    </w:p>
    <w:p w:rsidR="00AF6A17" w:rsidRPr="00FD72FB" w:rsidRDefault="007C2E14" w:rsidP="001A71C4">
      <w:pPr>
        <w:widowControl w:val="0"/>
        <w:ind w:firstLine="709"/>
        <w:rPr>
          <w:rFonts w:eastAsia="Times New Roman" w:cs="Times New Roman"/>
          <w:i/>
          <w:color w:val="000000" w:themeColor="text1"/>
          <w:sz w:val="22"/>
          <w:lang w:eastAsia="ru-RU"/>
        </w:rPr>
      </w:pPr>
      <w:r w:rsidRPr="00FD72FB">
        <w:rPr>
          <w:rFonts w:eastAsia="Times New Roman" w:cs="Times New Roman"/>
          <w:color w:val="000000" w:themeColor="text1"/>
          <w:sz w:val="24"/>
          <w:szCs w:val="24"/>
          <w:lang w:eastAsia="ru-RU"/>
        </w:rPr>
        <w:t>2.4.1</w:t>
      </w:r>
      <w:r w:rsidR="001A71C4" w:rsidRPr="00FD72FB">
        <w:rPr>
          <w:rFonts w:eastAsia="Times New Roman" w:cs="Times New Roman"/>
          <w:color w:val="000000" w:themeColor="text1"/>
          <w:sz w:val="24"/>
          <w:szCs w:val="24"/>
          <w:lang w:eastAsia="ru-RU"/>
        </w:rPr>
        <w:t>2</w:t>
      </w:r>
      <w:r w:rsidR="00CC0F99" w:rsidRPr="00FD72FB">
        <w:rPr>
          <w:rFonts w:eastAsia="Times New Roman" w:cs="Times New Roman"/>
          <w:color w:val="000000" w:themeColor="text1"/>
          <w:sz w:val="24"/>
          <w:szCs w:val="24"/>
          <w:lang w:eastAsia="ru-RU"/>
        </w:rPr>
        <w:t xml:space="preserve"> </w:t>
      </w:r>
      <w:r w:rsidR="00AF6A17" w:rsidRPr="00FD72FB">
        <w:rPr>
          <w:rFonts w:eastAsia="Times New Roman" w:cs="Times New Roman"/>
          <w:color w:val="000000" w:themeColor="text1"/>
          <w:sz w:val="24"/>
          <w:szCs w:val="24"/>
          <w:lang w:eastAsia="ru-RU"/>
        </w:rPr>
        <w:t>В рекреационную зону входят также зел</w:t>
      </w:r>
      <w:r w:rsidR="00FB6D55" w:rsidRPr="00FD72FB">
        <w:rPr>
          <w:rFonts w:eastAsia="Times New Roman" w:cs="Times New Roman"/>
          <w:color w:val="000000" w:themeColor="text1"/>
          <w:sz w:val="24"/>
          <w:szCs w:val="24"/>
          <w:lang w:eastAsia="ru-RU"/>
        </w:rPr>
        <w:t>ё</w:t>
      </w:r>
      <w:r w:rsidR="00AF6A17" w:rsidRPr="00FD72FB">
        <w:rPr>
          <w:rFonts w:eastAsia="Times New Roman" w:cs="Times New Roman"/>
          <w:color w:val="000000" w:themeColor="text1"/>
          <w:sz w:val="24"/>
          <w:szCs w:val="24"/>
          <w:lang w:eastAsia="ru-RU"/>
        </w:rPr>
        <w:t>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w:t>
      </w:r>
      <w:r w:rsidR="00FB6D55" w:rsidRPr="00FD72FB">
        <w:rPr>
          <w:rFonts w:eastAsia="Times New Roman" w:cs="Times New Roman"/>
          <w:color w:val="000000" w:themeColor="text1"/>
          <w:sz w:val="24"/>
          <w:szCs w:val="24"/>
          <w:lang w:eastAsia="ru-RU"/>
        </w:rPr>
        <w:t xml:space="preserve"> – </w:t>
      </w:r>
      <w:r w:rsidR="00AF6A17" w:rsidRPr="00FD72FB">
        <w:rPr>
          <w:rFonts w:eastAsia="Times New Roman" w:cs="Times New Roman"/>
          <w:color w:val="000000" w:themeColor="text1"/>
          <w:sz w:val="24"/>
          <w:szCs w:val="24"/>
          <w:lang w:eastAsia="ru-RU"/>
        </w:rPr>
        <w:t>бытовых, административных и производственных зданий).</w:t>
      </w:r>
    </w:p>
    <w:p w:rsidR="00AF6A17" w:rsidRPr="00FD72FB" w:rsidRDefault="00AF6A17" w:rsidP="00AF6A17">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Размеры зел</w:t>
      </w:r>
      <w:r w:rsidR="00FB6D55"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ных устройств декоративного назначения (зимних садов) следует принимать из расч</w:t>
      </w:r>
      <w:r w:rsidR="00FB6D55"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та 0,1</w:t>
      </w:r>
      <w:r w:rsidR="00FB6D55"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0,3 м</w:t>
      </w:r>
      <w:r w:rsidRPr="00FD72FB">
        <w:rPr>
          <w:rFonts w:eastAsia="Times New Roman" w:cs="Times New Roman"/>
          <w:color w:val="000000" w:themeColor="text1"/>
          <w:spacing w:val="-2"/>
          <w:sz w:val="24"/>
          <w:szCs w:val="24"/>
          <w:vertAlign w:val="superscript"/>
          <w:lang w:eastAsia="ru-RU"/>
        </w:rPr>
        <w:t>2</w:t>
      </w:r>
      <w:r w:rsidRPr="00FD72FB">
        <w:rPr>
          <w:rFonts w:eastAsia="Times New Roman" w:cs="Times New Roman"/>
          <w:color w:val="000000" w:themeColor="text1"/>
          <w:spacing w:val="-2"/>
          <w:sz w:val="24"/>
          <w:szCs w:val="24"/>
          <w:lang w:eastAsia="ru-RU"/>
        </w:rPr>
        <w:t xml:space="preserve"> на одного посетителя. Размеры зел</w:t>
      </w:r>
      <w:r w:rsidR="00FB6D55"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AF6A17" w:rsidRPr="00FD72FB"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зел</w:t>
      </w:r>
      <w:r w:rsidR="00FB6D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устройствах утилитарного назначения следует предусматривать питомники древесных и кустарниковых растений, цветочно</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оранжерейные хозяйства с уч</w:t>
      </w:r>
      <w:r w:rsidR="000D345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обеспечения насел</w:t>
      </w:r>
      <w:r w:rsidR="00FB6D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r w:rsidRPr="00FD72FB">
        <w:rPr>
          <w:rFonts w:eastAsia="Times New Roman" w:cs="Times New Roman"/>
          <w:bCs/>
          <w:color w:val="000000" w:themeColor="text1"/>
          <w:sz w:val="24"/>
          <w:szCs w:val="24"/>
          <w:lang w:eastAsia="ru-RU"/>
        </w:rPr>
        <w:t xml:space="preserve"> </w:t>
      </w:r>
      <w:r w:rsidRPr="00FD72FB">
        <w:rPr>
          <w:rFonts w:eastAsia="Times New Roman" w:cs="Times New Roman"/>
          <w:color w:val="000000" w:themeColor="text1"/>
          <w:sz w:val="24"/>
          <w:szCs w:val="24"/>
          <w:lang w:eastAsia="ru-RU"/>
        </w:rPr>
        <w:t>посадочным материалом</w:t>
      </w:r>
      <w:r w:rsidR="001A71C4" w:rsidRPr="00FD72FB">
        <w:rPr>
          <w:rFonts w:eastAsia="Times New Roman" w:cs="Times New Roman"/>
          <w:color w:val="000000" w:themeColor="text1"/>
          <w:sz w:val="24"/>
          <w:szCs w:val="24"/>
          <w:lang w:eastAsia="ru-RU"/>
        </w:rPr>
        <w:t>.</w:t>
      </w:r>
    </w:p>
    <w:p w:rsidR="00AF6A17" w:rsidRPr="00FD72FB"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Общую площадь питомников следует проектировать из расч</w:t>
      </w:r>
      <w:r w:rsidR="00FB6D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3</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5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 в зависимости от уровня обеспеченности населения озелен</w:t>
      </w:r>
      <w:r w:rsidR="00FB6D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нными территориями общего пользования, размеров санитарно</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развития садоводческих объединений, особенностей природно</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климатиче</w:t>
      </w:r>
      <w:r w:rsidR="00FB6D55" w:rsidRPr="00FD72FB">
        <w:rPr>
          <w:rFonts w:eastAsia="Times New Roman" w:cs="Times New Roman"/>
          <w:color w:val="000000" w:themeColor="text1"/>
          <w:sz w:val="24"/>
          <w:szCs w:val="24"/>
          <w:lang w:eastAsia="ru-RU"/>
        </w:rPr>
        <w:t>ских и других местных условий.</w:t>
      </w:r>
    </w:p>
    <w:p w:rsidR="00AF6A17" w:rsidRPr="00FD72FB" w:rsidRDefault="00AF6A17" w:rsidP="00AF6A17">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Общую площадь цветочно</w:t>
      </w:r>
      <w:r w:rsidR="00FB6D55"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оранжерейных хозяйств следует принимать из расч</w:t>
      </w:r>
      <w:r w:rsidR="00FB6D55"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та 0,4 м</w:t>
      </w:r>
      <w:r w:rsidRPr="00FD72FB">
        <w:rPr>
          <w:rFonts w:eastAsia="Times New Roman" w:cs="Times New Roman"/>
          <w:color w:val="000000" w:themeColor="text1"/>
          <w:spacing w:val="-2"/>
          <w:sz w:val="24"/>
          <w:szCs w:val="24"/>
          <w:vertAlign w:val="superscript"/>
          <w:lang w:eastAsia="ru-RU"/>
        </w:rPr>
        <w:t>2</w:t>
      </w:r>
      <w:r w:rsidRPr="00FD72FB">
        <w:rPr>
          <w:rFonts w:eastAsia="Times New Roman" w:cs="Times New Roman"/>
          <w:color w:val="000000" w:themeColor="text1"/>
          <w:spacing w:val="-2"/>
          <w:sz w:val="24"/>
          <w:szCs w:val="24"/>
          <w:lang w:eastAsia="ru-RU"/>
        </w:rPr>
        <w:t>/чел.</w:t>
      </w:r>
    </w:p>
    <w:p w:rsidR="00AF6A17" w:rsidRPr="00FD72FB" w:rsidRDefault="00AF6A17" w:rsidP="00AF6A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размещение теплиц, питомников и цветочно</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оранжерейных хозяйств на территории санитарно</w:t>
      </w:r>
      <w:r w:rsidR="00FB6D5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предприятий.</w:t>
      </w:r>
    </w:p>
    <w:p w:rsidR="00AF6A17" w:rsidRPr="00FD72FB" w:rsidRDefault="00FB6D55" w:rsidP="00AF6A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2.</w:t>
      </w:r>
      <w:r w:rsidR="00AF6A17" w:rsidRPr="00FD72FB">
        <w:rPr>
          <w:rFonts w:eastAsia="Times New Roman" w:cs="Times New Roman"/>
          <w:color w:val="000000" w:themeColor="text1"/>
          <w:spacing w:val="-2"/>
          <w:sz w:val="24"/>
          <w:szCs w:val="24"/>
          <w:lang w:eastAsia="ru-RU"/>
        </w:rPr>
        <w:t>4.</w:t>
      </w:r>
      <w:r w:rsidR="001A71C4" w:rsidRPr="00FD72FB">
        <w:rPr>
          <w:rFonts w:eastAsia="Times New Roman" w:cs="Times New Roman"/>
          <w:color w:val="000000" w:themeColor="text1"/>
          <w:spacing w:val="-2"/>
          <w:sz w:val="24"/>
          <w:szCs w:val="24"/>
          <w:lang w:eastAsia="ru-RU"/>
        </w:rPr>
        <w:t>13</w:t>
      </w:r>
      <w:r w:rsidR="00AF6A17" w:rsidRPr="00FD72FB">
        <w:rPr>
          <w:rFonts w:eastAsia="Times New Roman" w:cs="Times New Roman"/>
          <w:color w:val="000000" w:themeColor="text1"/>
          <w:spacing w:val="-2"/>
          <w:sz w:val="24"/>
          <w:szCs w:val="24"/>
          <w:lang w:eastAsia="ru-RU"/>
        </w:rPr>
        <w:t xml:space="preserve"> </w:t>
      </w:r>
      <w:r w:rsidR="00AF6A17" w:rsidRPr="00FD72FB">
        <w:rPr>
          <w:rFonts w:eastAsia="Times New Roman" w:cs="Times New Roman"/>
          <w:color w:val="000000" w:themeColor="text1"/>
          <w:sz w:val="24"/>
          <w:szCs w:val="24"/>
          <w:lang w:eastAsia="ru-RU"/>
        </w:rPr>
        <w:t>В рекреационную зону включаются также озелен</w:t>
      </w:r>
      <w:r w:rsidRPr="00FD72FB">
        <w:rPr>
          <w:rFonts w:eastAsia="Times New Roman" w:cs="Times New Roman"/>
          <w:color w:val="000000" w:themeColor="text1"/>
          <w:sz w:val="24"/>
          <w:szCs w:val="24"/>
          <w:lang w:eastAsia="ru-RU"/>
        </w:rPr>
        <w:t>ё</w:t>
      </w:r>
      <w:r w:rsidR="00AF6A17" w:rsidRPr="00FD72FB">
        <w:rPr>
          <w:rFonts w:eastAsia="Times New Roman" w:cs="Times New Roman"/>
          <w:color w:val="000000" w:themeColor="text1"/>
          <w:sz w:val="24"/>
          <w:szCs w:val="24"/>
          <w:lang w:eastAsia="ru-RU"/>
        </w:rPr>
        <w:t>нные территории ограниченного пользования и специального назначения, которые выполняют средозащитные и рекреационные функции, в том числе:</w:t>
      </w:r>
    </w:p>
    <w:p w:rsidR="00AF6A17" w:rsidRPr="00FD72FB" w:rsidRDefault="00FB6D55" w:rsidP="00AF6A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w:t>
      </w:r>
      <w:r w:rsidR="00AF6A17" w:rsidRPr="00FD72FB">
        <w:rPr>
          <w:rFonts w:eastAsia="Times New Roman" w:cs="Times New Roman"/>
          <w:color w:val="000000" w:themeColor="text1"/>
          <w:spacing w:val="-3"/>
          <w:sz w:val="24"/>
          <w:szCs w:val="24"/>
          <w:lang w:eastAsia="ru-RU"/>
        </w:rPr>
        <w:t xml:space="preserve"> озелен</w:t>
      </w:r>
      <w:r w:rsidRPr="00FD72FB">
        <w:rPr>
          <w:rFonts w:eastAsia="Times New Roman" w:cs="Times New Roman"/>
          <w:color w:val="000000" w:themeColor="text1"/>
          <w:spacing w:val="-3"/>
          <w:sz w:val="24"/>
          <w:szCs w:val="24"/>
          <w:lang w:eastAsia="ru-RU"/>
        </w:rPr>
        <w:t>ё</w:t>
      </w:r>
      <w:r w:rsidR="00AF6A17" w:rsidRPr="00FD72FB">
        <w:rPr>
          <w:rFonts w:eastAsia="Times New Roman" w:cs="Times New Roman"/>
          <w:color w:val="000000" w:themeColor="text1"/>
          <w:spacing w:val="-3"/>
          <w:sz w:val="24"/>
          <w:szCs w:val="24"/>
          <w:lang w:eastAsia="ru-RU"/>
        </w:rPr>
        <w:t>нные территории ограниченного пользования – территории с зел</w:t>
      </w:r>
      <w:r w:rsidRPr="00FD72FB">
        <w:rPr>
          <w:rFonts w:eastAsia="Times New Roman" w:cs="Times New Roman"/>
          <w:color w:val="000000" w:themeColor="text1"/>
          <w:spacing w:val="-3"/>
          <w:sz w:val="24"/>
          <w:szCs w:val="24"/>
          <w:lang w:eastAsia="ru-RU"/>
        </w:rPr>
        <w:t>ё</w:t>
      </w:r>
      <w:r w:rsidR="00AF6A17" w:rsidRPr="00FD72FB">
        <w:rPr>
          <w:rFonts w:eastAsia="Times New Roman" w:cs="Times New Roman"/>
          <w:color w:val="000000" w:themeColor="text1"/>
          <w:spacing w:val="-3"/>
          <w:sz w:val="24"/>
          <w:szCs w:val="24"/>
          <w:lang w:eastAsia="ru-RU"/>
        </w:rPr>
        <w:t>ными</w:t>
      </w:r>
      <w:r w:rsidR="00AF6A17" w:rsidRPr="00FD72FB">
        <w:rPr>
          <w:rFonts w:eastAsia="Times New Roman" w:cs="Times New Roman"/>
          <w:color w:val="000000" w:themeColor="text1"/>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AF6A17" w:rsidRPr="00FD72FB" w:rsidRDefault="00FB6D55" w:rsidP="00AF6A1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w:t>
      </w:r>
      <w:r w:rsidR="00AF6A17" w:rsidRPr="00FD72FB">
        <w:rPr>
          <w:rFonts w:eastAsia="Times New Roman" w:cs="Times New Roman"/>
          <w:color w:val="000000" w:themeColor="text1"/>
          <w:sz w:val="24"/>
          <w:szCs w:val="24"/>
          <w:lang w:eastAsia="ru-RU"/>
        </w:rPr>
        <w:t xml:space="preserve"> озелен</w:t>
      </w:r>
      <w:r w:rsidRPr="00FD72FB">
        <w:rPr>
          <w:rFonts w:eastAsia="Times New Roman" w:cs="Times New Roman"/>
          <w:color w:val="000000" w:themeColor="text1"/>
          <w:sz w:val="24"/>
          <w:szCs w:val="24"/>
          <w:lang w:eastAsia="ru-RU"/>
        </w:rPr>
        <w:t>ё</w:t>
      </w:r>
      <w:r w:rsidR="00AF6A17" w:rsidRPr="00FD72FB">
        <w:rPr>
          <w:rFonts w:eastAsia="Times New Roman" w:cs="Times New Roman"/>
          <w:color w:val="000000" w:themeColor="text1"/>
          <w:sz w:val="24"/>
          <w:szCs w:val="24"/>
          <w:lang w:eastAsia="ru-RU"/>
        </w:rPr>
        <w:t>нные территории специального назначения – территории с зел</w:t>
      </w:r>
      <w:r w:rsidRPr="00FD72FB">
        <w:rPr>
          <w:rFonts w:eastAsia="Times New Roman" w:cs="Times New Roman"/>
          <w:color w:val="000000" w:themeColor="text1"/>
          <w:sz w:val="24"/>
          <w:szCs w:val="24"/>
          <w:lang w:eastAsia="ru-RU"/>
        </w:rPr>
        <w:t>ё</w:t>
      </w:r>
      <w:r w:rsidR="00AF6A17" w:rsidRPr="00FD72FB">
        <w:rPr>
          <w:rFonts w:eastAsia="Times New Roman" w:cs="Times New Roman"/>
          <w:color w:val="000000" w:themeColor="text1"/>
          <w:sz w:val="24"/>
          <w:szCs w:val="24"/>
          <w:lang w:eastAsia="ru-RU"/>
        </w:rPr>
        <w:t>ными насаждениями, имеющие специальное целевое назначение (санитарно</w:t>
      </w:r>
      <w:r w:rsidRPr="00FD72FB">
        <w:rPr>
          <w:rFonts w:eastAsia="Times New Roman" w:cs="Times New Roman"/>
          <w:color w:val="000000" w:themeColor="text1"/>
          <w:sz w:val="24"/>
          <w:szCs w:val="24"/>
          <w:lang w:eastAsia="ru-RU"/>
        </w:rPr>
        <w:t xml:space="preserve"> – </w:t>
      </w:r>
      <w:r w:rsidR="00AF6A17" w:rsidRPr="00FD72FB">
        <w:rPr>
          <w:rFonts w:eastAsia="Times New Roman" w:cs="Times New Roman"/>
          <w:color w:val="000000" w:themeColor="text1"/>
          <w:sz w:val="24"/>
          <w:szCs w:val="24"/>
          <w:lang w:eastAsia="ru-RU"/>
        </w:rPr>
        <w:t>защитные и др.), или озеленение на территориях специальных объектов с з</w:t>
      </w:r>
      <w:r w:rsidRPr="00FD72FB">
        <w:rPr>
          <w:rFonts w:eastAsia="Times New Roman" w:cs="Times New Roman"/>
          <w:color w:val="000000" w:themeColor="text1"/>
          <w:sz w:val="24"/>
          <w:szCs w:val="24"/>
          <w:lang w:eastAsia="ru-RU"/>
        </w:rPr>
        <w:t>акрытым для населения доступом.</w:t>
      </w:r>
    </w:p>
    <w:p w:rsidR="00AF6A17" w:rsidRPr="00FD72FB" w:rsidRDefault="00AF6A17"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Уровень озелен</w:t>
      </w:r>
      <w:r w:rsidR="00FB6D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нности территорий таких объектов дол</w:t>
      </w:r>
      <w:r w:rsidR="00FB6D55" w:rsidRPr="00FD72FB">
        <w:rPr>
          <w:rFonts w:eastAsia="Times New Roman" w:cs="Times New Roman"/>
          <w:color w:val="000000" w:themeColor="text1"/>
          <w:sz w:val="24"/>
          <w:szCs w:val="24"/>
          <w:lang w:eastAsia="ru-RU"/>
        </w:rPr>
        <w:t>жен составлять не менее 20</w:t>
      </w:r>
      <w:r w:rsidRPr="00FD72FB">
        <w:rPr>
          <w:rFonts w:eastAsia="Times New Roman" w:cs="Times New Roman"/>
          <w:color w:val="000000" w:themeColor="text1"/>
          <w:sz w:val="24"/>
          <w:szCs w:val="24"/>
          <w:lang w:eastAsia="ru-RU"/>
        </w:rPr>
        <w:t>%.</w:t>
      </w:r>
    </w:p>
    <w:p w:rsidR="00A61951" w:rsidRPr="00FD72FB" w:rsidRDefault="00A61951" w:rsidP="00AF6A1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AF6A17" w:rsidRPr="00FD72FB" w:rsidRDefault="00FB6D55" w:rsidP="00AF6A17">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lastRenderedPageBreak/>
        <w:t>Зоны отдыха</w:t>
      </w:r>
    </w:p>
    <w:p w:rsidR="005679C8" w:rsidRPr="00FD72FB" w:rsidRDefault="005679C8" w:rsidP="00671FF5">
      <w:pPr>
        <w:ind w:firstLine="708"/>
        <w:rPr>
          <w:rFonts w:cs="Times New Roman"/>
          <w:color w:val="000000" w:themeColor="text1"/>
          <w:sz w:val="24"/>
          <w:szCs w:val="24"/>
        </w:rPr>
      </w:pPr>
    </w:p>
    <w:p w:rsidR="0060306D" w:rsidRPr="00FD72FB" w:rsidRDefault="0060306D" w:rsidP="0060306D">
      <w:pPr>
        <w:pStyle w:val="ConsNormal"/>
        <w:spacing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2.4.</w:t>
      </w:r>
      <w:r w:rsidR="000A7CA0" w:rsidRPr="00FD72FB">
        <w:rPr>
          <w:rFonts w:ascii="Times New Roman" w:hAnsi="Times New Roman" w:cs="Times New Roman"/>
          <w:color w:val="000000" w:themeColor="text1"/>
          <w:sz w:val="24"/>
          <w:szCs w:val="24"/>
        </w:rPr>
        <w:t>14</w:t>
      </w:r>
      <w:r w:rsidRPr="00FD72FB">
        <w:rPr>
          <w:rFonts w:ascii="Times New Roman" w:hAnsi="Times New Roman" w:cs="Times New Roman"/>
          <w:color w:val="000000" w:themeColor="text1"/>
          <w:sz w:val="24"/>
          <w:szCs w:val="24"/>
        </w:rPr>
        <w:t xml:space="preserve">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60306D" w:rsidRPr="00FD72FB" w:rsidRDefault="0060306D"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Зоны отдыха насел</w:t>
      </w:r>
      <w:r w:rsidR="0058150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формируются на базе озелен</w:t>
      </w:r>
      <w:r w:rsidR="0058150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территорий общего пользования, природных и искусственных водо</w:t>
      </w:r>
      <w:r w:rsidR="00167E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рек, предназначенных для организации активного массового отдыха населения.</w:t>
      </w:r>
    </w:p>
    <w:p w:rsidR="0060306D" w:rsidRPr="00FD72FB" w:rsidRDefault="0060306D"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2.4.</w:t>
      </w:r>
      <w:r w:rsidR="000A7CA0" w:rsidRPr="00FD72FB">
        <w:rPr>
          <w:rFonts w:eastAsia="Times New Roman" w:cs="Times New Roman"/>
          <w:color w:val="000000" w:themeColor="text1"/>
          <w:spacing w:val="-4"/>
          <w:sz w:val="24"/>
          <w:szCs w:val="24"/>
          <w:lang w:eastAsia="ru-RU"/>
        </w:rPr>
        <w:t>15</w:t>
      </w:r>
      <w:r w:rsidRPr="00FD72FB">
        <w:rPr>
          <w:rFonts w:eastAsia="Times New Roman" w:cs="Times New Roman"/>
          <w:color w:val="000000" w:themeColor="text1"/>
          <w:spacing w:val="-4"/>
          <w:sz w:val="24"/>
          <w:szCs w:val="24"/>
          <w:lang w:eastAsia="ru-RU"/>
        </w:rPr>
        <w:t xml:space="preserve"> При выделении территорий для рекреационной деятельности необходимо</w:t>
      </w:r>
      <w:r w:rsidRPr="00FD72FB">
        <w:rPr>
          <w:rFonts w:eastAsia="Times New Roman" w:cs="Times New Roman"/>
          <w:color w:val="000000" w:themeColor="text1"/>
          <w:sz w:val="24"/>
          <w:szCs w:val="24"/>
          <w:lang w:eastAsia="ru-RU"/>
        </w:rPr>
        <w:t xml:space="preserve"> учитывать допустимые нагрузки на природный комплекс с уч</w:t>
      </w:r>
      <w:r w:rsidR="003177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типа ландшафта, его состояния.</w:t>
      </w:r>
    </w:p>
    <w:p w:rsidR="0060306D" w:rsidRPr="00FD72FB" w:rsidRDefault="0060306D"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территории зон отдыха следует принимать из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не менее 500 – </w:t>
      </w:r>
      <w:r w:rsidRPr="00FD72FB">
        <w:rPr>
          <w:rFonts w:eastAsia="Times New Roman" w:cs="Times New Roman"/>
          <w:color w:val="000000" w:themeColor="text1"/>
          <w:spacing w:val="-2"/>
          <w:sz w:val="24"/>
          <w:szCs w:val="24"/>
          <w:lang w:eastAsia="ru-RU"/>
        </w:rPr>
        <w:t>1000 м</w:t>
      </w:r>
      <w:r w:rsidRPr="00FD72FB">
        <w:rPr>
          <w:rFonts w:eastAsia="Times New Roman" w:cs="Times New Roman"/>
          <w:color w:val="000000" w:themeColor="text1"/>
          <w:spacing w:val="-2"/>
          <w:sz w:val="24"/>
          <w:szCs w:val="24"/>
          <w:vertAlign w:val="superscript"/>
          <w:lang w:eastAsia="ru-RU"/>
        </w:rPr>
        <w:t>2</w:t>
      </w:r>
      <w:r w:rsidRPr="00FD72FB">
        <w:rPr>
          <w:rFonts w:eastAsia="Times New Roman" w:cs="Times New Roman"/>
          <w:color w:val="000000" w:themeColor="text1"/>
          <w:spacing w:val="-2"/>
          <w:sz w:val="24"/>
          <w:szCs w:val="24"/>
          <w:lang w:eastAsia="ru-RU"/>
        </w:rPr>
        <w:t xml:space="preserve"> на</w:t>
      </w:r>
      <w:r w:rsidR="00093AF0"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pacing w:val="-2"/>
          <w:sz w:val="24"/>
          <w:szCs w:val="24"/>
          <w:lang w:eastAsia="ru-RU"/>
        </w:rPr>
        <w:t xml:space="preserve"> 1 посетителя, в том числе интенсивно используемая её часть для активных</w:t>
      </w:r>
      <w:r w:rsidRPr="00FD72FB">
        <w:rPr>
          <w:rFonts w:eastAsia="Times New Roman" w:cs="Times New Roman"/>
          <w:color w:val="000000" w:themeColor="text1"/>
          <w:sz w:val="24"/>
          <w:szCs w:val="24"/>
          <w:lang w:eastAsia="ru-RU"/>
        </w:rPr>
        <w:t xml:space="preserve"> видов отдыха должна составлять не менее </w:t>
      </w:r>
      <w:smartTag w:uri="urn:schemas-microsoft-com:office:smarttags" w:element="metricconverter">
        <w:smartTagPr>
          <w:attr w:name="ProductID" w:val="100 м2"/>
        </w:smartTagPr>
        <w:r w:rsidRPr="00FD72FB">
          <w:rPr>
            <w:rFonts w:eastAsia="Times New Roman" w:cs="Times New Roman"/>
            <w:color w:val="000000" w:themeColor="text1"/>
            <w:sz w:val="24"/>
            <w:szCs w:val="24"/>
            <w:lang w:eastAsia="ru-RU"/>
          </w:rPr>
          <w:t>100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FD72FB">
          <w:rPr>
            <w:rFonts w:eastAsia="Times New Roman" w:cs="Times New Roman"/>
            <w:color w:val="000000" w:themeColor="text1"/>
            <w:sz w:val="24"/>
            <w:szCs w:val="24"/>
            <w:lang w:eastAsia="ru-RU"/>
          </w:rPr>
          <w:t>50 га</w:t>
        </w:r>
      </w:smartTag>
      <w:r w:rsidRPr="00FD72FB">
        <w:rPr>
          <w:rFonts w:eastAsia="Times New Roman" w:cs="Times New Roman"/>
          <w:color w:val="000000" w:themeColor="text1"/>
          <w:sz w:val="24"/>
          <w:szCs w:val="24"/>
          <w:lang w:eastAsia="ru-RU"/>
        </w:rPr>
        <w:t>.</w:t>
      </w:r>
    </w:p>
    <w:p w:rsidR="0060306D" w:rsidRPr="00FD72FB"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2.4.</w:t>
      </w:r>
      <w:r w:rsidR="000A7CA0" w:rsidRPr="00FD72FB">
        <w:rPr>
          <w:rFonts w:eastAsia="Times New Roman" w:cs="Times New Roman"/>
          <w:color w:val="000000" w:themeColor="text1"/>
          <w:spacing w:val="-2"/>
          <w:sz w:val="24"/>
          <w:szCs w:val="24"/>
          <w:lang w:eastAsia="ru-RU"/>
        </w:rPr>
        <w:t>16</w:t>
      </w:r>
      <w:r w:rsidRPr="00FD72FB">
        <w:rPr>
          <w:rFonts w:eastAsia="Times New Roman" w:cs="Times New Roman"/>
          <w:color w:val="000000" w:themeColor="text1"/>
          <w:spacing w:val="-2"/>
          <w:sz w:val="24"/>
          <w:szCs w:val="24"/>
          <w:lang w:eastAsia="ru-RU"/>
        </w:rPr>
        <w:t xml:space="preserve"> Зоны отдыха следует размещать на расстоянии от санаториев, дошкольных санаторно – оздоровительных учреждений, садоводческих, огороднических и дачных объединений, автомобильных дорог общей сети и железных дорог не менее </w:t>
      </w:r>
      <w:smartTag w:uri="urn:schemas-microsoft-com:office:smarttags" w:element="metricconverter">
        <w:smartTagPr>
          <w:attr w:name="ProductID" w:val="500 м"/>
        </w:smartTagPr>
        <w:r w:rsidRPr="00FD72FB">
          <w:rPr>
            <w:rFonts w:eastAsia="Times New Roman" w:cs="Times New Roman"/>
            <w:color w:val="000000" w:themeColor="text1"/>
            <w:spacing w:val="-2"/>
            <w:sz w:val="24"/>
            <w:szCs w:val="24"/>
            <w:lang w:eastAsia="ru-RU"/>
          </w:rPr>
          <w:t>500 м</w:t>
        </w:r>
      </w:smartTag>
      <w:r w:rsidRPr="00FD72FB">
        <w:rPr>
          <w:rFonts w:eastAsia="Times New Roman" w:cs="Times New Roman"/>
          <w:color w:val="000000" w:themeColor="text1"/>
          <w:spacing w:val="-2"/>
          <w:sz w:val="24"/>
          <w:szCs w:val="24"/>
          <w:lang w:eastAsia="ru-RU"/>
        </w:rPr>
        <w:t xml:space="preserve">, а от домов отдыха – не менее </w:t>
      </w:r>
      <w:smartTag w:uri="urn:schemas-microsoft-com:office:smarttags" w:element="metricconverter">
        <w:smartTagPr>
          <w:attr w:name="ProductID" w:val="300 м"/>
        </w:smartTagPr>
        <w:r w:rsidRPr="00FD72FB">
          <w:rPr>
            <w:rFonts w:eastAsia="Times New Roman" w:cs="Times New Roman"/>
            <w:color w:val="000000" w:themeColor="text1"/>
            <w:spacing w:val="-2"/>
            <w:sz w:val="24"/>
            <w:szCs w:val="24"/>
            <w:lang w:eastAsia="ru-RU"/>
          </w:rPr>
          <w:t>300 м</w:t>
        </w:r>
      </w:smartTag>
      <w:r w:rsidRPr="00FD72FB">
        <w:rPr>
          <w:rFonts w:eastAsia="Times New Roman" w:cs="Times New Roman"/>
          <w:color w:val="000000" w:themeColor="text1"/>
          <w:spacing w:val="-2"/>
          <w:sz w:val="24"/>
          <w:szCs w:val="24"/>
          <w:lang w:eastAsia="ru-RU"/>
        </w:rPr>
        <w:t>.</w:t>
      </w:r>
    </w:p>
    <w:p w:rsidR="0060306D" w:rsidRPr="00FD72FB" w:rsidRDefault="0060306D"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В зонах отдыха допускается размещение </w:t>
      </w:r>
      <w:r w:rsidRPr="00FD72FB">
        <w:rPr>
          <w:rFonts w:eastAsia="Times New Roman" w:cs="Times New Roman"/>
          <w:color w:val="000000" w:themeColor="text1"/>
          <w:sz w:val="24"/>
          <w:szCs w:val="24"/>
          <w:lang w:eastAsia="ru-RU"/>
        </w:rPr>
        <w:t xml:space="preserve">объектов, </w:t>
      </w:r>
      <w:r w:rsidRPr="00FD72FB">
        <w:rPr>
          <w:rFonts w:eastAsia="Times New Roman" w:cs="Times New Roman"/>
          <w:color w:val="000000" w:themeColor="text1"/>
          <w:spacing w:val="-2"/>
          <w:sz w:val="24"/>
          <w:szCs w:val="24"/>
          <w:lang w:eastAsia="ru-RU"/>
        </w:rPr>
        <w:t>непосредственно связанных с рекреационной деятельностью (пансионаты, кемпинги,</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4"/>
          <w:sz w:val="24"/>
          <w:szCs w:val="24"/>
          <w:lang w:eastAsia="ru-RU"/>
        </w:rPr>
        <w:t>базы отдыха, пляжи, спортивные и игровые площадки и др.), а также с обслуживанием</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4"/>
          <w:sz w:val="24"/>
          <w:szCs w:val="24"/>
          <w:lang w:eastAsia="ru-RU"/>
        </w:rPr>
        <w:t>зоны отдыха (рестораны, кафе, центры развлечения, пункты проката и др.).</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17</w:t>
      </w:r>
      <w:r w:rsidR="0060306D" w:rsidRPr="00FD72FB">
        <w:rPr>
          <w:rFonts w:eastAsia="Times New Roman" w:cs="Times New Roman"/>
          <w:color w:val="000000" w:themeColor="text1"/>
          <w:sz w:val="24"/>
          <w:szCs w:val="24"/>
          <w:lang w:eastAsia="ru-RU"/>
        </w:rPr>
        <w:t xml:space="preserve"> При размещении объектов на берегах рек, водо</w:t>
      </w:r>
      <w:r w:rsidR="00AD2412"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18</w:t>
      </w:r>
      <w:r w:rsidR="0060306D" w:rsidRPr="00FD72FB">
        <w:rPr>
          <w:rFonts w:eastAsia="Times New Roman" w:cs="Times New Roman"/>
          <w:color w:val="000000" w:themeColor="text1"/>
          <w:sz w:val="24"/>
          <w:szCs w:val="24"/>
          <w:lang w:eastAsia="ru-RU"/>
        </w:rPr>
        <w:t xml:space="preserve">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соответствие качества воды водного объекта и санитарного состояния территории санитарно</w:t>
      </w:r>
      <w:r w:rsidRPr="00FD72FB">
        <w:rPr>
          <w:rFonts w:eastAsia="Times New Roman" w:cs="Times New Roman"/>
          <w:color w:val="000000" w:themeColor="text1"/>
          <w:sz w:val="24"/>
          <w:szCs w:val="24"/>
          <w:lang w:eastAsia="ru-RU"/>
        </w:rPr>
        <w:t xml:space="preserve"> – </w:t>
      </w:r>
      <w:r w:rsidR="0060306D" w:rsidRPr="00FD72FB">
        <w:rPr>
          <w:rFonts w:eastAsia="Times New Roman" w:cs="Times New Roman"/>
          <w:color w:val="000000" w:themeColor="text1"/>
          <w:sz w:val="24"/>
          <w:szCs w:val="24"/>
          <w:lang w:eastAsia="ru-RU"/>
        </w:rPr>
        <w:t>эпидемиологическим и гигиеническим требованиям;</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наличие или возможность устройства удобных и безопасных подходов к воде;</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наличие подъездных путей в зону рекреации;</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безопасный рельеф дна и благоприятный гидравлический режим водного объекта;</w:t>
      </w:r>
    </w:p>
    <w:p w:rsidR="0060306D" w:rsidRPr="00FD72FB" w:rsidRDefault="00541578" w:rsidP="0060306D">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pacing w:val="-4"/>
          <w:sz w:val="24"/>
          <w:szCs w:val="24"/>
          <w:lang w:eastAsia="ru-RU"/>
        </w:rPr>
        <w:t xml:space="preserve"> отсутствие возможности проявления неблагоприятных и опасных процессов (оползней и др.).</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19</w:t>
      </w:r>
      <w:r w:rsidR="0060306D" w:rsidRPr="00FD72FB">
        <w:rPr>
          <w:rFonts w:eastAsia="Times New Roman" w:cs="Times New Roman"/>
          <w:color w:val="000000" w:themeColor="text1"/>
          <w:sz w:val="24"/>
          <w:szCs w:val="24"/>
          <w:lang w:eastAsia="ru-RU"/>
        </w:rPr>
        <w:t xml:space="preserve"> Зона рекреации водных объектов с уч</w:t>
      </w:r>
      <w:r w:rsidR="00180FCE"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том местных условий должна быть удалена от гидротехнических сооружений, мест сброса сточных вод, а также других источников загрязнения.</w:t>
      </w:r>
    </w:p>
    <w:p w:rsidR="0060306D" w:rsidRPr="00FD72FB" w:rsidRDefault="0060306D" w:rsidP="0060306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Зона рекреации должна быть размещена за пределами санитарно</w:t>
      </w:r>
      <w:r w:rsidR="00541578"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и с навет</w:t>
      </w:r>
      <w:r w:rsidRPr="00FD72FB">
        <w:rPr>
          <w:rFonts w:eastAsia="Times New Roman" w:cs="Times New Roman"/>
          <w:color w:val="000000" w:themeColor="text1"/>
          <w:spacing w:val="-2"/>
          <w:sz w:val="24"/>
          <w:szCs w:val="24"/>
          <w:lang w:eastAsia="ru-RU"/>
        </w:rPr>
        <w:t>ренной стороны по отношению к источникам загрязнения окружающей среды и источникам шума.</w:t>
      </w:r>
    </w:p>
    <w:p w:rsidR="0060306D" w:rsidRPr="00FD72FB" w:rsidRDefault="00541578"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20</w:t>
      </w:r>
      <w:r w:rsidR="0060306D" w:rsidRPr="00FD72FB">
        <w:rPr>
          <w:rFonts w:eastAsia="Times New Roman" w:cs="Times New Roman"/>
          <w:color w:val="000000" w:themeColor="text1"/>
          <w:sz w:val="24"/>
          <w:szCs w:val="24"/>
          <w:lang w:eastAsia="ru-RU"/>
        </w:rPr>
        <w:t xml:space="preserve"> Размеры территорий пляжей, размещаемых в </w:t>
      </w:r>
      <w:r w:rsidRPr="00FD72FB">
        <w:rPr>
          <w:rFonts w:eastAsia="Times New Roman" w:cs="Times New Roman"/>
          <w:color w:val="000000" w:themeColor="text1"/>
          <w:sz w:val="24"/>
          <w:szCs w:val="24"/>
          <w:lang w:eastAsia="ru-RU"/>
        </w:rPr>
        <w:t>зонах отдыха, следует принимать</w:t>
      </w:r>
      <w:r w:rsidR="0060306D"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на одного посетителя</w:t>
      </w:r>
      <w:r w:rsidR="0060306D" w:rsidRPr="00FD72FB">
        <w:rPr>
          <w:rFonts w:eastAsia="Times New Roman" w:cs="Times New Roman"/>
          <w:color w:val="000000" w:themeColor="text1"/>
          <w:sz w:val="24"/>
          <w:szCs w:val="24"/>
          <w:lang w:eastAsia="ru-RU"/>
        </w:rPr>
        <w:t xml:space="preserve"> не менее</w:t>
      </w:r>
      <w:r w:rsidRPr="00FD72FB">
        <w:rPr>
          <w:rFonts w:eastAsia="Times New Roman" w:cs="Times New Roman"/>
          <w:color w:val="000000" w:themeColor="text1"/>
          <w:sz w:val="24"/>
          <w:szCs w:val="24"/>
          <w:lang w:eastAsia="ru-RU"/>
        </w:rPr>
        <w:t xml:space="preserve">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w:t>
      </w:r>
    </w:p>
    <w:p w:rsidR="0060306D" w:rsidRPr="00FD72FB"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речных и оз</w:t>
      </w:r>
      <w:r w:rsidR="00581504"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рных – 8;</w:t>
      </w:r>
    </w:p>
    <w:p w:rsidR="0060306D" w:rsidRPr="00FD72FB" w:rsidRDefault="00541578" w:rsidP="0060306D">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306D" w:rsidRPr="00FD72FB">
        <w:rPr>
          <w:rFonts w:eastAsia="Times New Roman" w:cs="Times New Roman"/>
          <w:color w:val="000000" w:themeColor="text1"/>
          <w:sz w:val="24"/>
          <w:szCs w:val="24"/>
          <w:lang w:eastAsia="ru-RU"/>
        </w:rPr>
        <w:t xml:space="preserve"> для детей (речных и оз</w:t>
      </w:r>
      <w:r w:rsidR="00581504"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рных) – 4.</w:t>
      </w:r>
    </w:p>
    <w:p w:rsidR="0060306D" w:rsidRPr="00FD72FB" w:rsidRDefault="0060306D" w:rsidP="0060306D">
      <w:pPr>
        <w:widowControl w:val="0"/>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Минимальную протяженность береговой полосы для речных и оз</w:t>
      </w:r>
      <w:r w:rsidR="0058150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рных пляжей следует принимать не менее </w:t>
      </w:r>
      <w:smartTag w:uri="urn:schemas-microsoft-com:office:smarttags" w:element="metricconverter">
        <w:smartTagPr>
          <w:attr w:name="ProductID" w:val="0,25 м"/>
        </w:smartTagPr>
        <w:r w:rsidRPr="00FD72FB">
          <w:rPr>
            <w:rFonts w:eastAsia="Times New Roman" w:cs="Times New Roman"/>
            <w:color w:val="000000" w:themeColor="text1"/>
            <w:sz w:val="24"/>
            <w:szCs w:val="24"/>
            <w:lang w:eastAsia="ru-RU"/>
          </w:rPr>
          <w:t>0,25 м</w:t>
        </w:r>
      </w:smartTag>
      <w:r w:rsidRPr="00FD72FB">
        <w:rPr>
          <w:rFonts w:eastAsia="Times New Roman" w:cs="Times New Roman"/>
          <w:color w:val="000000" w:themeColor="text1"/>
          <w:sz w:val="24"/>
          <w:szCs w:val="24"/>
          <w:lang w:eastAsia="ru-RU"/>
        </w:rPr>
        <w:t xml:space="preserve"> на 1 посетителя.</w:t>
      </w:r>
    </w:p>
    <w:p w:rsidR="0060306D" w:rsidRPr="00FD72FB" w:rsidRDefault="00541578" w:rsidP="0060306D">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21</w:t>
      </w:r>
      <w:r w:rsidR="0060306D" w:rsidRPr="00FD72FB">
        <w:rPr>
          <w:rFonts w:eastAsia="Times New Roman" w:cs="Times New Roman"/>
          <w:color w:val="000000" w:themeColor="text1"/>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w:t>
      </w:r>
      <w:r w:rsidR="00156479"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м), озеленение, мусоросборники, теневые навесы, кабины для переодевания (из расч</w:t>
      </w:r>
      <w:r w:rsidR="00093AF0" w:rsidRPr="00FD72FB">
        <w:rPr>
          <w:rFonts w:eastAsia="Times New Roman" w:cs="Times New Roman"/>
          <w:color w:val="000000" w:themeColor="text1"/>
          <w:sz w:val="24"/>
          <w:szCs w:val="24"/>
          <w:lang w:eastAsia="ru-RU"/>
        </w:rPr>
        <w:t>ё</w:t>
      </w:r>
      <w:r w:rsidR="0060306D" w:rsidRPr="00FD72FB">
        <w:rPr>
          <w:rFonts w:eastAsia="Times New Roman" w:cs="Times New Roman"/>
          <w:color w:val="000000" w:themeColor="text1"/>
          <w:sz w:val="24"/>
          <w:szCs w:val="24"/>
          <w:lang w:eastAsia="ru-RU"/>
        </w:rPr>
        <w:t>та 1 на 50 человек), общественные туалет</w:t>
      </w:r>
      <w:r w:rsidRPr="00FD72FB">
        <w:rPr>
          <w:rFonts w:eastAsia="Times New Roman" w:cs="Times New Roman"/>
          <w:color w:val="000000" w:themeColor="text1"/>
          <w:sz w:val="24"/>
          <w:szCs w:val="24"/>
          <w:lang w:eastAsia="ru-RU"/>
        </w:rPr>
        <w:t>ы (из расч</w:t>
      </w:r>
      <w:r w:rsidR="0015647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1 на 75 человек).</w:t>
      </w:r>
    </w:p>
    <w:p w:rsidR="0060306D" w:rsidRPr="00FD72FB" w:rsidRDefault="00541578" w:rsidP="000A7CA0">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306D" w:rsidRPr="00FD72FB">
        <w:rPr>
          <w:rFonts w:eastAsia="Times New Roman" w:cs="Times New Roman"/>
          <w:color w:val="000000" w:themeColor="text1"/>
          <w:sz w:val="24"/>
          <w:szCs w:val="24"/>
          <w:lang w:eastAsia="ru-RU"/>
        </w:rPr>
        <w:t>4.</w:t>
      </w:r>
      <w:r w:rsidR="000A7CA0" w:rsidRPr="00FD72FB">
        <w:rPr>
          <w:rFonts w:eastAsia="Times New Roman" w:cs="Times New Roman"/>
          <w:color w:val="000000" w:themeColor="text1"/>
          <w:sz w:val="24"/>
          <w:szCs w:val="24"/>
          <w:lang w:eastAsia="ru-RU"/>
        </w:rPr>
        <w:t>22</w:t>
      </w:r>
      <w:r w:rsidR="0060306D" w:rsidRPr="00FD72FB">
        <w:rPr>
          <w:rFonts w:eastAsia="Times New Roman" w:cs="Times New Roman"/>
          <w:color w:val="000000" w:themeColor="text1"/>
          <w:sz w:val="24"/>
          <w:szCs w:val="24"/>
          <w:lang w:eastAsia="ru-RU"/>
        </w:rPr>
        <w:t xml:space="preserve"> На территории зон отдыха </w:t>
      </w:r>
      <w:r w:rsidR="0060306D" w:rsidRPr="00FD72FB">
        <w:rPr>
          <w:rFonts w:eastAsia="Times New Roman" w:cs="Times New Roman"/>
          <w:color w:val="000000" w:themeColor="text1"/>
          <w:spacing w:val="-2"/>
          <w:sz w:val="24"/>
          <w:szCs w:val="24"/>
          <w:lang w:eastAsia="ru-RU"/>
        </w:rPr>
        <w:t>допускается размещать автостоянки, нео</w:t>
      </w:r>
      <w:r w:rsidRPr="00FD72FB">
        <w:rPr>
          <w:rFonts w:eastAsia="Times New Roman" w:cs="Times New Roman"/>
          <w:color w:val="000000" w:themeColor="text1"/>
          <w:spacing w:val="-2"/>
          <w:sz w:val="24"/>
          <w:szCs w:val="24"/>
          <w:lang w:eastAsia="ru-RU"/>
        </w:rPr>
        <w:t xml:space="preserve">бходимые </w:t>
      </w:r>
      <w:r w:rsidRPr="00FD72FB">
        <w:rPr>
          <w:rFonts w:eastAsia="Times New Roman" w:cs="Times New Roman"/>
          <w:color w:val="000000" w:themeColor="text1"/>
          <w:spacing w:val="-2"/>
          <w:sz w:val="24"/>
          <w:szCs w:val="24"/>
          <w:lang w:eastAsia="ru-RU"/>
        </w:rPr>
        <w:lastRenderedPageBreak/>
        <w:t>инженерные сооружения.</w:t>
      </w:r>
    </w:p>
    <w:p w:rsidR="0060306D" w:rsidRPr="00FD72FB" w:rsidRDefault="0060306D" w:rsidP="0060306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sidR="00265C16" w:rsidRPr="00FD72FB">
        <w:rPr>
          <w:rFonts w:eastAsia="Times New Roman" w:cs="Times New Roman"/>
          <w:color w:val="000000" w:themeColor="text1"/>
          <w:sz w:val="24"/>
          <w:szCs w:val="24"/>
          <w:lang w:eastAsia="ru-RU"/>
        </w:rPr>
        <w:t>3</w:t>
      </w:r>
      <w:r w:rsidR="00DF145D"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 xml:space="preserve"> настоящих нормативов.</w:t>
      </w:r>
    </w:p>
    <w:p w:rsidR="000A7CA0" w:rsidRPr="00FD72FB" w:rsidRDefault="000A7CA0" w:rsidP="00671FF5">
      <w:pPr>
        <w:ind w:firstLine="708"/>
        <w:rPr>
          <w:rFonts w:cs="Times New Roman"/>
          <w:color w:val="000000" w:themeColor="text1"/>
          <w:sz w:val="24"/>
          <w:szCs w:val="24"/>
        </w:rPr>
      </w:pPr>
    </w:p>
    <w:p w:rsidR="00165D26" w:rsidRPr="00FD72FB" w:rsidRDefault="006054AF" w:rsidP="00671FF5">
      <w:pPr>
        <w:ind w:firstLine="708"/>
        <w:rPr>
          <w:rFonts w:cs="Times New Roman"/>
          <w:b/>
          <w:color w:val="000000" w:themeColor="text1"/>
          <w:sz w:val="24"/>
          <w:szCs w:val="24"/>
        </w:rPr>
      </w:pPr>
      <w:r w:rsidRPr="00FD72FB">
        <w:rPr>
          <w:rFonts w:cs="Times New Roman"/>
          <w:b/>
          <w:color w:val="000000" w:themeColor="text1"/>
          <w:sz w:val="24"/>
          <w:szCs w:val="24"/>
        </w:rPr>
        <w:t>Зоны размещения физкультурно – спортивных объектов</w:t>
      </w:r>
    </w:p>
    <w:p w:rsidR="00165D26" w:rsidRPr="00FD72FB" w:rsidRDefault="00165D26" w:rsidP="00671FF5">
      <w:pPr>
        <w:ind w:firstLine="708"/>
        <w:rPr>
          <w:rFonts w:cs="Times New Roman"/>
          <w:color w:val="000000" w:themeColor="text1"/>
          <w:sz w:val="24"/>
          <w:szCs w:val="24"/>
        </w:rPr>
      </w:pPr>
    </w:p>
    <w:p w:rsidR="006054AF" w:rsidRPr="00FD72FB" w:rsidRDefault="006054AF" w:rsidP="006054AF">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2.4.</w:t>
      </w:r>
      <w:r w:rsidR="000A7CA0" w:rsidRPr="00FD72FB">
        <w:rPr>
          <w:rFonts w:cs="Times New Roman"/>
          <w:color w:val="000000" w:themeColor="text1"/>
          <w:sz w:val="24"/>
          <w:szCs w:val="24"/>
        </w:rPr>
        <w:t>23</w:t>
      </w:r>
      <w:r w:rsidRPr="00FD72FB">
        <w:rPr>
          <w:rFonts w:cs="Times New Roman"/>
          <w:color w:val="000000" w:themeColor="text1"/>
          <w:sz w:val="24"/>
          <w:szCs w:val="24"/>
        </w:rPr>
        <w:t xml:space="preserve"> </w:t>
      </w:r>
      <w:r w:rsidRPr="00FD72FB">
        <w:rPr>
          <w:rFonts w:eastAsia="Times New Roman" w:cs="Times New Roman"/>
          <w:color w:val="000000" w:themeColor="text1"/>
          <w:sz w:val="24"/>
          <w:szCs w:val="24"/>
          <w:lang w:eastAsia="ru-RU"/>
        </w:rPr>
        <w:t xml:space="preserve">Зоны размещения физкультурно – спортивных объектов (далее спортивные зоны) могут </w:t>
      </w:r>
      <w:r w:rsidR="00180FCE" w:rsidRPr="00FD72FB">
        <w:rPr>
          <w:rFonts w:eastAsia="Times New Roman" w:cs="Times New Roman"/>
          <w:color w:val="000000" w:themeColor="text1"/>
          <w:sz w:val="24"/>
          <w:szCs w:val="24"/>
          <w:lang w:eastAsia="ru-RU"/>
        </w:rPr>
        <w:t>находи</w:t>
      </w:r>
      <w:r w:rsidRPr="00FD72FB">
        <w:rPr>
          <w:rFonts w:eastAsia="Times New Roman" w:cs="Times New Roman"/>
          <w:color w:val="000000" w:themeColor="text1"/>
          <w:sz w:val="24"/>
          <w:szCs w:val="24"/>
          <w:lang w:eastAsia="ru-RU"/>
        </w:rPr>
        <w:t>ться в составе зон жилой застройки, общественно – 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Участки физкультурно – спортивных и физкультурно – 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w:t>
      </w:r>
      <w:r w:rsidR="00F94A16" w:rsidRPr="00FD72FB">
        <w:rPr>
          <w:rFonts w:eastAsia="Times New Roman" w:cs="Times New Roman"/>
          <w:color w:val="000000" w:themeColor="text1"/>
          <w:sz w:val="24"/>
          <w:szCs w:val="24"/>
          <w:lang w:eastAsia="ru-RU"/>
        </w:rPr>
        <w:t>до жилых и общественных зданий.</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Площадь земельных участков физкультурно – спортивных и физкультурно – 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054AF" w:rsidRPr="00FD72FB" w:rsidRDefault="00AC54DA"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6276AE" w:rsidRPr="00FD72FB">
        <w:rPr>
          <w:rFonts w:eastAsia="Times New Roman" w:cs="Times New Roman"/>
          <w:color w:val="000000" w:themeColor="text1"/>
          <w:sz w:val="24"/>
          <w:szCs w:val="24"/>
          <w:lang w:eastAsia="ru-RU"/>
        </w:rPr>
        <w:t>2</w:t>
      </w:r>
      <w:r w:rsidR="00A61951" w:rsidRPr="00FD72FB">
        <w:rPr>
          <w:rFonts w:eastAsia="Times New Roman" w:cs="Times New Roman"/>
          <w:color w:val="000000" w:themeColor="text1"/>
          <w:sz w:val="24"/>
          <w:szCs w:val="24"/>
          <w:lang w:eastAsia="ru-RU"/>
        </w:rPr>
        <w:t>4</w:t>
      </w:r>
      <w:r w:rsidR="006054AF" w:rsidRPr="00FD72FB">
        <w:rPr>
          <w:rFonts w:eastAsia="Times New Roman" w:cs="Times New Roman"/>
          <w:color w:val="000000" w:themeColor="text1"/>
          <w:sz w:val="24"/>
          <w:szCs w:val="24"/>
          <w:lang w:eastAsia="ru-RU"/>
        </w:rPr>
        <w:t xml:space="preserve"> Комплексы физкультурно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оздоровительных площадок следует предусматривать в каждом насел</w:t>
      </w:r>
      <w:r w:rsidR="00A11FFB" w:rsidRPr="00FD72FB">
        <w:rPr>
          <w:rFonts w:eastAsia="Times New Roman" w:cs="Times New Roman"/>
          <w:color w:val="000000" w:themeColor="text1"/>
          <w:sz w:val="24"/>
          <w:szCs w:val="24"/>
          <w:lang w:eastAsia="ru-RU"/>
        </w:rPr>
        <w:t>ё</w:t>
      </w:r>
      <w:r w:rsidR="006054AF" w:rsidRPr="00FD72FB">
        <w:rPr>
          <w:rFonts w:eastAsia="Times New Roman" w:cs="Times New Roman"/>
          <w:color w:val="000000" w:themeColor="text1"/>
          <w:sz w:val="24"/>
          <w:szCs w:val="24"/>
          <w:lang w:eastAsia="ru-RU"/>
        </w:rPr>
        <w:t>нном пункте сельского поселения</w:t>
      </w:r>
      <w:r w:rsidR="006276AE" w:rsidRPr="00FD72FB">
        <w:rPr>
          <w:rFonts w:eastAsia="Times New Roman" w:cs="Times New Roman"/>
          <w:color w:val="000000" w:themeColor="text1"/>
          <w:sz w:val="24"/>
          <w:szCs w:val="24"/>
          <w:lang w:eastAsia="ru-RU"/>
        </w:rPr>
        <w:t>.</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малых насел</w:t>
      </w:r>
      <w:r w:rsidR="00A11FF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нормы расч</w:t>
      </w:r>
      <w:r w:rsidR="00A11FF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залов и бассейнов необходимо принимать с уч</w:t>
      </w:r>
      <w:r w:rsidR="00A11FF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минимальной вместимости объектов по технологическим требованиям.</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При расч</w:t>
      </w:r>
      <w:r w:rsidR="00A11FFB"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те количества и вместимости спортивных и физкультурно</w:t>
      </w:r>
      <w:r w:rsidR="00AC54DA"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оздоровительных</w:t>
      </w:r>
      <w:r w:rsidRPr="00FD72FB">
        <w:rPr>
          <w:rFonts w:eastAsia="Times New Roman" w:cs="Times New Roman"/>
          <w:color w:val="000000" w:themeColor="text1"/>
          <w:sz w:val="24"/>
          <w:szCs w:val="24"/>
          <w:lang w:eastAsia="ru-RU"/>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FD72FB">
        <w:rPr>
          <w:rFonts w:eastAsia="Times New Roman" w:cs="Times New Roman"/>
          <w:bCs/>
          <w:color w:val="000000" w:themeColor="text1"/>
          <w:sz w:val="24"/>
          <w:szCs w:val="24"/>
          <w:lang w:eastAsia="ru-RU"/>
        </w:rPr>
        <w:t>СП 59.13330.2012</w:t>
      </w:r>
      <w:r w:rsidRPr="00FD72FB">
        <w:rPr>
          <w:rFonts w:eastAsia="Times New Roman" w:cs="Times New Roman"/>
          <w:color w:val="000000" w:themeColor="text1"/>
          <w:sz w:val="24"/>
          <w:szCs w:val="24"/>
          <w:lang w:eastAsia="ru-RU"/>
        </w:rPr>
        <w:t xml:space="preserve"> и СП 35-103-2001.</w:t>
      </w:r>
    </w:p>
    <w:p w:rsidR="006054AF" w:rsidRPr="00FD72FB" w:rsidRDefault="00AC54DA"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6276AE" w:rsidRPr="00FD72FB">
        <w:rPr>
          <w:rFonts w:eastAsia="Times New Roman" w:cs="Times New Roman"/>
          <w:color w:val="000000" w:themeColor="text1"/>
          <w:sz w:val="24"/>
          <w:szCs w:val="24"/>
          <w:lang w:eastAsia="ru-RU"/>
        </w:rPr>
        <w:t>25</w:t>
      </w:r>
      <w:r w:rsidR="006054AF" w:rsidRPr="00FD72FB">
        <w:rPr>
          <w:rFonts w:eastAsia="Times New Roman" w:cs="Times New Roman"/>
          <w:color w:val="000000" w:themeColor="text1"/>
          <w:sz w:val="24"/>
          <w:szCs w:val="24"/>
          <w:lang w:eastAsia="ru-RU"/>
        </w:rPr>
        <w:t xml:space="preserve"> При проектировании объедин</w:t>
      </w:r>
      <w:r w:rsidR="00AD0794" w:rsidRPr="00FD72FB">
        <w:rPr>
          <w:rFonts w:eastAsia="Times New Roman" w:cs="Times New Roman"/>
          <w:color w:val="000000" w:themeColor="text1"/>
          <w:sz w:val="24"/>
          <w:szCs w:val="24"/>
          <w:lang w:eastAsia="ru-RU"/>
        </w:rPr>
        <w:t>ё</w:t>
      </w:r>
      <w:r w:rsidR="006054AF" w:rsidRPr="00FD72FB">
        <w:rPr>
          <w:rFonts w:eastAsia="Times New Roman" w:cs="Times New Roman"/>
          <w:color w:val="000000" w:themeColor="text1"/>
          <w:sz w:val="24"/>
          <w:szCs w:val="24"/>
          <w:lang w:eastAsia="ru-RU"/>
        </w:rPr>
        <w:t>нных открытых п</w:t>
      </w:r>
      <w:r w:rsidRPr="00FD72FB">
        <w:rPr>
          <w:rFonts w:eastAsia="Times New Roman" w:cs="Times New Roman"/>
          <w:color w:val="000000" w:themeColor="text1"/>
          <w:sz w:val="24"/>
          <w:szCs w:val="24"/>
          <w:lang w:eastAsia="ru-RU"/>
        </w:rPr>
        <w:t>лоскостных физкультурно – спортив</w:t>
      </w:r>
      <w:r w:rsidR="006054AF" w:rsidRPr="00FD72FB">
        <w:rPr>
          <w:rFonts w:eastAsia="Times New Roman" w:cs="Times New Roman"/>
          <w:color w:val="000000" w:themeColor="text1"/>
          <w:sz w:val="24"/>
          <w:szCs w:val="24"/>
          <w:lang w:eastAsia="ru-RU"/>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054AF" w:rsidRPr="00FD72FB">
          <w:rPr>
            <w:rFonts w:eastAsia="Times New Roman" w:cs="Times New Roman"/>
            <w:color w:val="000000" w:themeColor="text1"/>
            <w:sz w:val="24"/>
            <w:szCs w:val="24"/>
            <w:lang w:eastAsia="ru-RU"/>
          </w:rPr>
          <w:t>25 м</w:t>
        </w:r>
      </w:smartTag>
      <w:r w:rsidR="006054AF" w:rsidRPr="00FD72FB">
        <w:rPr>
          <w:rFonts w:eastAsia="Times New Roman" w:cs="Times New Roman"/>
          <w:color w:val="000000" w:themeColor="text1"/>
          <w:sz w:val="24"/>
          <w:szCs w:val="24"/>
          <w:lang w:eastAsia="ru-RU"/>
        </w:rPr>
        <w:t xml:space="preserve"> (при наличии ограждения высотой 3</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 xml:space="preserve">15 м). Для других видов спорта это расстояние может быть сокращено до </w:t>
      </w:r>
      <w:smartTag w:uri="urn:schemas-microsoft-com:office:smarttags" w:element="metricconverter">
        <w:smartTagPr>
          <w:attr w:name="ProductID" w:val="10 м"/>
        </w:smartTagPr>
        <w:r w:rsidR="006054AF" w:rsidRPr="00FD72FB">
          <w:rPr>
            <w:rFonts w:eastAsia="Times New Roman" w:cs="Times New Roman"/>
            <w:color w:val="000000" w:themeColor="text1"/>
            <w:sz w:val="24"/>
            <w:szCs w:val="24"/>
            <w:lang w:eastAsia="ru-RU"/>
          </w:rPr>
          <w:t>10 м</w:t>
        </w:r>
      </w:smartTag>
      <w:r w:rsidR="006054AF" w:rsidRPr="00FD72FB">
        <w:rPr>
          <w:rFonts w:eastAsia="Times New Roman" w:cs="Times New Roman"/>
          <w:color w:val="000000" w:themeColor="text1"/>
          <w:sz w:val="24"/>
          <w:szCs w:val="24"/>
          <w:lang w:eastAsia="ru-RU"/>
        </w:rPr>
        <w:t>.</w:t>
      </w:r>
    </w:p>
    <w:p w:rsidR="006054AF" w:rsidRPr="00FD72FB"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6276AE" w:rsidRPr="00FD72FB">
        <w:rPr>
          <w:rFonts w:eastAsia="Times New Roman" w:cs="Times New Roman"/>
          <w:color w:val="000000" w:themeColor="text1"/>
          <w:sz w:val="24"/>
          <w:szCs w:val="24"/>
          <w:lang w:eastAsia="ru-RU"/>
        </w:rPr>
        <w:t>26</w:t>
      </w:r>
      <w:r w:rsidR="006054AF" w:rsidRPr="00FD72FB">
        <w:rPr>
          <w:rFonts w:eastAsia="Times New Roman" w:cs="Times New Roman"/>
          <w:color w:val="000000" w:themeColor="text1"/>
          <w:sz w:val="24"/>
          <w:szCs w:val="24"/>
          <w:lang w:eastAsia="ru-RU"/>
        </w:rPr>
        <w:t xml:space="preserve"> При проектировании открытых бассейнов их с</w:t>
      </w:r>
      <w:r w:rsidRPr="00FD72FB">
        <w:rPr>
          <w:rFonts w:eastAsia="Times New Roman" w:cs="Times New Roman"/>
          <w:color w:val="000000" w:themeColor="text1"/>
          <w:sz w:val="24"/>
          <w:szCs w:val="24"/>
          <w:lang w:eastAsia="ru-RU"/>
        </w:rPr>
        <w:t xml:space="preserve">ледует размещать с отступом </w:t>
      </w:r>
      <w:r w:rsidR="006054AF" w:rsidRPr="00FD72FB">
        <w:rPr>
          <w:rFonts w:eastAsia="Times New Roman" w:cs="Times New Roman"/>
          <w:color w:val="000000" w:themeColor="text1"/>
          <w:sz w:val="24"/>
          <w:szCs w:val="24"/>
          <w:lang w:eastAsia="ru-RU"/>
        </w:rPr>
        <w:t>не</w:t>
      </w:r>
      <w:r w:rsidR="006276AE" w:rsidRPr="00FD72FB">
        <w:rPr>
          <w:rFonts w:eastAsia="Times New Roman" w:cs="Times New Roman"/>
          <w:color w:val="000000" w:themeColor="text1"/>
          <w:sz w:val="24"/>
          <w:szCs w:val="24"/>
          <w:lang w:eastAsia="ru-RU"/>
        </w:rPr>
        <w:t xml:space="preserve">  </w:t>
      </w:r>
      <w:r w:rsidR="006054AF" w:rsidRPr="00FD72FB">
        <w:rPr>
          <w:rFonts w:eastAsia="Times New Roman" w:cs="Times New Roman"/>
          <w:color w:val="000000" w:themeColor="text1"/>
          <w:sz w:val="24"/>
          <w:szCs w:val="24"/>
          <w:lang w:eastAsia="ru-RU"/>
        </w:rPr>
        <w:t xml:space="preserve"> менее</w:t>
      </w:r>
      <w:r w:rsidRPr="00FD72FB">
        <w:rPr>
          <w:rFonts w:eastAsia="Times New Roman" w:cs="Times New Roman"/>
          <w:color w:val="000000" w:themeColor="text1"/>
          <w:sz w:val="24"/>
          <w:szCs w:val="24"/>
          <w:lang w:eastAsia="ru-RU"/>
        </w:rPr>
        <w:t xml:space="preserve"> (м)</w:t>
      </w:r>
      <w:r w:rsidR="006054AF" w:rsidRPr="00FD72FB">
        <w:rPr>
          <w:rFonts w:eastAsia="Times New Roman" w:cs="Times New Roman"/>
          <w:color w:val="000000" w:themeColor="text1"/>
          <w:sz w:val="24"/>
          <w:szCs w:val="24"/>
          <w:lang w:eastAsia="ru-RU"/>
        </w:rPr>
        <w:t>:</w:t>
      </w:r>
    </w:p>
    <w:p w:rsidR="006054AF" w:rsidRPr="00FD72FB"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от красной линии – 15;</w:t>
      </w:r>
    </w:p>
    <w:p w:rsidR="006054AF" w:rsidRPr="00FD72FB" w:rsidRDefault="00382D6F" w:rsidP="006054AF">
      <w:pPr>
        <w:widowControl w:val="0"/>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6054AF" w:rsidRPr="00FD72FB">
        <w:rPr>
          <w:rFonts w:eastAsia="Times New Roman" w:cs="Times New Roman"/>
          <w:color w:val="000000" w:themeColor="text1"/>
          <w:sz w:val="24"/>
          <w:szCs w:val="24"/>
          <w:lang w:eastAsia="ru-RU"/>
        </w:rPr>
        <w:t xml:space="preserve"> от территорий лечебно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профилактических, дошкольных организаций и общеобразовательных учреждений, а также жил</w:t>
      </w:r>
      <w:r w:rsidRPr="00FD72FB">
        <w:rPr>
          <w:rFonts w:eastAsia="Times New Roman" w:cs="Times New Roman"/>
          <w:color w:val="000000" w:themeColor="text1"/>
          <w:sz w:val="24"/>
          <w:szCs w:val="24"/>
          <w:lang w:eastAsia="ru-RU"/>
        </w:rPr>
        <w:t>ых зданий и автостоянок – 100.</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устройстве открытых бассейнов площадь отвед</w:t>
      </w:r>
      <w:r w:rsidR="00AD079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участка должна быть озеленена не менее</w:t>
      </w:r>
      <w:r w:rsidR="00AD0794" w:rsidRPr="00FD72FB">
        <w:rPr>
          <w:rFonts w:eastAsia="Times New Roman" w:cs="Times New Roman"/>
          <w:color w:val="000000" w:themeColor="text1"/>
          <w:sz w:val="24"/>
          <w:szCs w:val="24"/>
          <w:lang w:eastAsia="ru-RU"/>
        </w:rPr>
        <w:t xml:space="preserve"> чем на 35</w:t>
      </w:r>
      <w:r w:rsidRPr="00FD72FB">
        <w:rPr>
          <w:rFonts w:eastAsia="Times New Roman" w:cs="Times New Roman"/>
          <w:color w:val="000000" w:themeColor="text1"/>
          <w:sz w:val="24"/>
          <w:szCs w:val="24"/>
          <w:lang w:eastAsia="ru-RU"/>
        </w:rPr>
        <w:t>% кустарником или низкорослыми деревьями. По периметру участка предусматриваются ветро</w:t>
      </w:r>
      <w:r w:rsidR="00382D6F"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 xml:space="preserve"> со стороны проездов местного значения и не менее </w:t>
      </w:r>
      <w:smartTag w:uri="urn:schemas-microsoft-com:office:smarttags" w:element="metricconverter">
        <w:smartTagPr>
          <w:attr w:name="ProductID" w:val="20 м"/>
        </w:smartTagPr>
        <w:r w:rsidRPr="00FD72FB">
          <w:rPr>
            <w:rFonts w:eastAsia="Times New Roman" w:cs="Times New Roman"/>
            <w:color w:val="000000" w:themeColor="text1"/>
            <w:sz w:val="24"/>
            <w:szCs w:val="24"/>
            <w:lang w:eastAsia="ru-RU"/>
          </w:rPr>
          <w:t>20 м</w:t>
        </w:r>
      </w:smartTag>
      <w:r w:rsidRPr="00FD72FB">
        <w:rPr>
          <w:rFonts w:eastAsia="Times New Roman" w:cs="Times New Roman"/>
          <w:color w:val="000000" w:themeColor="text1"/>
          <w:sz w:val="24"/>
          <w:szCs w:val="24"/>
          <w:lang w:eastAsia="ru-RU"/>
        </w:rPr>
        <w:t xml:space="preserve"> со стороны магистральных дорог с интенсивным движением.</w:t>
      </w:r>
    </w:p>
    <w:p w:rsidR="006054AF" w:rsidRPr="00FD72FB" w:rsidRDefault="00382D6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C3550F" w:rsidRPr="00FD72FB">
        <w:rPr>
          <w:rFonts w:eastAsia="Times New Roman" w:cs="Times New Roman"/>
          <w:color w:val="000000" w:themeColor="text1"/>
          <w:sz w:val="24"/>
          <w:szCs w:val="24"/>
          <w:lang w:eastAsia="ru-RU"/>
        </w:rPr>
        <w:t>27</w:t>
      </w:r>
      <w:r w:rsidR="006054AF" w:rsidRPr="00FD72FB">
        <w:rPr>
          <w:rFonts w:eastAsia="Times New Roman" w:cs="Times New Roman"/>
          <w:color w:val="000000" w:themeColor="text1"/>
          <w:sz w:val="24"/>
          <w:szCs w:val="24"/>
          <w:lang w:eastAsia="ru-RU"/>
        </w:rPr>
        <w:t xml:space="preserve"> Физкультурно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спортивные сооружения периодического обслуживания (комплексы открытых плоскостных физкультурно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спортивных и физкультурно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рекреационных сооружений) следует проектировать в рекреационных зонах (спортивных парках, зонах активного отдыха).</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041FA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тные показатели для определения общей площади открытых плоскостных физкультурно</w:t>
      </w:r>
      <w:r w:rsidR="00382D6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спортивных и физкультурно</w:t>
      </w:r>
      <w:r w:rsidR="00382D6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рекреационных сооружений следует принимать в соответствии с требованиями </w:t>
      </w:r>
      <w:r w:rsidR="00382D6F"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риложения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 Рекомендуемая номенклатура открытых плоскостных физкультурно</w:t>
      </w:r>
      <w:r w:rsidR="00382D6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спортивных и физкультурно</w:t>
      </w:r>
      <w:r w:rsidR="00382D6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lastRenderedPageBreak/>
        <w:t xml:space="preserve">рекреационных сооружений и градостроительные параметры приведены в </w:t>
      </w:r>
      <w:r w:rsidR="00613CE5"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рил</w:t>
      </w:r>
      <w:r w:rsidR="00382D6F" w:rsidRPr="00FD72FB">
        <w:rPr>
          <w:rFonts w:eastAsia="Times New Roman" w:cs="Times New Roman"/>
          <w:color w:val="000000" w:themeColor="text1"/>
          <w:sz w:val="24"/>
          <w:szCs w:val="24"/>
          <w:lang w:eastAsia="ru-RU"/>
        </w:rPr>
        <w:t xml:space="preserve">ожении </w:t>
      </w:r>
      <w:r w:rsidR="008203F4" w:rsidRPr="00FD72FB">
        <w:rPr>
          <w:rFonts w:eastAsia="Times New Roman" w:cs="Times New Roman"/>
          <w:color w:val="000000" w:themeColor="text1"/>
          <w:sz w:val="24"/>
          <w:szCs w:val="24"/>
          <w:lang w:eastAsia="ru-RU"/>
        </w:rPr>
        <w:t>Е</w:t>
      </w:r>
      <w:r w:rsidR="00382D6F" w:rsidRPr="00FD72FB">
        <w:rPr>
          <w:rFonts w:eastAsia="Times New Roman" w:cs="Times New Roman"/>
          <w:color w:val="000000" w:themeColor="text1"/>
          <w:sz w:val="24"/>
          <w:szCs w:val="24"/>
          <w:lang w:eastAsia="ru-RU"/>
        </w:rPr>
        <w:t xml:space="preserve"> настоящих нормативов.</w:t>
      </w:r>
    </w:p>
    <w:p w:rsidR="006054AF" w:rsidRPr="00FD72FB" w:rsidRDefault="006054AF"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Градостроительные параметры открытых плоскостных физкультурно</w:t>
      </w:r>
      <w:r w:rsidR="00613CE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спортивных и физкультурно</w:t>
      </w:r>
      <w:r w:rsidR="00613CE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w:t>
      </w:r>
      <w:r w:rsidR="00C3550F" w:rsidRPr="00FD72FB">
        <w:rPr>
          <w:rFonts w:eastAsia="Times New Roman" w:cs="Times New Roman"/>
          <w:color w:val="000000" w:themeColor="text1"/>
          <w:sz w:val="24"/>
          <w:szCs w:val="24"/>
          <w:lang w:eastAsia="ru-RU"/>
        </w:rPr>
        <w:t>ровании являются обязательными.</w:t>
      </w:r>
    </w:p>
    <w:p w:rsidR="006054AF" w:rsidRPr="00FD72FB" w:rsidRDefault="00613CE5" w:rsidP="00C3550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C3550F" w:rsidRPr="00FD72FB">
        <w:rPr>
          <w:rFonts w:eastAsia="Times New Roman" w:cs="Times New Roman"/>
          <w:color w:val="000000" w:themeColor="text1"/>
          <w:sz w:val="24"/>
          <w:szCs w:val="24"/>
          <w:lang w:eastAsia="ru-RU"/>
        </w:rPr>
        <w:t>28</w:t>
      </w:r>
      <w:r w:rsidR="006054AF" w:rsidRPr="00FD72FB">
        <w:rPr>
          <w:rFonts w:eastAsia="Times New Roman" w:cs="Times New Roman"/>
          <w:color w:val="000000" w:themeColor="text1"/>
          <w:sz w:val="24"/>
          <w:szCs w:val="24"/>
          <w:lang w:eastAsia="ru-RU"/>
        </w:rP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054AF" w:rsidRPr="00FD72FB" w:rsidRDefault="00613CE5" w:rsidP="00C3550F">
      <w:pPr>
        <w:widowControl w:val="0"/>
        <w:shd w:val="clear" w:color="auto" w:fill="FFFFFF"/>
        <w:tabs>
          <w:tab w:val="left" w:pos="694"/>
        </w:tabs>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C3550F" w:rsidRPr="00FD72FB">
        <w:rPr>
          <w:rFonts w:eastAsia="Times New Roman" w:cs="Times New Roman"/>
          <w:color w:val="000000" w:themeColor="text1"/>
          <w:sz w:val="24"/>
          <w:szCs w:val="24"/>
          <w:lang w:eastAsia="ru-RU"/>
        </w:rPr>
        <w:t>29</w:t>
      </w:r>
      <w:r w:rsidR="006054AF" w:rsidRPr="00FD72FB">
        <w:rPr>
          <w:rFonts w:eastAsia="Times New Roman" w:cs="Times New Roman"/>
          <w:color w:val="000000" w:themeColor="text1"/>
          <w:sz w:val="24"/>
          <w:szCs w:val="24"/>
          <w:lang w:eastAsia="ru-RU"/>
        </w:rPr>
        <w:t xml:space="preserve"> Электроосвещение спортивных сооружений следует проектировать в соответствии с требованиями СП 52.13330.2011 и ПУЭ.</w:t>
      </w:r>
    </w:p>
    <w:p w:rsidR="006054AF" w:rsidRPr="00FD72FB" w:rsidRDefault="00613CE5" w:rsidP="006054A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C3550F" w:rsidRPr="00FD72FB">
        <w:rPr>
          <w:rFonts w:eastAsia="Times New Roman" w:cs="Times New Roman"/>
          <w:color w:val="000000" w:themeColor="text1"/>
          <w:sz w:val="24"/>
          <w:szCs w:val="24"/>
          <w:lang w:eastAsia="ru-RU"/>
        </w:rPr>
        <w:t>30</w:t>
      </w:r>
      <w:r w:rsidR="006054AF" w:rsidRPr="00FD72FB">
        <w:rPr>
          <w:rFonts w:eastAsia="Times New Roman" w:cs="Times New Roman"/>
          <w:color w:val="000000" w:themeColor="text1"/>
          <w:sz w:val="24"/>
          <w:szCs w:val="24"/>
          <w:lang w:eastAsia="ru-RU"/>
        </w:rPr>
        <w:t xml:space="preserve"> Территория спортивных и физкультурно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w:t>
      </w:r>
      <w:r w:rsidRPr="00FD72FB">
        <w:rPr>
          <w:rFonts w:eastAsia="Times New Roman" w:cs="Times New Roman"/>
          <w:color w:val="000000" w:themeColor="text1"/>
          <w:sz w:val="24"/>
          <w:szCs w:val="24"/>
          <w:lang w:eastAsia="ru-RU"/>
        </w:rPr>
        <w:t>ию, дороги с тв</w:t>
      </w:r>
      <w:r w:rsidR="00041FA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рдым покрытием.</w:t>
      </w:r>
    </w:p>
    <w:p w:rsidR="006054AF" w:rsidRPr="00FD72FB"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w:t>
      </w:r>
      <w:r w:rsidR="00DF145D" w:rsidRPr="00FD72FB">
        <w:rPr>
          <w:rFonts w:eastAsia="Times New Roman" w:cs="Times New Roman"/>
          <w:color w:val="000000" w:themeColor="text1"/>
          <w:sz w:val="24"/>
          <w:szCs w:val="24"/>
          <w:lang w:eastAsia="ru-RU"/>
        </w:rPr>
        <w:t>труктуры» настоящих нормативов.</w:t>
      </w:r>
    </w:p>
    <w:p w:rsidR="006054AF" w:rsidRPr="00FD72FB" w:rsidRDefault="006054AF" w:rsidP="00613CE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 периметру земельного участка комплекса открытых спортивных сооружений следует предусматривать ветро</w:t>
      </w:r>
      <w:r w:rsidR="00AE5B53"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 xml:space="preserve"> со стороны проездов местного значения и до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 xml:space="preserve"> со стороны скоростных магистральных дорог с интенси</w:t>
      </w:r>
      <w:r w:rsidR="00AE5B53" w:rsidRPr="00FD72FB">
        <w:rPr>
          <w:rFonts w:eastAsia="Times New Roman" w:cs="Times New Roman"/>
          <w:color w:val="000000" w:themeColor="text1"/>
          <w:sz w:val="24"/>
          <w:szCs w:val="24"/>
          <w:lang w:eastAsia="ru-RU"/>
        </w:rPr>
        <w:t>вным движением транспорта.</w:t>
      </w:r>
    </w:p>
    <w:p w:rsidR="006054AF" w:rsidRPr="00FD72FB"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FD72FB">
          <w:rPr>
            <w:rFonts w:eastAsia="Times New Roman" w:cs="Times New Roman"/>
            <w:color w:val="000000" w:themeColor="text1"/>
            <w:sz w:val="24"/>
            <w:szCs w:val="24"/>
            <w:lang w:eastAsia="ru-RU"/>
          </w:rPr>
          <w:t>3 м</w:t>
        </w:r>
      </w:smartTag>
      <w:r w:rsidRPr="00FD72FB">
        <w:rPr>
          <w:rFonts w:eastAsia="Times New Roman" w:cs="Times New Roman"/>
          <w:color w:val="000000" w:themeColor="text1"/>
          <w:sz w:val="24"/>
          <w:szCs w:val="24"/>
          <w:lang w:eastAsia="ru-RU"/>
        </w:rPr>
        <w:t>.</w:t>
      </w:r>
    </w:p>
    <w:p w:rsidR="006054AF" w:rsidRPr="00FD72FB" w:rsidRDefault="006054AF"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Открытые площадки должны быть защищены от шума акустическими экранами или полосой зел</w:t>
      </w:r>
      <w:r w:rsidR="00C778A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ных насаждений шириной не менее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w:t>
      </w:r>
    </w:p>
    <w:p w:rsidR="006054AF" w:rsidRPr="00FD72FB" w:rsidRDefault="00AE5B53" w:rsidP="006054AF">
      <w:pPr>
        <w:widowControl w:val="0"/>
        <w:shd w:val="clear" w:color="auto" w:fill="FFFFFF"/>
        <w:spacing w:line="239" w:lineRule="auto"/>
        <w:ind w:firstLine="709"/>
        <w:textAlignment w:val="top"/>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w:t>
      </w:r>
      <w:r w:rsidR="006054AF" w:rsidRPr="00FD72FB">
        <w:rPr>
          <w:rFonts w:eastAsia="Times New Roman" w:cs="Times New Roman"/>
          <w:color w:val="000000" w:themeColor="text1"/>
          <w:sz w:val="24"/>
          <w:szCs w:val="24"/>
          <w:lang w:eastAsia="ru-RU"/>
        </w:rPr>
        <w:t>4.</w:t>
      </w:r>
      <w:r w:rsidR="00C3550F" w:rsidRPr="00FD72FB">
        <w:rPr>
          <w:rFonts w:eastAsia="Times New Roman" w:cs="Times New Roman"/>
          <w:color w:val="000000" w:themeColor="text1"/>
          <w:sz w:val="24"/>
          <w:szCs w:val="24"/>
          <w:lang w:eastAsia="ru-RU"/>
        </w:rPr>
        <w:t>31</w:t>
      </w:r>
      <w:r w:rsidR="006054AF" w:rsidRPr="00FD72FB">
        <w:rPr>
          <w:rFonts w:eastAsia="Times New Roman" w:cs="Times New Roman"/>
          <w:color w:val="000000" w:themeColor="text1"/>
          <w:sz w:val="24"/>
          <w:szCs w:val="24"/>
          <w:lang w:eastAsia="ru-RU"/>
        </w:rPr>
        <w:t xml:space="preserve"> Спортивные комплексы со специальными требованиями к размещению (автодромы, вело</w:t>
      </w:r>
      <w:r w:rsidRPr="00FD72FB">
        <w:rPr>
          <w:rFonts w:eastAsia="Times New Roman" w:cs="Times New Roman"/>
          <w:color w:val="000000" w:themeColor="text1"/>
          <w:sz w:val="24"/>
          <w:szCs w:val="24"/>
          <w:lang w:eastAsia="ru-RU"/>
        </w:rPr>
        <w:t>–</w:t>
      </w:r>
      <w:r w:rsidR="006054AF" w:rsidRPr="00FD72FB">
        <w:rPr>
          <w:rFonts w:eastAsia="Times New Roman" w:cs="Times New Roman"/>
          <w:color w:val="000000" w:themeColor="text1"/>
          <w:sz w:val="24"/>
          <w:szCs w:val="24"/>
          <w:lang w:eastAsia="ru-RU"/>
        </w:rPr>
        <w:t xml:space="preserve"> и мототреки, стрельбища, конноспортивные клубы, манежи для верховой езды, ипподромы, яхт</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клубы, лыжные, гребные базы и др.) проектируются в соответствии с требованиями соответствующих нормативно</w:t>
      </w:r>
      <w:r w:rsidRPr="00FD72FB">
        <w:rPr>
          <w:rFonts w:eastAsia="Times New Roman" w:cs="Times New Roman"/>
          <w:color w:val="000000" w:themeColor="text1"/>
          <w:sz w:val="24"/>
          <w:szCs w:val="24"/>
          <w:lang w:eastAsia="ru-RU"/>
        </w:rPr>
        <w:t xml:space="preserve"> – </w:t>
      </w:r>
      <w:r w:rsidR="006054AF" w:rsidRPr="00FD72FB">
        <w:rPr>
          <w:rFonts w:eastAsia="Times New Roman" w:cs="Times New Roman"/>
          <w:color w:val="000000" w:themeColor="text1"/>
          <w:sz w:val="24"/>
          <w:szCs w:val="24"/>
          <w:lang w:eastAsia="ru-RU"/>
        </w:rPr>
        <w:t>технических документов с уч</w:t>
      </w:r>
      <w:r w:rsidR="00C778A3" w:rsidRPr="00FD72FB">
        <w:rPr>
          <w:rFonts w:eastAsia="Times New Roman" w:cs="Times New Roman"/>
          <w:color w:val="000000" w:themeColor="text1"/>
          <w:sz w:val="24"/>
          <w:szCs w:val="24"/>
          <w:lang w:eastAsia="ru-RU"/>
        </w:rPr>
        <w:t>ё</w:t>
      </w:r>
      <w:r w:rsidR="006054AF" w:rsidRPr="00FD72FB">
        <w:rPr>
          <w:rFonts w:eastAsia="Times New Roman" w:cs="Times New Roman"/>
          <w:color w:val="000000" w:themeColor="text1"/>
          <w:sz w:val="24"/>
          <w:szCs w:val="24"/>
          <w:lang w:eastAsia="ru-RU"/>
        </w:rPr>
        <w:t>том местных условий.</w:t>
      </w:r>
    </w:p>
    <w:p w:rsidR="00165D26" w:rsidRPr="00FD72FB" w:rsidRDefault="00165D26" w:rsidP="006054AF">
      <w:pPr>
        <w:rPr>
          <w:rFonts w:cs="Times New Roman"/>
          <w:color w:val="000000" w:themeColor="text1"/>
          <w:sz w:val="24"/>
          <w:szCs w:val="24"/>
        </w:rPr>
      </w:pPr>
    </w:p>
    <w:p w:rsidR="003F0720" w:rsidRPr="00FD72FB" w:rsidRDefault="003F0720">
      <w:pPr>
        <w:rPr>
          <w:rFonts w:cs="Times New Roman"/>
          <w:color w:val="000000" w:themeColor="text1"/>
          <w:sz w:val="24"/>
          <w:szCs w:val="24"/>
        </w:rPr>
      </w:pPr>
      <w:r w:rsidRPr="00FD72FB">
        <w:rPr>
          <w:rFonts w:cs="Times New Roman"/>
          <w:color w:val="000000" w:themeColor="text1"/>
          <w:sz w:val="24"/>
          <w:szCs w:val="24"/>
        </w:rPr>
        <w:br w:type="page"/>
      </w:r>
    </w:p>
    <w:p w:rsidR="00F75C1E" w:rsidRPr="00FD72FB" w:rsidRDefault="00F75C1E" w:rsidP="00002F7F">
      <w:pPr>
        <w:ind w:firstLine="708"/>
        <w:rPr>
          <w:rFonts w:eastAsia="Times New Roman" w:cs="Times New Roman"/>
          <w:bCs/>
          <w:iCs/>
          <w:color w:val="000000" w:themeColor="text1"/>
          <w:kern w:val="32"/>
          <w:sz w:val="24"/>
          <w:szCs w:val="24"/>
          <w:lang w:eastAsia="ru-RU"/>
        </w:rPr>
      </w:pPr>
    </w:p>
    <w:p w:rsidR="003F0720" w:rsidRPr="00FD72FB" w:rsidRDefault="00002F7F" w:rsidP="00002F7F">
      <w:pPr>
        <w:ind w:firstLine="708"/>
        <w:rPr>
          <w:rFonts w:cs="Times New Roman"/>
          <w:color w:val="000000" w:themeColor="text1"/>
          <w:sz w:val="24"/>
          <w:szCs w:val="24"/>
        </w:rPr>
      </w:pPr>
      <w:r w:rsidRPr="00FD72FB">
        <w:rPr>
          <w:rFonts w:eastAsia="Times New Roman" w:cs="Times New Roman"/>
          <w:b/>
          <w:bCs/>
          <w:iCs/>
          <w:color w:val="000000" w:themeColor="text1"/>
          <w:kern w:val="32"/>
          <w:sz w:val="24"/>
          <w:szCs w:val="24"/>
          <w:lang w:eastAsia="ru-RU"/>
        </w:rPr>
        <w:t xml:space="preserve">3. </w:t>
      </w:r>
      <w:r w:rsidRPr="00FD72FB">
        <w:rPr>
          <w:rFonts w:eastAsia="Times New Roman" w:cs="Times New Roman"/>
          <w:b/>
          <w:bCs/>
          <w:iCs/>
          <w:caps/>
          <w:color w:val="000000" w:themeColor="text1"/>
          <w:kern w:val="32"/>
          <w:sz w:val="24"/>
          <w:szCs w:val="24"/>
          <w:lang w:eastAsia="ru-RU"/>
        </w:rPr>
        <w:t>ПРОИЗВОДСТВЕННАЯ ТЕРРИТОРИЯ</w:t>
      </w:r>
    </w:p>
    <w:p w:rsidR="003F0720" w:rsidRPr="00FD72FB" w:rsidRDefault="003F0720" w:rsidP="003F0720">
      <w:pPr>
        <w:rPr>
          <w:rFonts w:cs="Times New Roman"/>
          <w:color w:val="000000" w:themeColor="text1"/>
          <w:sz w:val="24"/>
          <w:szCs w:val="24"/>
        </w:rPr>
      </w:pPr>
    </w:p>
    <w:p w:rsidR="00002F7F" w:rsidRPr="00FD72FB" w:rsidRDefault="00002F7F" w:rsidP="00002F7F">
      <w:pPr>
        <w:ind w:firstLine="708"/>
        <w:rPr>
          <w:rFonts w:eastAsia="Times New Roman" w:cs="Times New Roman"/>
          <w:b/>
          <w:bCs/>
          <w:iCs/>
          <w:color w:val="000000" w:themeColor="text1"/>
          <w:kern w:val="32"/>
          <w:sz w:val="24"/>
          <w:szCs w:val="24"/>
          <w:lang w:eastAsia="ru-RU"/>
        </w:rPr>
      </w:pPr>
      <w:r w:rsidRPr="00FD72FB">
        <w:rPr>
          <w:rFonts w:eastAsia="Times New Roman" w:cs="Times New Roman"/>
          <w:b/>
          <w:bCs/>
          <w:iCs/>
          <w:color w:val="000000" w:themeColor="text1"/>
          <w:kern w:val="32"/>
          <w:sz w:val="24"/>
          <w:szCs w:val="24"/>
          <w:lang w:eastAsia="ru-RU"/>
        </w:rPr>
        <w:t>3.1 Общие требования</w:t>
      </w:r>
    </w:p>
    <w:p w:rsidR="00002F7F" w:rsidRPr="00FD72FB" w:rsidRDefault="00002F7F" w:rsidP="00002F7F">
      <w:pPr>
        <w:ind w:firstLine="708"/>
        <w:rPr>
          <w:rFonts w:eastAsia="Times New Roman" w:cs="Times New Roman"/>
          <w:bCs/>
          <w:iCs/>
          <w:color w:val="000000" w:themeColor="text1"/>
          <w:kern w:val="32"/>
          <w:sz w:val="24"/>
          <w:szCs w:val="24"/>
          <w:lang w:eastAsia="ru-RU"/>
        </w:rPr>
      </w:pP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3.1.1 Производственные территориальные зоны могут включать:</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производственные зоны – зоны размещения производственных объектов с различными нормативами воздействия на окружающую среду,</w:t>
      </w:r>
      <w:r w:rsidRPr="00FD72FB">
        <w:rPr>
          <w:color w:val="000000" w:themeColor="text1"/>
        </w:rPr>
        <w:t xml:space="preserve"> </w:t>
      </w:r>
      <w:r w:rsidRPr="00FD72FB">
        <w:rPr>
          <w:rFonts w:cs="Times New Roman"/>
          <w:color w:val="000000" w:themeColor="text1"/>
          <w:sz w:val="24"/>
          <w:szCs w:val="24"/>
        </w:rPr>
        <w:t>требующие, как правило, устройства санитарно – защитных зон от 50 м и более;</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зоны инженерной инфраструктуры;</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зоны транспортной инфраструктуры;</w:t>
      </w:r>
    </w:p>
    <w:p w:rsidR="00002F7F"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иные виды производственной инфраструктуры.</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Производственная зона формируется из следующих структурных элементов:</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площадка промышленного предприятия;</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промышленный узел – группа промышленных предприятий с общими объектами.</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3.1.2 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зонирование территории с уч</w:t>
      </w:r>
      <w:r w:rsidR="003177D4" w:rsidRPr="00FD72FB">
        <w:rPr>
          <w:rFonts w:cs="Times New Roman"/>
          <w:color w:val="000000" w:themeColor="text1"/>
          <w:sz w:val="24"/>
          <w:szCs w:val="24"/>
        </w:rPr>
        <w:t>ё</w:t>
      </w:r>
      <w:r w:rsidRPr="00FD72FB">
        <w:rPr>
          <w:rFonts w:cs="Times New Roman"/>
          <w:color w:val="000000" w:themeColor="text1"/>
          <w:sz w:val="24"/>
          <w:szCs w:val="24"/>
        </w:rPr>
        <w:t>том технологических связей, санитарно – гигиенических и противопожарных требований, грузооборота и видов транспорта;</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рациональные производственные, транспортные и инженерные связи на предприятиях, между ними и селитебной территорией;</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организацию единой сети обслуживания трудящихся;</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возможность осуществления строительства и ввода в эксплуатацию пусковыми комплексами или очередями;</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благоустройство территории (площадки);</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создание единого архитектурного ансамбля в увязке с архитектурой прилегающих предприятий и жилой застройкой;</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защиту прилегающих территорий от эрозии, заболачивания, засоления и загрязнения подземных вод и открытых водо</w:t>
      </w:r>
      <w:r w:rsidR="00B260D2" w:rsidRPr="00FD72FB">
        <w:rPr>
          <w:rFonts w:cs="Times New Roman"/>
          <w:color w:val="000000" w:themeColor="text1"/>
          <w:sz w:val="24"/>
          <w:szCs w:val="24"/>
        </w:rPr>
        <w:t>ё</w:t>
      </w:r>
      <w:r w:rsidRPr="00FD72FB">
        <w:rPr>
          <w:rFonts w:cs="Times New Roman"/>
          <w:color w:val="000000" w:themeColor="text1"/>
          <w:sz w:val="24"/>
          <w:szCs w:val="24"/>
        </w:rPr>
        <w:t>мов сточными водами, отходами и отбросами предприятий;</w:t>
      </w:r>
    </w:p>
    <w:p w:rsidR="009F10BC"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 восстановление (рекультивацию) отвед</w:t>
      </w:r>
      <w:r w:rsidR="00B260D2" w:rsidRPr="00FD72FB">
        <w:rPr>
          <w:rFonts w:cs="Times New Roman"/>
          <w:color w:val="000000" w:themeColor="text1"/>
          <w:sz w:val="24"/>
          <w:szCs w:val="24"/>
        </w:rPr>
        <w:t>ё</w:t>
      </w:r>
      <w:r w:rsidRPr="00FD72FB">
        <w:rPr>
          <w:rFonts w:cs="Times New Roman"/>
          <w:color w:val="000000" w:themeColor="text1"/>
          <w:sz w:val="24"/>
          <w:szCs w:val="24"/>
        </w:rPr>
        <w:t>нных во временное пользование земель, нарушенных при строительстве.</w:t>
      </w:r>
    </w:p>
    <w:p w:rsidR="00002F7F" w:rsidRPr="00FD72FB" w:rsidRDefault="009F10BC" w:rsidP="009F10BC">
      <w:pPr>
        <w:ind w:firstLine="708"/>
        <w:rPr>
          <w:rFonts w:cs="Times New Roman"/>
          <w:color w:val="000000" w:themeColor="text1"/>
          <w:sz w:val="24"/>
          <w:szCs w:val="24"/>
        </w:rPr>
      </w:pPr>
      <w:r w:rsidRPr="00FD72FB">
        <w:rPr>
          <w:rFonts w:cs="Times New Roman"/>
          <w:color w:val="000000" w:themeColor="text1"/>
          <w:sz w:val="24"/>
          <w:szCs w:val="24"/>
        </w:rPr>
        <w:t>3.1.3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w:t>
      </w:r>
      <w:r w:rsidR="004B33A4" w:rsidRPr="00FD72FB">
        <w:rPr>
          <w:rFonts w:cs="Times New Roman"/>
          <w:color w:val="000000" w:themeColor="text1"/>
          <w:sz w:val="24"/>
          <w:szCs w:val="24"/>
        </w:rPr>
        <w:t xml:space="preserve"> – </w:t>
      </w:r>
      <w:r w:rsidRPr="00FD72FB">
        <w:rPr>
          <w:rFonts w:cs="Times New Roman"/>
          <w:color w:val="000000" w:themeColor="text1"/>
          <w:sz w:val="24"/>
          <w:szCs w:val="24"/>
        </w:rPr>
        <w:t>защитных зон таких объектов в соответствии с требованиями настоящих нормативов.</w:t>
      </w:r>
    </w:p>
    <w:p w:rsidR="00002F7F" w:rsidRPr="00FD72FB" w:rsidRDefault="004B33A4" w:rsidP="00002F7F">
      <w:pPr>
        <w:ind w:firstLine="708"/>
        <w:rPr>
          <w:rFonts w:cs="Times New Roman"/>
          <w:color w:val="000000" w:themeColor="text1"/>
          <w:sz w:val="24"/>
          <w:szCs w:val="24"/>
        </w:rPr>
      </w:pPr>
      <w:r w:rsidRPr="00FD72FB">
        <w:rPr>
          <w:rFonts w:cs="Times New Roman"/>
          <w:color w:val="000000" w:themeColor="text1"/>
          <w:sz w:val="24"/>
          <w:szCs w:val="24"/>
        </w:rPr>
        <w:t>3.1.4 Границы производственных зон определяются на основании функционального зонирования территории насел</w:t>
      </w:r>
      <w:r w:rsidR="00B260D2" w:rsidRPr="00FD72FB">
        <w:rPr>
          <w:rFonts w:cs="Times New Roman"/>
          <w:color w:val="000000" w:themeColor="text1"/>
          <w:sz w:val="24"/>
          <w:szCs w:val="24"/>
        </w:rPr>
        <w:t>ё</w:t>
      </w:r>
      <w:r w:rsidRPr="00FD72FB">
        <w:rPr>
          <w:rFonts w:cs="Times New Roman"/>
          <w:color w:val="000000" w:themeColor="text1"/>
          <w:sz w:val="24"/>
          <w:szCs w:val="24"/>
        </w:rPr>
        <w:t>нных пунктов и устанавливаются с уч</w:t>
      </w:r>
      <w:r w:rsidR="00B260D2" w:rsidRPr="00FD72FB">
        <w:rPr>
          <w:rFonts w:cs="Times New Roman"/>
          <w:color w:val="000000" w:themeColor="text1"/>
          <w:sz w:val="24"/>
          <w:szCs w:val="24"/>
        </w:rPr>
        <w:t>ё</w:t>
      </w:r>
      <w:r w:rsidRPr="00FD72FB">
        <w:rPr>
          <w:rFonts w:cs="Times New Roman"/>
          <w:color w:val="000000" w:themeColor="text1"/>
          <w:sz w:val="24"/>
          <w:szCs w:val="24"/>
        </w:rPr>
        <w:t xml:space="preserve">том требуемых санитарно – защитных зон для промышленных объектов, производств и сооружений (п.п. </w:t>
      </w:r>
      <w:r w:rsidR="00EA0206" w:rsidRPr="00FD72FB">
        <w:rPr>
          <w:rFonts w:cs="Times New Roman"/>
          <w:color w:val="000000" w:themeColor="text1"/>
          <w:sz w:val="24"/>
          <w:szCs w:val="24"/>
        </w:rPr>
        <w:t>3</w:t>
      </w:r>
      <w:r w:rsidRPr="00FD72FB">
        <w:rPr>
          <w:rFonts w:cs="Times New Roman"/>
          <w:color w:val="000000" w:themeColor="text1"/>
          <w:sz w:val="24"/>
          <w:szCs w:val="24"/>
        </w:rPr>
        <w:t>.</w:t>
      </w:r>
      <w:r w:rsidR="00EA0206" w:rsidRPr="00FD72FB">
        <w:rPr>
          <w:rFonts w:cs="Times New Roman"/>
          <w:color w:val="000000" w:themeColor="text1"/>
          <w:sz w:val="24"/>
          <w:szCs w:val="24"/>
        </w:rPr>
        <w:t>2</w:t>
      </w:r>
      <w:r w:rsidRPr="00FD72FB">
        <w:rPr>
          <w:rFonts w:cs="Times New Roman"/>
          <w:color w:val="000000" w:themeColor="text1"/>
          <w:sz w:val="24"/>
          <w:szCs w:val="24"/>
        </w:rPr>
        <w:t>.</w:t>
      </w:r>
      <w:r w:rsidR="00EA0206" w:rsidRPr="00FD72FB">
        <w:rPr>
          <w:rFonts w:cs="Times New Roman"/>
          <w:color w:val="000000" w:themeColor="text1"/>
          <w:sz w:val="24"/>
          <w:szCs w:val="24"/>
        </w:rPr>
        <w:t>38</w:t>
      </w:r>
      <w:r w:rsidRPr="00FD72FB">
        <w:rPr>
          <w:rFonts w:cs="Times New Roman"/>
          <w:color w:val="000000" w:themeColor="text1"/>
          <w:sz w:val="24"/>
          <w:szCs w:val="24"/>
        </w:rPr>
        <w:t xml:space="preserve"> – </w:t>
      </w:r>
      <w:r w:rsidR="00EA0206" w:rsidRPr="00FD72FB">
        <w:rPr>
          <w:rFonts w:cs="Times New Roman"/>
          <w:color w:val="000000" w:themeColor="text1"/>
          <w:sz w:val="24"/>
          <w:szCs w:val="24"/>
        </w:rPr>
        <w:t>3</w:t>
      </w:r>
      <w:r w:rsidRPr="00FD72FB">
        <w:rPr>
          <w:rFonts w:cs="Times New Roman"/>
          <w:color w:val="000000" w:themeColor="text1"/>
          <w:sz w:val="24"/>
          <w:szCs w:val="24"/>
        </w:rPr>
        <w:t>.</w:t>
      </w:r>
      <w:r w:rsidR="00EA0206" w:rsidRPr="00FD72FB">
        <w:rPr>
          <w:rFonts w:cs="Times New Roman"/>
          <w:color w:val="000000" w:themeColor="text1"/>
          <w:sz w:val="24"/>
          <w:szCs w:val="24"/>
        </w:rPr>
        <w:t>2</w:t>
      </w:r>
      <w:r w:rsidRPr="00FD72FB">
        <w:rPr>
          <w:rFonts w:cs="Times New Roman"/>
          <w:color w:val="000000" w:themeColor="text1"/>
          <w:sz w:val="24"/>
          <w:szCs w:val="24"/>
        </w:rPr>
        <w:t>.</w:t>
      </w:r>
      <w:r w:rsidR="00EA0206" w:rsidRPr="00FD72FB">
        <w:rPr>
          <w:rFonts w:cs="Times New Roman"/>
          <w:color w:val="000000" w:themeColor="text1"/>
          <w:sz w:val="24"/>
          <w:szCs w:val="24"/>
        </w:rPr>
        <w:t>48</w:t>
      </w:r>
      <w:r w:rsidRPr="00FD72FB">
        <w:rPr>
          <w:rFonts w:cs="Times New Roman"/>
          <w:color w:val="000000" w:themeColor="text1"/>
          <w:sz w:val="24"/>
          <w:szCs w:val="24"/>
        </w:rPr>
        <w:t>) и разделом «Охрана окружающей среды» настоящих нормативов, обеспечивая максимально эффективное использование территории.</w:t>
      </w:r>
    </w:p>
    <w:p w:rsidR="001F5DD8" w:rsidRPr="00FD72FB" w:rsidRDefault="001F5DD8"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002F7F" w:rsidRPr="00FD72FB" w:rsidRDefault="004B33A4" w:rsidP="00002F7F">
      <w:pPr>
        <w:ind w:firstLine="708"/>
        <w:rPr>
          <w:rFonts w:cs="Times New Roman"/>
          <w:b/>
          <w:color w:val="000000" w:themeColor="text1"/>
          <w:sz w:val="24"/>
          <w:szCs w:val="24"/>
        </w:rPr>
      </w:pPr>
      <w:r w:rsidRPr="00FD72FB">
        <w:rPr>
          <w:rFonts w:cs="Times New Roman"/>
          <w:b/>
          <w:color w:val="000000" w:themeColor="text1"/>
          <w:sz w:val="24"/>
          <w:szCs w:val="24"/>
        </w:rPr>
        <w:lastRenderedPageBreak/>
        <w:t>3.2 Производственные зоны</w:t>
      </w:r>
    </w:p>
    <w:p w:rsidR="00002F7F" w:rsidRPr="00FD72FB" w:rsidRDefault="00002F7F" w:rsidP="00002F7F">
      <w:pPr>
        <w:ind w:firstLine="708"/>
        <w:rPr>
          <w:rFonts w:cs="Times New Roman"/>
          <w:color w:val="000000" w:themeColor="text1"/>
          <w:sz w:val="24"/>
          <w:szCs w:val="24"/>
        </w:rPr>
      </w:pPr>
    </w:p>
    <w:p w:rsidR="00002F7F" w:rsidRPr="00FD72FB" w:rsidRDefault="004B33A4" w:rsidP="00002F7F">
      <w:pPr>
        <w:ind w:firstLine="708"/>
        <w:rPr>
          <w:rFonts w:cs="Times New Roman"/>
          <w:b/>
          <w:color w:val="000000" w:themeColor="text1"/>
          <w:sz w:val="24"/>
          <w:szCs w:val="24"/>
        </w:rPr>
      </w:pPr>
      <w:r w:rsidRPr="00FD72FB">
        <w:rPr>
          <w:rFonts w:cs="Times New Roman"/>
          <w:b/>
          <w:color w:val="000000" w:themeColor="text1"/>
          <w:sz w:val="24"/>
          <w:szCs w:val="24"/>
        </w:rPr>
        <w:t>Структура производственных зон, классификация объектов и их размещение</w:t>
      </w:r>
    </w:p>
    <w:p w:rsidR="00002F7F" w:rsidRPr="00FD72FB" w:rsidRDefault="00002F7F" w:rsidP="00002F7F">
      <w:pPr>
        <w:ind w:firstLine="708"/>
        <w:rPr>
          <w:rFonts w:cs="Times New Roman"/>
          <w:color w:val="000000" w:themeColor="text1"/>
          <w:sz w:val="24"/>
          <w:szCs w:val="24"/>
        </w:rPr>
      </w:pPr>
    </w:p>
    <w:p w:rsidR="004B33A4" w:rsidRPr="00FD72FB" w:rsidRDefault="004B33A4" w:rsidP="004B33A4">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3.2.1 </w:t>
      </w:r>
      <w:r w:rsidRPr="00FD72FB">
        <w:rPr>
          <w:rFonts w:eastAsia="Times New Roman" w:cs="Times New Roman"/>
          <w:color w:val="000000" w:themeColor="text1"/>
          <w:sz w:val="24"/>
          <w:szCs w:val="24"/>
          <w:lang w:eastAsia="ru-RU"/>
        </w:rPr>
        <w:t xml:space="preserve">Производственная зона для строительства новых и </w:t>
      </w:r>
      <w:r w:rsidRPr="00FD72FB">
        <w:rPr>
          <w:rFonts w:eastAsia="Times New Roman" w:cs="Times New Roman"/>
          <w:color w:val="000000" w:themeColor="text1"/>
          <w:spacing w:val="-2"/>
          <w:sz w:val="24"/>
          <w:szCs w:val="24"/>
          <w:lang w:eastAsia="ru-RU"/>
        </w:rPr>
        <w:t xml:space="preserve">расширения существующих производственных объектов проектируется </w:t>
      </w:r>
      <w:r w:rsidRPr="00FD72FB">
        <w:rPr>
          <w:rFonts w:eastAsia="Times New Roman" w:cs="Times New Roman"/>
          <w:color w:val="000000" w:themeColor="text1"/>
          <w:sz w:val="24"/>
          <w:szCs w:val="24"/>
          <w:lang w:eastAsia="ru-RU"/>
        </w:rPr>
        <w:t>с уч</w:t>
      </w:r>
      <w:r w:rsidR="00B260D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FD72FB">
        <w:rPr>
          <w:rFonts w:eastAsia="Times New Roman" w:cs="Times New Roman"/>
          <w:bCs/>
          <w:color w:val="000000" w:themeColor="text1"/>
          <w:sz w:val="24"/>
          <w:szCs w:val="24"/>
          <w:lang w:eastAsia="ru-RU"/>
        </w:rPr>
        <w:t xml:space="preserve"> с уч</w:t>
      </w:r>
      <w:r w:rsidR="00B260D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программ экономического, социального, экологического развития</w:t>
      </w:r>
      <w:r w:rsidRPr="00FD72FB">
        <w:rPr>
          <w:rFonts w:eastAsia="Times New Roman" w:cs="Times New Roman"/>
          <w:color w:val="000000" w:themeColor="text1"/>
          <w:sz w:val="24"/>
          <w:szCs w:val="24"/>
          <w:lang w:eastAsia="ru-RU"/>
        </w:rPr>
        <w:t xml:space="preserve"> </w:t>
      </w:r>
      <w:r w:rsidR="00B260D2" w:rsidRPr="00FD72FB">
        <w:rPr>
          <w:rFonts w:eastAsia="Times New Roman" w:cs="Times New Roman"/>
          <w:color w:val="000000" w:themeColor="text1"/>
          <w:sz w:val="24"/>
          <w:szCs w:val="24"/>
          <w:lang w:eastAsia="ru-RU"/>
        </w:rPr>
        <w:t xml:space="preserve">Рославльского района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3.2.2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4B33A4" w:rsidRPr="00FD72FB" w:rsidRDefault="00DC751E" w:rsidP="004B33A4">
      <w:pPr>
        <w:widowControl w:val="0"/>
        <w:spacing w:line="239" w:lineRule="auto"/>
        <w:ind w:firstLine="720"/>
        <w:rPr>
          <w:rFonts w:eastAsia="Times New Roman" w:cs="Times New Roman"/>
          <w:smallCaps/>
          <w:color w:val="000000" w:themeColor="text1"/>
          <w:sz w:val="24"/>
          <w:szCs w:val="24"/>
          <w:lang w:eastAsia="ru-RU"/>
        </w:rPr>
      </w:pPr>
      <w:r w:rsidRPr="00FD72FB">
        <w:rPr>
          <w:rFonts w:eastAsia="Times New Roman" w:cs="Times New Roman"/>
          <w:color w:val="000000" w:themeColor="text1"/>
          <w:sz w:val="24"/>
          <w:szCs w:val="24"/>
          <w:lang w:eastAsia="ru-RU"/>
        </w:rPr>
        <w:t>3.2.3</w:t>
      </w:r>
      <w:r w:rsidR="004B33A4" w:rsidRPr="00FD72FB">
        <w:rPr>
          <w:rFonts w:eastAsia="Times New Roman" w:cs="Times New Roman"/>
          <w:color w:val="000000" w:themeColor="text1"/>
          <w:sz w:val="24"/>
          <w:szCs w:val="24"/>
          <w:lang w:eastAsia="ru-RU"/>
        </w:rPr>
        <w:t xml:space="preserve"> Устройство отвалов, шлаконакопителей, </w:t>
      </w:r>
      <w:r w:rsidR="004B33A4" w:rsidRPr="00FD72FB">
        <w:rPr>
          <w:rFonts w:eastAsia="Times New Roman" w:cs="Times New Roman"/>
          <w:bCs/>
          <w:color w:val="000000" w:themeColor="text1"/>
          <w:sz w:val="24"/>
          <w:szCs w:val="24"/>
          <w:lang w:eastAsia="ru-RU"/>
        </w:rPr>
        <w:t xml:space="preserve">хвостохранилищ, </w:t>
      </w:r>
      <w:r w:rsidR="004B33A4" w:rsidRPr="00FD72FB">
        <w:rPr>
          <w:rFonts w:eastAsia="Times New Roman" w:cs="Times New Roman"/>
          <w:color w:val="000000" w:themeColor="text1"/>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004B33A4" w:rsidRPr="00FD72FB">
        <w:rPr>
          <w:rFonts w:eastAsia="Times New Roman" w:cs="Times New Roman"/>
          <w:smallCaps/>
          <w:color w:val="000000" w:themeColor="text1"/>
          <w:sz w:val="24"/>
          <w:szCs w:val="24"/>
          <w:lang w:eastAsia="ru-RU"/>
        </w:rPr>
        <w:t>.</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w:t>
      </w:r>
      <w:r w:rsidR="00D0654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w:t>
      </w:r>
      <w:r w:rsidR="00D06542" w:rsidRPr="00FD72FB">
        <w:rPr>
          <w:rFonts w:eastAsia="Times New Roman" w:cs="Times New Roman"/>
          <w:color w:val="000000" w:themeColor="text1"/>
          <w:sz w:val="24"/>
          <w:szCs w:val="24"/>
          <w:lang w:eastAsia="ru-RU"/>
        </w:rPr>
        <w:t xml:space="preserve"> зоной.</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3.2.4</w:t>
      </w:r>
      <w:r w:rsidR="004B33A4" w:rsidRPr="00FD72FB">
        <w:rPr>
          <w:rFonts w:eastAsia="Times New Roman" w:cs="Times New Roman"/>
          <w:bCs/>
          <w:color w:val="000000" w:themeColor="text1"/>
          <w:sz w:val="24"/>
          <w:szCs w:val="24"/>
          <w:lang w:eastAsia="ru-RU"/>
        </w:rPr>
        <w:t xml:space="preserve">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004B33A4" w:rsidRPr="00FD72FB">
        <w:rPr>
          <w:rFonts w:eastAsia="Times New Roman" w:cs="Times New Roman"/>
          <w:bCs/>
          <w:color w:val="000000" w:themeColor="text1"/>
          <w:spacing w:val="-2"/>
          <w:sz w:val="24"/>
          <w:szCs w:val="24"/>
          <w:lang w:eastAsia="ru-RU"/>
        </w:rPr>
        <w:t>территорий от воздействия чрезвычайных ситуаций природного и техногенного характера</w:t>
      </w:r>
      <w:r w:rsidR="004B33A4" w:rsidRPr="00FD72FB">
        <w:rPr>
          <w:rFonts w:eastAsia="Times New Roman" w:cs="Times New Roman"/>
          <w:bCs/>
          <w:color w:val="000000" w:themeColor="text1"/>
          <w:sz w:val="24"/>
          <w:szCs w:val="24"/>
          <w:lang w:eastAsia="ru-RU"/>
        </w:rPr>
        <w:t>» настоящих нормативов.</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3.2.5</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w:t>
      </w:r>
      <w:r w:rsidR="00D06542"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мам по согласованию с органами по регулированию использования и охране вод. Количество и протяж</w:t>
      </w:r>
      <w:r w:rsidR="00D06542"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нность примыканий земельных участков объектов к водо</w:t>
      </w:r>
      <w:r w:rsidR="00D06542"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мам должны быть минимальными.</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хозяйственных и иных объектов</w:t>
      </w:r>
      <w:r w:rsidRPr="00FD72FB">
        <w:rPr>
          <w:rFonts w:ascii="Arial" w:eastAsia="Times New Roman" w:hAnsi="Arial" w:cs="Arial"/>
          <w:b/>
          <w:color w:val="000000" w:themeColor="text1"/>
          <w:sz w:val="18"/>
          <w:szCs w:val="18"/>
          <w:lang w:eastAsia="ru-RU"/>
        </w:rPr>
        <w:t xml:space="preserve"> </w:t>
      </w:r>
      <w:r w:rsidRPr="00FD72FB">
        <w:rPr>
          <w:rFonts w:eastAsia="Times New Roman" w:cs="Times New Roman"/>
          <w:color w:val="000000" w:themeColor="text1"/>
          <w:sz w:val="24"/>
          <w:szCs w:val="24"/>
          <w:lang w:eastAsia="ru-RU"/>
        </w:rPr>
        <w:t>в водоохранных зонах рек и водо</w:t>
      </w:r>
      <w:r w:rsidR="00D065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4B33A4" w:rsidRPr="00FD72FB"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При размещении производственной зоны на прибрежных участках водо</w:t>
      </w:r>
      <w:r w:rsidR="00D065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и водотоков планировочные отметки площадок производственных объектов должны приниматься не менее чем на</w:t>
      </w:r>
      <w:r w:rsidRPr="00FD72FB">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FD72FB">
          <w:rPr>
            <w:rFonts w:eastAsia="Times New Roman" w:cs="Times New Roman"/>
            <w:noProof/>
            <w:color w:val="000000" w:themeColor="text1"/>
            <w:sz w:val="24"/>
            <w:szCs w:val="24"/>
            <w:lang w:eastAsia="ru-RU"/>
          </w:rPr>
          <w:t>0,5</w:t>
        </w:r>
        <w:r w:rsidRPr="00FD72FB">
          <w:rPr>
            <w:rFonts w:eastAsia="Times New Roman" w:cs="Times New Roman"/>
            <w:color w:val="000000" w:themeColor="text1"/>
            <w:sz w:val="24"/>
            <w:szCs w:val="24"/>
            <w:lang w:eastAsia="ru-RU"/>
          </w:rPr>
          <w:t xml:space="preserve"> м</w:t>
        </w:r>
      </w:smartTag>
      <w:r w:rsidRPr="00FD72FB">
        <w:rPr>
          <w:rFonts w:eastAsia="Times New Roman" w:cs="Times New Roman"/>
          <w:color w:val="000000" w:themeColor="text1"/>
          <w:sz w:val="24"/>
          <w:szCs w:val="24"/>
          <w:lang w:eastAsia="ru-RU"/>
        </w:rPr>
        <w:t xml:space="preserve"> выше расч</w:t>
      </w:r>
      <w:r w:rsidR="00D065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тного наивысшего горизонта вод с уч</w:t>
      </w:r>
      <w:r w:rsidR="00D065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подпора и уклона водотока, а также нагона от расч</w:t>
      </w:r>
      <w:r w:rsidR="00D065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тной высоты волны, определяемой в соответствии с требованиями по нагрузкам и воздействиям на </w:t>
      </w:r>
      <w:r w:rsidR="00D06542" w:rsidRPr="00FD72FB">
        <w:rPr>
          <w:rFonts w:eastAsia="Times New Roman" w:cs="Times New Roman"/>
          <w:color w:val="000000" w:themeColor="text1"/>
          <w:spacing w:val="-2"/>
          <w:sz w:val="24"/>
          <w:szCs w:val="24"/>
          <w:lang w:eastAsia="ru-RU"/>
        </w:rPr>
        <w:t>гидротехнические сооружения.</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 расч</w:t>
      </w:r>
      <w:r w:rsidR="00825C2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FD72FB">
        <w:rPr>
          <w:rFonts w:eastAsia="Times New Roman" w:cs="Times New Roman"/>
          <w:noProof/>
          <w:color w:val="000000" w:themeColor="text1"/>
          <w:sz w:val="24"/>
          <w:szCs w:val="24"/>
          <w:lang w:eastAsia="ru-RU"/>
        </w:rPr>
        <w:t xml:space="preserve"> 100</w:t>
      </w:r>
      <w:r w:rsidRPr="00FD72FB">
        <w:rPr>
          <w:rFonts w:eastAsia="Times New Roman" w:cs="Times New Roman"/>
          <w:color w:val="000000" w:themeColor="text1"/>
          <w:sz w:val="24"/>
          <w:szCs w:val="24"/>
          <w:lang w:eastAsia="ru-RU"/>
        </w:rPr>
        <w:t xml:space="preserve"> лет, для остальных объектов</w:t>
      </w:r>
      <w:r w:rsidRPr="00FD72FB">
        <w:rPr>
          <w:rFonts w:eastAsia="Times New Roman" w:cs="Times New Roman"/>
          <w:noProof/>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 один раз в</w:t>
      </w:r>
      <w:r w:rsidRPr="00FD72FB">
        <w:rPr>
          <w:rFonts w:eastAsia="Times New Roman" w:cs="Times New Roman"/>
          <w:noProof/>
          <w:color w:val="000000" w:themeColor="text1"/>
          <w:sz w:val="24"/>
          <w:szCs w:val="24"/>
          <w:lang w:eastAsia="ru-RU"/>
        </w:rPr>
        <w:t xml:space="preserve"> 50</w:t>
      </w:r>
      <w:r w:rsidRPr="00FD72FB">
        <w:rPr>
          <w:rFonts w:eastAsia="Times New Roman" w:cs="Times New Roman"/>
          <w:color w:val="000000" w:themeColor="text1"/>
          <w:sz w:val="24"/>
          <w:szCs w:val="24"/>
          <w:lang w:eastAsia="ru-RU"/>
        </w:rPr>
        <w:t xml:space="preserve"> лет, а для объектов со сроком эксплуатации до</w:t>
      </w:r>
      <w:r w:rsidRPr="00FD72FB">
        <w:rPr>
          <w:rFonts w:eastAsia="Times New Roman" w:cs="Times New Roman"/>
          <w:noProof/>
          <w:color w:val="000000" w:themeColor="text1"/>
          <w:sz w:val="24"/>
          <w:szCs w:val="24"/>
          <w:lang w:eastAsia="ru-RU"/>
        </w:rPr>
        <w:t xml:space="preserve"> 10</w:t>
      </w:r>
      <w:r w:rsidR="00DC751E"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лет</w:t>
      </w:r>
      <w:r w:rsidRPr="00FD72FB">
        <w:rPr>
          <w:rFonts w:eastAsia="Times New Roman" w:cs="Times New Roman"/>
          <w:noProof/>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 один раз в</w:t>
      </w:r>
      <w:r w:rsidRPr="00FD72FB">
        <w:rPr>
          <w:rFonts w:eastAsia="Times New Roman" w:cs="Times New Roman"/>
          <w:noProof/>
          <w:color w:val="000000" w:themeColor="text1"/>
          <w:sz w:val="24"/>
          <w:szCs w:val="24"/>
          <w:lang w:eastAsia="ru-RU"/>
        </w:rPr>
        <w:t xml:space="preserve"> 10</w:t>
      </w:r>
      <w:r w:rsidRPr="00FD72FB">
        <w:rPr>
          <w:rFonts w:eastAsia="Times New Roman" w:cs="Times New Roman"/>
          <w:color w:val="000000" w:themeColor="text1"/>
          <w:sz w:val="24"/>
          <w:szCs w:val="24"/>
          <w:lang w:eastAsia="ru-RU"/>
        </w:rPr>
        <w:t xml:space="preserve"> лет.</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w:t>
      </w:r>
      <w:r w:rsidR="004B33A4" w:rsidRPr="00FD72FB">
        <w:rPr>
          <w:rFonts w:eastAsia="Times New Roman" w:cs="Times New Roman"/>
          <w:color w:val="000000" w:themeColor="text1"/>
          <w:sz w:val="24"/>
          <w:szCs w:val="24"/>
          <w:lang w:eastAsia="ru-RU"/>
        </w:rPr>
        <w:t>6 Размещение производственной зоны не допускается:</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lastRenderedPageBreak/>
        <w:t>–</w:t>
      </w:r>
      <w:r w:rsidR="004B33A4" w:rsidRPr="00FD72FB">
        <w:rPr>
          <w:rFonts w:eastAsia="Times New Roman" w:cs="Times New Roman"/>
          <w:color w:val="000000" w:themeColor="text1"/>
          <w:sz w:val="24"/>
          <w:szCs w:val="24"/>
          <w:lang w:eastAsia="ru-RU"/>
        </w:rPr>
        <w:t xml:space="preserve"> в составе рекреационных зон;</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зел</w:t>
      </w:r>
      <w:r w:rsidR="00D06542"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ных зонах;</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на землях особо охраняемых территорий</w:t>
      </w:r>
      <w:r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районах развития опасных геологических и инженерно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геологических процессов, </w:t>
      </w:r>
      <w:r w:rsidR="004B33A4" w:rsidRPr="00FD72FB">
        <w:rPr>
          <w:rFonts w:eastAsia="Times New Roman" w:cs="Times New Roman"/>
          <w:color w:val="000000" w:themeColor="text1"/>
          <w:spacing w:val="-2"/>
          <w:sz w:val="24"/>
          <w:szCs w:val="24"/>
          <w:lang w:eastAsia="ru-RU"/>
        </w:rPr>
        <w:t>которые могут угрожать застройке и эксплуатации</w:t>
      </w:r>
      <w:r w:rsidR="004B33A4" w:rsidRPr="00FD72FB">
        <w:rPr>
          <w:rFonts w:eastAsia="Times New Roman" w:cs="Times New Roman"/>
          <w:color w:val="000000" w:themeColor="text1"/>
          <w:sz w:val="24"/>
          <w:szCs w:val="24"/>
          <w:lang w:eastAsia="ru-RU"/>
        </w:rPr>
        <w:t xml:space="preserve"> производственных объектов;</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истечения сроков, установленных органами Роспотребнадзора;</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4B33A4" w:rsidRPr="00FD72FB" w:rsidRDefault="00DC751E"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3.2.7</w:t>
      </w:r>
      <w:r w:rsidR="004B33A4" w:rsidRPr="00FD72FB">
        <w:rPr>
          <w:rFonts w:eastAsia="Times New Roman" w:cs="Times New Roman"/>
          <w:bCs/>
          <w:color w:val="000000" w:themeColor="text1"/>
          <w:sz w:val="24"/>
          <w:szCs w:val="24"/>
          <w:lang w:eastAsia="ru-RU"/>
        </w:rPr>
        <w:t xml:space="preserve">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w:t>
      </w:r>
      <w:r w:rsidRPr="00FD72FB">
        <w:rPr>
          <w:rFonts w:eastAsia="Times New Roman" w:cs="Times New Roman"/>
          <w:bCs/>
          <w:color w:val="000000" w:themeColor="text1"/>
          <w:sz w:val="24"/>
          <w:szCs w:val="24"/>
          <w:lang w:eastAsia="ru-RU"/>
        </w:rPr>
        <w:t>ию переноса снега.</w:t>
      </w:r>
    </w:p>
    <w:p w:rsidR="004B33A4" w:rsidRPr="00FD72FB" w:rsidRDefault="004B33A4"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Входы в здания и сооружения следует, как правило, располагать с наветренной стороны.</w:t>
      </w:r>
    </w:p>
    <w:p w:rsidR="004B33A4" w:rsidRPr="00FD72FB" w:rsidRDefault="004B33A4"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4B33A4" w:rsidRPr="00FD72FB" w:rsidRDefault="00DC751E"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3.2.8</w:t>
      </w:r>
      <w:r w:rsidR="004B33A4" w:rsidRPr="00FD72FB">
        <w:rPr>
          <w:rFonts w:eastAsia="Times New Roman" w:cs="Times New Roman"/>
          <w:color w:val="000000" w:themeColor="text1"/>
          <w:sz w:val="24"/>
          <w:szCs w:val="24"/>
          <w:lang w:eastAsia="ru-RU"/>
        </w:rPr>
        <w:t xml:space="preserve">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w:t>
      </w:r>
      <w:r w:rsidR="0060243C"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защитных </w:t>
      </w:r>
      <w:r w:rsidR="0097353A" w:rsidRPr="00FD72FB">
        <w:rPr>
          <w:rFonts w:eastAsia="Times New Roman" w:cs="Times New Roman"/>
          <w:color w:val="000000" w:themeColor="text1"/>
          <w:sz w:val="24"/>
          <w:szCs w:val="24"/>
          <w:lang w:eastAsia="ru-RU"/>
        </w:rPr>
        <w:t xml:space="preserve">     </w:t>
      </w:r>
      <w:r w:rsidR="004B33A4" w:rsidRPr="00FD72FB">
        <w:rPr>
          <w:rFonts w:eastAsia="Times New Roman" w:cs="Times New Roman"/>
          <w:color w:val="000000" w:themeColor="text1"/>
          <w:sz w:val="24"/>
          <w:szCs w:val="24"/>
          <w:lang w:eastAsia="ru-RU"/>
        </w:rPr>
        <w:t>зон</w:t>
      </w:r>
      <w:r w:rsidR="0090157A" w:rsidRPr="00FD72FB">
        <w:rPr>
          <w:rFonts w:eastAsia="Times New Roman" w:cs="Times New Roman"/>
          <w:color w:val="000000" w:themeColor="text1"/>
          <w:sz w:val="24"/>
          <w:szCs w:val="24"/>
          <w:lang w:eastAsia="ru-RU"/>
        </w:rPr>
        <w:t xml:space="preserve"> (м)</w:t>
      </w:r>
      <w:r w:rsidR="004B33A4"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color w:val="000000" w:themeColor="text1"/>
          <w:sz w:val="24"/>
          <w:szCs w:val="24"/>
          <w:lang w:val="en-US" w:eastAsia="ru-RU"/>
        </w:rPr>
        <w:t>I</w:t>
      </w:r>
      <w:r w:rsidR="004B33A4" w:rsidRPr="00FD72FB">
        <w:rPr>
          <w:rFonts w:eastAsia="Times New Roman" w:cs="Times New Roman"/>
          <w:color w:val="000000" w:themeColor="text1"/>
          <w:sz w:val="24"/>
          <w:szCs w:val="24"/>
          <w:lang w:eastAsia="ru-RU"/>
        </w:rPr>
        <w:t xml:space="preserve"> класса – </w:t>
      </w:r>
      <w:r w:rsidR="0090157A" w:rsidRPr="00FD72FB">
        <w:rPr>
          <w:rFonts w:eastAsia="Times New Roman" w:cs="Times New Roman"/>
          <w:color w:val="000000" w:themeColor="text1"/>
          <w:sz w:val="24"/>
          <w:szCs w:val="24"/>
          <w:lang w:eastAsia="ru-RU"/>
        </w:rPr>
        <w:t>1000</w:t>
      </w:r>
      <w:r w:rsidR="004B33A4"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color w:val="000000" w:themeColor="text1"/>
          <w:sz w:val="24"/>
          <w:szCs w:val="24"/>
          <w:lang w:val="en-US" w:eastAsia="ru-RU"/>
        </w:rPr>
        <w:t>II</w:t>
      </w:r>
      <w:r w:rsidR="004B33A4" w:rsidRPr="00FD72FB">
        <w:rPr>
          <w:rFonts w:eastAsia="Times New Roman" w:cs="Times New Roman"/>
          <w:color w:val="000000" w:themeColor="text1"/>
          <w:sz w:val="24"/>
          <w:szCs w:val="24"/>
          <w:lang w:eastAsia="ru-RU"/>
        </w:rPr>
        <w:t xml:space="preserve"> класса – </w:t>
      </w:r>
      <w:r w:rsidR="0090157A" w:rsidRPr="00FD72FB">
        <w:rPr>
          <w:rFonts w:eastAsia="Times New Roman" w:cs="Times New Roman"/>
          <w:color w:val="000000" w:themeColor="text1"/>
          <w:sz w:val="24"/>
          <w:szCs w:val="24"/>
          <w:lang w:eastAsia="ru-RU"/>
        </w:rPr>
        <w:t>500</w:t>
      </w:r>
      <w:r w:rsidR="004B33A4"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color w:val="000000" w:themeColor="text1"/>
          <w:sz w:val="24"/>
          <w:szCs w:val="24"/>
          <w:lang w:val="en-US" w:eastAsia="ru-RU"/>
        </w:rPr>
        <w:t>III</w:t>
      </w:r>
      <w:r w:rsidR="004B33A4" w:rsidRPr="00FD72FB">
        <w:rPr>
          <w:rFonts w:eastAsia="Times New Roman" w:cs="Times New Roman"/>
          <w:color w:val="000000" w:themeColor="text1"/>
          <w:sz w:val="24"/>
          <w:szCs w:val="24"/>
          <w:lang w:eastAsia="ru-RU"/>
        </w:rPr>
        <w:t xml:space="preserve"> класса – </w:t>
      </w:r>
      <w:r w:rsidR="0090157A" w:rsidRPr="00FD72FB">
        <w:rPr>
          <w:rFonts w:eastAsia="Times New Roman" w:cs="Times New Roman"/>
          <w:color w:val="000000" w:themeColor="text1"/>
          <w:sz w:val="24"/>
          <w:szCs w:val="24"/>
          <w:lang w:eastAsia="ru-RU"/>
        </w:rPr>
        <w:t>300</w:t>
      </w:r>
      <w:r w:rsidR="004B33A4"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color w:val="000000" w:themeColor="text1"/>
          <w:sz w:val="24"/>
          <w:szCs w:val="24"/>
          <w:lang w:val="en-US" w:eastAsia="ru-RU"/>
        </w:rPr>
        <w:t>IV</w:t>
      </w:r>
      <w:r w:rsidR="004B33A4" w:rsidRPr="00FD72FB">
        <w:rPr>
          <w:rFonts w:eastAsia="Times New Roman" w:cs="Times New Roman"/>
          <w:color w:val="000000" w:themeColor="text1"/>
          <w:sz w:val="24"/>
          <w:szCs w:val="24"/>
          <w:lang w:eastAsia="ru-RU"/>
        </w:rPr>
        <w:t xml:space="preserve"> класса – </w:t>
      </w:r>
      <w:r w:rsidR="0090157A" w:rsidRPr="00FD72FB">
        <w:rPr>
          <w:rFonts w:eastAsia="Times New Roman" w:cs="Times New Roman"/>
          <w:color w:val="000000" w:themeColor="text1"/>
          <w:sz w:val="24"/>
          <w:szCs w:val="24"/>
          <w:lang w:eastAsia="ru-RU"/>
        </w:rPr>
        <w:t>100</w:t>
      </w:r>
      <w:r w:rsidR="004B33A4" w:rsidRPr="00FD72FB">
        <w:rPr>
          <w:rFonts w:eastAsia="Times New Roman" w:cs="Times New Roman"/>
          <w:color w:val="000000" w:themeColor="text1"/>
          <w:sz w:val="24"/>
          <w:szCs w:val="24"/>
          <w:lang w:eastAsia="ru-RU"/>
        </w:rPr>
        <w:t>;</w:t>
      </w:r>
    </w:p>
    <w:p w:rsidR="004B33A4" w:rsidRPr="00FD72FB" w:rsidRDefault="00DC751E"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color w:val="000000" w:themeColor="text1"/>
          <w:sz w:val="24"/>
          <w:szCs w:val="24"/>
          <w:lang w:val="en-US" w:eastAsia="ru-RU"/>
        </w:rPr>
        <w:t>V</w:t>
      </w:r>
      <w:r w:rsidR="004B33A4" w:rsidRPr="00FD72FB">
        <w:rPr>
          <w:rFonts w:eastAsia="Times New Roman" w:cs="Times New Roman"/>
          <w:color w:val="000000" w:themeColor="text1"/>
          <w:sz w:val="24"/>
          <w:szCs w:val="24"/>
          <w:lang w:eastAsia="ru-RU"/>
        </w:rPr>
        <w:t xml:space="preserve"> класса – </w:t>
      </w:r>
      <w:r w:rsidR="0090157A" w:rsidRPr="00FD72FB">
        <w:rPr>
          <w:rFonts w:eastAsia="Times New Roman" w:cs="Times New Roman"/>
          <w:color w:val="000000" w:themeColor="text1"/>
          <w:sz w:val="24"/>
          <w:szCs w:val="24"/>
          <w:lang w:eastAsia="ru-RU"/>
        </w:rPr>
        <w:t>50</w:t>
      </w:r>
      <w:r w:rsidR="004B33A4" w:rsidRPr="00FD72FB">
        <w:rPr>
          <w:rFonts w:eastAsia="Times New Roman" w:cs="Times New Roman"/>
          <w:color w:val="000000" w:themeColor="text1"/>
          <w:sz w:val="24"/>
          <w:szCs w:val="24"/>
          <w:lang w:eastAsia="ru-RU"/>
        </w:rPr>
        <w:t>.</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санитарно</w:t>
      </w:r>
      <w:r w:rsidR="00DC751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установлены в соответствии с требованиями СанПиН 2.2.1/2.1.1.1200-03.</w:t>
      </w:r>
    </w:p>
    <w:p w:rsidR="004B33A4" w:rsidRPr="00FD72FB" w:rsidRDefault="00AD1C0A"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3.2.9 </w:t>
      </w:r>
      <w:r w:rsidR="004B33A4" w:rsidRPr="00FD72FB">
        <w:rPr>
          <w:rFonts w:eastAsia="Times New Roman" w:cs="Times New Roman"/>
          <w:color w:val="000000" w:themeColor="text1"/>
          <w:sz w:val="24"/>
          <w:szCs w:val="24"/>
          <w:lang w:eastAsia="ru-RU"/>
        </w:rPr>
        <w:t>Ориентировочный размер санитарно</w:t>
      </w:r>
      <w:r w:rsidR="00DC751E"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должен быть обоснован проектом санитарно</w:t>
      </w:r>
      <w:r w:rsidR="00DC751E"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с расч</w:t>
      </w:r>
      <w:r w:rsidR="0060243C"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тами ожидаемого загрязнения атмосферного воздуха (с уч</w:t>
      </w:r>
      <w:r w:rsidR="0060243C"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пределах производственных зон и санитарно</w:t>
      </w:r>
      <w:r w:rsidR="00DC751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защитных зон производственных объектов не допускается размещать объекты, перечисленные в п. </w:t>
      </w:r>
      <w:r w:rsidR="00EA0206"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w:t>
      </w:r>
      <w:r w:rsidR="00EA0206"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w:t>
      </w:r>
      <w:r w:rsidR="00EA0206" w:rsidRPr="00FD72FB">
        <w:rPr>
          <w:rFonts w:eastAsia="Times New Roman" w:cs="Times New Roman"/>
          <w:color w:val="000000" w:themeColor="text1"/>
          <w:sz w:val="24"/>
          <w:szCs w:val="24"/>
          <w:lang w:eastAsia="ru-RU"/>
        </w:rPr>
        <w:t>44</w:t>
      </w:r>
      <w:r w:rsidRPr="00FD72FB">
        <w:rPr>
          <w:rFonts w:eastAsia="Times New Roman" w:cs="Times New Roman"/>
          <w:color w:val="000000" w:themeColor="text1"/>
          <w:sz w:val="24"/>
          <w:szCs w:val="24"/>
          <w:lang w:eastAsia="ru-RU"/>
        </w:rPr>
        <w:t xml:space="preserve"> настоящих нормативов, а также другие объекты, не связанные с обслуживанием производства. Территория санитарно</w:t>
      </w:r>
      <w:r w:rsidR="00D30BB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не должна использоваться для рекреационных целей и производства сельскохозяйственной продукции.</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3.2.10</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 xml:space="preserve">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w:t>
      </w:r>
      <w:r w:rsidRPr="00FD72FB">
        <w:rPr>
          <w:rFonts w:eastAsia="Times New Roman" w:cs="Times New Roman"/>
          <w:bCs/>
          <w:color w:val="000000" w:themeColor="text1"/>
          <w:sz w:val="24"/>
          <w:szCs w:val="24"/>
          <w:lang w:eastAsia="ru-RU"/>
        </w:rPr>
        <w:t>П</w:t>
      </w:r>
      <w:r w:rsidR="004B33A4" w:rsidRPr="00FD72FB">
        <w:rPr>
          <w:rFonts w:eastAsia="Times New Roman" w:cs="Times New Roman"/>
          <w:bCs/>
          <w:color w:val="000000" w:themeColor="text1"/>
          <w:sz w:val="24"/>
          <w:szCs w:val="24"/>
          <w:lang w:eastAsia="ru-RU"/>
        </w:rPr>
        <w:t xml:space="preserve">риложением </w:t>
      </w:r>
      <w:r w:rsidR="008203F4" w:rsidRPr="00FD72FB">
        <w:rPr>
          <w:rFonts w:eastAsia="Times New Roman" w:cs="Times New Roman"/>
          <w:bCs/>
          <w:color w:val="000000" w:themeColor="text1"/>
          <w:sz w:val="24"/>
          <w:szCs w:val="24"/>
          <w:lang w:eastAsia="ru-RU"/>
        </w:rPr>
        <w:t>П</w:t>
      </w:r>
      <w:r w:rsidR="004B33A4" w:rsidRPr="00FD72FB">
        <w:rPr>
          <w:rFonts w:eastAsia="Times New Roman" w:cs="Times New Roman"/>
          <w:bCs/>
          <w:color w:val="000000" w:themeColor="text1"/>
          <w:sz w:val="24"/>
          <w:szCs w:val="24"/>
          <w:lang w:eastAsia="ru-RU"/>
        </w:rPr>
        <w:t xml:space="preserve"> настоящих нормативов.</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3.2.11</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004B33A4" w:rsidRPr="00FD72FB">
        <w:rPr>
          <w:rFonts w:eastAsia="Times New Roman" w:cs="Times New Roman"/>
          <w:color w:val="000000" w:themeColor="text1"/>
          <w:sz w:val="24"/>
          <w:szCs w:val="24"/>
          <w:lang w:eastAsia="ru-RU"/>
        </w:rPr>
        <w:t>при соблюдении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защитных зон указанных объектов (СанПиН 2.2.1/2.1.1.1200-03)</w:t>
      </w:r>
      <w:r w:rsidR="004B33A4" w:rsidRPr="00FD72FB">
        <w:rPr>
          <w:rFonts w:eastAsia="Times New Roman" w:cs="Times New Roman"/>
          <w:bCs/>
          <w:color w:val="000000" w:themeColor="text1"/>
          <w:sz w:val="24"/>
          <w:szCs w:val="24"/>
          <w:lang w:eastAsia="ru-RU"/>
        </w:rPr>
        <w:t>.</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3.2.12</w:t>
      </w:r>
      <w:r w:rsidR="004B33A4" w:rsidRPr="00FD72FB">
        <w:rPr>
          <w:rFonts w:eastAsia="Times New Roman" w:cs="Times New Roman"/>
          <w:color w:val="000000" w:themeColor="text1"/>
          <w:sz w:val="24"/>
          <w:szCs w:val="24"/>
          <w:lang w:eastAsia="ru-RU"/>
        </w:rPr>
        <w:t xml:space="preserve"> Для объектов </w:t>
      </w:r>
      <w:r w:rsidR="004B33A4" w:rsidRPr="00FD72FB">
        <w:rPr>
          <w:rFonts w:eastAsia="Times New Roman" w:cs="Times New Roman"/>
          <w:bCs/>
          <w:color w:val="000000" w:themeColor="text1"/>
          <w:sz w:val="24"/>
          <w:szCs w:val="24"/>
          <w:lang w:eastAsia="ru-RU"/>
        </w:rPr>
        <w:t xml:space="preserve">по изготовлению и хранению взрывчатых веществ, материалов и </w:t>
      </w:r>
      <w:r w:rsidR="004B33A4" w:rsidRPr="00FD72FB">
        <w:rPr>
          <w:rFonts w:eastAsia="Times New Roman" w:cs="Times New Roman"/>
          <w:bCs/>
          <w:color w:val="000000" w:themeColor="text1"/>
          <w:sz w:val="24"/>
          <w:szCs w:val="24"/>
          <w:lang w:eastAsia="ru-RU"/>
        </w:rPr>
        <w:lastRenderedPageBreak/>
        <w:t>изделий на их основе</w:t>
      </w:r>
      <w:r w:rsidR="004B33A4" w:rsidRPr="00FD72FB">
        <w:rPr>
          <w:rFonts w:eastAsia="Times New Roman" w:cs="Times New Roman"/>
          <w:color w:val="000000" w:themeColor="text1"/>
          <w:sz w:val="24"/>
          <w:szCs w:val="24"/>
          <w:lang w:eastAsia="ru-RU"/>
        </w:rPr>
        <w:t xml:space="preserve"> (организаций, арсеналов, баз, военных складов) следует предусматривать </w:t>
      </w:r>
      <w:r w:rsidR="004B33A4" w:rsidRPr="00FD72FB">
        <w:rPr>
          <w:rFonts w:eastAsia="Times New Roman" w:cs="Times New Roman"/>
          <w:bCs/>
          <w:color w:val="000000" w:themeColor="text1"/>
          <w:sz w:val="24"/>
          <w:szCs w:val="24"/>
          <w:lang w:eastAsia="ru-RU"/>
        </w:rPr>
        <w:t>запретные</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 xml:space="preserve">(опасные) зоны и районы. </w:t>
      </w:r>
      <w:r w:rsidR="004B33A4" w:rsidRPr="00FD72FB">
        <w:rPr>
          <w:rFonts w:eastAsia="Times New Roman" w:cs="Times New Roman"/>
          <w:color w:val="000000" w:themeColor="text1"/>
          <w:sz w:val="24"/>
          <w:szCs w:val="24"/>
          <w:lang w:eastAsia="ru-RU"/>
        </w:rPr>
        <w:t xml:space="preserve">Размеры </w:t>
      </w:r>
      <w:r w:rsidR="004B33A4" w:rsidRPr="00FD72FB">
        <w:rPr>
          <w:rFonts w:eastAsia="Times New Roman" w:cs="Times New Roman"/>
          <w:bCs/>
          <w:color w:val="000000" w:themeColor="text1"/>
          <w:sz w:val="24"/>
          <w:szCs w:val="24"/>
          <w:lang w:eastAsia="ru-RU"/>
        </w:rPr>
        <w:t>запретных</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(опасных) зон и районов</w:t>
      </w:r>
      <w:r w:rsidR="004B33A4" w:rsidRPr="00FD72FB">
        <w:rPr>
          <w:rFonts w:eastAsia="Times New Roman" w:cs="Times New Roman"/>
          <w:color w:val="000000" w:themeColor="text1"/>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3.2.13</w:t>
      </w:r>
      <w:r w:rsidR="004B33A4" w:rsidRPr="00FD72FB">
        <w:rPr>
          <w:rFonts w:eastAsia="Times New Roman" w:cs="Times New Roman"/>
          <w:color w:val="000000" w:themeColor="text1"/>
          <w:spacing w:val="-2"/>
          <w:sz w:val="24"/>
          <w:szCs w:val="24"/>
          <w:lang w:eastAsia="ru-RU"/>
        </w:rPr>
        <w:t xml:space="preserve"> Производственные зоны с источниками загрязнения атмосфер</w:t>
      </w:r>
      <w:r w:rsidR="004B33A4" w:rsidRPr="00FD72FB">
        <w:rPr>
          <w:rFonts w:eastAsia="Times New Roman" w:cs="Times New Roman"/>
          <w:color w:val="000000" w:themeColor="text1"/>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Объекты с источниками загрязнения атмосферного воздуха вредными веществами </w:t>
      </w:r>
      <w:r w:rsidRPr="00FD72FB">
        <w:rPr>
          <w:rFonts w:eastAsia="Times New Roman" w:cs="Times New Roman"/>
          <w:color w:val="000000" w:themeColor="text1"/>
          <w:sz w:val="24"/>
          <w:szCs w:val="24"/>
          <w:lang w:val="en-US" w:eastAsia="ru-RU"/>
        </w:rPr>
        <w:t>I</w:t>
      </w:r>
      <w:r w:rsidRPr="00FD72FB">
        <w:rPr>
          <w:rFonts w:eastAsia="Times New Roman" w:cs="Times New Roman"/>
          <w:color w:val="000000" w:themeColor="text1"/>
          <w:sz w:val="24"/>
          <w:szCs w:val="24"/>
          <w:lang w:eastAsia="ru-RU"/>
        </w:rPr>
        <w:t xml:space="preserve"> и </w:t>
      </w:r>
      <w:r w:rsidRPr="00FD72FB">
        <w:rPr>
          <w:rFonts w:eastAsia="Times New Roman" w:cs="Times New Roman"/>
          <w:color w:val="000000" w:themeColor="text1"/>
          <w:sz w:val="24"/>
          <w:szCs w:val="24"/>
          <w:lang w:val="en-US" w:eastAsia="ru-RU"/>
        </w:rPr>
        <w:t>II</w:t>
      </w:r>
      <w:r w:rsidRPr="00FD72FB">
        <w:rPr>
          <w:rFonts w:eastAsia="Times New Roman" w:cs="Times New Roman"/>
          <w:color w:val="000000" w:themeColor="text1"/>
          <w:sz w:val="24"/>
          <w:szCs w:val="24"/>
          <w:lang w:eastAsia="ru-RU"/>
        </w:rPr>
        <w:t xml:space="preserve"> классов опасности не следует размещать в районах </w:t>
      </w:r>
      <w:r w:rsidRPr="00FD72FB">
        <w:rPr>
          <w:rFonts w:eastAsia="Times New Roman" w:cs="Times New Roman"/>
          <w:bCs/>
          <w:color w:val="000000" w:themeColor="text1"/>
          <w:sz w:val="24"/>
          <w:szCs w:val="24"/>
          <w:lang w:eastAsia="ru-RU"/>
        </w:rPr>
        <w:t xml:space="preserve">с преобладающими ветрами со скоростью до </w:t>
      </w:r>
      <w:r w:rsidR="00EF27EB" w:rsidRPr="00FD72FB">
        <w:rPr>
          <w:rFonts w:eastAsia="Times New Roman" w:cs="Times New Roman"/>
          <w:bCs/>
          <w:color w:val="000000" w:themeColor="text1"/>
          <w:sz w:val="24"/>
          <w:szCs w:val="24"/>
          <w:lang w:eastAsia="ru-RU"/>
        </w:rPr>
        <w:t xml:space="preserve">  </w:t>
      </w:r>
      <w:r w:rsidRPr="00FD72FB">
        <w:rPr>
          <w:rFonts w:eastAsia="Times New Roman" w:cs="Times New Roman"/>
          <w:bCs/>
          <w:color w:val="000000" w:themeColor="text1"/>
          <w:sz w:val="24"/>
          <w:szCs w:val="24"/>
          <w:lang w:eastAsia="ru-RU"/>
        </w:rPr>
        <w:t>1 м/с, с длительными или часто повторяющимися штилями, инверсиями, туманами (за год более 30</w:t>
      </w:r>
      <w:r w:rsidR="00C748F9" w:rsidRPr="00FD72FB">
        <w:rPr>
          <w:rFonts w:eastAsia="Times New Roman" w:cs="Times New Roman"/>
          <w:bCs/>
          <w:color w:val="000000" w:themeColor="text1"/>
          <w:sz w:val="24"/>
          <w:szCs w:val="24"/>
          <w:lang w:eastAsia="ru-RU"/>
        </w:rPr>
        <w:t xml:space="preserve"> – 40</w:t>
      </w:r>
      <w:r w:rsidRPr="00FD72FB">
        <w:rPr>
          <w:rFonts w:eastAsia="Times New Roman" w:cs="Times New Roman"/>
          <w:bCs/>
          <w:color w:val="000000" w:themeColor="text1"/>
          <w:sz w:val="24"/>
          <w:szCs w:val="24"/>
          <w:lang w:eastAsia="ru-RU"/>
        </w:rPr>
        <w:t xml:space="preserve">%, </w:t>
      </w:r>
      <w:r w:rsidR="00C748F9" w:rsidRPr="00FD72FB">
        <w:rPr>
          <w:rFonts w:eastAsia="Times New Roman" w:cs="Times New Roman"/>
          <w:bCs/>
          <w:color w:val="000000" w:themeColor="text1"/>
          <w:sz w:val="24"/>
          <w:szCs w:val="24"/>
          <w:lang w:eastAsia="ru-RU"/>
        </w:rPr>
        <w:t>в течение зимы 50 – 60</w:t>
      </w:r>
      <w:r w:rsidRPr="00FD72FB">
        <w:rPr>
          <w:rFonts w:eastAsia="Times New Roman" w:cs="Times New Roman"/>
          <w:bCs/>
          <w:color w:val="000000" w:themeColor="text1"/>
          <w:sz w:val="24"/>
          <w:szCs w:val="24"/>
          <w:lang w:eastAsia="ru-RU"/>
        </w:rPr>
        <w:t>% дней)</w:t>
      </w:r>
      <w:r w:rsidRPr="00FD72FB">
        <w:rPr>
          <w:rFonts w:eastAsia="Times New Roman" w:cs="Times New Roman"/>
          <w:color w:val="000000" w:themeColor="text1"/>
          <w:sz w:val="24"/>
          <w:szCs w:val="24"/>
          <w:lang w:eastAsia="ru-RU"/>
        </w:rPr>
        <w:t>.</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Объекты с источниками загрязнения атмосферного воздуха следует размещать по отношению к жилой зоне с уч</w:t>
      </w:r>
      <w:r w:rsidR="00034ED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ветров преобладающего направления.</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3.2.14</w:t>
      </w:r>
      <w:r w:rsidR="004B33A4" w:rsidRPr="00FD72FB">
        <w:rPr>
          <w:rFonts w:eastAsia="Times New Roman" w:cs="Times New Roman"/>
          <w:color w:val="000000" w:themeColor="text1"/>
          <w:sz w:val="24"/>
          <w:szCs w:val="24"/>
          <w:lang w:eastAsia="ru-RU"/>
        </w:rPr>
        <w:t xml:space="preserve">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техническим сооружениям и установкам коммунального назначения и к предприятиям с </w:t>
      </w:r>
      <w:r w:rsidR="004B33A4" w:rsidRPr="00FD72FB">
        <w:rPr>
          <w:rFonts w:eastAsia="Times New Roman" w:cs="Times New Roman"/>
          <w:color w:val="000000" w:themeColor="text1"/>
          <w:spacing w:val="-4"/>
          <w:sz w:val="24"/>
          <w:szCs w:val="24"/>
          <w:lang w:eastAsia="ru-RU"/>
        </w:rPr>
        <w:t>технологическими процессами, являющимися источниками загрязнения атмосферного</w:t>
      </w:r>
      <w:r w:rsidR="004B33A4" w:rsidRPr="00FD72FB">
        <w:rPr>
          <w:rFonts w:eastAsia="Times New Roman" w:cs="Times New Roman"/>
          <w:color w:val="000000" w:themeColor="text1"/>
          <w:sz w:val="24"/>
          <w:szCs w:val="24"/>
          <w:lang w:eastAsia="ru-RU"/>
        </w:rPr>
        <w:t xml:space="preserve"> воздуха вредными и неприятно</w:t>
      </w:r>
      <w:r w:rsidR="008C4F39"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пахнущими веществами, с подветренной стороны по отношению к жилым и общественным зданиям.</w:t>
      </w:r>
    </w:p>
    <w:p w:rsidR="004B33A4" w:rsidRPr="00FD72FB" w:rsidRDefault="00C748F9"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3.2.15</w:t>
      </w:r>
      <w:r w:rsidR="004B33A4" w:rsidRPr="00FD72FB">
        <w:rPr>
          <w:rFonts w:eastAsia="Times New Roman" w:cs="Times New Roman"/>
          <w:bCs/>
          <w:color w:val="000000" w:themeColor="text1"/>
          <w:sz w:val="24"/>
          <w:szCs w:val="24"/>
          <w:lang w:eastAsia="ru-RU"/>
        </w:rPr>
        <w:t xml:space="preserve"> Предприятия пищевой, медицинской, фармацевтической и других отраслей промышленности с размерами санитарно</w:t>
      </w:r>
      <w:r w:rsidRPr="00FD72FB">
        <w:rPr>
          <w:rFonts w:eastAsia="Times New Roman" w:cs="Times New Roman"/>
          <w:bCs/>
          <w:color w:val="000000" w:themeColor="text1"/>
          <w:sz w:val="24"/>
          <w:szCs w:val="24"/>
          <w:lang w:eastAsia="ru-RU"/>
        </w:rPr>
        <w:t xml:space="preserve"> – </w:t>
      </w:r>
      <w:r w:rsidR="004B33A4" w:rsidRPr="00FD72FB">
        <w:rPr>
          <w:rFonts w:eastAsia="Times New Roman" w:cs="Times New Roman"/>
          <w:bCs/>
          <w:color w:val="000000" w:themeColor="text1"/>
          <w:sz w:val="24"/>
          <w:szCs w:val="24"/>
          <w:lang w:eastAsia="ru-RU"/>
        </w:rPr>
        <w:t xml:space="preserve">защитных зон до </w:t>
      </w:r>
      <w:smartTag w:uri="urn:schemas-microsoft-com:office:smarttags" w:element="metricconverter">
        <w:smartTagPr>
          <w:attr w:name="ProductID" w:val="100 м"/>
        </w:smartTagPr>
        <w:r w:rsidR="004B33A4" w:rsidRPr="00FD72FB">
          <w:rPr>
            <w:rFonts w:eastAsia="Times New Roman" w:cs="Times New Roman"/>
            <w:bCs/>
            <w:color w:val="000000" w:themeColor="text1"/>
            <w:sz w:val="24"/>
            <w:szCs w:val="24"/>
            <w:lang w:eastAsia="ru-RU"/>
          </w:rPr>
          <w:t>100 м</w:t>
        </w:r>
      </w:smartTag>
      <w:r w:rsidR="004B33A4" w:rsidRPr="00FD72FB">
        <w:rPr>
          <w:rFonts w:eastAsia="Times New Roman" w:cs="Times New Roman"/>
          <w:bCs/>
          <w:color w:val="000000" w:themeColor="text1"/>
          <w:sz w:val="24"/>
          <w:szCs w:val="24"/>
          <w:lang w:eastAsia="ru-RU"/>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w:t>
      </w:r>
      <w:r w:rsidRPr="00FD72FB">
        <w:rPr>
          <w:rFonts w:eastAsia="Times New Roman" w:cs="Times New Roman"/>
          <w:bCs/>
          <w:color w:val="000000" w:themeColor="text1"/>
          <w:sz w:val="24"/>
          <w:szCs w:val="24"/>
          <w:lang w:eastAsia="ru-RU"/>
        </w:rPr>
        <w:t xml:space="preserve"> – </w:t>
      </w:r>
      <w:r w:rsidR="004B33A4" w:rsidRPr="00FD72FB">
        <w:rPr>
          <w:rFonts w:eastAsia="Times New Roman" w:cs="Times New Roman"/>
          <w:bCs/>
          <w:color w:val="000000" w:themeColor="text1"/>
          <w:sz w:val="24"/>
          <w:szCs w:val="24"/>
          <w:lang w:eastAsia="ru-RU"/>
        </w:rPr>
        <w:t>защитных зон.</w:t>
      </w:r>
    </w:p>
    <w:p w:rsidR="004B33A4" w:rsidRPr="00FD72FB" w:rsidRDefault="00C748F9"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3.2.16</w:t>
      </w:r>
      <w:r w:rsidR="004B33A4" w:rsidRPr="00FD72FB">
        <w:rPr>
          <w:rFonts w:eastAsia="Times New Roman" w:cs="Times New Roman"/>
          <w:bCs/>
          <w:color w:val="000000" w:themeColor="text1"/>
          <w:sz w:val="24"/>
          <w:szCs w:val="24"/>
          <w:lang w:eastAsia="ru-RU"/>
        </w:rPr>
        <w:t xml:space="preserve">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3.2.17</w:t>
      </w:r>
      <w:r w:rsidR="004B33A4" w:rsidRPr="00FD72FB">
        <w:rPr>
          <w:rFonts w:eastAsia="Times New Roman" w:cs="Times New Roman"/>
          <w:color w:val="000000" w:themeColor="text1"/>
          <w:sz w:val="24"/>
          <w:szCs w:val="24"/>
          <w:lang w:eastAsia="ru-RU"/>
        </w:rPr>
        <w:t xml:space="preserve"> Территори</w:t>
      </w:r>
      <w:r w:rsidR="00EF27EB" w:rsidRPr="00FD72FB">
        <w:rPr>
          <w:rFonts w:eastAsia="Times New Roman" w:cs="Times New Roman"/>
          <w:color w:val="000000" w:themeColor="text1"/>
          <w:sz w:val="24"/>
          <w:szCs w:val="24"/>
          <w:lang w:eastAsia="ru-RU"/>
        </w:rPr>
        <w:t>я</w:t>
      </w:r>
      <w:r w:rsidR="004B33A4"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сельского</w:t>
      </w:r>
      <w:r w:rsidR="00A67B46"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4B33A4" w:rsidRPr="00FD72FB">
        <w:rPr>
          <w:rFonts w:eastAsia="Times New Roman" w:cs="Times New Roman"/>
          <w:color w:val="000000" w:themeColor="text1"/>
          <w:sz w:val="24"/>
          <w:szCs w:val="24"/>
          <w:lang w:eastAsia="ru-RU"/>
        </w:rPr>
        <w:t xml:space="preserve"> должн</w:t>
      </w:r>
      <w:r w:rsidR="00EF27EB" w:rsidRPr="00FD72FB">
        <w:rPr>
          <w:rFonts w:eastAsia="Times New Roman" w:cs="Times New Roman"/>
          <w:color w:val="000000" w:themeColor="text1"/>
          <w:sz w:val="24"/>
          <w:szCs w:val="24"/>
          <w:lang w:eastAsia="ru-RU"/>
        </w:rPr>
        <w:t>а</w:t>
      </w:r>
      <w:r w:rsidR="004B33A4" w:rsidRPr="00FD72FB">
        <w:rPr>
          <w:rFonts w:eastAsia="Times New Roman" w:cs="Times New Roman"/>
          <w:color w:val="000000" w:themeColor="text1"/>
          <w:sz w:val="24"/>
          <w:szCs w:val="24"/>
          <w:lang w:eastAsia="ru-RU"/>
        </w:rPr>
        <w:t xml:space="preserve"> соответствовать потребностям производственных территорий по обеспеченности транспортом и инженерными ресурсами.</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3.2.18</w:t>
      </w:r>
      <w:r w:rsidR="004B33A4" w:rsidRPr="00FD72FB">
        <w:rPr>
          <w:rFonts w:eastAsia="Times New Roman" w:cs="Times New Roman"/>
          <w:color w:val="000000" w:themeColor="text1"/>
          <w:sz w:val="24"/>
          <w:szCs w:val="24"/>
          <w:lang w:eastAsia="ru-RU"/>
        </w:rPr>
        <w:t xml:space="preserve"> В случае негативного влияния производственных зон, расположенных в границах насел</w:t>
      </w:r>
      <w:r w:rsidR="008C4F39"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w:t>
      </w:r>
      <w:r w:rsidR="008C4F39"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нных пунктов или отселение населения, попавшего под негативное влияние, проживающих в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защитных зонах по результатам натурных исследований и измерений.</w:t>
      </w:r>
    </w:p>
    <w:p w:rsidR="004B33A4" w:rsidRPr="00FD72FB" w:rsidRDefault="00C748F9"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3.2.19 </w:t>
      </w:r>
      <w:r w:rsidR="004B33A4" w:rsidRPr="00FD72FB">
        <w:rPr>
          <w:rFonts w:eastAsia="Times New Roman" w:cs="Times New Roman"/>
          <w:color w:val="000000" w:themeColor="text1"/>
          <w:spacing w:val="-2"/>
          <w:sz w:val="24"/>
          <w:szCs w:val="24"/>
          <w:lang w:eastAsia="ru-RU"/>
        </w:rPr>
        <w:t>При реконструкции производственных зон территории следует преобразовывать с уч</w:t>
      </w:r>
      <w:r w:rsidR="003A1055" w:rsidRPr="00FD72FB">
        <w:rPr>
          <w:rFonts w:eastAsia="Times New Roman" w:cs="Times New Roman"/>
          <w:color w:val="000000" w:themeColor="text1"/>
          <w:spacing w:val="-2"/>
          <w:sz w:val="24"/>
          <w:szCs w:val="24"/>
          <w:lang w:eastAsia="ru-RU"/>
        </w:rPr>
        <w:t>ё</w:t>
      </w:r>
      <w:r w:rsidR="004B33A4" w:rsidRPr="00FD72FB">
        <w:rPr>
          <w:rFonts w:eastAsia="Times New Roman" w:cs="Times New Roman"/>
          <w:color w:val="000000" w:themeColor="text1"/>
          <w:spacing w:val="-2"/>
          <w:sz w:val="24"/>
          <w:szCs w:val="24"/>
          <w:lang w:eastAsia="ru-RU"/>
        </w:rPr>
        <w:t>том примыкания к территориям ин</w:t>
      </w:r>
      <w:r w:rsidR="001F5DD8" w:rsidRPr="00FD72FB">
        <w:rPr>
          <w:rFonts w:eastAsia="Times New Roman" w:cs="Times New Roman"/>
          <w:color w:val="000000" w:themeColor="text1"/>
          <w:spacing w:val="-2"/>
          <w:sz w:val="24"/>
          <w:szCs w:val="24"/>
          <w:lang w:eastAsia="ru-RU"/>
        </w:rPr>
        <w:t>ого функционального назначения:</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полосе примыкания производственных зон к общественно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деловым зонам следует размещать общественно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административные объекты производственных зон, включая их в формирова</w:t>
      </w:r>
      <w:r w:rsidR="003A1055" w:rsidRPr="00FD72FB">
        <w:rPr>
          <w:rFonts w:eastAsia="Times New Roman" w:cs="Times New Roman"/>
          <w:color w:val="000000" w:themeColor="text1"/>
          <w:sz w:val="24"/>
          <w:szCs w:val="24"/>
          <w:lang w:eastAsia="ru-RU"/>
        </w:rPr>
        <w:t>ние общественных центров и зон;</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004B33A4" w:rsidRPr="00FD72FB">
        <w:rPr>
          <w:rFonts w:eastAsia="Times New Roman" w:cs="Times New Roman"/>
          <w:color w:val="000000" w:themeColor="text1"/>
          <w:spacing w:val="-2"/>
          <w:sz w:val="24"/>
          <w:szCs w:val="24"/>
          <w:lang w:eastAsia="ru-RU"/>
        </w:rPr>
        <w:t>состав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 xml:space="preserve">защитной зоны полосы примыкания для размещения коммунальных объектов жилого района, автостоянок </w:t>
      </w:r>
      <w:r w:rsidR="004B33A4" w:rsidRPr="00FD72FB">
        <w:rPr>
          <w:rFonts w:eastAsia="Times New Roman" w:cs="Times New Roman"/>
          <w:color w:val="000000" w:themeColor="text1"/>
          <w:spacing w:val="-2"/>
          <w:sz w:val="24"/>
          <w:szCs w:val="24"/>
          <w:lang w:eastAsia="ru-RU"/>
        </w:rPr>
        <w:lastRenderedPageBreak/>
        <w:t>различных типов, зел</w:t>
      </w:r>
      <w:r w:rsidR="003A1055" w:rsidRPr="00FD72FB">
        <w:rPr>
          <w:rFonts w:eastAsia="Times New Roman" w:cs="Times New Roman"/>
          <w:color w:val="000000" w:themeColor="text1"/>
          <w:spacing w:val="-2"/>
          <w:sz w:val="24"/>
          <w:szCs w:val="24"/>
          <w:lang w:eastAsia="ru-RU"/>
        </w:rPr>
        <w:t>ё</w:t>
      </w:r>
      <w:r w:rsidR="004B33A4" w:rsidRPr="00FD72FB">
        <w:rPr>
          <w:rFonts w:eastAsia="Times New Roman" w:cs="Times New Roman"/>
          <w:color w:val="000000" w:themeColor="text1"/>
          <w:spacing w:val="-2"/>
          <w:sz w:val="24"/>
          <w:szCs w:val="24"/>
          <w:lang w:eastAsia="ru-RU"/>
        </w:rPr>
        <w:t>ных насаждений;</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w:t>
      </w:r>
      <w:r w:rsidR="003A1055" w:rsidRPr="00FD72FB">
        <w:rPr>
          <w:rFonts w:eastAsia="Times New Roman" w:cs="Times New Roman"/>
          <w:color w:val="000000" w:themeColor="text1"/>
          <w:sz w:val="24"/>
          <w:szCs w:val="24"/>
          <w:lang w:eastAsia="ru-RU"/>
        </w:rPr>
        <w:t xml:space="preserve"> разворотных площадок.</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w:t>
      </w:r>
      <w:r w:rsidR="004B33A4" w:rsidRPr="00FD72FB">
        <w:rPr>
          <w:rFonts w:eastAsia="Times New Roman" w:cs="Times New Roman"/>
          <w:color w:val="000000" w:themeColor="text1"/>
          <w:spacing w:val="-2"/>
          <w:sz w:val="24"/>
          <w:szCs w:val="24"/>
          <w:lang w:eastAsia="ru-RU"/>
        </w:rPr>
        <w:t>.2.2</w:t>
      </w:r>
      <w:r w:rsidRPr="00FD72FB">
        <w:rPr>
          <w:rFonts w:eastAsia="Times New Roman" w:cs="Times New Roman"/>
          <w:color w:val="000000" w:themeColor="text1"/>
          <w:spacing w:val="-2"/>
          <w:sz w:val="24"/>
          <w:szCs w:val="24"/>
          <w:lang w:eastAsia="ru-RU"/>
        </w:rPr>
        <w:t>0</w:t>
      </w:r>
      <w:r w:rsidR="004B33A4" w:rsidRPr="00FD72FB">
        <w:rPr>
          <w:rFonts w:eastAsia="Times New Roman" w:cs="Times New Roman"/>
          <w:color w:val="000000" w:themeColor="text1"/>
          <w:spacing w:val="-2"/>
          <w:sz w:val="24"/>
          <w:szCs w:val="24"/>
          <w:lang w:eastAsia="ru-RU"/>
        </w:rPr>
        <w:t xml:space="preserve"> При проектировании реконструкции, технического перевооружения промышленных объектов и производств в составе проекта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защитной зоны с расч</w:t>
      </w:r>
      <w:r w:rsidR="003A1055" w:rsidRPr="00FD72FB">
        <w:rPr>
          <w:rFonts w:eastAsia="Times New Roman" w:cs="Times New Roman"/>
          <w:color w:val="000000" w:themeColor="text1"/>
          <w:spacing w:val="-2"/>
          <w:sz w:val="24"/>
          <w:szCs w:val="24"/>
          <w:lang w:eastAsia="ru-RU"/>
        </w:rPr>
        <w:t>ё</w:t>
      </w:r>
      <w:r w:rsidR="004B33A4" w:rsidRPr="00FD72FB">
        <w:rPr>
          <w:rFonts w:eastAsia="Times New Roman" w:cs="Times New Roman"/>
          <w:color w:val="000000" w:themeColor="text1"/>
          <w:spacing w:val="-2"/>
          <w:sz w:val="24"/>
          <w:szCs w:val="24"/>
          <w:lang w:eastAsia="ru-RU"/>
        </w:rPr>
        <w:t>тными границами должны быть выполнены расч</w:t>
      </w:r>
      <w:r w:rsidR="003A1055" w:rsidRPr="00FD72FB">
        <w:rPr>
          <w:rFonts w:eastAsia="Times New Roman" w:cs="Times New Roman"/>
          <w:color w:val="000000" w:themeColor="text1"/>
          <w:spacing w:val="-2"/>
          <w:sz w:val="24"/>
          <w:szCs w:val="24"/>
          <w:lang w:eastAsia="ru-RU"/>
        </w:rPr>
        <w:t>ё</w:t>
      </w:r>
      <w:r w:rsidR="004B33A4" w:rsidRPr="00FD72FB">
        <w:rPr>
          <w:rFonts w:eastAsia="Times New Roman" w:cs="Times New Roman"/>
          <w:color w:val="000000" w:themeColor="text1"/>
          <w:spacing w:val="-2"/>
          <w:sz w:val="24"/>
          <w:szCs w:val="24"/>
          <w:lang w:eastAsia="ru-RU"/>
        </w:rPr>
        <w:t>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w:t>
      </w:r>
      <w:r w:rsidR="003A1055" w:rsidRPr="00FD72FB">
        <w:rPr>
          <w:rFonts w:eastAsia="Times New Roman" w:cs="Times New Roman"/>
          <w:color w:val="000000" w:themeColor="text1"/>
          <w:spacing w:val="-2"/>
          <w:sz w:val="24"/>
          <w:szCs w:val="24"/>
          <w:lang w:eastAsia="ru-RU"/>
        </w:rPr>
        <w:t>ё</w:t>
      </w:r>
      <w:r w:rsidR="004B33A4" w:rsidRPr="00FD72FB">
        <w:rPr>
          <w:rFonts w:eastAsia="Times New Roman" w:cs="Times New Roman"/>
          <w:color w:val="000000" w:themeColor="text1"/>
          <w:spacing w:val="-2"/>
          <w:sz w:val="24"/>
          <w:szCs w:val="24"/>
          <w:lang w:eastAsia="ru-RU"/>
        </w:rPr>
        <w:t>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w:t>
      </w:r>
      <w:r w:rsidR="004B33A4" w:rsidRPr="00FD72FB">
        <w:rPr>
          <w:rFonts w:eastAsia="Times New Roman" w:cs="Times New Roman"/>
          <w:color w:val="000000" w:themeColor="text1"/>
          <w:sz w:val="24"/>
          <w:szCs w:val="24"/>
          <w:lang w:eastAsia="ru-RU"/>
        </w:rPr>
        <w:t>.2.2</w:t>
      </w:r>
      <w:r w:rsidRPr="00FD72FB">
        <w:rPr>
          <w:rFonts w:eastAsia="Times New Roman" w:cs="Times New Roman"/>
          <w:color w:val="000000" w:themeColor="text1"/>
          <w:sz w:val="24"/>
          <w:szCs w:val="24"/>
          <w:lang w:eastAsia="ru-RU"/>
        </w:rPr>
        <w:t>1</w:t>
      </w:r>
      <w:r w:rsidR="004B33A4" w:rsidRPr="00FD72FB">
        <w:rPr>
          <w:rFonts w:eastAsia="Times New Roman" w:cs="Times New Roman"/>
          <w:color w:val="000000" w:themeColor="text1"/>
          <w:sz w:val="24"/>
          <w:szCs w:val="24"/>
          <w:lang w:eastAsia="ru-RU"/>
        </w:rPr>
        <w:t xml:space="preserve">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w:t>
      </w:r>
      <w:r w:rsidR="003A105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раздела «Охрана окружающ</w:t>
      </w:r>
      <w:r w:rsidR="003A1055" w:rsidRPr="00FD72FB">
        <w:rPr>
          <w:rFonts w:eastAsia="Times New Roman" w:cs="Times New Roman"/>
          <w:color w:val="000000" w:themeColor="text1"/>
          <w:sz w:val="24"/>
          <w:szCs w:val="24"/>
          <w:lang w:eastAsia="ru-RU"/>
        </w:rPr>
        <w:t>ей среды» настоящих нормативов.</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FD72FB"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Нормативные параметры застройки производственных зон</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w:t>
      </w:r>
      <w:r w:rsidR="004B33A4"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2</w:t>
      </w:r>
      <w:r w:rsidR="004B33A4"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22</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color w:val="000000" w:themeColor="text1"/>
          <w:spacing w:val="-2"/>
          <w:sz w:val="24"/>
          <w:szCs w:val="24"/>
          <w:lang w:eastAsia="ru-RU"/>
        </w:rPr>
        <w:t xml:space="preserve">В пределах производственной зоны размещаются площадки производственных объектов – территории площадью до </w:t>
      </w:r>
      <w:smartTag w:uri="urn:schemas-microsoft-com:office:smarttags" w:element="metricconverter">
        <w:smartTagPr>
          <w:attr w:name="ProductID" w:val="25 га"/>
        </w:smartTagPr>
        <w:r w:rsidR="004B33A4" w:rsidRPr="00FD72FB">
          <w:rPr>
            <w:rFonts w:eastAsia="Times New Roman" w:cs="Times New Roman"/>
            <w:color w:val="000000" w:themeColor="text1"/>
            <w:spacing w:val="-2"/>
            <w:sz w:val="24"/>
            <w:szCs w:val="24"/>
            <w:lang w:eastAsia="ru-RU"/>
          </w:rPr>
          <w:t>25 га</w:t>
        </w:r>
      </w:smartTag>
      <w:r w:rsidR="004B33A4" w:rsidRPr="00FD72FB">
        <w:rPr>
          <w:rFonts w:eastAsia="Times New Roman" w:cs="Times New Roman"/>
          <w:color w:val="000000" w:themeColor="text1"/>
          <w:spacing w:val="-2"/>
          <w:sz w:val="24"/>
          <w:szCs w:val="24"/>
          <w:lang w:eastAsia="ru-RU"/>
        </w:rPr>
        <w:t xml:space="preserve">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w:t>
      </w:r>
      <w:smartTag w:uri="urn:schemas-microsoft-com:office:smarttags" w:element="metricconverter">
        <w:smartTagPr>
          <w:attr w:name="ProductID" w:val="200 га"/>
        </w:smartTagPr>
        <w:r w:rsidR="004B33A4" w:rsidRPr="00FD72FB">
          <w:rPr>
            <w:rFonts w:eastAsia="Times New Roman" w:cs="Times New Roman"/>
            <w:color w:val="000000" w:themeColor="text1"/>
            <w:spacing w:val="-2"/>
            <w:sz w:val="24"/>
            <w:szCs w:val="24"/>
            <w:lang w:eastAsia="ru-RU"/>
          </w:rPr>
          <w:t>200 га</w:t>
        </w:r>
      </w:smartTag>
      <w:r w:rsidR="004B33A4" w:rsidRPr="00FD72FB">
        <w:rPr>
          <w:rFonts w:eastAsia="Times New Roman" w:cs="Times New Roman"/>
          <w:color w:val="000000" w:themeColor="text1"/>
          <w:spacing w:val="-2"/>
          <w:sz w:val="24"/>
          <w:szCs w:val="24"/>
          <w:lang w:eastAsia="ru-RU"/>
        </w:rPr>
        <w:t xml:space="preserve"> в установленных границах (промышленный узел).</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w:t>
      </w:r>
      <w:r w:rsidR="00C748F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бытового обслуживания трудящихся.</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Производственная зона, занимаемая площадками производственных и вспомогательных объектов, учреждениями и предприятиями обслуживания</w:t>
      </w:r>
      <w:r w:rsidR="00D80FC0" w:rsidRPr="00FD72FB">
        <w:rPr>
          <w:rFonts w:eastAsia="Times New Roman" w:cs="Times New Roman"/>
          <w:color w:val="000000" w:themeColor="text1"/>
          <w:sz w:val="24"/>
          <w:szCs w:val="24"/>
          <w:lang w:eastAsia="ru-RU"/>
        </w:rPr>
        <w:t>, должна составлять не менее 60</w:t>
      </w:r>
      <w:r w:rsidRPr="00FD72FB">
        <w:rPr>
          <w:rFonts w:eastAsia="Times New Roman" w:cs="Times New Roman"/>
          <w:color w:val="000000" w:themeColor="text1"/>
          <w:sz w:val="24"/>
          <w:szCs w:val="24"/>
          <w:lang w:eastAsia="ru-RU"/>
        </w:rPr>
        <w:t>% общей территории производственной зоны.</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4B33A4" w:rsidRPr="00FD72FB" w:rsidRDefault="00C748F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3.2.23 </w:t>
      </w:r>
      <w:r w:rsidR="004B33A4" w:rsidRPr="00FD72FB">
        <w:rPr>
          <w:rFonts w:eastAsia="Times New Roman" w:cs="Times New Roman"/>
          <w:color w:val="000000" w:themeColor="text1"/>
          <w:sz w:val="24"/>
          <w:szCs w:val="24"/>
          <w:lang w:eastAsia="ru-RU"/>
        </w:rPr>
        <w:t>Нормативный размер участка промышленного предприятия принимается равным отношению площади его застройки к показателю н</w:t>
      </w:r>
      <w:r w:rsidRPr="00FD72FB">
        <w:rPr>
          <w:rFonts w:eastAsia="Times New Roman" w:cs="Times New Roman"/>
          <w:color w:val="000000" w:themeColor="text1"/>
          <w:sz w:val="24"/>
          <w:szCs w:val="24"/>
          <w:lang w:eastAsia="ru-RU"/>
        </w:rPr>
        <w:t>ормативной плотности застройки.</w:t>
      </w:r>
    </w:p>
    <w:p w:rsidR="004B33A4" w:rsidRPr="00FD72FB" w:rsidRDefault="004B33A4" w:rsidP="00EF27E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Показатели нормативной плотности застройки площадок промышленных предприятий следует принимать в соответствии с </w:t>
      </w:r>
      <w:r w:rsidR="00C748F9"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риложением </w:t>
      </w:r>
      <w:r w:rsidR="008203F4" w:rsidRPr="00FD72FB">
        <w:rPr>
          <w:rFonts w:eastAsia="Times New Roman" w:cs="Times New Roman"/>
          <w:color w:val="000000" w:themeColor="text1"/>
          <w:sz w:val="24"/>
          <w:szCs w:val="24"/>
          <w:lang w:eastAsia="ru-RU"/>
        </w:rPr>
        <w:t>Ж</w:t>
      </w:r>
      <w:r w:rsidR="00EF27EB" w:rsidRPr="00FD72FB">
        <w:rPr>
          <w:rFonts w:eastAsia="Times New Roman" w:cs="Times New Roman"/>
          <w:color w:val="000000" w:themeColor="text1"/>
          <w:sz w:val="24"/>
          <w:szCs w:val="24"/>
          <w:lang w:eastAsia="ru-RU"/>
        </w:rPr>
        <w:t xml:space="preserve"> настоящих нормативов.</w:t>
      </w:r>
    </w:p>
    <w:p w:rsidR="004B33A4" w:rsidRPr="00FD72FB" w:rsidRDefault="006779A8"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3.2.24</w:t>
      </w:r>
      <w:r w:rsidR="004B33A4" w:rsidRPr="00FD72FB">
        <w:rPr>
          <w:rFonts w:eastAsia="Times New Roman" w:cs="Times New Roman"/>
          <w:color w:val="000000" w:themeColor="text1"/>
          <w:spacing w:val="-4"/>
          <w:sz w:val="24"/>
          <w:szCs w:val="24"/>
          <w:lang w:eastAsia="ru-RU"/>
        </w:rPr>
        <w:t xml:space="preserve"> </w:t>
      </w:r>
      <w:r w:rsidR="004B33A4" w:rsidRPr="00FD72FB">
        <w:rPr>
          <w:rFonts w:eastAsia="Times New Roman" w:cs="Times New Roman"/>
          <w:color w:val="000000" w:themeColor="text1"/>
          <w:sz w:val="24"/>
          <w:szCs w:val="24"/>
          <w:lang w:eastAsia="ru-RU"/>
        </w:rPr>
        <w:t xml:space="preserve">Нормативы на проектирование и строительство объектов и сетей </w:t>
      </w:r>
      <w:r w:rsidR="004B33A4" w:rsidRPr="00FD72FB">
        <w:rPr>
          <w:rFonts w:eastAsia="Times New Roman" w:cs="Times New Roman"/>
          <w:bCs/>
          <w:color w:val="000000" w:themeColor="text1"/>
          <w:sz w:val="24"/>
          <w:szCs w:val="24"/>
          <w:lang w:eastAsia="ru-RU"/>
        </w:rPr>
        <w:t>инженерной инфраструктуры</w:t>
      </w:r>
      <w:r w:rsidR="004B33A4" w:rsidRPr="00FD72FB">
        <w:rPr>
          <w:rFonts w:eastAsia="Times New Roman" w:cs="Times New Roman"/>
          <w:color w:val="000000" w:themeColor="text1"/>
          <w:sz w:val="24"/>
          <w:szCs w:val="24"/>
          <w:lang w:eastAsia="ru-RU"/>
        </w:rPr>
        <w:t xml:space="preserve"> производственных зон (водоснабжение, канализация, электро</w:t>
      </w:r>
      <w:r w:rsidRPr="00FD72FB">
        <w:rPr>
          <w:rFonts w:eastAsia="Times New Roman" w:cs="Times New Roman"/>
          <w:bCs/>
          <w:color w:val="000000" w:themeColor="text1"/>
          <w:sz w:val="24"/>
          <w:szCs w:val="24"/>
          <w:lang w:eastAsia="ru-RU"/>
        </w:rPr>
        <w:t>–</w:t>
      </w:r>
      <w:r w:rsidR="004B33A4" w:rsidRPr="00FD72FB">
        <w:rPr>
          <w:rFonts w:eastAsia="Times New Roman" w:cs="Times New Roman"/>
          <w:color w:val="000000" w:themeColor="text1"/>
          <w:sz w:val="24"/>
          <w:szCs w:val="24"/>
          <w:lang w:eastAsia="ru-RU"/>
        </w:rPr>
        <w:t>, тепло</w:t>
      </w:r>
      <w:r w:rsidRPr="00FD72FB">
        <w:rPr>
          <w:rFonts w:eastAsia="Times New Roman" w:cs="Times New Roman"/>
          <w:bCs/>
          <w:color w:val="000000" w:themeColor="text1"/>
          <w:sz w:val="24"/>
          <w:szCs w:val="24"/>
          <w:lang w:eastAsia="ru-RU"/>
        </w:rPr>
        <w:t>–</w:t>
      </w:r>
      <w:r w:rsidR="004B33A4" w:rsidRPr="00FD72FB">
        <w:rPr>
          <w:rFonts w:eastAsia="Times New Roman" w:cs="Times New Roman"/>
          <w:color w:val="000000" w:themeColor="text1"/>
          <w:sz w:val="24"/>
          <w:szCs w:val="24"/>
          <w:lang w:eastAsia="ru-RU"/>
        </w:rPr>
        <w:t>,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3.2.25</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Удал</w:t>
      </w:r>
      <w:r w:rsidR="00D80FC0"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нность производственных зон от головных источников инженерного обеспечения принимается по расч</w:t>
      </w:r>
      <w:r w:rsidR="00D80FC0"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ту зависимости от протяженности инженерных коммуникаций (трубопроводов, газо</w:t>
      </w: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нефте</w:t>
      </w: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водо</w:t>
      </w: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xml:space="preserve">, продуктоводов) и </w:t>
      </w:r>
      <w:r w:rsidR="00D80FC0" w:rsidRPr="00FD72FB">
        <w:rPr>
          <w:rFonts w:eastAsia="Times New Roman" w:cs="Times New Roman"/>
          <w:bCs/>
          <w:color w:val="000000" w:themeColor="text1"/>
          <w:sz w:val="24"/>
          <w:szCs w:val="24"/>
          <w:lang w:eastAsia="ru-RU"/>
        </w:rPr>
        <w:t>величины потребляемых ресурсов.</w:t>
      </w:r>
    </w:p>
    <w:p w:rsidR="004B33A4" w:rsidRPr="00FD72FB" w:rsidRDefault="004B33A4"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lastRenderedPageBreak/>
        <w:t>От ТЭЦ или тепломагистрали мощностью 1000 и более Гкал/час следует принимать расстояние до производственных территорий с теплопотреблением:</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xml:space="preserve"> более 20 Гкал/час – не более </w:t>
      </w:r>
      <w:smartTag w:uri="urn:schemas-microsoft-com:office:smarttags" w:element="metricconverter">
        <w:smartTagPr>
          <w:attr w:name="ProductID" w:val="5 км"/>
        </w:smartTagPr>
        <w:r w:rsidR="004B33A4" w:rsidRPr="00FD72FB">
          <w:rPr>
            <w:rFonts w:eastAsia="Times New Roman" w:cs="Times New Roman"/>
            <w:bCs/>
            <w:color w:val="000000" w:themeColor="text1"/>
            <w:sz w:val="24"/>
            <w:szCs w:val="24"/>
            <w:lang w:eastAsia="ru-RU"/>
          </w:rPr>
          <w:t>5 км</w:t>
        </w:r>
      </w:smartTag>
      <w:r w:rsidR="004B33A4" w:rsidRPr="00FD72FB">
        <w:rPr>
          <w:rFonts w:eastAsia="Times New Roman" w:cs="Times New Roman"/>
          <w:bCs/>
          <w:color w:val="000000" w:themeColor="text1"/>
          <w:sz w:val="24"/>
          <w:szCs w:val="24"/>
          <w:lang w:eastAsia="ru-RU"/>
        </w:rPr>
        <w:t>;</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xml:space="preserve"> от 5 до 20 Гкал/час – не более </w:t>
      </w:r>
      <w:smartTag w:uri="urn:schemas-microsoft-com:office:smarttags" w:element="metricconverter">
        <w:smartTagPr>
          <w:attr w:name="ProductID" w:val="10 км"/>
        </w:smartTagPr>
        <w:r w:rsidR="004B33A4" w:rsidRPr="00FD72FB">
          <w:rPr>
            <w:rFonts w:eastAsia="Times New Roman" w:cs="Times New Roman"/>
            <w:bCs/>
            <w:color w:val="000000" w:themeColor="text1"/>
            <w:sz w:val="24"/>
            <w:szCs w:val="24"/>
            <w:lang w:eastAsia="ru-RU"/>
          </w:rPr>
          <w:t>10 км</w:t>
        </w:r>
      </w:smartTag>
      <w:r w:rsidR="004B33A4" w:rsidRPr="00FD72FB">
        <w:rPr>
          <w:rFonts w:eastAsia="Times New Roman" w:cs="Times New Roman"/>
          <w:bCs/>
          <w:color w:val="000000" w:themeColor="text1"/>
          <w:sz w:val="24"/>
          <w:szCs w:val="24"/>
          <w:lang w:eastAsia="ru-RU"/>
        </w:rPr>
        <w:t>.</w:t>
      </w:r>
    </w:p>
    <w:p w:rsidR="004B33A4" w:rsidRPr="00FD72FB" w:rsidRDefault="004B33A4"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От водопроводного узла, станции или водовода мощностью более 100 тыс. м</w:t>
      </w:r>
      <w:r w:rsidRPr="00FD72FB">
        <w:rPr>
          <w:rFonts w:eastAsia="Times New Roman" w:cs="Times New Roman"/>
          <w:bCs/>
          <w:color w:val="000000" w:themeColor="text1"/>
          <w:sz w:val="24"/>
          <w:szCs w:val="24"/>
          <w:vertAlign w:val="superscript"/>
          <w:lang w:eastAsia="ru-RU"/>
        </w:rPr>
        <w:t>3</w:t>
      </w:r>
      <w:r w:rsidRPr="00FD72FB">
        <w:rPr>
          <w:rFonts w:eastAsia="Times New Roman" w:cs="Times New Roman"/>
          <w:bCs/>
          <w:color w:val="000000" w:themeColor="text1"/>
          <w:sz w:val="24"/>
          <w:szCs w:val="24"/>
          <w:lang w:eastAsia="ru-RU"/>
        </w:rPr>
        <w:t>/сутки следует принимать расстояние до производственных территорий с водопотреблением:</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xml:space="preserve"> более 20 тыс. м</w:t>
      </w:r>
      <w:r w:rsidR="004B33A4" w:rsidRPr="00FD72FB">
        <w:rPr>
          <w:rFonts w:eastAsia="Times New Roman" w:cs="Times New Roman"/>
          <w:bCs/>
          <w:color w:val="000000" w:themeColor="text1"/>
          <w:sz w:val="24"/>
          <w:szCs w:val="24"/>
          <w:vertAlign w:val="superscript"/>
          <w:lang w:eastAsia="ru-RU"/>
        </w:rPr>
        <w:t>3</w:t>
      </w:r>
      <w:r w:rsidR="004B33A4" w:rsidRPr="00FD72FB">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5 км"/>
        </w:smartTagPr>
        <w:r w:rsidR="004B33A4" w:rsidRPr="00FD72FB">
          <w:rPr>
            <w:rFonts w:eastAsia="Times New Roman" w:cs="Times New Roman"/>
            <w:bCs/>
            <w:color w:val="000000" w:themeColor="text1"/>
            <w:sz w:val="24"/>
            <w:szCs w:val="24"/>
            <w:lang w:eastAsia="ru-RU"/>
          </w:rPr>
          <w:t>5 км</w:t>
        </w:r>
      </w:smartTag>
      <w:r w:rsidR="004B33A4" w:rsidRPr="00FD72FB">
        <w:rPr>
          <w:rFonts w:eastAsia="Times New Roman" w:cs="Times New Roman"/>
          <w:bCs/>
          <w:color w:val="000000" w:themeColor="text1"/>
          <w:sz w:val="24"/>
          <w:szCs w:val="24"/>
          <w:lang w:eastAsia="ru-RU"/>
        </w:rPr>
        <w:t>;</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4B33A4" w:rsidRPr="00FD72FB">
        <w:rPr>
          <w:rFonts w:eastAsia="Times New Roman" w:cs="Times New Roman"/>
          <w:bCs/>
          <w:color w:val="000000" w:themeColor="text1"/>
          <w:sz w:val="24"/>
          <w:szCs w:val="24"/>
          <w:lang w:eastAsia="ru-RU"/>
        </w:rPr>
        <w:t xml:space="preserve"> от 5 до 20 тыс. м</w:t>
      </w:r>
      <w:r w:rsidR="004B33A4" w:rsidRPr="00FD72FB">
        <w:rPr>
          <w:rFonts w:eastAsia="Times New Roman" w:cs="Times New Roman"/>
          <w:bCs/>
          <w:color w:val="000000" w:themeColor="text1"/>
          <w:sz w:val="24"/>
          <w:szCs w:val="24"/>
          <w:vertAlign w:val="superscript"/>
          <w:lang w:eastAsia="ru-RU"/>
        </w:rPr>
        <w:t>3</w:t>
      </w:r>
      <w:r w:rsidR="004B33A4" w:rsidRPr="00FD72FB">
        <w:rPr>
          <w:rFonts w:eastAsia="Times New Roman" w:cs="Times New Roman"/>
          <w:bCs/>
          <w:color w:val="000000" w:themeColor="text1"/>
          <w:sz w:val="24"/>
          <w:szCs w:val="24"/>
          <w:lang w:eastAsia="ru-RU"/>
        </w:rPr>
        <w:t xml:space="preserve">/сутки – не более </w:t>
      </w:r>
      <w:smartTag w:uri="urn:schemas-microsoft-com:office:smarttags" w:element="metricconverter">
        <w:smartTagPr>
          <w:attr w:name="ProductID" w:val="10 км"/>
        </w:smartTagPr>
        <w:r w:rsidR="004B33A4" w:rsidRPr="00FD72FB">
          <w:rPr>
            <w:rFonts w:eastAsia="Times New Roman" w:cs="Times New Roman"/>
            <w:bCs/>
            <w:color w:val="000000" w:themeColor="text1"/>
            <w:sz w:val="24"/>
            <w:szCs w:val="24"/>
            <w:lang w:eastAsia="ru-RU"/>
          </w:rPr>
          <w:t>10 км</w:t>
        </w:r>
      </w:smartTag>
      <w:r w:rsidR="004B33A4" w:rsidRPr="00FD72FB">
        <w:rPr>
          <w:rFonts w:eastAsia="Times New Roman" w:cs="Times New Roman"/>
          <w:bCs/>
          <w:color w:val="000000" w:themeColor="text1"/>
          <w:sz w:val="24"/>
          <w:szCs w:val="24"/>
          <w:lang w:eastAsia="ru-RU"/>
        </w:rPr>
        <w:t>.</w:t>
      </w:r>
    </w:p>
    <w:p w:rsidR="004B33A4" w:rsidRPr="00FD72FB" w:rsidRDefault="006779A8" w:rsidP="004B33A4">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3.2.26</w:t>
      </w:r>
      <w:r w:rsidR="004B33A4" w:rsidRPr="00FD72FB">
        <w:rPr>
          <w:rFonts w:eastAsia="Times New Roman" w:cs="Times New Roman"/>
          <w:bCs/>
          <w:color w:val="000000" w:themeColor="text1"/>
          <w:sz w:val="24"/>
          <w:szCs w:val="24"/>
          <w:lang w:eastAsia="ru-RU"/>
        </w:rPr>
        <w:t xml:space="preserve"> Для сбора и удаления производственных и </w:t>
      </w:r>
      <w:r w:rsidR="00961CBB" w:rsidRPr="00FD72FB">
        <w:rPr>
          <w:rFonts w:eastAsia="Times New Roman" w:cs="Times New Roman"/>
          <w:bCs/>
          <w:color w:val="000000" w:themeColor="text1"/>
          <w:sz w:val="24"/>
          <w:szCs w:val="24"/>
          <w:lang w:eastAsia="ru-RU"/>
        </w:rPr>
        <w:t xml:space="preserve">хозяйственно – </w:t>
      </w:r>
      <w:r w:rsidR="004B33A4" w:rsidRPr="00FD72FB">
        <w:rPr>
          <w:rFonts w:eastAsia="Times New Roman" w:cs="Times New Roman"/>
          <w:bCs/>
          <w:color w:val="000000" w:themeColor="text1"/>
          <w:sz w:val="24"/>
          <w:szCs w:val="24"/>
          <w:lang w:eastAsia="ru-RU"/>
        </w:rPr>
        <w:t>бытовых сточных вод на предприятиях должны предусматриваться канализационные системы, которые могут присоединяться к канализационным сетям насел</w:t>
      </w:r>
      <w:r w:rsidR="00D80FC0" w:rsidRPr="00FD72FB">
        <w:rPr>
          <w:rFonts w:eastAsia="Times New Roman" w:cs="Times New Roman"/>
          <w:bCs/>
          <w:color w:val="000000" w:themeColor="text1"/>
          <w:sz w:val="24"/>
          <w:szCs w:val="24"/>
          <w:lang w:eastAsia="ru-RU"/>
        </w:rPr>
        <w:t>ё</w:t>
      </w:r>
      <w:r w:rsidR="004B33A4" w:rsidRPr="00FD72FB">
        <w:rPr>
          <w:rFonts w:eastAsia="Times New Roman" w:cs="Times New Roman"/>
          <w:bCs/>
          <w:color w:val="000000" w:themeColor="text1"/>
          <w:sz w:val="24"/>
          <w:szCs w:val="24"/>
          <w:lang w:eastAsia="ru-RU"/>
        </w:rPr>
        <w:t>нных пунктов или иметь собственную систему очистных сооружений.</w:t>
      </w:r>
    </w:p>
    <w:p w:rsidR="004B33A4" w:rsidRPr="00FD72FB" w:rsidRDefault="006779A8"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3.2.27</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4B33A4" w:rsidRPr="00FD72FB" w:rsidRDefault="006779A8"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3.2.28</w:t>
      </w:r>
      <w:r w:rsidR="004B33A4" w:rsidRPr="00FD72FB">
        <w:rPr>
          <w:rFonts w:eastAsia="Times New Roman" w:cs="Times New Roman"/>
          <w:color w:val="000000" w:themeColor="text1"/>
          <w:spacing w:val="-2"/>
          <w:sz w:val="24"/>
          <w:szCs w:val="24"/>
          <w:lang w:eastAsia="ru-RU"/>
        </w:rPr>
        <w:t xml:space="preserve"> При проектировании </w:t>
      </w:r>
      <w:r w:rsidR="004B33A4" w:rsidRPr="00FD72FB">
        <w:rPr>
          <w:rFonts w:eastAsia="Times New Roman" w:cs="Times New Roman"/>
          <w:bCs/>
          <w:color w:val="000000" w:themeColor="text1"/>
          <w:spacing w:val="-2"/>
          <w:sz w:val="24"/>
          <w:szCs w:val="24"/>
          <w:lang w:eastAsia="ru-RU"/>
        </w:rPr>
        <w:t>мест захоронения отходов производства</w:t>
      </w:r>
      <w:r w:rsidR="004B33A4" w:rsidRPr="00FD72FB">
        <w:rPr>
          <w:rFonts w:eastAsia="Times New Roman" w:cs="Times New Roman"/>
          <w:color w:val="000000" w:themeColor="text1"/>
          <w:spacing w:val="-2"/>
          <w:sz w:val="24"/>
          <w:szCs w:val="24"/>
          <w:lang w:eastAsia="ru-RU"/>
        </w:rPr>
        <w:t xml:space="preserve"> должны</w:t>
      </w:r>
      <w:r w:rsidR="004B33A4" w:rsidRPr="00FD72FB">
        <w:rPr>
          <w:rFonts w:eastAsia="Times New Roman" w:cs="Times New Roman"/>
          <w:color w:val="000000" w:themeColor="text1"/>
          <w:sz w:val="24"/>
          <w:szCs w:val="24"/>
          <w:lang w:eastAsia="ru-RU"/>
        </w:rPr>
        <w:t xml:space="preserve"> соблюдаться требования раздела «Зоны специального назначения» (подраздел «Зоны размещения объектов для отходов производства») настоящих нормативов.</w:t>
      </w:r>
    </w:p>
    <w:p w:rsidR="004B33A4" w:rsidRPr="00FD72FB" w:rsidRDefault="006779A8"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3.2.29</w:t>
      </w:r>
      <w:r w:rsidR="004B33A4" w:rsidRPr="00FD72FB">
        <w:rPr>
          <w:rFonts w:eastAsia="Times New Roman" w:cs="Times New Roman"/>
          <w:color w:val="000000" w:themeColor="text1"/>
          <w:spacing w:val="-2"/>
          <w:sz w:val="24"/>
          <w:szCs w:val="24"/>
          <w:lang w:eastAsia="ru-RU"/>
        </w:rPr>
        <w:t xml:space="preserve"> Нормативы на проектирование и строительство объектов </w:t>
      </w:r>
      <w:r w:rsidR="004B33A4" w:rsidRPr="00FD72FB">
        <w:rPr>
          <w:rFonts w:eastAsia="Times New Roman" w:cs="Times New Roman"/>
          <w:bCs/>
          <w:color w:val="000000" w:themeColor="text1"/>
          <w:spacing w:val="-2"/>
          <w:sz w:val="24"/>
          <w:szCs w:val="24"/>
          <w:lang w:eastAsia="ru-RU"/>
        </w:rPr>
        <w:t>транспортной инфраструктуры</w:t>
      </w:r>
      <w:r w:rsidR="004B33A4" w:rsidRPr="00FD72FB">
        <w:rPr>
          <w:rFonts w:eastAsia="Times New Roman" w:cs="Times New Roman"/>
          <w:color w:val="000000" w:themeColor="text1"/>
          <w:spacing w:val="-2"/>
          <w:sz w:val="24"/>
          <w:szCs w:val="24"/>
          <w:lang w:eastAsia="ru-RU"/>
        </w:rPr>
        <w:t xml:space="preserve"> производственных зон принимаются в соответствии с требованиями раздела «Зоны транспортной инфраструктуры» настоящих нормативов, а также настоящего раздела.</w:t>
      </w:r>
    </w:p>
    <w:p w:rsidR="004B33A4" w:rsidRPr="00FD72FB" w:rsidRDefault="006779A8"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3.2.30</w:t>
      </w:r>
      <w:r w:rsidR="004B33A4" w:rsidRPr="00FD72FB">
        <w:rPr>
          <w:rFonts w:eastAsia="Times New Roman" w:cs="Times New Roman"/>
          <w:color w:val="000000" w:themeColor="text1"/>
          <w:sz w:val="24"/>
          <w:szCs w:val="24"/>
          <w:lang w:eastAsia="ru-RU"/>
        </w:rPr>
        <w:t xml:space="preserve"> Внутриобъектные производственные дороги, гидравлический, конвейерный </w:t>
      </w:r>
      <w:r w:rsidR="004B33A4" w:rsidRPr="00FD72FB">
        <w:rPr>
          <w:rFonts w:eastAsia="Times New Roman" w:cs="Times New Roman"/>
          <w:color w:val="000000" w:themeColor="text1"/>
          <w:spacing w:val="-2"/>
          <w:sz w:val="24"/>
          <w:szCs w:val="24"/>
          <w:lang w:eastAsia="ru-RU"/>
        </w:rPr>
        <w:t xml:space="preserve">транспорт следует проектировать в соответствии с требованиями СП 18.13330.2011 и </w:t>
      </w:r>
      <w:r w:rsidR="004B33A4" w:rsidRPr="00FD72FB">
        <w:rPr>
          <w:rFonts w:eastAsia="Times New Roman" w:cs="Times New Roman"/>
          <w:bCs/>
          <w:color w:val="000000" w:themeColor="text1"/>
          <w:sz w:val="24"/>
          <w:szCs w:val="24"/>
          <w:lang w:eastAsia="ru-RU"/>
        </w:rPr>
        <w:t>СП 37.13330.2012</w:t>
      </w:r>
      <w:r w:rsidR="004B33A4" w:rsidRPr="00FD72FB">
        <w:rPr>
          <w:rFonts w:eastAsia="Times New Roman" w:cs="Times New Roman"/>
          <w:color w:val="000000" w:themeColor="text1"/>
          <w:spacing w:val="-2"/>
          <w:sz w:val="24"/>
          <w:szCs w:val="24"/>
          <w:lang w:eastAsia="ru-RU"/>
        </w:rPr>
        <w:t>.</w:t>
      </w:r>
    </w:p>
    <w:p w:rsidR="004B33A4" w:rsidRPr="00FD72FB" w:rsidRDefault="004B33A4" w:rsidP="004B33A4">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Территория производственного объекта должна быть обеспечена снего</w:t>
      </w:r>
      <w:r w:rsidR="006779A8" w:rsidRPr="00FD72FB">
        <w:rPr>
          <w:rFonts w:eastAsia="Times New Roman" w:cs="Times New Roman"/>
          <w:color w:val="000000" w:themeColor="text1"/>
          <w:sz w:val="24"/>
          <w:szCs w:val="24"/>
          <w:lang w:eastAsia="ru-RU"/>
        </w:rPr>
        <w:t>–</w:t>
      </w:r>
      <w:r w:rsidRPr="00FD72FB">
        <w:rPr>
          <w:rFonts w:eastAsia="Times New Roman" w:cs="Times New Roman"/>
          <w:bCs/>
          <w:color w:val="000000" w:themeColor="text1"/>
          <w:sz w:val="24"/>
          <w:szCs w:val="24"/>
          <w:lang w:eastAsia="ru-RU"/>
        </w:rPr>
        <w:t xml:space="preserve"> и ветрозащитой на основе соответствующих специальных расч</w:t>
      </w:r>
      <w:r w:rsidR="003E6311"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тов. Основные дороги внутриобъектные должны иметь с наветренной стороны, как правило, непрерывную застройку для обеспечения ветро</w:t>
      </w:r>
      <w:r w:rsidR="006779A8" w:rsidRPr="00FD72FB">
        <w:rPr>
          <w:rFonts w:eastAsia="Times New Roman" w:cs="Times New Roman"/>
          <w:color w:val="000000" w:themeColor="text1"/>
          <w:sz w:val="24"/>
          <w:szCs w:val="24"/>
          <w:lang w:eastAsia="ru-RU"/>
        </w:rPr>
        <w:t>–</w:t>
      </w:r>
      <w:r w:rsidRPr="00FD72FB">
        <w:rPr>
          <w:rFonts w:eastAsia="Times New Roman" w:cs="Times New Roman"/>
          <w:bCs/>
          <w:color w:val="000000" w:themeColor="text1"/>
          <w:sz w:val="24"/>
          <w:szCs w:val="24"/>
          <w:lang w:eastAsia="ru-RU"/>
        </w:rPr>
        <w:t xml:space="preserve"> и снегозащиты пешеходов и транспорта.</w:t>
      </w:r>
    </w:p>
    <w:p w:rsidR="004B33A4" w:rsidRPr="00FD72FB" w:rsidRDefault="00BA38ED"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3.2.31 </w:t>
      </w:r>
      <w:r w:rsidR="004B33A4" w:rsidRPr="00FD72FB">
        <w:rPr>
          <w:rFonts w:eastAsia="Times New Roman" w:cs="Times New Roman"/>
          <w:color w:val="000000" w:themeColor="text1"/>
          <w:sz w:val="24"/>
          <w:szCs w:val="24"/>
          <w:lang w:eastAsia="ru-RU"/>
        </w:rPr>
        <w:t>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4B33A4" w:rsidRPr="00FD72FB" w:rsidRDefault="00BA38ED"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3.2.32 </w:t>
      </w:r>
      <w:r w:rsidR="004B33A4" w:rsidRPr="00FD72FB">
        <w:rPr>
          <w:rFonts w:eastAsia="Times New Roman" w:cs="Times New Roman"/>
          <w:bCs/>
          <w:color w:val="000000" w:themeColor="text1"/>
          <w:spacing w:val="-2"/>
          <w:sz w:val="24"/>
          <w:szCs w:val="24"/>
          <w:lang w:eastAsia="ru-RU"/>
        </w:rPr>
        <w:t>Обеспеченность сооружениями и устройствами для хранения и обслуживания транспортных средств</w:t>
      </w:r>
      <w:r w:rsidR="004B33A4" w:rsidRPr="00FD72FB">
        <w:rPr>
          <w:rFonts w:eastAsia="Times New Roman" w:cs="Times New Roman"/>
          <w:color w:val="000000" w:themeColor="text1"/>
          <w:spacing w:val="-2"/>
          <w:sz w:val="24"/>
          <w:szCs w:val="24"/>
          <w:lang w:eastAsia="ru-RU"/>
        </w:rPr>
        <w:t xml:space="preserve"> следует принимать в соответствии с требованиями раздела «Зоны транспортной инфраструктуры» </w:t>
      </w:r>
      <w:r w:rsidR="004B33A4" w:rsidRPr="00FD72FB">
        <w:rPr>
          <w:rFonts w:eastAsia="Times New Roman" w:cs="Times New Roman"/>
          <w:color w:val="000000" w:themeColor="text1"/>
          <w:sz w:val="24"/>
          <w:szCs w:val="24"/>
          <w:lang w:eastAsia="ru-RU"/>
        </w:rPr>
        <w:t>(подраздел «Сооружения и устройства для хранения</w:t>
      </w:r>
      <w:r w:rsidR="008F6489" w:rsidRPr="00FD72FB">
        <w:rPr>
          <w:rFonts w:eastAsia="Times New Roman" w:cs="Times New Roman"/>
          <w:color w:val="000000" w:themeColor="text1"/>
          <w:sz w:val="24"/>
          <w:szCs w:val="24"/>
          <w:lang w:eastAsia="ru-RU"/>
        </w:rPr>
        <w:t>, парковки</w:t>
      </w:r>
      <w:r w:rsidR="004B33A4" w:rsidRPr="00FD72FB">
        <w:rPr>
          <w:rFonts w:eastAsia="Times New Roman" w:cs="Times New Roman"/>
          <w:color w:val="000000" w:themeColor="text1"/>
          <w:sz w:val="24"/>
          <w:szCs w:val="24"/>
          <w:lang w:eastAsia="ru-RU"/>
        </w:rPr>
        <w:t xml:space="preserve"> и обслуживания транспортных средств») </w:t>
      </w:r>
      <w:r w:rsidR="004B33A4" w:rsidRPr="00FD72FB">
        <w:rPr>
          <w:rFonts w:eastAsia="Times New Roman" w:cs="Times New Roman"/>
          <w:color w:val="000000" w:themeColor="text1"/>
          <w:spacing w:val="-2"/>
          <w:sz w:val="24"/>
          <w:szCs w:val="24"/>
          <w:lang w:eastAsia="ru-RU"/>
        </w:rPr>
        <w:t>настоящих нормативов.</w:t>
      </w:r>
    </w:p>
    <w:p w:rsidR="004B33A4" w:rsidRPr="00FD72FB" w:rsidRDefault="00BA38ED"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3.2.33 </w:t>
      </w:r>
      <w:r w:rsidR="004B33A4" w:rsidRPr="00FD72FB">
        <w:rPr>
          <w:rFonts w:eastAsia="Times New Roman" w:cs="Times New Roman"/>
          <w:bCs/>
          <w:color w:val="000000" w:themeColor="text1"/>
          <w:sz w:val="24"/>
          <w:szCs w:val="24"/>
          <w:lang w:eastAsia="ru-RU"/>
        </w:rPr>
        <w:t>Площадь участков</w:t>
      </w:r>
      <w:r w:rsidR="004B33A4" w:rsidRPr="00FD72FB">
        <w:rPr>
          <w:rFonts w:eastAsia="Times New Roman" w:cs="Times New Roman"/>
          <w:color w:val="000000" w:themeColor="text1"/>
          <w:sz w:val="24"/>
          <w:szCs w:val="24"/>
          <w:lang w:eastAsia="ru-RU"/>
        </w:rPr>
        <w:t xml:space="preserve">, предназначенных </w:t>
      </w:r>
      <w:r w:rsidR="004B33A4" w:rsidRPr="00FD72FB">
        <w:rPr>
          <w:rFonts w:eastAsia="Times New Roman" w:cs="Times New Roman"/>
          <w:bCs/>
          <w:color w:val="000000" w:themeColor="text1"/>
          <w:sz w:val="24"/>
          <w:szCs w:val="24"/>
          <w:lang w:eastAsia="ru-RU"/>
        </w:rPr>
        <w:t>для</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озеленения</w:t>
      </w:r>
      <w:r w:rsidR="004B33A4" w:rsidRPr="00FD72FB">
        <w:rPr>
          <w:rFonts w:eastAsia="Times New Roman" w:cs="Times New Roman"/>
          <w:color w:val="000000" w:themeColor="text1"/>
          <w:sz w:val="24"/>
          <w:szCs w:val="24"/>
          <w:lang w:eastAsia="ru-RU"/>
        </w:rPr>
        <w:t xml:space="preserve"> в пределах границ производственного объекта, рекомендуется принимать из расч</w:t>
      </w:r>
      <w:r w:rsidR="00093AF0"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3 м2"/>
        </w:smartTagPr>
        <w:r w:rsidR="004B33A4" w:rsidRPr="00FD72FB">
          <w:rPr>
            <w:rFonts w:eastAsia="Times New Roman" w:cs="Times New Roman"/>
            <w:color w:val="000000" w:themeColor="text1"/>
            <w:sz w:val="24"/>
            <w:szCs w:val="24"/>
            <w:lang w:eastAsia="ru-RU"/>
          </w:rPr>
          <w:t>3 м</w:t>
        </w:r>
        <w:r w:rsidR="004B33A4" w:rsidRPr="00FD72FB">
          <w:rPr>
            <w:rFonts w:eastAsia="Times New Roman" w:cs="Times New Roman"/>
            <w:color w:val="000000" w:themeColor="text1"/>
            <w:sz w:val="24"/>
            <w:szCs w:val="24"/>
            <w:vertAlign w:val="superscript"/>
            <w:lang w:eastAsia="ru-RU"/>
          </w:rPr>
          <w:t>2</w:t>
        </w:r>
      </w:smartTag>
      <w:r w:rsidR="004B33A4" w:rsidRPr="00FD72FB">
        <w:rPr>
          <w:rFonts w:eastAsia="Times New Roman" w:cs="Times New Roman"/>
          <w:color w:val="000000" w:themeColor="text1"/>
          <w:sz w:val="24"/>
          <w:szCs w:val="24"/>
          <w:lang w:eastAsia="ru-RU"/>
        </w:rPr>
        <w:t xml:space="preserve"> на одного работающего в наиболее многочисленной смене. Площадь участков, предназначенных для озеленения, не до</w:t>
      </w:r>
      <w:r w:rsidR="008F6489" w:rsidRPr="00FD72FB">
        <w:rPr>
          <w:rFonts w:eastAsia="Times New Roman" w:cs="Times New Roman"/>
          <w:color w:val="000000" w:themeColor="text1"/>
          <w:sz w:val="24"/>
          <w:szCs w:val="24"/>
          <w:lang w:eastAsia="ru-RU"/>
        </w:rPr>
        <w:t>лжна, как правило, превышать 15% площади объекта.</w:t>
      </w:r>
    </w:p>
    <w:p w:rsidR="004B33A4" w:rsidRPr="00FD72FB" w:rsidRDefault="00BA38ED"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3.2.34 </w:t>
      </w:r>
      <w:r w:rsidR="004B33A4" w:rsidRPr="00FD72FB">
        <w:rPr>
          <w:rFonts w:eastAsia="Times New Roman" w:cs="Times New Roman"/>
          <w:color w:val="000000" w:themeColor="text1"/>
          <w:sz w:val="24"/>
          <w:szCs w:val="24"/>
          <w:lang w:eastAsia="ru-RU"/>
        </w:rPr>
        <w:t>Основным видом озеленения земельных участков производственных объектов следует предусматривать газон.</w:t>
      </w:r>
    </w:p>
    <w:p w:rsidR="004B33A4" w:rsidRPr="00FD72FB" w:rsidRDefault="004B33A4"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При устройстве санитарно</w:t>
      </w:r>
      <w:r w:rsidR="008F648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w:t>
      </w:r>
      <w:r w:rsidR="008F6489" w:rsidRPr="00FD72FB">
        <w:rPr>
          <w:rFonts w:eastAsia="Times New Roman" w:cs="Times New Roman"/>
          <w:color w:val="000000" w:themeColor="text1"/>
          <w:sz w:val="24"/>
          <w:szCs w:val="24"/>
          <w:lang w:eastAsia="ru-RU"/>
        </w:rPr>
        <w:t>ащ</w:t>
      </w:r>
      <w:r w:rsidR="00A67B46" w:rsidRPr="00FD72FB">
        <w:rPr>
          <w:rFonts w:eastAsia="Times New Roman" w:cs="Times New Roman"/>
          <w:color w:val="000000" w:themeColor="text1"/>
          <w:sz w:val="24"/>
          <w:szCs w:val="24"/>
          <w:lang w:eastAsia="ru-RU"/>
        </w:rPr>
        <w:t>и</w:t>
      </w:r>
      <w:r w:rsidRPr="00FD72FB">
        <w:rPr>
          <w:rFonts w:eastAsia="Times New Roman" w:cs="Times New Roman"/>
          <w:color w:val="000000" w:themeColor="text1"/>
          <w:sz w:val="24"/>
          <w:szCs w:val="24"/>
          <w:lang w:eastAsia="ru-RU"/>
        </w:rPr>
        <w:t xml:space="preserve">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 xml:space="preserve"> от зданий и сооружений; не следует применять хвойные и другие легковоспламеняющиеся породы деревьев и кустарников.</w:t>
      </w:r>
    </w:p>
    <w:p w:rsidR="004B33A4" w:rsidRPr="00FD72FB" w:rsidRDefault="008F648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3.2.35</w:t>
      </w:r>
      <w:r w:rsidR="004B33A4" w:rsidRPr="00FD72FB">
        <w:rPr>
          <w:rFonts w:eastAsia="Times New Roman" w:cs="Times New Roman"/>
          <w:color w:val="000000" w:themeColor="text1"/>
          <w:sz w:val="24"/>
          <w:szCs w:val="24"/>
          <w:lang w:eastAsia="ru-RU"/>
        </w:rPr>
        <w:t xml:space="preserve">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w:t>
      </w:r>
      <w:r w:rsidR="004B33A4" w:rsidRPr="00FD72FB">
        <w:rPr>
          <w:rFonts w:eastAsia="Times New Roman" w:cs="Times New Roman"/>
          <w:color w:val="000000" w:themeColor="text1"/>
          <w:sz w:val="24"/>
          <w:szCs w:val="24"/>
          <w:lang w:eastAsia="ru-RU"/>
        </w:rPr>
        <w:lastRenderedPageBreak/>
        <w:t>следует предусматривать с наветренной стороны по отношению к зданиям с производствами, выделяющими вредные выбросы в атмосферу.</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площадок следует принимать из расч</w:t>
      </w:r>
      <w:r w:rsidR="00637A7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не более </w:t>
      </w:r>
      <w:smartTag w:uri="urn:schemas-microsoft-com:office:smarttags" w:element="metricconverter">
        <w:smartTagPr>
          <w:attr w:name="ProductID" w:val="1 м2"/>
        </w:smartTagPr>
        <w:r w:rsidRPr="00FD72FB">
          <w:rPr>
            <w:rFonts w:eastAsia="Times New Roman" w:cs="Times New Roman"/>
            <w:color w:val="000000" w:themeColor="text1"/>
            <w:sz w:val="24"/>
            <w:szCs w:val="24"/>
            <w:lang w:eastAsia="ru-RU"/>
          </w:rPr>
          <w:t>1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1 работающего в наиболее многочисленной смене.</w:t>
      </w:r>
    </w:p>
    <w:p w:rsidR="004B33A4" w:rsidRPr="00FD72FB" w:rsidRDefault="008F6489" w:rsidP="004B33A4">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3.2.36</w:t>
      </w:r>
      <w:r w:rsidR="004B33A4" w:rsidRPr="00FD72FB">
        <w:rPr>
          <w:rFonts w:eastAsia="Times New Roman" w:cs="Times New Roman"/>
          <w:color w:val="000000" w:themeColor="text1"/>
          <w:sz w:val="24"/>
          <w:szCs w:val="24"/>
          <w:lang w:eastAsia="ru-RU"/>
        </w:rPr>
        <w:t xml:space="preserve"> </w:t>
      </w:r>
      <w:r w:rsidR="004B33A4" w:rsidRPr="00FD72FB">
        <w:rPr>
          <w:rFonts w:eastAsia="Times New Roman" w:cs="Times New Roman"/>
          <w:bCs/>
          <w:color w:val="000000" w:themeColor="text1"/>
          <w:sz w:val="24"/>
          <w:szCs w:val="24"/>
          <w:lang w:eastAsia="ru-RU"/>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w:t>
      </w:r>
      <w:r w:rsidR="004B33A4" w:rsidRPr="00FD72FB">
        <w:rPr>
          <w:rFonts w:ascii="Arial" w:eastAsia="Times New Roman" w:hAnsi="Arial" w:cs="Arial"/>
          <w:b/>
          <w:bCs/>
          <w:color w:val="000000" w:themeColor="text1"/>
          <w:sz w:val="18"/>
          <w:szCs w:val="18"/>
          <w:lang w:eastAsia="ru-RU"/>
        </w:rPr>
        <w:t xml:space="preserve"> </w:t>
      </w:r>
      <w:r w:rsidR="004B33A4" w:rsidRPr="00FD72FB">
        <w:rPr>
          <w:rFonts w:eastAsia="Times New Roman" w:cs="Times New Roman"/>
          <w:color w:val="000000" w:themeColor="text1"/>
          <w:sz w:val="24"/>
          <w:szCs w:val="24"/>
          <w:lang w:eastAsia="ru-RU"/>
        </w:rPr>
        <w:t xml:space="preserve">в соответствии с </w:t>
      </w:r>
      <w:r w:rsidR="004B33A4" w:rsidRPr="00FD72FB">
        <w:rPr>
          <w:rFonts w:eastAsia="Times New Roman" w:cs="Times New Roman"/>
          <w:color w:val="000000" w:themeColor="text1"/>
          <w:spacing w:val="-2"/>
          <w:sz w:val="24"/>
          <w:szCs w:val="24"/>
          <w:lang w:eastAsia="ru-RU"/>
        </w:rPr>
        <w:t xml:space="preserve">требованиями </w:t>
      </w:r>
      <w:r w:rsidR="004B33A4"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4B33A4" w:rsidRPr="00FD72FB">
        <w:rPr>
          <w:rFonts w:eastAsia="Times New Roman" w:cs="Times New Roman"/>
          <w:color w:val="000000" w:themeColor="text1"/>
          <w:spacing w:val="-2"/>
          <w:sz w:val="24"/>
          <w:szCs w:val="24"/>
          <w:lang w:eastAsia="ru-RU"/>
        </w:rPr>
        <w:t>.</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Размещение подразделений пожарной охраны и пожарных депо на территории производственных объектов </w:t>
      </w:r>
      <w:r w:rsidRPr="00FD72FB">
        <w:rPr>
          <w:rFonts w:eastAsia="Times New Roman" w:cs="Times New Roman"/>
          <w:color w:val="000000" w:themeColor="text1"/>
          <w:sz w:val="24"/>
          <w:szCs w:val="24"/>
          <w:lang w:eastAsia="ru-RU"/>
        </w:rPr>
        <w:t xml:space="preserve">следует осуществлять в соответствии с требованиями </w:t>
      </w:r>
      <w:r w:rsidRPr="00FD72FB">
        <w:rPr>
          <w:rFonts w:eastAsia="Times New Roman" w:cs="Times New Roman"/>
          <w:noProof/>
          <w:color w:val="000000" w:themeColor="text1"/>
          <w:sz w:val="24"/>
          <w:szCs w:val="24"/>
          <w:lang w:eastAsia="ru-RU"/>
        </w:rPr>
        <w:t>Федерального закона от 22.07.2008 № 123-ФЗ «Технический регламент о требованиях пожарной безопасности»</w:t>
      </w:r>
      <w:r w:rsidRPr="00FD72FB">
        <w:rPr>
          <w:rFonts w:eastAsia="Times New Roman" w:cs="Times New Roman"/>
          <w:color w:val="000000" w:themeColor="text1"/>
          <w:sz w:val="24"/>
          <w:szCs w:val="24"/>
          <w:lang w:eastAsia="ru-RU"/>
        </w:rPr>
        <w:t>.</w:t>
      </w:r>
    </w:p>
    <w:p w:rsidR="004B33A4" w:rsidRPr="00FD72FB" w:rsidRDefault="008F648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3.2.37</w:t>
      </w:r>
      <w:r w:rsidR="004B33A4" w:rsidRPr="00FD72FB">
        <w:rPr>
          <w:rFonts w:eastAsia="Times New Roman" w:cs="Times New Roman"/>
          <w:color w:val="000000" w:themeColor="text1"/>
          <w:sz w:val="24"/>
          <w:szCs w:val="24"/>
          <w:lang w:eastAsia="ru-RU"/>
        </w:rPr>
        <w:t xml:space="preserve"> При проектировании объектов производственной зоны в составе административно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бытовых зданий следует предусматривать </w:t>
      </w:r>
      <w:r w:rsidR="004B33A4" w:rsidRPr="00FD72FB">
        <w:rPr>
          <w:rFonts w:eastAsia="Times New Roman" w:cs="Times New Roman"/>
          <w:bCs/>
          <w:color w:val="000000" w:themeColor="text1"/>
          <w:sz w:val="24"/>
          <w:szCs w:val="24"/>
          <w:lang w:eastAsia="ru-RU"/>
        </w:rPr>
        <w:t>учреждения и предприятии обслуживания</w:t>
      </w:r>
      <w:r w:rsidR="004B33A4" w:rsidRPr="00FD72FB">
        <w:rPr>
          <w:rFonts w:eastAsia="Times New Roman" w:cs="Times New Roman"/>
          <w:color w:val="000000" w:themeColor="text1"/>
          <w:sz w:val="24"/>
          <w:szCs w:val="24"/>
          <w:lang w:eastAsia="ru-RU"/>
        </w:rPr>
        <w:t>, в том числе здравоохранения и общественного питания, в соответствии с требованиями раздела «Общественно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деловые зоны» (подраздел «Учреждения и предприятия </w:t>
      </w:r>
      <w:r w:rsidRPr="00FD72FB">
        <w:rPr>
          <w:rFonts w:eastAsia="Times New Roman" w:cs="Times New Roman"/>
          <w:color w:val="000000" w:themeColor="text1"/>
          <w:sz w:val="24"/>
          <w:szCs w:val="24"/>
          <w:lang w:eastAsia="ru-RU"/>
        </w:rPr>
        <w:t>социальной инфраструктуры</w:t>
      </w:r>
      <w:r w:rsidR="004B33A4" w:rsidRPr="00FD72FB">
        <w:rPr>
          <w:rFonts w:eastAsia="Times New Roman" w:cs="Times New Roman"/>
          <w:color w:val="000000" w:themeColor="text1"/>
          <w:sz w:val="24"/>
          <w:szCs w:val="24"/>
          <w:lang w:eastAsia="ru-RU"/>
        </w:rPr>
        <w:t>», закрытая сеть) настоящих нормативов.</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FD72FB" w:rsidRDefault="004B33A4" w:rsidP="004B33A4">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Санитарно</w:t>
      </w:r>
      <w:r w:rsidR="008F6489" w:rsidRPr="00FD72FB">
        <w:rPr>
          <w:rFonts w:eastAsia="Times New Roman" w:cs="Times New Roman"/>
          <w:b/>
          <w:bCs/>
          <w:color w:val="000000" w:themeColor="text1"/>
          <w:sz w:val="24"/>
          <w:szCs w:val="24"/>
          <w:lang w:eastAsia="ru-RU"/>
        </w:rPr>
        <w:t xml:space="preserve"> – </w:t>
      </w:r>
      <w:r w:rsidRPr="00FD72FB">
        <w:rPr>
          <w:rFonts w:eastAsia="Times New Roman" w:cs="Times New Roman"/>
          <w:b/>
          <w:bCs/>
          <w:color w:val="000000" w:themeColor="text1"/>
          <w:sz w:val="24"/>
          <w:szCs w:val="24"/>
          <w:lang w:eastAsia="ru-RU"/>
        </w:rPr>
        <w:t>защитные зоны</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B33A4" w:rsidRPr="00FD72FB" w:rsidRDefault="008F6489"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3.2.38</w:t>
      </w:r>
      <w:r w:rsidR="004B33A4" w:rsidRPr="00FD72FB">
        <w:rPr>
          <w:rFonts w:eastAsia="Times New Roman" w:cs="Times New Roman"/>
          <w:color w:val="000000" w:themeColor="text1"/>
          <w:spacing w:val="-2"/>
          <w:sz w:val="24"/>
          <w:szCs w:val="24"/>
          <w:lang w:eastAsia="ru-RU"/>
        </w:rPr>
        <w:t xml:space="preserve"> В целях обеспечения безопасности населения и в соответствии с Федеральным законом от 30.03.1999 № 52-ФЗ «О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4B33A4" w:rsidRPr="00FD72FB">
        <w:rPr>
          <w:rFonts w:eastAsia="Times New Roman" w:cs="Times New Roman"/>
          <w:color w:val="000000" w:themeColor="text1"/>
          <w:sz w:val="24"/>
          <w:szCs w:val="24"/>
          <w:lang w:eastAsia="ru-RU"/>
        </w:rPr>
        <w:t>.</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 своему функциональному назначению санитарно</w:t>
      </w:r>
      <w:r w:rsidR="008F648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защитная зона является защитным барьером, обеспечивающим уровень безопасности населения при эксплуатации объекта в штатном режиме.</w:t>
      </w:r>
    </w:p>
    <w:p w:rsidR="004B33A4" w:rsidRPr="00FD72FB" w:rsidRDefault="008F648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3.2.39</w:t>
      </w:r>
      <w:r w:rsidR="004B33A4" w:rsidRPr="00FD72FB">
        <w:rPr>
          <w:rFonts w:eastAsia="Times New Roman" w:cs="Times New Roman"/>
          <w:color w:val="000000" w:themeColor="text1"/>
          <w:sz w:val="24"/>
          <w:szCs w:val="24"/>
          <w:lang w:eastAsia="ru-RU"/>
        </w:rPr>
        <w:t xml:space="preserve"> Ориентировочные размеры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004B33A4" w:rsidRPr="00FD72FB">
        <w:rPr>
          <w:rFonts w:eastAsia="Times New Roman" w:cs="Times New Roman"/>
          <w:color w:val="000000" w:themeColor="text1"/>
          <w:spacing w:val="-2"/>
          <w:sz w:val="24"/>
          <w:szCs w:val="24"/>
          <w:lang w:eastAsia="ru-RU"/>
        </w:rPr>
        <w:t>не установлены размеры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 xml:space="preserve">защитной зоны и рекомендуемые разрывы, а также для объектов </w:t>
      </w:r>
      <w:r w:rsidR="004B33A4" w:rsidRPr="00FD72FB">
        <w:rPr>
          <w:rFonts w:eastAsia="Times New Roman" w:cs="Times New Roman"/>
          <w:color w:val="000000" w:themeColor="text1"/>
          <w:spacing w:val="-2"/>
          <w:sz w:val="24"/>
          <w:szCs w:val="24"/>
          <w:lang w:val="en-US" w:eastAsia="ru-RU"/>
        </w:rPr>
        <w:t>I</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val="en-US" w:eastAsia="ru-RU"/>
        </w:rPr>
        <w:t>III</w:t>
      </w:r>
      <w:r w:rsidR="004B33A4" w:rsidRPr="00FD72FB">
        <w:rPr>
          <w:rFonts w:eastAsia="Times New Roman" w:cs="Times New Roman"/>
          <w:color w:val="000000" w:themeColor="text1"/>
          <w:spacing w:val="-2"/>
          <w:sz w:val="24"/>
          <w:szCs w:val="24"/>
          <w:lang w:eastAsia="ru-RU"/>
        </w:rPr>
        <w:t xml:space="preserve"> классов опасности, разрабатывается проект ориентировочного размера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защитной зоны</w:t>
      </w:r>
      <w:r w:rsidRPr="00FD72FB">
        <w:rPr>
          <w:rFonts w:eastAsia="Times New Roman" w:cs="Times New Roman"/>
          <w:color w:val="000000" w:themeColor="text1"/>
          <w:sz w:val="24"/>
          <w:szCs w:val="24"/>
          <w:lang w:eastAsia="ru-RU"/>
        </w:rPr>
        <w:t>.</w:t>
      </w:r>
    </w:p>
    <w:p w:rsidR="004B33A4" w:rsidRPr="00FD72FB" w:rsidRDefault="008F648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3.2.40</w:t>
      </w:r>
      <w:r w:rsidR="004B33A4" w:rsidRPr="00FD72FB">
        <w:rPr>
          <w:rFonts w:eastAsia="Times New Roman" w:cs="Times New Roman"/>
          <w:color w:val="000000" w:themeColor="text1"/>
          <w:sz w:val="24"/>
          <w:szCs w:val="24"/>
          <w:lang w:eastAsia="ru-RU"/>
        </w:rPr>
        <w:t xml:space="preserve">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защитную зону до границы нормируемых территорий, </w:t>
      </w:r>
      <w:r w:rsidRPr="00FD72FB">
        <w:rPr>
          <w:rFonts w:eastAsia="Times New Roman" w:cs="Times New Roman"/>
          <w:color w:val="000000" w:themeColor="text1"/>
          <w:sz w:val="24"/>
          <w:szCs w:val="24"/>
          <w:lang w:eastAsia="ru-RU"/>
        </w:rPr>
        <w:t>проводить</w:t>
      </w:r>
      <w:r w:rsidR="004B33A4" w:rsidRPr="00FD72FB">
        <w:rPr>
          <w:rFonts w:eastAsia="Times New Roman" w:cs="Times New Roman"/>
          <w:color w:val="000000" w:themeColor="text1"/>
          <w:sz w:val="24"/>
          <w:szCs w:val="24"/>
          <w:lang w:eastAsia="ru-RU"/>
        </w:rPr>
        <w:t xml:space="preserve"> работ</w:t>
      </w:r>
      <w:r w:rsidRPr="00FD72FB">
        <w:rPr>
          <w:rFonts w:eastAsia="Times New Roman" w:cs="Times New Roman"/>
          <w:color w:val="000000" w:themeColor="text1"/>
          <w:sz w:val="24"/>
          <w:szCs w:val="24"/>
          <w:lang w:eastAsia="ru-RU"/>
        </w:rPr>
        <w:t>ы</w:t>
      </w:r>
      <w:r w:rsidR="004B33A4" w:rsidRPr="00FD72FB">
        <w:rPr>
          <w:rFonts w:eastAsia="Times New Roman" w:cs="Times New Roman"/>
          <w:color w:val="000000" w:themeColor="text1"/>
          <w:sz w:val="24"/>
          <w:szCs w:val="24"/>
          <w:lang w:eastAsia="ru-RU"/>
        </w:rPr>
        <w:t xml:space="preserve"> по оценке риска для здоровья населения нецелесообразно.</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Для промышленных объектов и производств, не включенных в санитарную</w:t>
      </w:r>
      <w:r w:rsidRPr="00FD72FB">
        <w:rPr>
          <w:rFonts w:eastAsia="Times New Roman" w:cs="Times New Roman"/>
          <w:color w:val="000000" w:themeColor="text1"/>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w:t>
      </w:r>
      <w:r w:rsidR="008F648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устанавливается в каждом конкретном случае Главным государственным санитарным врачом Российской Федерации, если в соответствии с расч</w:t>
      </w:r>
      <w:r w:rsidR="00F3040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xml:space="preserve"> или его заместителем.</w:t>
      </w:r>
    </w:p>
    <w:p w:rsidR="004B33A4" w:rsidRPr="00FD72FB" w:rsidRDefault="008F6489"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3.2.41 </w:t>
      </w:r>
      <w:r w:rsidR="004B33A4" w:rsidRPr="00FD72FB">
        <w:rPr>
          <w:rFonts w:eastAsia="Times New Roman" w:cs="Times New Roman"/>
          <w:color w:val="000000" w:themeColor="text1"/>
          <w:sz w:val="24"/>
          <w:szCs w:val="24"/>
          <w:lang w:eastAsia="ru-RU"/>
        </w:rPr>
        <w:t>Размер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для групп промышленных объектов и производств или промышленного узла (комплекса) устанавливается с уч</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тная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защитная зона, и после подтверждения расч</w:t>
      </w:r>
      <w:r w:rsidR="00093AF0"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тных параметров данными натурных исследований и измерений, оценки риска для здоровья населения окончательно устанавливается размер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w:t>
      </w:r>
      <w:r w:rsidRPr="00FD72FB">
        <w:rPr>
          <w:rFonts w:eastAsia="Times New Roman" w:cs="Times New Roman"/>
          <w:color w:val="000000" w:themeColor="text1"/>
          <w:sz w:val="24"/>
          <w:szCs w:val="24"/>
          <w:lang w:eastAsia="ru-RU"/>
        </w:rPr>
        <w:t>щитной зоны.</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промышленных объектов и производств, входящих в состав промышленных зон, промышленных узлов (комплексов), санитарно</w:t>
      </w:r>
      <w:r w:rsidR="008F648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защитная зона может быть установлена индивидуально для каждого объекта.</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санитарно</w:t>
      </w:r>
      <w:r w:rsidR="008F648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проекте санитарно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должны быть определены:</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размер и границы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4B33A4" w:rsidRPr="00FD72FB" w:rsidRDefault="000E4FDB" w:rsidP="004B33A4">
      <w:pPr>
        <w:widowControl w:val="0"/>
        <w:autoSpaceDE w:val="0"/>
        <w:autoSpaceDN w:val="0"/>
        <w:adjustRightInd w:val="0"/>
        <w:spacing w:line="239" w:lineRule="auto"/>
        <w:ind w:left="-28" w:right="-57"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функциональное зонирование территории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и режим е</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 xml:space="preserve"> использования.</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Разработка проекта санитарно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защитной зоны для объектов </w:t>
      </w:r>
      <w:r w:rsidRPr="00FD72FB">
        <w:rPr>
          <w:rFonts w:eastAsia="Times New Roman" w:cs="Times New Roman"/>
          <w:color w:val="000000" w:themeColor="text1"/>
          <w:sz w:val="24"/>
          <w:szCs w:val="24"/>
          <w:lang w:val="en-US" w:eastAsia="ru-RU"/>
        </w:rPr>
        <w:t>I</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val="en-US" w:eastAsia="ru-RU"/>
        </w:rPr>
        <w:t>III</w:t>
      </w:r>
      <w:r w:rsidRPr="00FD72FB">
        <w:rPr>
          <w:rFonts w:eastAsia="Times New Roman" w:cs="Times New Roman"/>
          <w:color w:val="000000" w:themeColor="text1"/>
          <w:sz w:val="24"/>
          <w:szCs w:val="24"/>
          <w:lang w:eastAsia="ru-RU"/>
        </w:rPr>
        <w:t xml:space="preserve"> класса опасности является обязательной.</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Обоснование размеров санитарно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осуществляется в соответствии с требованиями СанПиН 2.2.1/2.1.1.1200-03.</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3.2.42</w:t>
      </w:r>
      <w:r w:rsidR="004B33A4" w:rsidRPr="00FD72FB">
        <w:rPr>
          <w:rFonts w:eastAsia="Times New Roman" w:cs="Times New Roman"/>
          <w:color w:val="000000" w:themeColor="text1"/>
          <w:sz w:val="24"/>
          <w:szCs w:val="24"/>
          <w:lang w:eastAsia="ru-RU"/>
        </w:rPr>
        <w:t xml:space="preserve">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необходимо обоснование размещения таких объектов с ориентировочными расч</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w:t>
      </w:r>
      <w:r w:rsidR="00F30406"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нных мест, проект обоснования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 не разрабатывается, натурные исследования и измерения атмосферного воздуха не проводятся.</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размещения микропредприятий малого бизнеса с количеством работающих не более </w:t>
      </w:r>
      <w:r w:rsidR="00BA38ED"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w:t>
      </w:r>
      <w:r w:rsidR="000E4FDB"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4B33A4" w:rsidRPr="00FD72FB" w:rsidRDefault="000E4FDB"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3.2.43</w:t>
      </w:r>
      <w:r w:rsidR="004B33A4" w:rsidRPr="00FD72FB">
        <w:rPr>
          <w:rFonts w:eastAsia="Times New Roman" w:cs="Times New Roman"/>
          <w:color w:val="000000" w:themeColor="text1"/>
          <w:sz w:val="24"/>
          <w:szCs w:val="24"/>
          <w:lang w:eastAsia="ru-RU"/>
        </w:rPr>
        <w:t xml:space="preserve"> Минимальную площадь озеленения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защитных зон следует принимать в зависимости от ширины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 xml:space="preserve">защитной зоны по таблице </w:t>
      </w:r>
      <w:r w:rsidR="00BA38ED" w:rsidRPr="00FD72FB">
        <w:rPr>
          <w:rFonts w:eastAsia="Times New Roman" w:cs="Times New Roman"/>
          <w:color w:val="000000" w:themeColor="text1"/>
          <w:sz w:val="24"/>
          <w:szCs w:val="24"/>
          <w:lang w:eastAsia="ru-RU"/>
        </w:rPr>
        <w:t>11</w:t>
      </w:r>
      <w:r w:rsidR="004B33A4" w:rsidRPr="00FD72FB">
        <w:rPr>
          <w:rFonts w:eastAsia="Times New Roman" w:cs="Times New Roman"/>
          <w:color w:val="000000" w:themeColor="text1"/>
          <w:sz w:val="24"/>
          <w:szCs w:val="24"/>
          <w:lang w:eastAsia="ru-RU"/>
        </w:rPr>
        <w:t>.</w:t>
      </w:r>
    </w:p>
    <w:p w:rsidR="004B33A4" w:rsidRPr="00FD72FB" w:rsidRDefault="004B33A4" w:rsidP="004B33A4">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BA38ED" w:rsidRPr="00FD72FB">
        <w:rPr>
          <w:rFonts w:eastAsia="Times New Roman" w:cs="Times New Roman"/>
          <w:color w:val="000000" w:themeColor="text1"/>
          <w:sz w:val="24"/>
          <w:szCs w:val="24"/>
          <w:lang w:eastAsia="ru-RU"/>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182"/>
      </w:tblGrid>
      <w:tr w:rsidR="00FD72FB" w:rsidRPr="00FD72FB" w:rsidTr="000E4FDB">
        <w:trPr>
          <w:trHeight w:val="312"/>
          <w:jc w:val="center"/>
        </w:trPr>
        <w:tc>
          <w:tcPr>
            <w:tcW w:w="4968" w:type="dxa"/>
            <w:vAlign w:val="center"/>
          </w:tcPr>
          <w:p w:rsidR="004B33A4" w:rsidRPr="00FD72FB" w:rsidRDefault="004B33A4" w:rsidP="004B33A4">
            <w:pPr>
              <w:widowControl w:val="0"/>
              <w:spacing w:line="239" w:lineRule="auto"/>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Ширина санитарно</w:t>
            </w:r>
            <w:r w:rsidR="00FC70FC" w:rsidRPr="00FD72FB">
              <w:rPr>
                <w:rFonts w:eastAsia="Times New Roman" w:cs="Times New Roman"/>
                <w:b/>
                <w:color w:val="000000" w:themeColor="text1"/>
                <w:sz w:val="22"/>
                <w:lang w:eastAsia="ru-RU"/>
              </w:rPr>
              <w:t xml:space="preserve"> – </w:t>
            </w:r>
            <w:r w:rsidRPr="00FD72FB">
              <w:rPr>
                <w:rFonts w:eastAsia="Times New Roman" w:cs="Times New Roman"/>
                <w:b/>
                <w:color w:val="000000" w:themeColor="text1"/>
                <w:sz w:val="22"/>
                <w:lang w:eastAsia="ru-RU"/>
              </w:rPr>
              <w:t>защитной зоны, м</w:t>
            </w:r>
          </w:p>
        </w:tc>
        <w:tc>
          <w:tcPr>
            <w:tcW w:w="5182" w:type="dxa"/>
            <w:vAlign w:val="center"/>
          </w:tcPr>
          <w:p w:rsidR="004B33A4" w:rsidRPr="00FD72FB" w:rsidRDefault="004B33A4" w:rsidP="004B33A4">
            <w:pPr>
              <w:widowControl w:val="0"/>
              <w:spacing w:line="239" w:lineRule="auto"/>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Минимальная площадь озеленения, %</w:t>
            </w:r>
          </w:p>
        </w:tc>
      </w:tr>
      <w:tr w:rsidR="00FD72FB" w:rsidRPr="00FD72FB" w:rsidTr="000E4FDB">
        <w:trPr>
          <w:jc w:val="center"/>
        </w:trPr>
        <w:tc>
          <w:tcPr>
            <w:tcW w:w="4968"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300</w:t>
            </w:r>
          </w:p>
        </w:tc>
        <w:tc>
          <w:tcPr>
            <w:tcW w:w="5182"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FD72FB" w:rsidRPr="00FD72FB" w:rsidTr="000E4FDB">
        <w:trPr>
          <w:jc w:val="center"/>
        </w:trPr>
        <w:tc>
          <w:tcPr>
            <w:tcW w:w="4968"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300 до 1000</w:t>
            </w:r>
          </w:p>
        </w:tc>
        <w:tc>
          <w:tcPr>
            <w:tcW w:w="5182"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0E4FDB">
        <w:trPr>
          <w:jc w:val="center"/>
        </w:trPr>
        <w:tc>
          <w:tcPr>
            <w:tcW w:w="4968" w:type="dxa"/>
          </w:tcPr>
          <w:p w:rsidR="004B33A4" w:rsidRPr="00FD72FB" w:rsidRDefault="000E4FDB"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1000 до 3</w:t>
            </w:r>
            <w:r w:rsidR="004B33A4" w:rsidRPr="00FD72FB">
              <w:rPr>
                <w:rFonts w:eastAsia="Times New Roman" w:cs="Times New Roman"/>
                <w:color w:val="000000" w:themeColor="text1"/>
                <w:sz w:val="22"/>
                <w:lang w:eastAsia="ru-RU"/>
              </w:rPr>
              <w:t>000</w:t>
            </w:r>
          </w:p>
        </w:tc>
        <w:tc>
          <w:tcPr>
            <w:tcW w:w="5182"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4B33A4" w:rsidRPr="00FD72FB" w:rsidTr="000E4FDB">
        <w:trPr>
          <w:jc w:val="center"/>
        </w:trPr>
        <w:tc>
          <w:tcPr>
            <w:tcW w:w="4968" w:type="dxa"/>
          </w:tcPr>
          <w:p w:rsidR="004B33A4" w:rsidRPr="00FD72FB" w:rsidRDefault="000E4FDB"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3</w:t>
            </w:r>
            <w:r w:rsidR="004B33A4" w:rsidRPr="00FD72FB">
              <w:rPr>
                <w:rFonts w:eastAsia="Times New Roman" w:cs="Times New Roman"/>
                <w:color w:val="000000" w:themeColor="text1"/>
                <w:sz w:val="22"/>
                <w:lang w:eastAsia="ru-RU"/>
              </w:rPr>
              <w:t>000</w:t>
            </w:r>
          </w:p>
        </w:tc>
        <w:tc>
          <w:tcPr>
            <w:tcW w:w="5182" w:type="dxa"/>
          </w:tcPr>
          <w:p w:rsidR="004B33A4" w:rsidRPr="00FD72FB" w:rsidRDefault="004B33A4" w:rsidP="004B33A4">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bl>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p>
    <w:p w:rsidR="004B33A4" w:rsidRPr="00FD72FB" w:rsidRDefault="004B33A4"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санитарно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со стороны жилых и общественно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деловых зон необходимо предусматривать полосу древесно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кустарниковых насаждений шириной не менее </w:t>
      </w:r>
      <w:r w:rsidR="00FC70FC"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 а при ширине санитарно</w:t>
      </w:r>
      <w:r w:rsidR="000E4FD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защитной зоны до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 xml:space="preserve"> – не менее </w:t>
      </w:r>
      <w:smartTag w:uri="urn:schemas-microsoft-com:office:smarttags" w:element="metricconverter">
        <w:smartTagPr>
          <w:attr w:name="ProductID" w:val="20 м"/>
        </w:smartTagPr>
        <w:r w:rsidRPr="00FD72FB">
          <w:rPr>
            <w:rFonts w:eastAsia="Times New Roman" w:cs="Times New Roman"/>
            <w:color w:val="000000" w:themeColor="text1"/>
            <w:sz w:val="24"/>
            <w:szCs w:val="24"/>
            <w:lang w:eastAsia="ru-RU"/>
          </w:rPr>
          <w:t>20 м</w:t>
        </w:r>
      </w:smartTag>
      <w:r w:rsidRPr="00FD72FB">
        <w:rPr>
          <w:rFonts w:eastAsia="Times New Roman" w:cs="Times New Roman"/>
          <w:color w:val="000000" w:themeColor="text1"/>
          <w:sz w:val="24"/>
          <w:szCs w:val="24"/>
          <w:lang w:eastAsia="ru-RU"/>
        </w:rPr>
        <w:t>.</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3.2.44</w:t>
      </w:r>
      <w:r w:rsidR="004B33A4" w:rsidRPr="00FD72FB">
        <w:rPr>
          <w:rFonts w:eastAsia="Times New Roman" w:cs="Times New Roman"/>
          <w:color w:val="000000" w:themeColor="text1"/>
          <w:sz w:val="24"/>
          <w:szCs w:val="24"/>
          <w:lang w:eastAsia="ru-RU"/>
        </w:rPr>
        <w:t xml:space="preserve"> В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зоне не допускается размещать:</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жилую застройку, включая отдельные жилые дома;</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ландшафтно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рекреационные зоны, зоны отдыха;</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территории курортов, санаториев и домов отдыха;</w:t>
      </w:r>
    </w:p>
    <w:p w:rsidR="004B33A4" w:rsidRPr="00FD72FB" w:rsidRDefault="000E4FDB" w:rsidP="00C5707B">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территории </w:t>
      </w:r>
      <w:r w:rsidRPr="00FD72FB">
        <w:rPr>
          <w:rFonts w:eastAsia="Times New Roman" w:cs="Times New Roman"/>
          <w:color w:val="000000" w:themeColor="text1"/>
          <w:sz w:val="24"/>
          <w:szCs w:val="24"/>
          <w:lang w:eastAsia="ru-RU"/>
        </w:rPr>
        <w:t xml:space="preserve">для ведения </w:t>
      </w:r>
      <w:r w:rsidR="004B33A4" w:rsidRPr="00FD72FB">
        <w:rPr>
          <w:rFonts w:eastAsia="Times New Roman" w:cs="Times New Roman"/>
          <w:color w:val="000000" w:themeColor="text1"/>
          <w:sz w:val="24"/>
          <w:szCs w:val="24"/>
          <w:lang w:eastAsia="ru-RU"/>
        </w:rPr>
        <w:t>садовод</w:t>
      </w:r>
      <w:r w:rsidRPr="00FD72FB">
        <w:rPr>
          <w:rFonts w:eastAsia="Times New Roman" w:cs="Times New Roman"/>
          <w:color w:val="000000" w:themeColor="text1"/>
          <w:sz w:val="24"/>
          <w:szCs w:val="24"/>
          <w:lang w:eastAsia="ru-RU"/>
        </w:rPr>
        <w:t>ства</w:t>
      </w:r>
      <w:r w:rsidR="004B33A4"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огородничества</w:t>
      </w:r>
      <w:r w:rsidR="004B33A4"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и </w:t>
      </w:r>
      <w:r w:rsidR="004B33A4" w:rsidRPr="00FD72FB">
        <w:rPr>
          <w:rFonts w:eastAsia="Times New Roman" w:cs="Times New Roman"/>
          <w:color w:val="000000" w:themeColor="text1"/>
          <w:sz w:val="24"/>
          <w:szCs w:val="24"/>
          <w:lang w:eastAsia="ru-RU"/>
        </w:rPr>
        <w:t>дачн</w:t>
      </w:r>
      <w:r w:rsidRPr="00FD72FB">
        <w:rPr>
          <w:rFonts w:eastAsia="Times New Roman" w:cs="Times New Roman"/>
          <w:color w:val="000000" w:themeColor="text1"/>
          <w:sz w:val="24"/>
          <w:szCs w:val="24"/>
          <w:lang w:eastAsia="ru-RU"/>
        </w:rPr>
        <w:t>ого хозяйства</w:t>
      </w:r>
      <w:r w:rsidR="00C5707B" w:rsidRPr="00FD72FB">
        <w:rPr>
          <w:rFonts w:eastAsia="Times New Roman" w:cs="Times New Roman"/>
          <w:color w:val="000000" w:themeColor="text1"/>
          <w:sz w:val="24"/>
          <w:szCs w:val="24"/>
          <w:lang w:eastAsia="ru-RU"/>
        </w:rPr>
        <w:t>;</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спортивные сооружения;</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детские площадки;</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образовательные и детские учреждения;</w:t>
      </w:r>
    </w:p>
    <w:p w:rsidR="004B33A4" w:rsidRPr="00FD72FB" w:rsidRDefault="000E4FD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лечебно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профилактические и оздоровительны</w:t>
      </w:r>
      <w:r w:rsidR="00C5707B" w:rsidRPr="00FD72FB">
        <w:rPr>
          <w:rFonts w:eastAsia="Times New Roman" w:cs="Times New Roman"/>
          <w:color w:val="000000" w:themeColor="text1"/>
          <w:sz w:val="24"/>
          <w:szCs w:val="24"/>
          <w:lang w:eastAsia="ru-RU"/>
        </w:rPr>
        <w:t>е учреждения общего пользования;</w:t>
      </w:r>
    </w:p>
    <w:p w:rsidR="00C5707B" w:rsidRPr="00FD72FB"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другие территории с нормируемыми показателями качества среды обитания.</w:t>
      </w:r>
    </w:p>
    <w:p w:rsidR="004B33A4" w:rsidRPr="00FD72FB" w:rsidRDefault="004B33A4"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санитарно</w:t>
      </w:r>
      <w:r w:rsidR="00C5707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33A4" w:rsidRPr="00FD72FB"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3.2.45</w:t>
      </w:r>
      <w:r w:rsidR="004B33A4" w:rsidRPr="00FD72FB">
        <w:rPr>
          <w:rFonts w:eastAsia="Times New Roman" w:cs="Times New Roman"/>
          <w:color w:val="000000" w:themeColor="text1"/>
          <w:spacing w:val="-2"/>
          <w:sz w:val="24"/>
          <w:szCs w:val="24"/>
          <w:lang w:eastAsia="ru-RU"/>
        </w:rPr>
        <w:t xml:space="preserve"> Допускается размещать в границах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защитной зоны промышле</w:t>
      </w:r>
      <w:r w:rsidR="004B33A4" w:rsidRPr="00FD72FB">
        <w:rPr>
          <w:rFonts w:eastAsia="Times New Roman" w:cs="Times New Roman"/>
          <w:color w:val="000000" w:themeColor="text1"/>
          <w:sz w:val="24"/>
          <w:szCs w:val="24"/>
          <w:lang w:eastAsia="ru-RU"/>
        </w:rPr>
        <w:t>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исследовательские лаборатории, поликлиники, спортивно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w:t>
      </w:r>
      <w:r w:rsidRPr="00FD72FB">
        <w:rPr>
          <w:rFonts w:eastAsia="Times New Roman" w:cs="Times New Roman"/>
          <w:color w:val="000000" w:themeColor="text1"/>
          <w:sz w:val="24"/>
          <w:szCs w:val="24"/>
          <w:lang w:eastAsia="ru-RU"/>
        </w:rPr>
        <w:t>–</w:t>
      </w:r>
      <w:r w:rsidR="004B33A4" w:rsidRPr="00FD72FB">
        <w:rPr>
          <w:rFonts w:eastAsia="Times New Roman" w:cs="Times New Roman"/>
          <w:color w:val="000000" w:themeColor="text1"/>
          <w:sz w:val="24"/>
          <w:szCs w:val="24"/>
          <w:lang w:eastAsia="ru-RU"/>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B33A4" w:rsidRPr="00FD72FB" w:rsidRDefault="00C5707B" w:rsidP="004B33A4">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3.2.46</w:t>
      </w:r>
      <w:r w:rsidR="004B33A4" w:rsidRPr="00FD72FB">
        <w:rPr>
          <w:rFonts w:eastAsia="Times New Roman" w:cs="Times New Roman"/>
          <w:color w:val="000000" w:themeColor="text1"/>
          <w:spacing w:val="-2"/>
          <w:sz w:val="24"/>
          <w:szCs w:val="24"/>
          <w:lang w:eastAsia="ru-RU"/>
        </w:rPr>
        <w:t xml:space="preserve"> В санитарно</w:t>
      </w:r>
      <w:r w:rsidRPr="00FD72FB">
        <w:rPr>
          <w:rFonts w:eastAsia="Times New Roman" w:cs="Times New Roman"/>
          <w:color w:val="000000" w:themeColor="text1"/>
          <w:spacing w:val="-2"/>
          <w:sz w:val="24"/>
          <w:szCs w:val="24"/>
          <w:lang w:eastAsia="ru-RU"/>
        </w:rPr>
        <w:t xml:space="preserve"> – </w:t>
      </w:r>
      <w:r w:rsidR="004B33A4" w:rsidRPr="00FD72FB">
        <w:rPr>
          <w:rFonts w:eastAsia="Times New Roman" w:cs="Times New Roman"/>
          <w:color w:val="000000" w:themeColor="text1"/>
          <w:spacing w:val="-2"/>
          <w:sz w:val="24"/>
          <w:szCs w:val="24"/>
          <w:lang w:eastAsia="ru-RU"/>
        </w:rPr>
        <w:t>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33A4" w:rsidRPr="00FD72FB" w:rsidRDefault="00C5707B" w:rsidP="004B33A4">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3.2.47</w:t>
      </w:r>
      <w:r w:rsidR="004B33A4" w:rsidRPr="00FD72FB">
        <w:rPr>
          <w:rFonts w:eastAsia="Times New Roman" w:cs="Times New Roman"/>
          <w:color w:val="000000" w:themeColor="text1"/>
          <w:sz w:val="24"/>
          <w:szCs w:val="24"/>
          <w:lang w:eastAsia="ru-RU"/>
        </w:rPr>
        <w:t xml:space="preserve"> Автомагистраль, расположенная в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зоне промышленного объекта и производства или прилегающая к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зоне, не входит в е</w:t>
      </w:r>
      <w:r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 xml:space="preserve"> размер, а выбросы автомагистрали учитываются в фоновом загрязнении при обосновании размера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w:t>
      </w:r>
    </w:p>
    <w:p w:rsidR="004B33A4" w:rsidRPr="00FD72FB" w:rsidRDefault="00C5707B" w:rsidP="004B33A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3.2.48</w:t>
      </w:r>
      <w:r w:rsidR="004B33A4" w:rsidRPr="00FD72FB">
        <w:rPr>
          <w:rFonts w:eastAsia="Times New Roman" w:cs="Times New Roman"/>
          <w:color w:val="000000" w:themeColor="text1"/>
          <w:sz w:val="24"/>
          <w:szCs w:val="24"/>
          <w:lang w:eastAsia="ru-RU"/>
        </w:rPr>
        <w:t xml:space="preserve">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защитная зона или е</w:t>
      </w:r>
      <w:r w:rsidRPr="00FD72FB">
        <w:rPr>
          <w:rFonts w:eastAsia="Times New Roman" w:cs="Times New Roman"/>
          <w:color w:val="000000" w:themeColor="text1"/>
          <w:sz w:val="24"/>
          <w:szCs w:val="24"/>
          <w:lang w:eastAsia="ru-RU"/>
        </w:rPr>
        <w:t>ё</w:t>
      </w:r>
      <w:r w:rsidR="004B33A4" w:rsidRPr="00FD72FB">
        <w:rPr>
          <w:rFonts w:eastAsia="Times New Roman" w:cs="Times New Roman"/>
          <w:color w:val="000000" w:themeColor="text1"/>
          <w:sz w:val="24"/>
          <w:szCs w:val="24"/>
          <w:lang w:eastAsia="ru-RU"/>
        </w:rPr>
        <w:t xml:space="preserve">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FD72FB">
        <w:rPr>
          <w:rFonts w:eastAsia="Times New Roman" w:cs="Times New Roman"/>
          <w:color w:val="000000" w:themeColor="text1"/>
          <w:sz w:val="24"/>
          <w:szCs w:val="24"/>
          <w:lang w:eastAsia="ru-RU"/>
        </w:rPr>
        <w:t xml:space="preserve"> – </w:t>
      </w:r>
      <w:r w:rsidR="004B33A4" w:rsidRPr="00FD72FB">
        <w:rPr>
          <w:rFonts w:eastAsia="Times New Roman" w:cs="Times New Roman"/>
          <w:color w:val="000000" w:themeColor="text1"/>
          <w:sz w:val="24"/>
          <w:szCs w:val="24"/>
          <w:lang w:eastAsia="ru-RU"/>
        </w:rPr>
        <w:t>защитной зоны.</w:t>
      </w:r>
    </w:p>
    <w:p w:rsidR="00002F7F" w:rsidRPr="00FD72FB" w:rsidRDefault="00002F7F" w:rsidP="00002F7F">
      <w:pPr>
        <w:ind w:firstLine="708"/>
        <w:rPr>
          <w:rFonts w:cs="Times New Roman"/>
          <w:color w:val="000000" w:themeColor="text1"/>
          <w:sz w:val="24"/>
          <w:szCs w:val="24"/>
        </w:rPr>
      </w:pPr>
    </w:p>
    <w:p w:rsidR="00002F7F" w:rsidRPr="00FD72FB" w:rsidRDefault="00C5707B" w:rsidP="00002F7F">
      <w:pPr>
        <w:ind w:firstLine="708"/>
        <w:rPr>
          <w:rFonts w:cs="Times New Roman"/>
          <w:b/>
          <w:color w:val="000000" w:themeColor="text1"/>
          <w:sz w:val="24"/>
          <w:szCs w:val="24"/>
        </w:rPr>
      </w:pPr>
      <w:r w:rsidRPr="00FD72FB">
        <w:rPr>
          <w:rFonts w:cs="Times New Roman"/>
          <w:b/>
          <w:color w:val="000000" w:themeColor="text1"/>
          <w:sz w:val="24"/>
          <w:szCs w:val="24"/>
        </w:rPr>
        <w:t>Иные виды производственных зон</w:t>
      </w:r>
    </w:p>
    <w:p w:rsidR="004B33A4" w:rsidRPr="00FD72FB" w:rsidRDefault="004B33A4" w:rsidP="00002F7F">
      <w:pPr>
        <w:ind w:firstLine="708"/>
        <w:rPr>
          <w:rFonts w:cs="Times New Roman"/>
          <w:color w:val="000000" w:themeColor="text1"/>
          <w:sz w:val="24"/>
          <w:szCs w:val="24"/>
        </w:rPr>
      </w:pPr>
    </w:p>
    <w:p w:rsidR="00C5707B" w:rsidRPr="00FD72FB" w:rsidRDefault="00C5707B" w:rsidP="00C5707B">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3.2.49 </w:t>
      </w:r>
      <w:r w:rsidRPr="00FD72FB">
        <w:rPr>
          <w:rFonts w:eastAsia="Times New Roman" w:cs="Times New Roman"/>
          <w:color w:val="000000" w:themeColor="text1"/>
          <w:spacing w:val="-2"/>
          <w:sz w:val="24"/>
          <w:szCs w:val="24"/>
          <w:lang w:eastAsia="ru-RU"/>
        </w:rPr>
        <w:t xml:space="preserve">В соответствии с законодательством Российской Федерации и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xml:space="preserve"> на территории </w:t>
      </w:r>
      <w:r w:rsidRPr="00FD72FB">
        <w:rPr>
          <w:rFonts w:eastAsia="Times New Roman" w:cs="Times New Roman"/>
          <w:bCs/>
          <w:color w:val="000000" w:themeColor="text1"/>
          <w:spacing w:val="-2"/>
          <w:sz w:val="24"/>
          <w:szCs w:val="24"/>
          <w:lang w:eastAsia="ru-RU"/>
        </w:rPr>
        <w:t>области</w:t>
      </w:r>
      <w:r w:rsidRPr="00FD72FB">
        <w:rPr>
          <w:rFonts w:eastAsia="Times New Roman" w:cs="Times New Roman"/>
          <w:color w:val="000000" w:themeColor="text1"/>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w:t>
      </w:r>
      <w:r w:rsidRPr="00FD72FB">
        <w:rPr>
          <w:rFonts w:eastAsia="Times New Roman" w:cs="Times New Roman"/>
          <w:bCs/>
          <w:color w:val="000000" w:themeColor="text1"/>
          <w:sz w:val="24"/>
          <w:szCs w:val="24"/>
          <w:lang w:eastAsia="ru-RU"/>
        </w:rPr>
        <w:t>многофункциональные, агро– и технопарки</w:t>
      </w:r>
      <w:r w:rsidRPr="00FD72FB">
        <w:rPr>
          <w:rFonts w:eastAsia="Times New Roman" w:cs="Times New Roman"/>
          <w:color w:val="000000" w:themeColor="text1"/>
          <w:sz w:val="24"/>
          <w:szCs w:val="24"/>
          <w:lang w:eastAsia="ru-RU"/>
        </w:rPr>
        <w:t xml:space="preserve">, бизнес – центры, </w:t>
      </w:r>
      <w:r w:rsidRPr="00FD72FB">
        <w:rPr>
          <w:rFonts w:eastAsia="Times New Roman" w:cs="Times New Roman"/>
          <w:bCs/>
          <w:color w:val="000000" w:themeColor="text1"/>
          <w:sz w:val="24"/>
          <w:szCs w:val="24"/>
          <w:lang w:eastAsia="ru-RU"/>
        </w:rPr>
        <w:t>логистические транспортно – распределительные центры и транспортно – логистические комплексы</w:t>
      </w:r>
      <w:r w:rsidRPr="00FD72FB">
        <w:rPr>
          <w:rFonts w:eastAsia="Times New Roman" w:cs="Times New Roman"/>
          <w:color w:val="000000" w:themeColor="text1"/>
          <w:sz w:val="24"/>
          <w:szCs w:val="24"/>
          <w:lang w:eastAsia="ru-RU"/>
        </w:rPr>
        <w:t>.</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Особые экономические зоны создаются для решения определ</w:t>
      </w:r>
      <w:r w:rsidR="00E9315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экономических и социальных задач и могут быть промышленно – производственного, технико – внедренческого и туристско – рекреационного типа. Особые экономические зоны могут иметь как федеральное, так и региональное значение.</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w:t>
      </w:r>
      <w:r w:rsidR="001F5DD8" w:rsidRPr="00FD72FB">
        <w:rPr>
          <w:rFonts w:eastAsia="Times New Roman" w:cs="Times New Roman"/>
          <w:color w:val="000000" w:themeColor="text1"/>
          <w:sz w:val="24"/>
          <w:szCs w:val="24"/>
          <w:lang w:eastAsia="ru-RU"/>
        </w:rPr>
        <w:t>50</w:t>
      </w:r>
      <w:r w:rsidRPr="00FD72FB">
        <w:rPr>
          <w:rFonts w:eastAsia="Times New Roman" w:cs="Times New Roman"/>
          <w:color w:val="000000" w:themeColor="text1"/>
          <w:sz w:val="24"/>
          <w:szCs w:val="24"/>
          <w:lang w:eastAsia="ru-RU"/>
        </w:rPr>
        <w:t xml:space="preserve"> Границы территорий особых экономических зон, устанавливаемые в соответствии с </w:t>
      </w:r>
      <w:r w:rsidRPr="00FD72FB">
        <w:rPr>
          <w:rFonts w:eastAsia="Times New Roman" w:cs="Times New Roman"/>
          <w:color w:val="000000" w:themeColor="text1"/>
          <w:spacing w:val="-2"/>
          <w:sz w:val="24"/>
          <w:szCs w:val="24"/>
          <w:lang w:eastAsia="ru-RU"/>
        </w:rPr>
        <w:t xml:space="preserve">законодательством Российской Федерации и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могут не совпадать с границами функциональных и территориальных зон.</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3.2.5</w:t>
      </w:r>
      <w:r w:rsidR="001F5DD8"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 xml:space="preserve"> Особые экономические зоны технико – внедренческого типа федерального и регионального значения могут быть созданы для проведения </w:t>
      </w:r>
      <w:r w:rsidRPr="00FD72FB">
        <w:rPr>
          <w:rFonts w:eastAsia="Times New Roman" w:cs="Times New Roman"/>
          <w:bCs/>
          <w:color w:val="000000" w:themeColor="text1"/>
          <w:sz w:val="24"/>
          <w:szCs w:val="24"/>
          <w:lang w:eastAsia="ru-RU"/>
        </w:rPr>
        <w:t>научно – прикладных исследований, связанных со специализацией научных учреждений, научно – производственных организаций Смоленской области</w:t>
      </w:r>
      <w:r w:rsidRPr="00FD72FB">
        <w:rPr>
          <w:rFonts w:eastAsia="Times New Roman" w:cs="Times New Roman"/>
          <w:color w:val="000000" w:themeColor="text1"/>
          <w:sz w:val="24"/>
          <w:szCs w:val="24"/>
          <w:lang w:eastAsia="ru-RU"/>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3.2.5</w:t>
      </w:r>
      <w:r w:rsidR="001F5DD8"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 xml:space="preserve"> Особые экономические зоны туристско – рекреационного типа регионального значения могут быть созданы для развития </w:t>
      </w:r>
      <w:r w:rsidRPr="00FD72FB">
        <w:rPr>
          <w:rFonts w:eastAsia="Times New Roman" w:cs="Times New Roman"/>
          <w:bCs/>
          <w:color w:val="000000" w:themeColor="text1"/>
          <w:sz w:val="24"/>
          <w:szCs w:val="24"/>
          <w:lang w:eastAsia="ru-RU"/>
        </w:rPr>
        <w:t>туристско – рекреационного и спортивно – оздоровительного комплекса</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w:t>
      </w:r>
    </w:p>
    <w:p w:rsidR="00C5707B" w:rsidRPr="00FD72FB" w:rsidRDefault="00C5707B" w:rsidP="00C5707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3.2.5</w:t>
      </w:r>
      <w:r w:rsidR="001F5DD8" w:rsidRPr="00FD72FB">
        <w:rPr>
          <w:rFonts w:eastAsia="Times New Roman" w:cs="Times New Roman"/>
          <w:bCs/>
          <w:color w:val="000000" w:themeColor="text1"/>
          <w:sz w:val="24"/>
          <w:szCs w:val="24"/>
          <w:lang w:eastAsia="ru-RU"/>
        </w:rPr>
        <w:t>3</w:t>
      </w:r>
      <w:r w:rsidRPr="00FD72FB">
        <w:rPr>
          <w:rFonts w:eastAsia="Times New Roman" w:cs="Times New Roman"/>
          <w:bCs/>
          <w:color w:val="000000" w:themeColor="text1"/>
          <w:sz w:val="24"/>
          <w:szCs w:val="24"/>
          <w:lang w:eastAsia="ru-RU"/>
        </w:rPr>
        <w:t xml:space="preserve"> Размещение, размеры земельных участков, состав и мощности предприятий, располагаемых на территории данных зон, определяются нормативно – правовыми актами Российской Федерации и Смоленской области</w:t>
      </w:r>
      <w:r w:rsidRPr="00FD72FB">
        <w:rPr>
          <w:rFonts w:eastAsia="Times New Roman" w:cs="Times New Roman"/>
          <w:color w:val="000000" w:themeColor="text1"/>
          <w:sz w:val="24"/>
          <w:szCs w:val="24"/>
          <w:lang w:eastAsia="ru-RU"/>
        </w:rPr>
        <w:t>.</w:t>
      </w:r>
    </w:p>
    <w:p w:rsidR="00350A9D" w:rsidRPr="00FD72FB" w:rsidRDefault="00C5707B" w:rsidP="00350A9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3.2.5</w:t>
      </w:r>
      <w:r w:rsidR="001F5DD8" w:rsidRPr="00FD72FB">
        <w:rPr>
          <w:rFonts w:eastAsia="Times New Roman" w:cs="Times New Roman"/>
          <w:color w:val="000000" w:themeColor="text1"/>
          <w:sz w:val="24"/>
          <w:szCs w:val="24"/>
          <w:lang w:eastAsia="ru-RU"/>
        </w:rPr>
        <w:t>4</w:t>
      </w:r>
      <w:r w:rsidRPr="00FD72FB">
        <w:rPr>
          <w:rFonts w:eastAsia="Times New Roman" w:cs="Times New Roman"/>
          <w:bCs/>
          <w:color w:val="000000" w:themeColor="text1"/>
          <w:sz w:val="24"/>
          <w:szCs w:val="24"/>
          <w:lang w:eastAsia="ru-RU"/>
        </w:rPr>
        <w:t xml:space="preserve"> </w:t>
      </w:r>
      <w:r w:rsidR="00350A9D" w:rsidRPr="00FD72FB">
        <w:rPr>
          <w:rFonts w:eastAsia="Times New Roman" w:cs="Times New Roman"/>
          <w:bCs/>
          <w:color w:val="000000" w:themeColor="text1"/>
          <w:sz w:val="24"/>
          <w:szCs w:val="24"/>
          <w:lang w:eastAsia="ru-RU"/>
        </w:rPr>
        <w:t>В составе иных видов производственных зон могут быть выделены логистические транспортно – распределительные центры и транспортно – логистические комплексы, которые относятся к территориям с особым режимом хозяйственной деятельности.</w:t>
      </w:r>
    </w:p>
    <w:p w:rsidR="00C5707B" w:rsidRPr="00FD72FB" w:rsidRDefault="00C5707B" w:rsidP="00350A9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3.2.5</w:t>
      </w:r>
      <w:r w:rsidR="001F5DD8" w:rsidRPr="00FD72FB">
        <w:rPr>
          <w:rFonts w:eastAsia="Times New Roman" w:cs="Times New Roman"/>
          <w:bCs/>
          <w:color w:val="000000" w:themeColor="text1"/>
          <w:sz w:val="24"/>
          <w:szCs w:val="24"/>
          <w:lang w:eastAsia="ru-RU"/>
        </w:rPr>
        <w:t>5</w:t>
      </w:r>
      <w:r w:rsidRPr="00FD72FB">
        <w:rPr>
          <w:rFonts w:eastAsia="Times New Roman" w:cs="Times New Roman"/>
          <w:bCs/>
          <w:color w:val="000000" w:themeColor="text1"/>
          <w:sz w:val="24"/>
          <w:szCs w:val="24"/>
          <w:lang w:eastAsia="ru-RU"/>
        </w:rPr>
        <w:t xml:space="preserve">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 – логистического комплекса.</w:t>
      </w:r>
    </w:p>
    <w:p w:rsidR="00C5707B" w:rsidRPr="00FD72FB" w:rsidRDefault="00C5707B" w:rsidP="00C5707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Проектирование </w:t>
      </w:r>
      <w:r w:rsidRPr="00FD72FB">
        <w:rPr>
          <w:rFonts w:eastAsia="Times New Roman" w:cs="Times New Roman"/>
          <w:color w:val="000000" w:themeColor="text1"/>
          <w:sz w:val="24"/>
          <w:szCs w:val="24"/>
          <w:lang w:eastAsia="ru-RU"/>
        </w:rPr>
        <w:t>логистических центров</w:t>
      </w:r>
      <w:r w:rsidRPr="00FD72FB">
        <w:rPr>
          <w:rFonts w:eastAsia="Times New Roman" w:cs="Times New Roman"/>
          <w:bCs/>
          <w:color w:val="000000" w:themeColor="text1"/>
          <w:sz w:val="24"/>
          <w:szCs w:val="24"/>
          <w:lang w:eastAsia="ru-RU"/>
        </w:rPr>
        <w:t xml:space="preserve"> и транспортно – логистических комплексов следует осуществлять по индивидуальным проектам с уч</w:t>
      </w:r>
      <w:r w:rsidR="0090179F"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санитарных, противопожарных и экологических требований.</w:t>
      </w:r>
    </w:p>
    <w:p w:rsidR="00C5707B" w:rsidRPr="00FD72FB" w:rsidRDefault="00C5707B" w:rsidP="00C5707B">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3.2.5</w:t>
      </w:r>
      <w:r w:rsidR="001F5DD8" w:rsidRPr="00FD72FB">
        <w:rPr>
          <w:rFonts w:eastAsia="Times New Roman" w:cs="Times New Roman"/>
          <w:color w:val="000000" w:themeColor="text1"/>
          <w:sz w:val="24"/>
          <w:szCs w:val="24"/>
          <w:lang w:eastAsia="ru-RU"/>
        </w:rPr>
        <w:t>6</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В составе производственных зон могут выделяться научно – 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C5707B" w:rsidRPr="00FD72FB" w:rsidRDefault="00C5707B" w:rsidP="00C5707B">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Состав научно – производственной зоны и условия размещения отдельных научно</w:t>
      </w:r>
      <w:r w:rsidR="0090179F"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исследовательских институтов, комплексов и опытных производств следует определять с уч</w:t>
      </w:r>
      <w:r w:rsidR="003177D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факторов влияния на окружающую среду.</w:t>
      </w:r>
    </w:p>
    <w:p w:rsidR="00C5707B" w:rsidRPr="00FD72FB" w:rsidRDefault="00C5707B" w:rsidP="00C5707B">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научно</w:t>
      </w:r>
      <w:r w:rsidR="00317E5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производственных зон, как </w:t>
      </w:r>
      <w:r w:rsidR="00317E57" w:rsidRPr="00FD72FB">
        <w:rPr>
          <w:rFonts w:eastAsia="Times New Roman" w:cs="Times New Roman"/>
          <w:color w:val="000000" w:themeColor="text1"/>
          <w:sz w:val="24"/>
          <w:szCs w:val="24"/>
          <w:lang w:eastAsia="ru-RU"/>
        </w:rPr>
        <w:t>правило, не должна превышать 10</w:t>
      </w:r>
      <w:r w:rsidRPr="00FD72FB">
        <w:rPr>
          <w:rFonts w:eastAsia="Times New Roman" w:cs="Times New Roman"/>
          <w:color w:val="000000" w:themeColor="text1"/>
          <w:sz w:val="24"/>
          <w:szCs w:val="24"/>
          <w:lang w:eastAsia="ru-RU"/>
        </w:rPr>
        <w:t>000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/г</w:t>
      </w:r>
      <w:r w:rsidR="00317E57" w:rsidRPr="00FD72FB">
        <w:rPr>
          <w:rFonts w:eastAsia="Times New Roman" w:cs="Times New Roman"/>
          <w:color w:val="000000" w:themeColor="text1"/>
          <w:sz w:val="24"/>
          <w:szCs w:val="24"/>
          <w:lang w:eastAsia="ru-RU"/>
        </w:rPr>
        <w:t>а, а процент застроенности – 60</w:t>
      </w:r>
      <w:r w:rsidRPr="00FD72FB">
        <w:rPr>
          <w:rFonts w:eastAsia="Times New Roman" w:cs="Times New Roman"/>
          <w:color w:val="000000" w:themeColor="text1"/>
          <w:sz w:val="24"/>
          <w:szCs w:val="24"/>
          <w:lang w:eastAsia="ru-RU"/>
        </w:rPr>
        <w:t>%.</w:t>
      </w:r>
    </w:p>
    <w:p w:rsidR="00C5707B" w:rsidRPr="00FD72FB" w:rsidRDefault="00C5707B" w:rsidP="00C5707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При размещении опытных производств, не требующих санитарно</w:t>
      </w:r>
      <w:r w:rsidR="00317E5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защитных зон шириной более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 в научно</w:t>
      </w:r>
      <w:r w:rsidR="00317E5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производственных зонах допускается размещать жилую застройку, формируя их по типу зон смешанной застройки.</w:t>
      </w:r>
    </w:p>
    <w:p w:rsidR="00C5707B" w:rsidRPr="00FD72FB" w:rsidRDefault="00317E57" w:rsidP="00C5707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3.2.5</w:t>
      </w:r>
      <w:r w:rsidR="001F5DD8" w:rsidRPr="00FD72FB">
        <w:rPr>
          <w:rFonts w:eastAsia="Times New Roman" w:cs="Times New Roman"/>
          <w:bCs/>
          <w:color w:val="000000" w:themeColor="text1"/>
          <w:sz w:val="24"/>
          <w:szCs w:val="24"/>
          <w:lang w:eastAsia="ru-RU"/>
        </w:rPr>
        <w:t>7</w:t>
      </w:r>
      <w:r w:rsidR="00C5707B" w:rsidRPr="00FD72FB">
        <w:rPr>
          <w:rFonts w:eastAsia="Times New Roman" w:cs="Times New Roman"/>
          <w:bCs/>
          <w:color w:val="000000" w:themeColor="text1"/>
          <w:sz w:val="24"/>
          <w:szCs w:val="24"/>
          <w:lang w:eastAsia="ru-RU"/>
        </w:rPr>
        <w:t xml:space="preserve"> Научно</w:t>
      </w:r>
      <w:r w:rsidRPr="00FD72FB">
        <w:rPr>
          <w:rFonts w:eastAsia="Times New Roman" w:cs="Times New Roman"/>
          <w:bCs/>
          <w:color w:val="000000" w:themeColor="text1"/>
          <w:sz w:val="24"/>
          <w:szCs w:val="24"/>
          <w:lang w:eastAsia="ru-RU"/>
        </w:rPr>
        <w:t xml:space="preserve"> – </w:t>
      </w:r>
      <w:r w:rsidR="00C5707B" w:rsidRPr="00FD72FB">
        <w:rPr>
          <w:rFonts w:eastAsia="Times New Roman" w:cs="Times New Roman"/>
          <w:bCs/>
          <w:color w:val="000000" w:themeColor="text1"/>
          <w:sz w:val="24"/>
          <w:szCs w:val="24"/>
          <w:lang w:eastAsia="ru-RU"/>
        </w:rPr>
        <w:t>производственные учреждения, включающие объекты, не требующие устройства санитарно</w:t>
      </w:r>
      <w:r w:rsidRPr="00FD72FB">
        <w:rPr>
          <w:rFonts w:eastAsia="Times New Roman" w:cs="Times New Roman"/>
          <w:bCs/>
          <w:color w:val="000000" w:themeColor="text1"/>
          <w:sz w:val="24"/>
          <w:szCs w:val="24"/>
          <w:lang w:eastAsia="ru-RU"/>
        </w:rPr>
        <w:t xml:space="preserve"> – </w:t>
      </w:r>
      <w:r w:rsidR="00C5707B" w:rsidRPr="00FD72FB">
        <w:rPr>
          <w:rFonts w:eastAsia="Times New Roman" w:cs="Times New Roman"/>
          <w:bCs/>
          <w:color w:val="000000" w:themeColor="text1"/>
          <w:sz w:val="24"/>
          <w:szCs w:val="24"/>
          <w:lang w:eastAsia="ru-RU"/>
        </w:rPr>
        <w:t xml:space="preserve">защитных зон более </w:t>
      </w:r>
      <w:smartTag w:uri="urn:schemas-microsoft-com:office:smarttags" w:element="metricconverter">
        <w:smartTagPr>
          <w:attr w:name="ProductID" w:val="50 м"/>
        </w:smartTagPr>
        <w:r w:rsidR="00C5707B" w:rsidRPr="00FD72FB">
          <w:rPr>
            <w:rFonts w:eastAsia="Times New Roman" w:cs="Times New Roman"/>
            <w:bCs/>
            <w:color w:val="000000" w:themeColor="text1"/>
            <w:sz w:val="24"/>
            <w:szCs w:val="24"/>
            <w:lang w:eastAsia="ru-RU"/>
          </w:rPr>
          <w:t>50 м</w:t>
        </w:r>
      </w:smartTag>
      <w:r w:rsidR="00C5707B" w:rsidRPr="00FD72FB">
        <w:rPr>
          <w:rFonts w:eastAsia="Times New Roman" w:cs="Times New Roman"/>
          <w:bCs/>
          <w:color w:val="000000" w:themeColor="text1"/>
          <w:sz w:val="24"/>
          <w:szCs w:val="24"/>
          <w:lang w:eastAsia="ru-RU"/>
        </w:rPr>
        <w:t xml:space="preserve">, железнодорожных путей, а также по площади не превышающие </w:t>
      </w:r>
      <w:smartTag w:uri="urn:schemas-microsoft-com:office:smarttags" w:element="metricconverter">
        <w:smartTagPr>
          <w:attr w:name="ProductID" w:val="5 га"/>
        </w:smartTagPr>
        <w:r w:rsidR="00C5707B" w:rsidRPr="00FD72FB">
          <w:rPr>
            <w:rFonts w:eastAsia="Times New Roman" w:cs="Times New Roman"/>
            <w:bCs/>
            <w:color w:val="000000" w:themeColor="text1"/>
            <w:sz w:val="24"/>
            <w:szCs w:val="24"/>
            <w:lang w:eastAsia="ru-RU"/>
          </w:rPr>
          <w:t>5 га</w:t>
        </w:r>
      </w:smartTag>
      <w:r w:rsidR="00C5707B" w:rsidRPr="00FD72FB">
        <w:rPr>
          <w:rFonts w:eastAsia="Times New Roman" w:cs="Times New Roman"/>
          <w:bCs/>
          <w:color w:val="000000" w:themeColor="text1"/>
          <w:sz w:val="24"/>
          <w:szCs w:val="24"/>
          <w:lang w:eastAsia="ru-RU"/>
        </w:rPr>
        <w:t>, могут проектироваться на территории общественно</w:t>
      </w:r>
      <w:r w:rsidRPr="00FD72FB">
        <w:rPr>
          <w:rFonts w:eastAsia="Times New Roman" w:cs="Times New Roman"/>
          <w:bCs/>
          <w:color w:val="000000" w:themeColor="text1"/>
          <w:sz w:val="24"/>
          <w:szCs w:val="24"/>
          <w:lang w:eastAsia="ru-RU"/>
        </w:rPr>
        <w:t xml:space="preserve"> – </w:t>
      </w:r>
      <w:r w:rsidR="00C5707B" w:rsidRPr="00FD72FB">
        <w:rPr>
          <w:rFonts w:eastAsia="Times New Roman" w:cs="Times New Roman"/>
          <w:bCs/>
          <w:color w:val="000000" w:themeColor="text1"/>
          <w:sz w:val="24"/>
          <w:szCs w:val="24"/>
          <w:lang w:eastAsia="ru-RU"/>
        </w:rPr>
        <w:t>деловых зон.</w:t>
      </w:r>
    </w:p>
    <w:p w:rsidR="00C5707B" w:rsidRPr="00FD72FB" w:rsidRDefault="00317E57"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3.2.5</w:t>
      </w:r>
      <w:r w:rsidR="001F5DD8" w:rsidRPr="00FD72FB">
        <w:rPr>
          <w:rFonts w:eastAsia="Times New Roman" w:cs="Times New Roman"/>
          <w:color w:val="000000" w:themeColor="text1"/>
          <w:sz w:val="24"/>
          <w:szCs w:val="24"/>
          <w:lang w:eastAsia="ru-RU"/>
        </w:rPr>
        <w:t>8</w:t>
      </w:r>
      <w:r w:rsidR="00C5707B" w:rsidRPr="00FD72FB">
        <w:rPr>
          <w:rFonts w:eastAsia="Times New Roman" w:cs="Times New Roman"/>
          <w:color w:val="000000" w:themeColor="text1"/>
          <w:sz w:val="24"/>
          <w:szCs w:val="24"/>
          <w:lang w:eastAsia="ru-RU"/>
        </w:rPr>
        <w:t xml:space="preserve"> Расстояния между зданиями, сооружениями, в том числе инженерными </w:t>
      </w:r>
      <w:r w:rsidR="00C5707B" w:rsidRPr="00FD72FB">
        <w:rPr>
          <w:rFonts w:eastAsia="Times New Roman" w:cs="Times New Roman"/>
          <w:color w:val="000000" w:themeColor="text1"/>
          <w:spacing w:val="-2"/>
          <w:sz w:val="24"/>
          <w:szCs w:val="24"/>
          <w:lang w:eastAsia="ru-RU"/>
        </w:rPr>
        <w:t>сетями, следует принимать минимально допустимыми, при этом плотность застройки</w:t>
      </w:r>
      <w:r w:rsidR="00C5707B" w:rsidRPr="00FD72FB">
        <w:rPr>
          <w:rFonts w:eastAsia="Times New Roman" w:cs="Times New Roman"/>
          <w:color w:val="000000" w:themeColor="text1"/>
          <w:sz w:val="24"/>
          <w:szCs w:val="24"/>
          <w:lang w:eastAsia="ru-RU"/>
        </w:rPr>
        <w:t xml:space="preserve"> площадок должна обеспечивать интенсивное использование земельных участков.</w:t>
      </w:r>
    </w:p>
    <w:p w:rsidR="00C5707B" w:rsidRPr="00FD72FB" w:rsidRDefault="00C5707B"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Интенсивность использования территорий обеспечивается в соответствии с требованиями по нормативам плотности застройки, привед</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нной в таблице </w:t>
      </w:r>
      <w:r w:rsidR="00350A9D" w:rsidRPr="00FD72FB">
        <w:rPr>
          <w:rFonts w:eastAsia="Times New Roman" w:cs="Times New Roman"/>
          <w:color w:val="000000" w:themeColor="text1"/>
          <w:sz w:val="24"/>
          <w:szCs w:val="24"/>
          <w:lang w:eastAsia="ru-RU"/>
        </w:rPr>
        <w:t>12</w:t>
      </w:r>
      <w:r w:rsidRPr="00FD72FB">
        <w:rPr>
          <w:rFonts w:eastAsia="Times New Roman" w:cs="Times New Roman"/>
          <w:color w:val="000000" w:themeColor="text1"/>
          <w:sz w:val="24"/>
          <w:szCs w:val="24"/>
          <w:lang w:eastAsia="ru-RU"/>
        </w:rPr>
        <w:t>.</w:t>
      </w:r>
    </w:p>
    <w:p w:rsidR="00350A9D" w:rsidRPr="00FD72FB" w:rsidRDefault="00350A9D" w:rsidP="00350A9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C5707B" w:rsidRPr="00FD72FB" w:rsidRDefault="00C5707B" w:rsidP="00C5707B">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50A9D" w:rsidRPr="00FD72FB">
        <w:rPr>
          <w:rFonts w:eastAsia="Times New Roman" w:cs="Times New Roman"/>
          <w:color w:val="000000" w:themeColor="text1"/>
          <w:sz w:val="24"/>
          <w:szCs w:val="24"/>
          <w:lang w:eastAsia="ru-RU"/>
        </w:rPr>
        <w:t>12</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164"/>
        <w:gridCol w:w="3341"/>
      </w:tblGrid>
      <w:tr w:rsidR="00FD72FB" w:rsidRPr="00FD72FB" w:rsidTr="007A5EC7">
        <w:trPr>
          <w:trHeight w:val="126"/>
          <w:jc w:val="center"/>
        </w:trPr>
        <w:tc>
          <w:tcPr>
            <w:tcW w:w="3597" w:type="dxa"/>
            <w:vAlign w:val="center"/>
          </w:tcPr>
          <w:p w:rsidR="00C5707B" w:rsidRPr="00FD72FB" w:rsidRDefault="00C5707B" w:rsidP="00C5707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Профиль научных учреждений</w:t>
            </w:r>
          </w:p>
        </w:tc>
        <w:tc>
          <w:tcPr>
            <w:tcW w:w="3164" w:type="dxa"/>
            <w:vAlign w:val="center"/>
          </w:tcPr>
          <w:p w:rsidR="00C5707B" w:rsidRPr="00FD72FB" w:rsidRDefault="00C5707B" w:rsidP="00C5707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Количество сотрудников</w:t>
            </w:r>
          </w:p>
        </w:tc>
        <w:tc>
          <w:tcPr>
            <w:tcW w:w="3341" w:type="dxa"/>
            <w:vAlign w:val="center"/>
          </w:tcPr>
          <w:p w:rsidR="00C5707B" w:rsidRPr="00FD72FB" w:rsidRDefault="00C5707B" w:rsidP="00C5707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Коэффициент плотности </w:t>
            </w:r>
          </w:p>
          <w:p w:rsidR="00C5707B" w:rsidRPr="00FD72FB" w:rsidRDefault="00C5707B" w:rsidP="00C5707B">
            <w:pPr>
              <w:widowControl w:val="0"/>
              <w:jc w:val="center"/>
              <w:rPr>
                <w:rFonts w:eastAsia="Times New Roman" w:cs="Times New Roman"/>
                <w:b/>
                <w:bCs/>
                <w:color w:val="000000" w:themeColor="text1"/>
                <w:sz w:val="22"/>
                <w:vertAlign w:val="subscript"/>
                <w:lang w:eastAsia="ru-RU"/>
              </w:rPr>
            </w:pPr>
            <w:r w:rsidRPr="00FD72FB">
              <w:rPr>
                <w:rFonts w:eastAsia="Times New Roman" w:cs="Times New Roman"/>
                <w:b/>
                <w:bCs/>
                <w:color w:val="000000" w:themeColor="text1"/>
                <w:sz w:val="22"/>
                <w:lang w:eastAsia="ru-RU"/>
              </w:rPr>
              <w:t>застройки участков</w:t>
            </w:r>
          </w:p>
        </w:tc>
      </w:tr>
      <w:tr w:rsidR="00FD72FB" w:rsidRPr="00FD72FB" w:rsidTr="00067A70">
        <w:trPr>
          <w:trHeight w:val="170"/>
          <w:jc w:val="center"/>
        </w:trPr>
        <w:tc>
          <w:tcPr>
            <w:tcW w:w="3597" w:type="dxa"/>
            <w:vMerge w:val="restart"/>
            <w:vAlign w:val="center"/>
          </w:tcPr>
          <w:p w:rsidR="00C5707B" w:rsidRPr="00FD72FB" w:rsidRDefault="00C5707B" w:rsidP="00067A70">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Естественные и технические науки </w:t>
            </w: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300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r w:rsidR="00317E57"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0,7</w:t>
            </w:r>
          </w:p>
        </w:tc>
      </w:tr>
      <w:tr w:rsidR="00FD72FB" w:rsidRPr="00FD72FB" w:rsidTr="00067A70">
        <w:trPr>
          <w:trHeight w:val="170"/>
          <w:jc w:val="center"/>
        </w:trPr>
        <w:tc>
          <w:tcPr>
            <w:tcW w:w="3597" w:type="dxa"/>
            <w:vMerge/>
            <w:vAlign w:val="center"/>
          </w:tcPr>
          <w:p w:rsidR="00C5707B" w:rsidRPr="00FD72FB"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300 до 1000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w:t>
            </w:r>
            <w:r w:rsidR="00317E57"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0,8</w:t>
            </w:r>
          </w:p>
        </w:tc>
      </w:tr>
      <w:tr w:rsidR="00FD72FB" w:rsidRPr="00FD72FB" w:rsidTr="00067A70">
        <w:trPr>
          <w:trHeight w:val="170"/>
          <w:jc w:val="center"/>
        </w:trPr>
        <w:tc>
          <w:tcPr>
            <w:tcW w:w="3597" w:type="dxa"/>
            <w:vMerge/>
            <w:vAlign w:val="center"/>
          </w:tcPr>
          <w:p w:rsidR="00C5707B" w:rsidRPr="00FD72FB"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1000 до 2000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w:t>
            </w:r>
            <w:r w:rsidR="00317E57"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0,9</w:t>
            </w:r>
          </w:p>
        </w:tc>
      </w:tr>
      <w:tr w:rsidR="00FD72FB" w:rsidRPr="00FD72FB" w:rsidTr="00067A70">
        <w:trPr>
          <w:trHeight w:val="170"/>
          <w:jc w:val="center"/>
        </w:trPr>
        <w:tc>
          <w:tcPr>
            <w:tcW w:w="3597" w:type="dxa"/>
            <w:vMerge/>
            <w:vAlign w:val="center"/>
          </w:tcPr>
          <w:p w:rsidR="00C5707B" w:rsidRPr="00FD72FB" w:rsidRDefault="00C5707B" w:rsidP="00067A70">
            <w:pPr>
              <w:widowControl w:val="0"/>
              <w:ind w:left="57"/>
              <w:jc w:val="left"/>
              <w:rPr>
                <w:rFonts w:eastAsia="Times New Roman" w:cs="Times New Roman"/>
                <w:color w:val="000000" w:themeColor="text1"/>
                <w:sz w:val="22"/>
                <w:lang w:eastAsia="ru-RU"/>
              </w:rPr>
            </w:pP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более 2000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r w:rsidR="00FD72FB" w:rsidRPr="00FD72FB" w:rsidTr="00067A70">
        <w:trPr>
          <w:trHeight w:val="170"/>
          <w:jc w:val="center"/>
        </w:trPr>
        <w:tc>
          <w:tcPr>
            <w:tcW w:w="3597" w:type="dxa"/>
            <w:vMerge w:val="restart"/>
            <w:vAlign w:val="center"/>
          </w:tcPr>
          <w:p w:rsidR="00C5707B" w:rsidRPr="00FD72FB" w:rsidRDefault="00C5707B" w:rsidP="00067A70">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Общественные науки </w:t>
            </w: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600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r w:rsidR="00C5707B" w:rsidRPr="00FD72FB" w:rsidTr="007A5EC7">
        <w:trPr>
          <w:trHeight w:val="62"/>
          <w:jc w:val="center"/>
        </w:trPr>
        <w:tc>
          <w:tcPr>
            <w:tcW w:w="3597" w:type="dxa"/>
            <w:vMerge/>
          </w:tcPr>
          <w:p w:rsidR="00C5707B" w:rsidRPr="00FD72FB" w:rsidRDefault="00C5707B" w:rsidP="00C5707B">
            <w:pPr>
              <w:widowControl w:val="0"/>
              <w:rPr>
                <w:rFonts w:eastAsia="Times New Roman" w:cs="Times New Roman"/>
                <w:color w:val="000000" w:themeColor="text1"/>
                <w:sz w:val="22"/>
                <w:lang w:eastAsia="ru-RU"/>
              </w:rPr>
            </w:pPr>
          </w:p>
        </w:tc>
        <w:tc>
          <w:tcPr>
            <w:tcW w:w="3164"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более 600 человек</w:t>
            </w:r>
          </w:p>
        </w:tc>
        <w:tc>
          <w:tcPr>
            <w:tcW w:w="3341" w:type="dxa"/>
            <w:vAlign w:val="center"/>
          </w:tcPr>
          <w:p w:rsidR="00C5707B" w:rsidRPr="00FD72FB" w:rsidRDefault="00C5707B" w:rsidP="00C5707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r>
    </w:tbl>
    <w:p w:rsidR="00805531" w:rsidRPr="00FD72FB" w:rsidRDefault="00805531" w:rsidP="00C5707B">
      <w:pPr>
        <w:widowControl w:val="0"/>
        <w:spacing w:line="239" w:lineRule="auto"/>
        <w:ind w:firstLine="709"/>
        <w:rPr>
          <w:rFonts w:eastAsia="Times New Roman" w:cs="Times New Roman"/>
          <w:i/>
          <w:iCs/>
          <w:color w:val="000000" w:themeColor="text1"/>
          <w:spacing w:val="40"/>
          <w:sz w:val="16"/>
          <w:szCs w:val="16"/>
          <w:lang w:eastAsia="ru-RU"/>
        </w:rPr>
      </w:pPr>
    </w:p>
    <w:p w:rsidR="00805531" w:rsidRPr="00FD72FB" w:rsidRDefault="00805531" w:rsidP="00805531">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C5707B" w:rsidRPr="00FD72FB" w:rsidRDefault="00C5707B" w:rsidP="00C5707B">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C5707B" w:rsidRPr="00FD72FB" w:rsidRDefault="00C5707B" w:rsidP="00C5707B">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C5707B" w:rsidRPr="00FD72FB" w:rsidRDefault="00C5707B" w:rsidP="00C5707B">
      <w:pPr>
        <w:widowControl w:val="0"/>
        <w:spacing w:line="239" w:lineRule="auto"/>
        <w:ind w:firstLine="709"/>
        <w:rPr>
          <w:rFonts w:eastAsia="Times New Roman" w:cs="Times New Roman"/>
          <w:color w:val="000000" w:themeColor="text1"/>
          <w:sz w:val="24"/>
          <w:szCs w:val="24"/>
          <w:lang w:eastAsia="ru-RU"/>
        </w:rPr>
      </w:pPr>
    </w:p>
    <w:p w:rsidR="00C5707B" w:rsidRPr="00FD72FB" w:rsidRDefault="00805531" w:rsidP="00C5707B">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3.2.5</w:t>
      </w:r>
      <w:r w:rsidR="001F5DD8" w:rsidRPr="00FD72FB">
        <w:rPr>
          <w:rFonts w:eastAsia="Times New Roman" w:cs="Times New Roman"/>
          <w:color w:val="000000" w:themeColor="text1"/>
          <w:spacing w:val="-2"/>
          <w:sz w:val="24"/>
          <w:szCs w:val="24"/>
          <w:lang w:eastAsia="ru-RU"/>
        </w:rPr>
        <w:t>9</w:t>
      </w:r>
      <w:r w:rsidR="00C5707B" w:rsidRPr="00FD72FB">
        <w:rPr>
          <w:rFonts w:eastAsia="Times New Roman" w:cs="Times New Roman"/>
          <w:color w:val="000000" w:themeColor="text1"/>
          <w:spacing w:val="-2"/>
          <w:sz w:val="24"/>
          <w:szCs w:val="24"/>
          <w:lang w:eastAsia="ru-RU"/>
        </w:rPr>
        <w:t xml:space="preserve"> При проектировании научно</w:t>
      </w:r>
      <w:r w:rsidRPr="00FD72FB">
        <w:rPr>
          <w:rFonts w:eastAsia="Times New Roman" w:cs="Times New Roman"/>
          <w:color w:val="000000" w:themeColor="text1"/>
          <w:spacing w:val="-2"/>
          <w:sz w:val="24"/>
          <w:szCs w:val="24"/>
          <w:lang w:eastAsia="ru-RU"/>
        </w:rPr>
        <w:t xml:space="preserve"> – </w:t>
      </w:r>
      <w:r w:rsidR="00C5707B" w:rsidRPr="00FD72FB">
        <w:rPr>
          <w:rFonts w:eastAsia="Times New Roman" w:cs="Times New Roman"/>
          <w:color w:val="000000" w:themeColor="text1"/>
          <w:spacing w:val="-2"/>
          <w:sz w:val="24"/>
          <w:szCs w:val="24"/>
          <w:lang w:eastAsia="ru-RU"/>
        </w:rPr>
        <w:t>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w:t>
      </w:r>
      <w:r w:rsidRPr="00FD72FB">
        <w:rPr>
          <w:rFonts w:eastAsia="Times New Roman" w:cs="Times New Roman"/>
          <w:color w:val="000000" w:themeColor="text1"/>
          <w:spacing w:val="-2"/>
          <w:sz w:val="24"/>
          <w:szCs w:val="24"/>
          <w:lang w:eastAsia="ru-RU"/>
        </w:rPr>
        <w:t xml:space="preserve"> – </w:t>
      </w:r>
      <w:r w:rsidR="00C5707B" w:rsidRPr="00FD72FB">
        <w:rPr>
          <w:rFonts w:eastAsia="Times New Roman" w:cs="Times New Roman"/>
          <w:color w:val="000000" w:themeColor="text1"/>
          <w:spacing w:val="-2"/>
          <w:sz w:val="24"/>
          <w:szCs w:val="24"/>
          <w:lang w:eastAsia="ru-RU"/>
        </w:rPr>
        <w:t>гигиеническим и противопожарным требованиям обеспечиваются в соответствии с разделами «Охрана окружающей среды» и «Пожарная безопасность» настоящих нормативов.</w:t>
      </w:r>
    </w:p>
    <w:p w:rsidR="00C5707B" w:rsidRPr="00FD72FB" w:rsidRDefault="00C5707B"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 санитарно</w:t>
      </w:r>
      <w:r w:rsidR="00805531"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для научно</w:t>
      </w:r>
      <w:r w:rsidR="00805531"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w:t>
      </w:r>
      <w:r w:rsidR="00C92C9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результатов экспертизы проекта санитарно</w:t>
      </w:r>
      <w:r w:rsidR="00805531"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а также натурных исследований качества атмосферного воздуха, измерений уровней физического воздействия.</w:t>
      </w:r>
    </w:p>
    <w:p w:rsidR="00C5707B" w:rsidRPr="00FD72FB" w:rsidRDefault="00805531"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w:t>
      </w:r>
      <w:r w:rsidR="001F5DD8" w:rsidRPr="00FD72FB">
        <w:rPr>
          <w:rFonts w:eastAsia="Times New Roman" w:cs="Times New Roman"/>
          <w:color w:val="000000" w:themeColor="text1"/>
          <w:sz w:val="24"/>
          <w:szCs w:val="24"/>
          <w:lang w:eastAsia="ru-RU"/>
        </w:rPr>
        <w:t>60</w:t>
      </w:r>
      <w:r w:rsidR="00C5707B" w:rsidRPr="00FD72FB">
        <w:rPr>
          <w:rFonts w:eastAsia="Times New Roman" w:cs="Times New Roman"/>
          <w:color w:val="000000" w:themeColor="text1"/>
          <w:sz w:val="24"/>
          <w:szCs w:val="24"/>
          <w:lang w:eastAsia="ru-RU"/>
        </w:rPr>
        <w:t xml:space="preserve"> Закрытые автостоянки учреждений и предприятий </w:t>
      </w:r>
      <w:r w:rsidR="00C5707B" w:rsidRPr="00FD72FB">
        <w:rPr>
          <w:rFonts w:eastAsia="Times New Roman" w:cs="Times New Roman"/>
          <w:color w:val="000000" w:themeColor="text1"/>
          <w:spacing w:val="-2"/>
          <w:sz w:val="24"/>
          <w:szCs w:val="24"/>
          <w:lang w:eastAsia="ru-RU"/>
        </w:rPr>
        <w:t>научно</w:t>
      </w:r>
      <w:r w:rsidRPr="00FD72FB">
        <w:rPr>
          <w:rFonts w:eastAsia="Times New Roman" w:cs="Times New Roman"/>
          <w:color w:val="000000" w:themeColor="text1"/>
          <w:spacing w:val="-2"/>
          <w:sz w:val="24"/>
          <w:szCs w:val="24"/>
          <w:lang w:eastAsia="ru-RU"/>
        </w:rPr>
        <w:t xml:space="preserve"> – </w:t>
      </w:r>
      <w:r w:rsidR="00C5707B" w:rsidRPr="00FD72FB">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FD72FB">
        <w:rPr>
          <w:rFonts w:eastAsia="Times New Roman" w:cs="Times New Roman"/>
          <w:color w:val="000000" w:themeColor="text1"/>
          <w:sz w:val="24"/>
          <w:szCs w:val="24"/>
          <w:lang w:eastAsia="ru-RU"/>
        </w:rPr>
        <w:t>зон следует предусматривать только для специализированных и служебных автомобилей.</w:t>
      </w:r>
    </w:p>
    <w:p w:rsidR="00C5707B" w:rsidRPr="00FD72FB" w:rsidRDefault="00C5707B"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работников следует проектировать открытые площадки для стоянки легковых автомобилей в соответствии с требованиями раздела «Зоны транспортной инфраструктуры» (подраздел «Сооружения и устройства для хранения</w:t>
      </w:r>
      <w:r w:rsidR="00805531" w:rsidRPr="00FD72FB">
        <w:rPr>
          <w:rFonts w:eastAsia="Times New Roman" w:cs="Times New Roman"/>
          <w:color w:val="000000" w:themeColor="text1"/>
          <w:sz w:val="24"/>
          <w:szCs w:val="24"/>
          <w:lang w:eastAsia="ru-RU"/>
        </w:rPr>
        <w:t>, парковки</w:t>
      </w:r>
      <w:r w:rsidRPr="00FD72FB">
        <w:rPr>
          <w:rFonts w:eastAsia="Times New Roman" w:cs="Times New Roman"/>
          <w:color w:val="000000" w:themeColor="text1"/>
          <w:sz w:val="24"/>
          <w:szCs w:val="24"/>
          <w:lang w:eastAsia="ru-RU"/>
        </w:rPr>
        <w:t xml:space="preserve"> и обслуживания транспортных средств») настоящих нормативов.</w:t>
      </w:r>
    </w:p>
    <w:p w:rsidR="00C5707B" w:rsidRPr="00FD72FB" w:rsidRDefault="00805531" w:rsidP="00C5707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3.2.6</w:t>
      </w:r>
      <w:r w:rsidR="001F5DD8" w:rsidRPr="00FD72FB">
        <w:rPr>
          <w:rFonts w:eastAsia="Times New Roman" w:cs="Times New Roman"/>
          <w:color w:val="000000" w:themeColor="text1"/>
          <w:sz w:val="24"/>
          <w:szCs w:val="24"/>
          <w:lang w:eastAsia="ru-RU"/>
        </w:rPr>
        <w:t>1</w:t>
      </w:r>
      <w:r w:rsidR="00C5707B" w:rsidRPr="00FD72FB">
        <w:rPr>
          <w:rFonts w:eastAsia="Times New Roman" w:cs="Times New Roman"/>
          <w:color w:val="000000" w:themeColor="text1"/>
          <w:sz w:val="24"/>
          <w:szCs w:val="24"/>
          <w:lang w:eastAsia="ru-RU"/>
        </w:rPr>
        <w:t xml:space="preserve"> Площадь участков, предназначенных для озеленения, следует определять из расч</w:t>
      </w:r>
      <w:r w:rsidR="009745C0" w:rsidRPr="00FD72FB">
        <w:rPr>
          <w:rFonts w:eastAsia="Times New Roman" w:cs="Times New Roman"/>
          <w:color w:val="000000" w:themeColor="text1"/>
          <w:sz w:val="24"/>
          <w:szCs w:val="24"/>
          <w:lang w:eastAsia="ru-RU"/>
        </w:rPr>
        <w:t>ё</w:t>
      </w:r>
      <w:r w:rsidR="00C5707B" w:rsidRPr="00FD72FB">
        <w:rPr>
          <w:rFonts w:eastAsia="Times New Roman" w:cs="Times New Roman"/>
          <w:color w:val="000000" w:themeColor="text1"/>
          <w:sz w:val="24"/>
          <w:szCs w:val="24"/>
          <w:lang w:eastAsia="ru-RU"/>
        </w:rPr>
        <w:t>та 1</w:t>
      </w:r>
      <w:r w:rsidRPr="00FD72FB">
        <w:rPr>
          <w:rFonts w:eastAsia="Times New Roman" w:cs="Times New Roman"/>
          <w:color w:val="000000" w:themeColor="text1"/>
          <w:sz w:val="24"/>
          <w:szCs w:val="24"/>
          <w:lang w:eastAsia="ru-RU"/>
        </w:rPr>
        <w:t xml:space="preserve"> – </w:t>
      </w:r>
      <w:r w:rsidR="00C5707B" w:rsidRPr="00FD72FB">
        <w:rPr>
          <w:rFonts w:eastAsia="Times New Roman" w:cs="Times New Roman"/>
          <w:color w:val="000000" w:themeColor="text1"/>
          <w:sz w:val="24"/>
          <w:szCs w:val="24"/>
          <w:lang w:eastAsia="ru-RU"/>
        </w:rPr>
        <w:t>3 м</w:t>
      </w:r>
      <w:r w:rsidR="00C5707B" w:rsidRPr="00FD72FB">
        <w:rPr>
          <w:rFonts w:eastAsia="Times New Roman" w:cs="Times New Roman"/>
          <w:color w:val="000000" w:themeColor="text1"/>
          <w:sz w:val="24"/>
          <w:szCs w:val="24"/>
          <w:vertAlign w:val="superscript"/>
          <w:lang w:eastAsia="ru-RU"/>
        </w:rPr>
        <w:t>2</w:t>
      </w:r>
      <w:r w:rsidR="00C5707B" w:rsidRPr="00FD72FB">
        <w:rPr>
          <w:rFonts w:eastAsia="Times New Roman" w:cs="Times New Roman"/>
          <w:color w:val="000000" w:themeColor="text1"/>
          <w:sz w:val="24"/>
          <w:szCs w:val="24"/>
          <w:lang w:eastAsia="ru-RU"/>
        </w:rPr>
        <w:t xml:space="preserve"> на одного человека. Общая площадь оз</w:t>
      </w:r>
      <w:r w:rsidR="00340A13" w:rsidRPr="00FD72FB">
        <w:rPr>
          <w:rFonts w:eastAsia="Times New Roman" w:cs="Times New Roman"/>
          <w:color w:val="000000" w:themeColor="text1"/>
          <w:sz w:val="24"/>
          <w:szCs w:val="24"/>
          <w:lang w:eastAsia="ru-RU"/>
        </w:rPr>
        <w:t>еленения составляет не более 15</w:t>
      </w:r>
      <w:r w:rsidR="00C5707B" w:rsidRPr="00FD72FB">
        <w:rPr>
          <w:rFonts w:eastAsia="Times New Roman" w:cs="Times New Roman"/>
          <w:color w:val="000000" w:themeColor="text1"/>
          <w:sz w:val="24"/>
          <w:szCs w:val="24"/>
          <w:lang w:eastAsia="ru-RU"/>
        </w:rPr>
        <w:t>% от площади территории с уч</w:t>
      </w:r>
      <w:r w:rsidR="009745C0" w:rsidRPr="00FD72FB">
        <w:rPr>
          <w:rFonts w:eastAsia="Times New Roman" w:cs="Times New Roman"/>
          <w:color w:val="000000" w:themeColor="text1"/>
          <w:sz w:val="24"/>
          <w:szCs w:val="24"/>
          <w:lang w:eastAsia="ru-RU"/>
        </w:rPr>
        <w:t>ё</w:t>
      </w:r>
      <w:r w:rsidR="00C5707B" w:rsidRPr="00FD72FB">
        <w:rPr>
          <w:rFonts w:eastAsia="Times New Roman" w:cs="Times New Roman"/>
          <w:color w:val="000000" w:themeColor="text1"/>
          <w:sz w:val="24"/>
          <w:szCs w:val="24"/>
          <w:lang w:eastAsia="ru-RU"/>
        </w:rPr>
        <w:t>том установленного показателя плотности застройки.</w:t>
      </w:r>
    </w:p>
    <w:p w:rsidR="004B33A4" w:rsidRPr="00FD72FB" w:rsidRDefault="00805531" w:rsidP="00C5707B">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3.2.6</w:t>
      </w:r>
      <w:r w:rsidR="001F5DD8" w:rsidRPr="00FD72FB">
        <w:rPr>
          <w:rFonts w:eastAsia="Times New Roman" w:cs="Times New Roman"/>
          <w:color w:val="000000" w:themeColor="text1"/>
          <w:sz w:val="24"/>
          <w:szCs w:val="24"/>
          <w:lang w:eastAsia="ru-RU"/>
        </w:rPr>
        <w:t>2</w:t>
      </w:r>
      <w:r w:rsidR="00C5707B" w:rsidRPr="00FD72FB">
        <w:rPr>
          <w:rFonts w:eastAsia="Times New Roman" w:cs="Times New Roman"/>
          <w:color w:val="000000" w:themeColor="text1"/>
          <w:sz w:val="24"/>
          <w:szCs w:val="24"/>
          <w:lang w:eastAsia="ru-RU"/>
        </w:rPr>
        <w:t xml:space="preserve"> При проектировании </w:t>
      </w:r>
      <w:r w:rsidR="00C5707B" w:rsidRPr="00FD72FB">
        <w:rPr>
          <w:rFonts w:eastAsia="Times New Roman" w:cs="Times New Roman"/>
          <w:color w:val="000000" w:themeColor="text1"/>
          <w:spacing w:val="-2"/>
          <w:sz w:val="24"/>
          <w:szCs w:val="24"/>
          <w:lang w:eastAsia="ru-RU"/>
        </w:rPr>
        <w:t>научно</w:t>
      </w:r>
      <w:r w:rsidRPr="00FD72FB">
        <w:rPr>
          <w:rFonts w:eastAsia="Times New Roman" w:cs="Times New Roman"/>
          <w:color w:val="000000" w:themeColor="text1"/>
          <w:spacing w:val="-2"/>
          <w:sz w:val="24"/>
          <w:szCs w:val="24"/>
          <w:lang w:eastAsia="ru-RU"/>
        </w:rPr>
        <w:t xml:space="preserve"> – </w:t>
      </w:r>
      <w:r w:rsidR="00C5707B" w:rsidRPr="00FD72FB">
        <w:rPr>
          <w:rFonts w:eastAsia="Times New Roman" w:cs="Times New Roman"/>
          <w:color w:val="000000" w:themeColor="text1"/>
          <w:spacing w:val="-2"/>
          <w:sz w:val="24"/>
          <w:szCs w:val="24"/>
          <w:lang w:eastAsia="ru-RU"/>
        </w:rPr>
        <w:t xml:space="preserve">производственных и иных производственных </w:t>
      </w:r>
      <w:r w:rsidR="00C5707B" w:rsidRPr="00FD72FB">
        <w:rPr>
          <w:rFonts w:eastAsia="Times New Roman" w:cs="Times New Roman"/>
          <w:color w:val="000000" w:themeColor="text1"/>
          <w:sz w:val="24"/>
          <w:szCs w:val="24"/>
          <w:lang w:eastAsia="ru-RU"/>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1F5DD8" w:rsidRPr="00FD72FB" w:rsidRDefault="001F5DD8"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D46A0" w:rsidRPr="00FD72FB" w:rsidRDefault="00DD46A0" w:rsidP="00002F7F">
      <w:pPr>
        <w:ind w:firstLine="708"/>
        <w:rPr>
          <w:rFonts w:cs="Times New Roman"/>
          <w:color w:val="000000" w:themeColor="text1"/>
          <w:sz w:val="24"/>
          <w:szCs w:val="24"/>
        </w:rPr>
      </w:pPr>
    </w:p>
    <w:p w:rsidR="00805531" w:rsidRPr="00FD72FB" w:rsidRDefault="00805531" w:rsidP="00002F7F">
      <w:pPr>
        <w:ind w:firstLine="708"/>
        <w:rPr>
          <w:rFonts w:cs="Times New Roman"/>
          <w:b/>
          <w:color w:val="000000" w:themeColor="text1"/>
          <w:sz w:val="24"/>
          <w:szCs w:val="24"/>
        </w:rPr>
      </w:pPr>
      <w:r w:rsidRPr="00FD72FB">
        <w:rPr>
          <w:rFonts w:cs="Times New Roman"/>
          <w:b/>
          <w:color w:val="000000" w:themeColor="text1"/>
          <w:sz w:val="24"/>
          <w:szCs w:val="24"/>
        </w:rPr>
        <w:t>3.3 Коммунально – складские зоны</w:t>
      </w:r>
    </w:p>
    <w:p w:rsidR="00805531" w:rsidRPr="00FD72FB" w:rsidRDefault="00805531" w:rsidP="00002F7F">
      <w:pPr>
        <w:ind w:firstLine="708"/>
        <w:rPr>
          <w:rFonts w:cs="Times New Roman"/>
          <w:color w:val="000000" w:themeColor="text1"/>
          <w:sz w:val="24"/>
          <w:szCs w:val="24"/>
        </w:rPr>
      </w:pPr>
    </w:p>
    <w:p w:rsidR="00805531" w:rsidRPr="00FD72FB" w:rsidRDefault="00805531" w:rsidP="00805531">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3.3.1 </w:t>
      </w:r>
      <w:r w:rsidRPr="00FD72FB">
        <w:rPr>
          <w:rFonts w:eastAsia="Times New Roman" w:cs="Times New Roman"/>
          <w:color w:val="000000" w:themeColor="text1"/>
          <w:sz w:val="24"/>
          <w:szCs w:val="24"/>
          <w:lang w:eastAsia="ru-RU"/>
        </w:rPr>
        <w:t>Территории коммунально</w:t>
      </w:r>
      <w:r w:rsidR="00B14D3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складских зон предназначены для размещения коммунальных и складских объектов, логистических комплексов, объектов жилищно</w:t>
      </w:r>
      <w:r w:rsidR="0033777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коммунального хозяйства, объектов транспорта, объектов оптовой торговли.</w:t>
      </w:r>
    </w:p>
    <w:p w:rsidR="00805531" w:rsidRPr="00FD72FB" w:rsidRDefault="00805531"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территориях коммунально</w:t>
      </w:r>
      <w:r w:rsidR="00B14D3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w:t>
      </w:r>
      <w:r w:rsidR="00B14D3E"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овоще</w:t>
      </w:r>
      <w:r w:rsidR="00B14D3E"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фруктохранилища), предприятия коммунального, транспортного и бытового обслуживания населения.</w:t>
      </w:r>
    </w:p>
    <w:p w:rsidR="00805531" w:rsidRPr="00FD72FB" w:rsidRDefault="00B14D3E"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3.3.2</w:t>
      </w:r>
      <w:r w:rsidR="00805531" w:rsidRPr="00FD72FB">
        <w:rPr>
          <w:rFonts w:eastAsia="Times New Roman" w:cs="Times New Roman"/>
          <w:color w:val="000000" w:themeColor="text1"/>
          <w:sz w:val="24"/>
          <w:szCs w:val="24"/>
          <w:lang w:eastAsia="ru-RU"/>
        </w:rPr>
        <w:t xml:space="preserve"> Систему складских комплексов, не связанных с непосредственным повседневным обслуживанием населения, следует формировать за пределами насел</w:t>
      </w:r>
      <w:r w:rsidR="00337772" w:rsidRPr="00FD72FB">
        <w:rPr>
          <w:rFonts w:eastAsia="Times New Roman" w:cs="Times New Roman"/>
          <w:color w:val="000000" w:themeColor="text1"/>
          <w:sz w:val="24"/>
          <w:szCs w:val="24"/>
          <w:lang w:eastAsia="ru-RU"/>
        </w:rPr>
        <w:t>ё</w:t>
      </w:r>
      <w:r w:rsidR="00805531" w:rsidRPr="00FD72FB">
        <w:rPr>
          <w:rFonts w:eastAsia="Times New Roman" w:cs="Times New Roman"/>
          <w:color w:val="000000" w:themeColor="text1"/>
          <w:sz w:val="24"/>
          <w:szCs w:val="24"/>
          <w:lang w:eastAsia="ru-RU"/>
        </w:rPr>
        <w:t>нных пунктов, приближая их к узлам внешнего, преимущественно железнодорожного транспорта, транспортно</w:t>
      </w:r>
      <w:r w:rsidR="00337772"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логистическим комплексам.</w:t>
      </w:r>
    </w:p>
    <w:p w:rsidR="00805531" w:rsidRPr="00FD72FB" w:rsidRDefault="00805531"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FD72FB">
        <w:rPr>
          <w:rFonts w:eastAsia="Times New Roman" w:cs="Times New Roman"/>
          <w:color w:val="000000" w:themeColor="text1"/>
          <w:spacing w:val="-2"/>
          <w:sz w:val="24"/>
          <w:szCs w:val="24"/>
          <w:lang w:eastAsia="ru-RU"/>
        </w:rPr>
        <w:t>тых веществ, базисных складов продовольствия, фуража и промышленного сырья,</w:t>
      </w:r>
      <w:r w:rsidRPr="00FD72FB">
        <w:rPr>
          <w:rFonts w:eastAsia="Times New Roman" w:cs="Times New Roman"/>
          <w:color w:val="000000" w:themeColor="text1"/>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насел</w:t>
      </w:r>
      <w:r w:rsidR="0033777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и особо охраняемых </w:t>
      </w:r>
      <w:r w:rsidRPr="00FD72FB">
        <w:rPr>
          <w:rFonts w:eastAsia="Times New Roman" w:cs="Times New Roman"/>
          <w:color w:val="000000" w:themeColor="text1"/>
          <w:spacing w:val="-2"/>
          <w:sz w:val="24"/>
          <w:szCs w:val="24"/>
          <w:lang w:eastAsia="ru-RU"/>
        </w:rPr>
        <w:t>территорий с соблюдением санитарных, противо</w:t>
      </w:r>
      <w:r w:rsidRPr="00FD72FB">
        <w:rPr>
          <w:rFonts w:eastAsia="Times New Roman" w:cs="Times New Roman"/>
          <w:color w:val="000000" w:themeColor="text1"/>
          <w:sz w:val="24"/>
          <w:szCs w:val="24"/>
          <w:lang w:eastAsia="ru-RU"/>
        </w:rPr>
        <w:t>пожарных и специальных норм.</w:t>
      </w:r>
    </w:p>
    <w:p w:rsidR="00805531" w:rsidRPr="00FD72FB" w:rsidRDefault="00805531"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Центры складского хранения и грузопереработки, контейнерные терминалы, транспортно</w:t>
      </w:r>
      <w:r w:rsidR="00B14D3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логистические комплексы и другие комплексы и объекты, располагаемые в коммунально</w:t>
      </w:r>
      <w:r w:rsidR="00B14D3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складских зонах, следует проектировать за пределами насел</w:t>
      </w:r>
      <w:r w:rsidR="0033777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805531" w:rsidRPr="00FD72FB" w:rsidRDefault="00B14D3E"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3.3.3</w:t>
      </w:r>
      <w:r w:rsidR="00805531" w:rsidRPr="00FD72FB">
        <w:rPr>
          <w:rFonts w:eastAsia="Times New Roman" w:cs="Times New Roman"/>
          <w:color w:val="000000" w:themeColor="text1"/>
          <w:sz w:val="24"/>
          <w:szCs w:val="24"/>
          <w:lang w:eastAsia="ru-RU"/>
        </w:rPr>
        <w:t xml:space="preserve">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805531" w:rsidRPr="00FD72FB" w:rsidRDefault="00B14D3E"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3.3.4</w:t>
      </w:r>
      <w:r w:rsidR="00805531" w:rsidRPr="00FD72FB">
        <w:rPr>
          <w:rFonts w:eastAsia="Times New Roman" w:cs="Times New Roman"/>
          <w:color w:val="000000" w:themeColor="text1"/>
          <w:sz w:val="24"/>
          <w:szCs w:val="24"/>
          <w:lang w:eastAsia="ru-RU"/>
        </w:rPr>
        <w:t xml:space="preserve"> Для малых насел</w:t>
      </w:r>
      <w:r w:rsidR="00032864" w:rsidRPr="00FD72FB">
        <w:rPr>
          <w:rFonts w:eastAsia="Times New Roman" w:cs="Times New Roman"/>
          <w:color w:val="000000" w:themeColor="text1"/>
          <w:sz w:val="24"/>
          <w:szCs w:val="24"/>
          <w:lang w:eastAsia="ru-RU"/>
        </w:rPr>
        <w:t>ё</w:t>
      </w:r>
      <w:r w:rsidR="00805531" w:rsidRPr="00FD72FB">
        <w:rPr>
          <w:rFonts w:eastAsia="Times New Roman" w:cs="Times New Roman"/>
          <w:color w:val="000000" w:themeColor="text1"/>
          <w:sz w:val="24"/>
          <w:szCs w:val="24"/>
          <w:lang w:eastAsia="ru-RU"/>
        </w:rPr>
        <w:t>нных пунктов следует предусматривать централизованные склады, обслуживающие группу насел</w:t>
      </w:r>
      <w:r w:rsidR="00032864" w:rsidRPr="00FD72FB">
        <w:rPr>
          <w:rFonts w:eastAsia="Times New Roman" w:cs="Times New Roman"/>
          <w:color w:val="000000" w:themeColor="text1"/>
          <w:sz w:val="24"/>
          <w:szCs w:val="24"/>
          <w:lang w:eastAsia="ru-RU"/>
        </w:rPr>
        <w:t>ё</w:t>
      </w:r>
      <w:r w:rsidR="00805531" w:rsidRPr="00FD72FB">
        <w:rPr>
          <w:rFonts w:eastAsia="Times New Roman" w:cs="Times New Roman"/>
          <w:color w:val="000000" w:themeColor="text1"/>
          <w:sz w:val="24"/>
          <w:szCs w:val="24"/>
          <w:lang w:eastAsia="ru-RU"/>
        </w:rPr>
        <w:t>нных пунктов, располагая такие склады преимущественно в центрах муниципальных районов.</w:t>
      </w:r>
    </w:p>
    <w:p w:rsidR="00805531" w:rsidRPr="00FD72FB" w:rsidRDefault="00B14D3E"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3.3.5</w:t>
      </w:r>
      <w:r w:rsidR="00805531" w:rsidRPr="00FD72FB">
        <w:rPr>
          <w:rFonts w:eastAsia="Times New Roman" w:cs="Times New Roman"/>
          <w:color w:val="000000" w:themeColor="text1"/>
          <w:sz w:val="24"/>
          <w:szCs w:val="24"/>
          <w:lang w:eastAsia="ru-RU"/>
        </w:rPr>
        <w:t xml:space="preserve"> Группы предприятий и объектов, входящие в состав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 xml:space="preserve">складских зон, </w:t>
      </w:r>
      <w:r w:rsidR="00805531" w:rsidRPr="00FD72FB">
        <w:rPr>
          <w:rFonts w:eastAsia="Times New Roman" w:cs="Times New Roman"/>
          <w:color w:val="000000" w:themeColor="text1"/>
          <w:spacing w:val="-2"/>
          <w:sz w:val="24"/>
          <w:szCs w:val="24"/>
          <w:lang w:eastAsia="ru-RU"/>
        </w:rPr>
        <w:t>необходимо размещать с уч</w:t>
      </w:r>
      <w:r w:rsidR="003177D4" w:rsidRPr="00FD72FB">
        <w:rPr>
          <w:rFonts w:eastAsia="Times New Roman" w:cs="Times New Roman"/>
          <w:color w:val="000000" w:themeColor="text1"/>
          <w:spacing w:val="-2"/>
          <w:sz w:val="24"/>
          <w:szCs w:val="24"/>
          <w:lang w:eastAsia="ru-RU"/>
        </w:rPr>
        <w:t>ё</w:t>
      </w:r>
      <w:r w:rsidR="00805531" w:rsidRPr="00FD72FB">
        <w:rPr>
          <w:rFonts w:eastAsia="Times New Roman" w:cs="Times New Roman"/>
          <w:color w:val="000000" w:themeColor="text1"/>
          <w:spacing w:val="-2"/>
          <w:sz w:val="24"/>
          <w:szCs w:val="24"/>
          <w:lang w:eastAsia="ru-RU"/>
        </w:rPr>
        <w:t>том технологических и санитарно</w:t>
      </w:r>
      <w:r w:rsidRPr="00FD72FB">
        <w:rPr>
          <w:rFonts w:eastAsia="Times New Roman" w:cs="Times New Roman"/>
          <w:color w:val="000000" w:themeColor="text1"/>
          <w:spacing w:val="-2"/>
          <w:sz w:val="24"/>
          <w:szCs w:val="24"/>
          <w:lang w:eastAsia="ru-RU"/>
        </w:rPr>
        <w:t xml:space="preserve"> – </w:t>
      </w:r>
      <w:r w:rsidR="00805531" w:rsidRPr="00FD72FB">
        <w:rPr>
          <w:rFonts w:eastAsia="Times New Roman" w:cs="Times New Roman"/>
          <w:color w:val="000000" w:themeColor="text1"/>
          <w:spacing w:val="-2"/>
          <w:sz w:val="24"/>
          <w:szCs w:val="24"/>
          <w:lang w:eastAsia="ru-RU"/>
        </w:rPr>
        <w:t>гигиенических требо</w:t>
      </w:r>
      <w:r w:rsidR="00805531" w:rsidRPr="00FD72FB">
        <w:rPr>
          <w:rFonts w:eastAsia="Times New Roman" w:cs="Times New Roman"/>
          <w:color w:val="000000" w:themeColor="text1"/>
          <w:sz w:val="24"/>
          <w:szCs w:val="24"/>
          <w:lang w:eastAsia="ru-RU"/>
        </w:rPr>
        <w:t>ваний, кооперированного использования общих объектов, обеспечения последовательного ввода мощностей.</w:t>
      </w:r>
    </w:p>
    <w:p w:rsidR="00805531" w:rsidRPr="00FD72FB" w:rsidRDefault="00805531" w:rsidP="00805531">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Состав и мощности предприятий коммунальной зоны следует проектировать с уч</w:t>
      </w:r>
      <w:r w:rsidR="0033777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типа и назначения насел</w:t>
      </w:r>
      <w:r w:rsidR="0033777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нного пункта и его роли в системе расселения.</w:t>
      </w:r>
    </w:p>
    <w:p w:rsidR="00805531" w:rsidRPr="00FD72FB" w:rsidRDefault="00B14D3E"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3.3.6</w:t>
      </w:r>
      <w:r w:rsidR="00805531" w:rsidRPr="00FD72FB">
        <w:rPr>
          <w:rFonts w:eastAsia="Times New Roman" w:cs="Times New Roman"/>
          <w:color w:val="000000" w:themeColor="text1"/>
          <w:sz w:val="24"/>
          <w:szCs w:val="24"/>
          <w:lang w:eastAsia="ru-RU"/>
        </w:rPr>
        <w:t xml:space="preserve"> Проектирование площадок для открытых складов пылящих материалов, отходов на территориях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складских зон не допускается.</w:t>
      </w:r>
    </w:p>
    <w:p w:rsidR="00805531" w:rsidRPr="00FD72FB" w:rsidRDefault="00B14D3E"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3.3.7</w:t>
      </w:r>
      <w:r w:rsidR="00805531" w:rsidRPr="00FD72FB">
        <w:rPr>
          <w:rFonts w:eastAsia="Times New Roman" w:cs="Times New Roman"/>
          <w:color w:val="000000" w:themeColor="text1"/>
          <w:sz w:val="24"/>
          <w:szCs w:val="24"/>
          <w:lang w:eastAsia="ru-RU"/>
        </w:rPr>
        <w:t xml:space="preserve"> При проектировании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 xml:space="preserve">складских зон нормативную плотность застройки объектов, расположенных в данных зонах, следует принимать в соответствии с </w:t>
      </w:r>
      <w:r w:rsidRPr="00FD72FB">
        <w:rPr>
          <w:rFonts w:eastAsia="Times New Roman" w:cs="Times New Roman"/>
          <w:color w:val="000000" w:themeColor="text1"/>
          <w:sz w:val="24"/>
          <w:szCs w:val="24"/>
          <w:lang w:eastAsia="ru-RU"/>
        </w:rPr>
        <w:t>П</w:t>
      </w:r>
      <w:r w:rsidR="00805531" w:rsidRPr="00FD72FB">
        <w:rPr>
          <w:rFonts w:eastAsia="Times New Roman" w:cs="Times New Roman"/>
          <w:color w:val="000000" w:themeColor="text1"/>
          <w:sz w:val="24"/>
          <w:szCs w:val="24"/>
          <w:lang w:eastAsia="ru-RU"/>
        </w:rPr>
        <w:t xml:space="preserve">риложением </w:t>
      </w:r>
      <w:r w:rsidR="008203F4" w:rsidRPr="00FD72FB">
        <w:rPr>
          <w:rFonts w:eastAsia="Times New Roman" w:cs="Times New Roman"/>
          <w:color w:val="000000" w:themeColor="text1"/>
          <w:sz w:val="24"/>
          <w:szCs w:val="24"/>
          <w:lang w:eastAsia="ru-RU"/>
        </w:rPr>
        <w:t>Ж</w:t>
      </w:r>
      <w:r w:rsidR="00805531" w:rsidRPr="00FD72FB">
        <w:rPr>
          <w:rFonts w:eastAsia="Times New Roman" w:cs="Times New Roman"/>
          <w:color w:val="000000" w:themeColor="text1"/>
          <w:sz w:val="24"/>
          <w:szCs w:val="24"/>
          <w:lang w:eastAsia="ru-RU"/>
        </w:rPr>
        <w:t xml:space="preserve"> настоящих нормативов.</w:t>
      </w:r>
    </w:p>
    <w:p w:rsidR="00805531" w:rsidRPr="00FD72FB" w:rsidRDefault="00805531"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соответствии с требованиями приложения Г СП 42.13330.2011 плотность застройки коммунально</w:t>
      </w:r>
      <w:r w:rsidR="00B14D3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складских зон, как правило, не должна превышать </w:t>
      </w:r>
      <w:r w:rsidR="00B14D3E" w:rsidRPr="00FD72FB">
        <w:rPr>
          <w:rFonts w:eastAsia="Times New Roman" w:cs="Times New Roman"/>
          <w:color w:val="000000" w:themeColor="text1"/>
          <w:sz w:val="24"/>
          <w:szCs w:val="24"/>
          <w:lang w:eastAsia="ru-RU"/>
        </w:rPr>
        <w:t>18</w:t>
      </w:r>
      <w:r w:rsidRPr="00FD72FB">
        <w:rPr>
          <w:rFonts w:eastAsia="Times New Roman" w:cs="Times New Roman"/>
          <w:color w:val="000000" w:themeColor="text1"/>
          <w:sz w:val="24"/>
          <w:szCs w:val="24"/>
          <w:lang w:eastAsia="ru-RU"/>
        </w:rPr>
        <w:t>000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/г</w:t>
      </w:r>
      <w:r w:rsidR="00B14D3E" w:rsidRPr="00FD72FB">
        <w:rPr>
          <w:rFonts w:eastAsia="Times New Roman" w:cs="Times New Roman"/>
          <w:color w:val="000000" w:themeColor="text1"/>
          <w:sz w:val="24"/>
          <w:szCs w:val="24"/>
          <w:lang w:eastAsia="ru-RU"/>
        </w:rPr>
        <w:t>а, а процент застроенности – 60</w:t>
      </w:r>
      <w:r w:rsidRPr="00FD72FB">
        <w:rPr>
          <w:rFonts w:eastAsia="Times New Roman" w:cs="Times New Roman"/>
          <w:color w:val="000000" w:themeColor="text1"/>
          <w:sz w:val="24"/>
          <w:szCs w:val="24"/>
          <w:lang w:eastAsia="ru-RU"/>
        </w:rPr>
        <w:t>%.</w:t>
      </w:r>
    </w:p>
    <w:p w:rsidR="00805531" w:rsidRPr="00FD72FB" w:rsidRDefault="00805531"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Нормативный размер участка объекта принимается равным отношению площади его застройки к показателю нормативной плотности застройки.</w:t>
      </w:r>
    </w:p>
    <w:p w:rsidR="00805531" w:rsidRPr="00FD72FB" w:rsidRDefault="00B14D3E"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3.3.8</w:t>
      </w:r>
      <w:r w:rsidR="00805531" w:rsidRPr="00FD72FB">
        <w:rPr>
          <w:rFonts w:eastAsia="Times New Roman" w:cs="Times New Roman"/>
          <w:color w:val="000000" w:themeColor="text1"/>
          <w:sz w:val="24"/>
          <w:szCs w:val="24"/>
          <w:lang w:eastAsia="ru-RU"/>
        </w:rPr>
        <w:t xml:space="preserve"> Размеры земельных участков административных, коммунальных объектов, объектов обслуживания, жилищно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 xml:space="preserve">коммунального хозяйства, объектов транспорта, оптовой торговли принимаются в соответствии с п. </w:t>
      </w:r>
      <w:r w:rsidRPr="00FD72FB">
        <w:rPr>
          <w:rFonts w:eastAsia="Times New Roman" w:cs="Times New Roman"/>
          <w:color w:val="000000" w:themeColor="text1"/>
          <w:sz w:val="24"/>
          <w:szCs w:val="24"/>
          <w:lang w:eastAsia="ru-RU"/>
        </w:rPr>
        <w:t>3.3.7</w:t>
      </w:r>
      <w:r w:rsidR="00805531" w:rsidRPr="00FD72FB">
        <w:rPr>
          <w:rFonts w:eastAsia="Times New Roman" w:cs="Times New Roman"/>
          <w:color w:val="000000" w:themeColor="text1"/>
          <w:sz w:val="24"/>
          <w:szCs w:val="24"/>
          <w:lang w:eastAsia="ru-RU"/>
        </w:rPr>
        <w:t xml:space="preserve"> и соответствующими разделами настоящих нормативов.</w:t>
      </w:r>
    </w:p>
    <w:p w:rsidR="00805531" w:rsidRPr="00FD72FB" w:rsidRDefault="00B14D3E" w:rsidP="00163D8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3.3.9</w:t>
      </w:r>
      <w:r w:rsidR="00805531" w:rsidRPr="00FD72FB">
        <w:rPr>
          <w:rFonts w:eastAsia="Times New Roman" w:cs="Times New Roman"/>
          <w:color w:val="000000" w:themeColor="text1"/>
          <w:sz w:val="24"/>
          <w:szCs w:val="24"/>
          <w:lang w:eastAsia="ru-RU"/>
        </w:rPr>
        <w:t xml:space="preserve"> </w:t>
      </w:r>
      <w:r w:rsidR="00805531" w:rsidRPr="00FD72FB">
        <w:rPr>
          <w:rFonts w:eastAsia="Times New Roman" w:cs="Times New Roman"/>
          <w:color w:val="000000" w:themeColor="text1"/>
          <w:spacing w:val="-2"/>
          <w:sz w:val="24"/>
          <w:szCs w:val="24"/>
          <w:lang w:eastAsia="ru-RU"/>
        </w:rPr>
        <w:t xml:space="preserve">На территории </w:t>
      </w:r>
      <w:r w:rsidR="00805531" w:rsidRPr="00FD72FB">
        <w:rPr>
          <w:rFonts w:eastAsia="Times New Roman" w:cs="Times New Roman"/>
          <w:color w:val="000000" w:themeColor="text1"/>
          <w:sz w:val="24"/>
          <w:szCs w:val="24"/>
          <w:lang w:eastAsia="ru-RU"/>
        </w:rPr>
        <w:t>насел</w:t>
      </w:r>
      <w:r w:rsidR="003562E6" w:rsidRPr="00FD72FB">
        <w:rPr>
          <w:rFonts w:eastAsia="Times New Roman" w:cs="Times New Roman"/>
          <w:color w:val="000000" w:themeColor="text1"/>
          <w:sz w:val="24"/>
          <w:szCs w:val="24"/>
          <w:lang w:eastAsia="ru-RU"/>
        </w:rPr>
        <w:t>ё</w:t>
      </w:r>
      <w:r w:rsidR="00805531" w:rsidRPr="00FD72FB">
        <w:rPr>
          <w:rFonts w:eastAsia="Times New Roman" w:cs="Times New Roman"/>
          <w:color w:val="000000" w:themeColor="text1"/>
          <w:sz w:val="24"/>
          <w:szCs w:val="24"/>
          <w:lang w:eastAsia="ru-RU"/>
        </w:rPr>
        <w:t>нных пунктов</w:t>
      </w:r>
      <w:r w:rsidR="00805531" w:rsidRPr="00FD72FB">
        <w:rPr>
          <w:rFonts w:eastAsia="Times New Roman" w:cs="Times New Roman"/>
          <w:color w:val="000000" w:themeColor="text1"/>
          <w:spacing w:val="-2"/>
          <w:sz w:val="24"/>
          <w:szCs w:val="24"/>
          <w:lang w:eastAsia="ru-RU"/>
        </w:rPr>
        <w:t xml:space="preserve"> при наличии санаториев и домов отдыха, размеры коммунально</w:t>
      </w:r>
      <w:r w:rsidRPr="00FD72FB">
        <w:rPr>
          <w:rFonts w:eastAsia="Times New Roman" w:cs="Times New Roman"/>
          <w:color w:val="000000" w:themeColor="text1"/>
          <w:spacing w:val="-2"/>
          <w:sz w:val="24"/>
          <w:szCs w:val="24"/>
          <w:lang w:eastAsia="ru-RU"/>
        </w:rPr>
        <w:t xml:space="preserve"> – </w:t>
      </w:r>
      <w:r w:rsidR="00805531" w:rsidRPr="00FD72FB">
        <w:rPr>
          <w:rFonts w:eastAsia="Times New Roman" w:cs="Times New Roman"/>
          <w:color w:val="000000" w:themeColor="text1"/>
          <w:spacing w:val="-2"/>
          <w:sz w:val="24"/>
          <w:szCs w:val="24"/>
          <w:lang w:eastAsia="ru-RU"/>
        </w:rPr>
        <w:t>складских зон для обслуживания лечащихся и отдыхающих следует принимать из расч</w:t>
      </w:r>
      <w:r w:rsidR="00093AF0" w:rsidRPr="00FD72FB">
        <w:rPr>
          <w:rFonts w:eastAsia="Times New Roman" w:cs="Times New Roman"/>
          <w:color w:val="000000" w:themeColor="text1"/>
          <w:spacing w:val="-2"/>
          <w:sz w:val="24"/>
          <w:szCs w:val="24"/>
          <w:lang w:eastAsia="ru-RU"/>
        </w:rPr>
        <w:t>ё</w:t>
      </w:r>
      <w:r w:rsidR="00805531" w:rsidRPr="00FD72FB">
        <w:rPr>
          <w:rFonts w:eastAsia="Times New Roman" w:cs="Times New Roman"/>
          <w:color w:val="000000" w:themeColor="text1"/>
          <w:spacing w:val="-2"/>
          <w:sz w:val="24"/>
          <w:szCs w:val="24"/>
          <w:lang w:eastAsia="ru-RU"/>
        </w:rPr>
        <w:t xml:space="preserve">та </w:t>
      </w:r>
      <w:smartTag w:uri="urn:schemas-microsoft-com:office:smarttags" w:element="metricconverter">
        <w:smartTagPr>
          <w:attr w:name="ProductID" w:val="6 м2"/>
        </w:smartTagPr>
        <w:r w:rsidR="00805531" w:rsidRPr="00FD72FB">
          <w:rPr>
            <w:rFonts w:eastAsia="Times New Roman" w:cs="Times New Roman"/>
            <w:color w:val="000000" w:themeColor="text1"/>
            <w:spacing w:val="-2"/>
            <w:sz w:val="24"/>
            <w:szCs w:val="24"/>
            <w:lang w:eastAsia="ru-RU"/>
          </w:rPr>
          <w:t>6 м</w:t>
        </w:r>
        <w:r w:rsidR="00805531" w:rsidRPr="00FD72FB">
          <w:rPr>
            <w:rFonts w:eastAsia="Times New Roman" w:cs="Times New Roman"/>
            <w:color w:val="000000" w:themeColor="text1"/>
            <w:spacing w:val="-2"/>
            <w:sz w:val="24"/>
            <w:szCs w:val="24"/>
            <w:vertAlign w:val="superscript"/>
            <w:lang w:eastAsia="ru-RU"/>
          </w:rPr>
          <w:t>2</w:t>
        </w:r>
      </w:smartTag>
      <w:r w:rsidR="00805531" w:rsidRPr="00FD72FB">
        <w:rPr>
          <w:rFonts w:eastAsia="Times New Roman" w:cs="Times New Roman"/>
          <w:color w:val="000000" w:themeColor="text1"/>
          <w:spacing w:val="-2"/>
          <w:sz w:val="24"/>
          <w:szCs w:val="24"/>
          <w:lang w:eastAsia="ru-RU"/>
        </w:rPr>
        <w:t xml:space="preserve"> на одного лечащегося или отдыхающего, а в случае размещения в этих зонах оранжерейно</w:t>
      </w:r>
      <w:r w:rsidRPr="00FD72FB">
        <w:rPr>
          <w:rFonts w:eastAsia="Times New Roman" w:cs="Times New Roman"/>
          <w:color w:val="000000" w:themeColor="text1"/>
          <w:spacing w:val="-2"/>
          <w:sz w:val="24"/>
          <w:szCs w:val="24"/>
          <w:lang w:eastAsia="ru-RU"/>
        </w:rPr>
        <w:t xml:space="preserve"> – </w:t>
      </w:r>
      <w:r w:rsidR="00805531" w:rsidRPr="00FD72FB">
        <w:rPr>
          <w:rFonts w:eastAsia="Times New Roman" w:cs="Times New Roman"/>
          <w:color w:val="000000" w:themeColor="text1"/>
          <w:spacing w:val="-2"/>
          <w:sz w:val="24"/>
          <w:szCs w:val="24"/>
          <w:lang w:eastAsia="ru-RU"/>
        </w:rPr>
        <w:t xml:space="preserve">тепличного хозяйства – </w:t>
      </w:r>
      <w:smartTag w:uri="urn:schemas-microsoft-com:office:smarttags" w:element="metricconverter">
        <w:smartTagPr>
          <w:attr w:name="ProductID" w:val="8 м2"/>
        </w:smartTagPr>
        <w:r w:rsidR="00805531" w:rsidRPr="00FD72FB">
          <w:rPr>
            <w:rFonts w:eastAsia="Times New Roman" w:cs="Times New Roman"/>
            <w:color w:val="000000" w:themeColor="text1"/>
            <w:spacing w:val="-2"/>
            <w:sz w:val="24"/>
            <w:szCs w:val="24"/>
            <w:lang w:eastAsia="ru-RU"/>
          </w:rPr>
          <w:t>8 м</w:t>
        </w:r>
        <w:r w:rsidR="00805531" w:rsidRPr="00FD72FB">
          <w:rPr>
            <w:rFonts w:eastAsia="Times New Roman" w:cs="Times New Roman"/>
            <w:color w:val="000000" w:themeColor="text1"/>
            <w:spacing w:val="-2"/>
            <w:sz w:val="24"/>
            <w:szCs w:val="24"/>
            <w:vertAlign w:val="superscript"/>
            <w:lang w:eastAsia="ru-RU"/>
          </w:rPr>
          <w:t>2</w:t>
        </w:r>
      </w:smartTag>
      <w:r w:rsidR="00805531" w:rsidRPr="00FD72FB">
        <w:rPr>
          <w:rFonts w:eastAsia="Times New Roman" w:cs="Times New Roman"/>
          <w:color w:val="000000" w:themeColor="text1"/>
          <w:spacing w:val="-2"/>
          <w:sz w:val="24"/>
          <w:szCs w:val="24"/>
          <w:lang w:eastAsia="ru-RU"/>
        </w:rPr>
        <w:t>.</w:t>
      </w:r>
    </w:p>
    <w:p w:rsidR="00805531" w:rsidRPr="00FD72FB" w:rsidRDefault="00805531"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Площадь и размеры земельных участков общетоварных складов приведены в рекомендуемой таблице </w:t>
      </w:r>
      <w:r w:rsidR="00163D83" w:rsidRPr="00FD72FB">
        <w:rPr>
          <w:rFonts w:eastAsia="Times New Roman" w:cs="Times New Roman"/>
          <w:color w:val="000000" w:themeColor="text1"/>
          <w:sz w:val="24"/>
          <w:szCs w:val="24"/>
          <w:lang w:eastAsia="ru-RU"/>
        </w:rPr>
        <w:t>13</w:t>
      </w:r>
      <w:r w:rsidRPr="00FD72FB">
        <w:rPr>
          <w:rFonts w:eastAsia="Times New Roman" w:cs="Times New Roman"/>
          <w:color w:val="000000" w:themeColor="text1"/>
          <w:sz w:val="24"/>
          <w:szCs w:val="24"/>
          <w:lang w:eastAsia="ru-RU"/>
        </w:rPr>
        <w:t>.</w:t>
      </w:r>
    </w:p>
    <w:p w:rsidR="00805531" w:rsidRPr="00FD72FB" w:rsidRDefault="00805531" w:rsidP="00805531">
      <w:pPr>
        <w:widowControl w:val="0"/>
        <w:spacing w:line="239" w:lineRule="auto"/>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63D83" w:rsidRPr="00FD72FB">
        <w:rPr>
          <w:rFonts w:eastAsia="Times New Roman" w:cs="Times New Roman"/>
          <w:color w:val="000000" w:themeColor="text1"/>
          <w:sz w:val="24"/>
          <w:szCs w:val="24"/>
          <w:lang w:eastAsia="ru-RU"/>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032"/>
        <w:gridCol w:w="3312"/>
      </w:tblGrid>
      <w:tr w:rsidR="00FD72FB" w:rsidRPr="00FD72FB" w:rsidTr="00163D83">
        <w:trPr>
          <w:trHeight w:val="807"/>
          <w:jc w:val="center"/>
        </w:trPr>
        <w:tc>
          <w:tcPr>
            <w:tcW w:w="3796" w:type="dxa"/>
            <w:vAlign w:val="center"/>
          </w:tcPr>
          <w:p w:rsidR="00163D83" w:rsidRPr="00FD72FB" w:rsidRDefault="00163D83" w:rsidP="00805531">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Склады </w:t>
            </w:r>
          </w:p>
        </w:tc>
        <w:tc>
          <w:tcPr>
            <w:tcW w:w="3032" w:type="dxa"/>
            <w:vAlign w:val="center"/>
          </w:tcPr>
          <w:p w:rsidR="00163D83" w:rsidRPr="00FD72FB" w:rsidRDefault="00163D83" w:rsidP="00805531">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Площадь складов, </w:t>
            </w:r>
          </w:p>
          <w:p w:rsidR="00163D83" w:rsidRPr="00FD72FB" w:rsidRDefault="00163D83" w:rsidP="00805531">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 xml:space="preserve"> на 1000 чел.</w:t>
            </w:r>
          </w:p>
        </w:tc>
        <w:tc>
          <w:tcPr>
            <w:tcW w:w="3312" w:type="dxa"/>
            <w:vAlign w:val="center"/>
          </w:tcPr>
          <w:p w:rsidR="00163D83" w:rsidRPr="00FD72FB" w:rsidRDefault="00163D83" w:rsidP="00805531">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Размеры земельных участков, 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 xml:space="preserve"> на 1000 чел.</w:t>
            </w:r>
          </w:p>
        </w:tc>
      </w:tr>
      <w:tr w:rsidR="00FD72FB" w:rsidRPr="00FD72FB" w:rsidTr="00163D83">
        <w:trPr>
          <w:trHeight w:val="346"/>
          <w:jc w:val="center"/>
        </w:trPr>
        <w:tc>
          <w:tcPr>
            <w:tcW w:w="3796" w:type="dxa"/>
          </w:tcPr>
          <w:p w:rsidR="00163D83" w:rsidRPr="00FD72FB" w:rsidRDefault="00163D83" w:rsidP="00805531">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Продовольственных товаров</w:t>
            </w:r>
          </w:p>
        </w:tc>
        <w:tc>
          <w:tcPr>
            <w:tcW w:w="3032" w:type="dxa"/>
            <w:vAlign w:val="center"/>
          </w:tcPr>
          <w:p w:rsidR="00163D83" w:rsidRPr="00FD72FB" w:rsidRDefault="00163D83" w:rsidP="00805531">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w:t>
            </w:r>
          </w:p>
        </w:tc>
        <w:tc>
          <w:tcPr>
            <w:tcW w:w="3312" w:type="dxa"/>
            <w:vAlign w:val="center"/>
          </w:tcPr>
          <w:p w:rsidR="00163D83" w:rsidRPr="00FD72FB" w:rsidRDefault="00163D83" w:rsidP="00805531">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163D83" w:rsidRPr="00FD72FB" w:rsidTr="00163D83">
        <w:trPr>
          <w:trHeight w:val="346"/>
          <w:jc w:val="center"/>
        </w:trPr>
        <w:tc>
          <w:tcPr>
            <w:tcW w:w="3796" w:type="dxa"/>
          </w:tcPr>
          <w:p w:rsidR="00163D83" w:rsidRPr="00FD72FB" w:rsidRDefault="00163D83" w:rsidP="00805531">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Непродовольственных товаров</w:t>
            </w:r>
          </w:p>
        </w:tc>
        <w:tc>
          <w:tcPr>
            <w:tcW w:w="3032" w:type="dxa"/>
            <w:vAlign w:val="center"/>
          </w:tcPr>
          <w:p w:rsidR="00163D83" w:rsidRPr="00FD72FB" w:rsidRDefault="00163D83" w:rsidP="00805531">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193</w:t>
            </w:r>
          </w:p>
        </w:tc>
        <w:tc>
          <w:tcPr>
            <w:tcW w:w="3312" w:type="dxa"/>
            <w:vAlign w:val="center"/>
          </w:tcPr>
          <w:p w:rsidR="00163D83" w:rsidRPr="00FD72FB" w:rsidRDefault="00163D83" w:rsidP="00805531">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580</w:t>
            </w:r>
          </w:p>
        </w:tc>
      </w:tr>
    </w:tbl>
    <w:p w:rsidR="00805531" w:rsidRPr="00FD72FB" w:rsidRDefault="00805531" w:rsidP="00805531">
      <w:pPr>
        <w:widowControl w:val="0"/>
        <w:spacing w:line="239" w:lineRule="auto"/>
        <w:ind w:firstLine="709"/>
        <w:rPr>
          <w:rFonts w:eastAsia="Times New Roman" w:cs="Times New Roman"/>
          <w:i/>
          <w:color w:val="000000" w:themeColor="text1"/>
          <w:spacing w:val="40"/>
          <w:sz w:val="18"/>
          <w:szCs w:val="18"/>
          <w:lang w:eastAsia="ru-RU"/>
        </w:rPr>
      </w:pPr>
    </w:p>
    <w:p w:rsidR="00B14D3E" w:rsidRPr="00FD72FB" w:rsidRDefault="00B14D3E" w:rsidP="00B14D3E">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805531" w:rsidRPr="00FD72FB" w:rsidRDefault="00805531" w:rsidP="00805531">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При размещении общетоварных складов в составе специализированных групп размеры земельных участко</w:t>
      </w:r>
      <w:r w:rsidR="00B14D3E" w:rsidRPr="00FD72FB">
        <w:rPr>
          <w:rFonts w:eastAsia="Times New Roman" w:cs="Times New Roman"/>
          <w:i/>
          <w:color w:val="000000" w:themeColor="text1"/>
          <w:sz w:val="22"/>
          <w:lang w:eastAsia="ru-RU"/>
        </w:rPr>
        <w:t>в рекомендуется сокращать до 30</w:t>
      </w:r>
      <w:r w:rsidRPr="00FD72FB">
        <w:rPr>
          <w:rFonts w:eastAsia="Times New Roman" w:cs="Times New Roman"/>
          <w:i/>
          <w:color w:val="000000" w:themeColor="text1"/>
          <w:sz w:val="22"/>
          <w:lang w:eastAsia="ru-RU"/>
        </w:rPr>
        <w:t>%.</w:t>
      </w:r>
    </w:p>
    <w:p w:rsidR="00805531" w:rsidRPr="00FD72FB" w:rsidRDefault="00805531" w:rsidP="00805531">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В зонах досрочного завоза товаров размеры земельных уча</w:t>
      </w:r>
      <w:r w:rsidR="00B14D3E" w:rsidRPr="00FD72FB">
        <w:rPr>
          <w:rFonts w:eastAsia="Times New Roman" w:cs="Times New Roman"/>
          <w:i/>
          <w:color w:val="000000" w:themeColor="text1"/>
          <w:sz w:val="22"/>
          <w:lang w:eastAsia="ru-RU"/>
        </w:rPr>
        <w:t>стков следует увеличивать на 40</w:t>
      </w:r>
      <w:r w:rsidRPr="00FD72FB">
        <w:rPr>
          <w:rFonts w:eastAsia="Times New Roman" w:cs="Times New Roman"/>
          <w:i/>
          <w:color w:val="000000" w:themeColor="text1"/>
          <w:sz w:val="22"/>
          <w:lang w:eastAsia="ru-RU"/>
        </w:rPr>
        <w:t>%.</w:t>
      </w:r>
    </w:p>
    <w:p w:rsidR="00805531" w:rsidRPr="00FD72FB" w:rsidRDefault="00805531" w:rsidP="00805531">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FD72FB">
        <w:rPr>
          <w:rFonts w:eastAsia="Times New Roman" w:cs="Times New Roman"/>
          <w:bCs/>
          <w:i/>
          <w:color w:val="000000" w:themeColor="text1"/>
          <w:sz w:val="22"/>
          <w:lang w:eastAsia="ru-RU"/>
        </w:rPr>
        <w:t>Смоленской области</w:t>
      </w:r>
      <w:r w:rsidRPr="00FD72FB">
        <w:rPr>
          <w:rFonts w:eastAsia="Times New Roman" w:cs="Times New Roman"/>
          <w:i/>
          <w:color w:val="000000" w:themeColor="text1"/>
          <w:sz w:val="22"/>
          <w:lang w:eastAsia="ru-RU"/>
        </w:rPr>
        <w:t>.</w:t>
      </w:r>
    </w:p>
    <w:p w:rsidR="00805531" w:rsidRPr="00FD72FB" w:rsidRDefault="00805531" w:rsidP="00805531">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4. При преимущественном хранении товарных запасов в </w:t>
      </w:r>
      <w:r w:rsidR="008C49E6" w:rsidRPr="00FD72FB">
        <w:rPr>
          <w:rFonts w:eastAsia="Times New Roman" w:cs="Times New Roman"/>
          <w:i/>
          <w:color w:val="000000" w:themeColor="text1"/>
          <w:sz w:val="22"/>
          <w:lang w:eastAsia="ru-RU"/>
        </w:rPr>
        <w:t>сельско</w:t>
      </w:r>
      <w:r w:rsidR="00163D83" w:rsidRPr="00FD72FB">
        <w:rPr>
          <w:rFonts w:eastAsia="Times New Roman" w:cs="Times New Roman"/>
          <w:i/>
          <w:color w:val="000000" w:themeColor="text1"/>
          <w:sz w:val="22"/>
          <w:lang w:eastAsia="ru-RU"/>
        </w:rPr>
        <w:t>м</w:t>
      </w:r>
      <w:r w:rsidRPr="00FD72FB">
        <w:rPr>
          <w:rFonts w:eastAsia="Times New Roman" w:cs="Times New Roman"/>
          <w:i/>
          <w:color w:val="000000" w:themeColor="text1"/>
          <w:sz w:val="22"/>
          <w:lang w:eastAsia="ru-RU"/>
        </w:rPr>
        <w:t xml:space="preserve"> поселени</w:t>
      </w:r>
      <w:r w:rsidR="00163D83" w:rsidRPr="00FD72FB">
        <w:rPr>
          <w:rFonts w:eastAsia="Times New Roman" w:cs="Times New Roman"/>
          <w:i/>
          <w:color w:val="000000" w:themeColor="text1"/>
          <w:sz w:val="22"/>
          <w:lang w:eastAsia="ru-RU"/>
        </w:rPr>
        <w:t>и</w:t>
      </w:r>
      <w:r w:rsidRPr="00FD72FB">
        <w:rPr>
          <w:rFonts w:eastAsia="Times New Roman" w:cs="Times New Roman"/>
          <w:i/>
          <w:color w:val="000000" w:themeColor="text1"/>
          <w:sz w:val="22"/>
          <w:lang w:eastAsia="ru-RU"/>
        </w:rPr>
        <w:t xml:space="preserve"> площадь складов и размеры земельных участков в них могут быть увеличены.</w:t>
      </w:r>
    </w:p>
    <w:p w:rsidR="00805531" w:rsidRPr="00FD72FB" w:rsidRDefault="00805531" w:rsidP="00805531">
      <w:pPr>
        <w:widowControl w:val="0"/>
        <w:spacing w:line="239" w:lineRule="auto"/>
        <w:ind w:firstLine="709"/>
        <w:rPr>
          <w:rFonts w:eastAsia="Times New Roman" w:cs="Times New Roman"/>
          <w:i/>
          <w:color w:val="000000" w:themeColor="text1"/>
          <w:sz w:val="24"/>
          <w:szCs w:val="24"/>
          <w:lang w:eastAsia="ru-RU"/>
        </w:rPr>
      </w:pPr>
    </w:p>
    <w:p w:rsidR="00805531" w:rsidRPr="00FD72FB" w:rsidRDefault="00805531"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w:t>
      </w:r>
      <w:r w:rsidR="00B14D3E" w:rsidRPr="00FD72FB">
        <w:rPr>
          <w:rFonts w:eastAsia="Times New Roman" w:cs="Times New Roman"/>
          <w:color w:val="000000" w:themeColor="text1"/>
          <w:sz w:val="24"/>
          <w:szCs w:val="24"/>
          <w:lang w:eastAsia="ru-RU"/>
        </w:rPr>
        <w:t>10</w:t>
      </w:r>
      <w:r w:rsidRPr="00FD72FB">
        <w:rPr>
          <w:rFonts w:eastAsia="Times New Roman" w:cs="Times New Roman"/>
          <w:color w:val="000000" w:themeColor="text1"/>
          <w:sz w:val="24"/>
          <w:szCs w:val="24"/>
          <w:lang w:eastAsia="ru-RU"/>
        </w:rPr>
        <w:t xml:space="preserve"> Вместимость специализированных складов и размеры их земельных участков приведены в рекомендуемой таблице </w:t>
      </w:r>
      <w:r w:rsidR="00163D83" w:rsidRPr="00FD72FB">
        <w:rPr>
          <w:rFonts w:eastAsia="Times New Roman" w:cs="Times New Roman"/>
          <w:color w:val="000000" w:themeColor="text1"/>
          <w:sz w:val="24"/>
          <w:szCs w:val="24"/>
          <w:lang w:eastAsia="ru-RU"/>
        </w:rPr>
        <w:t>14</w:t>
      </w:r>
      <w:r w:rsidRPr="00FD72FB">
        <w:rPr>
          <w:rFonts w:eastAsia="Times New Roman" w:cs="Times New Roman"/>
          <w:color w:val="000000" w:themeColor="text1"/>
          <w:sz w:val="24"/>
          <w:szCs w:val="24"/>
          <w:lang w:eastAsia="ru-RU"/>
        </w:rPr>
        <w:t>.</w:t>
      </w:r>
    </w:p>
    <w:p w:rsidR="00805531" w:rsidRPr="00FD72FB" w:rsidRDefault="00805531" w:rsidP="00805531">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63D83" w:rsidRPr="00FD72FB">
        <w:rPr>
          <w:rFonts w:eastAsia="Times New Roman" w:cs="Times New Roman"/>
          <w:color w:val="000000" w:themeColor="text1"/>
          <w:sz w:val="24"/>
          <w:szCs w:val="24"/>
          <w:lang w:eastAsia="ru-RU"/>
        </w:rPr>
        <w:t>14</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1701"/>
        <w:gridCol w:w="3196"/>
      </w:tblGrid>
      <w:tr w:rsidR="00FD72FB" w:rsidRPr="00FD72FB" w:rsidTr="00163D83">
        <w:trPr>
          <w:trHeight w:val="1032"/>
          <w:jc w:val="center"/>
        </w:trPr>
        <w:tc>
          <w:tcPr>
            <w:tcW w:w="5182" w:type="dxa"/>
            <w:vAlign w:val="center"/>
          </w:tcPr>
          <w:p w:rsidR="00163D83" w:rsidRPr="00FD72FB" w:rsidRDefault="00163D83" w:rsidP="00805531">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Склады </w:t>
            </w:r>
          </w:p>
        </w:tc>
        <w:tc>
          <w:tcPr>
            <w:tcW w:w="1701" w:type="dxa"/>
            <w:vAlign w:val="center"/>
          </w:tcPr>
          <w:p w:rsidR="00163D83" w:rsidRPr="00FD72FB" w:rsidRDefault="00163D83" w:rsidP="00805531">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Вместимость </w:t>
            </w:r>
          </w:p>
          <w:p w:rsidR="00163D83" w:rsidRPr="00FD72FB" w:rsidRDefault="00163D83" w:rsidP="00805531">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складов, т</w:t>
            </w:r>
          </w:p>
        </w:tc>
        <w:tc>
          <w:tcPr>
            <w:tcW w:w="3196" w:type="dxa"/>
            <w:vAlign w:val="center"/>
          </w:tcPr>
          <w:p w:rsidR="00163D83" w:rsidRPr="00FD72FB" w:rsidRDefault="00163D83" w:rsidP="00805531">
            <w:pPr>
              <w:widowControl w:val="0"/>
              <w:ind w:left="-113" w:right="-113"/>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Размеры земельных </w:t>
            </w:r>
          </w:p>
          <w:p w:rsidR="00163D83" w:rsidRPr="00FD72FB" w:rsidRDefault="00163D83" w:rsidP="00805531">
            <w:pPr>
              <w:widowControl w:val="0"/>
              <w:ind w:left="-113" w:right="-113"/>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участков, м</w:t>
            </w:r>
            <w:r w:rsidRPr="00FD72FB">
              <w:rPr>
                <w:rFonts w:eastAsia="Times New Roman" w:cs="Times New Roman"/>
                <w:b/>
                <w:bCs/>
                <w:color w:val="000000" w:themeColor="text1"/>
                <w:spacing w:val="-2"/>
                <w:sz w:val="22"/>
                <w:vertAlign w:val="superscript"/>
                <w:lang w:eastAsia="ru-RU"/>
              </w:rPr>
              <w:t>2</w:t>
            </w:r>
            <w:r w:rsidRPr="00FD72FB">
              <w:rPr>
                <w:rFonts w:eastAsia="Times New Roman" w:cs="Times New Roman"/>
                <w:b/>
                <w:bCs/>
                <w:color w:val="000000" w:themeColor="text1"/>
                <w:spacing w:val="-2"/>
                <w:sz w:val="22"/>
                <w:lang w:eastAsia="ru-RU"/>
              </w:rPr>
              <w:t xml:space="preserve"> на 1 000 чел.</w:t>
            </w:r>
          </w:p>
        </w:tc>
      </w:tr>
      <w:tr w:rsidR="00FD72FB" w:rsidRPr="00FD72FB" w:rsidTr="00163D83">
        <w:trPr>
          <w:jc w:val="center"/>
        </w:trPr>
        <w:tc>
          <w:tcPr>
            <w:tcW w:w="5182" w:type="dxa"/>
          </w:tcPr>
          <w:p w:rsidR="00163D83" w:rsidRPr="00FD72FB" w:rsidRDefault="00163D83" w:rsidP="00805531">
            <w:pPr>
              <w:widowControl w:val="0"/>
              <w:ind w:right="-113"/>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Холодильники распределительные (для хранения </w:t>
            </w:r>
            <w:r w:rsidRPr="00FD72FB">
              <w:rPr>
                <w:rFonts w:eastAsia="Times New Roman" w:cs="Times New Roman"/>
                <w:color w:val="000000" w:themeColor="text1"/>
                <w:spacing w:val="-3"/>
                <w:sz w:val="22"/>
                <w:lang w:eastAsia="ru-RU"/>
              </w:rPr>
              <w:t>мяса и мясопродуктов, рыбы и рыбопродуктов, мас</w:t>
            </w:r>
            <w:r w:rsidRPr="00FD72FB">
              <w:rPr>
                <w:rFonts w:eastAsia="Times New Roman" w:cs="Times New Roman"/>
                <w:color w:val="000000" w:themeColor="text1"/>
                <w:spacing w:val="-2"/>
                <w:sz w:val="22"/>
                <w:lang w:eastAsia="ru-RU"/>
              </w:rPr>
              <w:t>ла, животного жира, молочных продуктов и яиц)</w:t>
            </w:r>
          </w:p>
        </w:tc>
        <w:tc>
          <w:tcPr>
            <w:tcW w:w="1701" w:type="dxa"/>
            <w:vAlign w:val="center"/>
          </w:tcPr>
          <w:p w:rsidR="00163D83" w:rsidRPr="00FD72FB" w:rsidRDefault="00163D83" w:rsidP="0080553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3196" w:type="dxa"/>
            <w:vAlign w:val="center"/>
          </w:tcPr>
          <w:p w:rsidR="00163D83" w:rsidRPr="00FD72FB" w:rsidRDefault="00163D83" w:rsidP="0080553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163D83" w:rsidRPr="00FD72FB" w:rsidTr="00163D83">
        <w:trPr>
          <w:trHeight w:val="471"/>
          <w:jc w:val="center"/>
        </w:trPr>
        <w:tc>
          <w:tcPr>
            <w:tcW w:w="5182" w:type="dxa"/>
            <w:vAlign w:val="center"/>
          </w:tcPr>
          <w:p w:rsidR="00163D83" w:rsidRPr="00FD72FB" w:rsidRDefault="00163D83" w:rsidP="00163D83">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Овощехранилища </w:t>
            </w:r>
          </w:p>
        </w:tc>
        <w:tc>
          <w:tcPr>
            <w:tcW w:w="1701" w:type="dxa"/>
            <w:vAlign w:val="center"/>
          </w:tcPr>
          <w:p w:rsidR="00163D83" w:rsidRPr="00FD72FB" w:rsidRDefault="00163D83" w:rsidP="0080553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90</w:t>
            </w:r>
          </w:p>
        </w:tc>
        <w:tc>
          <w:tcPr>
            <w:tcW w:w="3196" w:type="dxa"/>
            <w:vAlign w:val="center"/>
          </w:tcPr>
          <w:p w:rsidR="00163D83" w:rsidRPr="00FD72FB" w:rsidRDefault="00163D83" w:rsidP="0080553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380</w:t>
            </w:r>
          </w:p>
        </w:tc>
      </w:tr>
    </w:tbl>
    <w:p w:rsidR="00163D83" w:rsidRPr="00FD72FB" w:rsidRDefault="00163D83" w:rsidP="00C27343">
      <w:pPr>
        <w:widowControl w:val="0"/>
        <w:spacing w:line="239" w:lineRule="auto"/>
        <w:rPr>
          <w:rFonts w:eastAsia="Times New Roman" w:cs="Times New Roman"/>
          <w:i/>
          <w:color w:val="000000" w:themeColor="text1"/>
          <w:sz w:val="16"/>
          <w:szCs w:val="16"/>
          <w:lang w:eastAsia="ru-RU"/>
        </w:rPr>
      </w:pPr>
    </w:p>
    <w:p w:rsidR="00C27343" w:rsidRPr="00FD72FB" w:rsidRDefault="00C27343" w:rsidP="00C27343">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805531" w:rsidRPr="00FD72FB" w:rsidRDefault="00805531" w:rsidP="00805531">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В районах выращивания овощей вместимость складов и, соответственно, размеры земельных участков принимаются с коэффициентом 0,6.</w:t>
      </w:r>
    </w:p>
    <w:p w:rsidR="00805531" w:rsidRPr="00FD72FB" w:rsidRDefault="00805531" w:rsidP="00805531">
      <w:pPr>
        <w:widowControl w:val="0"/>
        <w:spacing w:line="239" w:lineRule="auto"/>
        <w:ind w:firstLine="720"/>
        <w:rPr>
          <w:rFonts w:eastAsia="Times New Roman" w:cs="Times New Roman"/>
          <w:color w:val="000000" w:themeColor="text1"/>
          <w:sz w:val="24"/>
          <w:szCs w:val="24"/>
          <w:lang w:eastAsia="ru-RU"/>
        </w:rPr>
      </w:pPr>
    </w:p>
    <w:p w:rsidR="00805531" w:rsidRPr="00FD72FB" w:rsidRDefault="00C27343"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3.3.11</w:t>
      </w:r>
      <w:r w:rsidR="00805531" w:rsidRPr="00FD72FB">
        <w:rPr>
          <w:rFonts w:eastAsia="Times New Roman" w:cs="Times New Roman"/>
          <w:color w:val="000000" w:themeColor="text1"/>
          <w:sz w:val="24"/>
          <w:szCs w:val="24"/>
          <w:lang w:eastAsia="ru-RU"/>
        </w:rPr>
        <w:t xml:space="preserve"> Размеры земельных участков для складов строительных материалов (потребительские) и тв</w:t>
      </w:r>
      <w:r w:rsidR="00C57595" w:rsidRPr="00FD72FB">
        <w:rPr>
          <w:rFonts w:eastAsia="Times New Roman" w:cs="Times New Roman"/>
          <w:color w:val="000000" w:themeColor="text1"/>
          <w:sz w:val="24"/>
          <w:szCs w:val="24"/>
          <w:lang w:eastAsia="ru-RU"/>
        </w:rPr>
        <w:t>ё</w:t>
      </w:r>
      <w:r w:rsidR="00805531" w:rsidRPr="00FD72FB">
        <w:rPr>
          <w:rFonts w:eastAsia="Times New Roman" w:cs="Times New Roman"/>
          <w:color w:val="000000" w:themeColor="text1"/>
          <w:sz w:val="24"/>
          <w:szCs w:val="24"/>
          <w:lang w:eastAsia="ru-RU"/>
        </w:rPr>
        <w:t xml:space="preserve">рдого топлива принимаются </w:t>
      </w:r>
      <w:smartTag w:uri="urn:schemas-microsoft-com:office:smarttags" w:element="metricconverter">
        <w:smartTagPr>
          <w:attr w:name="ProductID" w:val="300 м2"/>
        </w:smartTagPr>
        <w:r w:rsidR="00805531" w:rsidRPr="00FD72FB">
          <w:rPr>
            <w:rFonts w:eastAsia="Times New Roman" w:cs="Times New Roman"/>
            <w:color w:val="000000" w:themeColor="text1"/>
            <w:sz w:val="24"/>
            <w:szCs w:val="24"/>
            <w:lang w:eastAsia="ru-RU"/>
          </w:rPr>
          <w:t>300 м</w:t>
        </w:r>
        <w:r w:rsidR="00805531" w:rsidRPr="00FD72FB">
          <w:rPr>
            <w:rFonts w:eastAsia="Times New Roman" w:cs="Times New Roman"/>
            <w:color w:val="000000" w:themeColor="text1"/>
            <w:sz w:val="24"/>
            <w:szCs w:val="24"/>
            <w:vertAlign w:val="superscript"/>
            <w:lang w:eastAsia="ru-RU"/>
          </w:rPr>
          <w:t>2</w:t>
        </w:r>
      </w:smartTag>
      <w:r w:rsidR="00805531" w:rsidRPr="00FD72FB">
        <w:rPr>
          <w:rFonts w:eastAsia="Times New Roman" w:cs="Times New Roman"/>
          <w:color w:val="000000" w:themeColor="text1"/>
          <w:sz w:val="24"/>
          <w:szCs w:val="24"/>
          <w:lang w:eastAsia="ru-RU"/>
        </w:rPr>
        <w:t xml:space="preserve"> на 1000 чел.</w:t>
      </w:r>
    </w:p>
    <w:p w:rsidR="00805531" w:rsidRPr="00FD72FB" w:rsidRDefault="00C27343"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3.3.12</w:t>
      </w:r>
      <w:r w:rsidR="00805531" w:rsidRPr="00FD72FB">
        <w:rPr>
          <w:rFonts w:eastAsia="Times New Roman" w:cs="Times New Roman"/>
          <w:color w:val="000000" w:themeColor="text1"/>
          <w:sz w:val="24"/>
          <w:szCs w:val="24"/>
          <w:lang w:eastAsia="ru-RU"/>
        </w:rPr>
        <w:t xml:space="preserve"> Организацию санитарно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защитных зон для предприятий и объектов, расположенных в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складских зонах, следует осуществлять в соответствии с требованиями раздела «Производственные зоны» (подраздел «Санитарно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защитные зоны») настоящих нормативов.</w:t>
      </w:r>
    </w:p>
    <w:p w:rsidR="00805531" w:rsidRPr="00FD72FB" w:rsidRDefault="00C27343" w:rsidP="008055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3.3.13</w:t>
      </w:r>
      <w:r w:rsidR="00805531" w:rsidRPr="00FD72FB">
        <w:rPr>
          <w:rFonts w:eastAsia="Times New Roman" w:cs="Times New Roman"/>
          <w:color w:val="000000" w:themeColor="text1"/>
          <w:sz w:val="24"/>
          <w:szCs w:val="24"/>
          <w:lang w:eastAsia="ru-RU"/>
        </w:rPr>
        <w:t xml:space="preserve"> Размеры санитарно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защитных зон для картофеле</w:t>
      </w:r>
      <w:r w:rsidRPr="00FD72FB">
        <w:rPr>
          <w:rFonts w:eastAsia="Times New Roman" w:cs="Times New Roman"/>
          <w:color w:val="000000" w:themeColor="text1"/>
          <w:sz w:val="24"/>
          <w:szCs w:val="24"/>
          <w:lang w:eastAsia="ru-RU"/>
        </w:rPr>
        <w:t>–</w:t>
      </w:r>
      <w:r w:rsidR="00805531" w:rsidRPr="00FD72FB">
        <w:rPr>
          <w:rFonts w:eastAsia="Times New Roman" w:cs="Times New Roman"/>
          <w:color w:val="000000" w:themeColor="text1"/>
          <w:sz w:val="24"/>
          <w:szCs w:val="24"/>
          <w:lang w:eastAsia="ru-RU"/>
        </w:rPr>
        <w:t>, овоще</w:t>
      </w:r>
      <w:r w:rsidRPr="00FD72FB">
        <w:rPr>
          <w:rFonts w:eastAsia="Times New Roman" w:cs="Times New Roman"/>
          <w:color w:val="000000" w:themeColor="text1"/>
          <w:sz w:val="24"/>
          <w:szCs w:val="24"/>
          <w:lang w:eastAsia="ru-RU"/>
        </w:rPr>
        <w:t>–</w:t>
      </w:r>
      <w:r w:rsidR="00805531" w:rsidRPr="00FD72FB">
        <w:rPr>
          <w:rFonts w:eastAsia="Times New Roman" w:cs="Times New Roman"/>
          <w:color w:val="000000" w:themeColor="text1"/>
          <w:sz w:val="24"/>
          <w:szCs w:val="24"/>
          <w:lang w:eastAsia="ru-RU"/>
        </w:rPr>
        <w:t xml:space="preserve"> и фруктохранилищ следует принимать не менее </w:t>
      </w:r>
      <w:smartTag w:uri="urn:schemas-microsoft-com:office:smarttags" w:element="metricconverter">
        <w:smartTagPr>
          <w:attr w:name="ProductID" w:val="50 м"/>
        </w:smartTagPr>
        <w:r w:rsidR="00805531" w:rsidRPr="00FD72FB">
          <w:rPr>
            <w:rFonts w:eastAsia="Times New Roman" w:cs="Times New Roman"/>
            <w:color w:val="000000" w:themeColor="text1"/>
            <w:sz w:val="24"/>
            <w:szCs w:val="24"/>
            <w:lang w:eastAsia="ru-RU"/>
          </w:rPr>
          <w:t>50 м</w:t>
        </w:r>
      </w:smartTag>
      <w:r w:rsidR="00805531" w:rsidRPr="00FD72FB">
        <w:rPr>
          <w:rFonts w:eastAsia="Times New Roman" w:cs="Times New Roman"/>
          <w:color w:val="000000" w:themeColor="text1"/>
          <w:sz w:val="24"/>
          <w:szCs w:val="24"/>
          <w:lang w:eastAsia="ru-RU"/>
        </w:rPr>
        <w:t>.</w:t>
      </w:r>
    </w:p>
    <w:p w:rsidR="00805531" w:rsidRPr="00FD72FB" w:rsidRDefault="00C27343"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3.3.14</w:t>
      </w:r>
      <w:r w:rsidR="00805531" w:rsidRPr="00FD72FB">
        <w:rPr>
          <w:rFonts w:eastAsia="Times New Roman" w:cs="Times New Roman"/>
          <w:color w:val="000000" w:themeColor="text1"/>
          <w:sz w:val="24"/>
          <w:szCs w:val="24"/>
          <w:lang w:eastAsia="ru-RU"/>
        </w:rPr>
        <w:t xml:space="preserve"> При реконструкции</w:t>
      </w:r>
      <w:r w:rsidR="00805531" w:rsidRPr="00FD72FB">
        <w:rPr>
          <w:rFonts w:eastAsia="Times New Roman" w:cs="Times New Roman"/>
          <w:b/>
          <w:bCs/>
          <w:color w:val="000000" w:themeColor="text1"/>
          <w:sz w:val="24"/>
          <w:szCs w:val="24"/>
          <w:lang w:eastAsia="ru-RU"/>
        </w:rPr>
        <w:t xml:space="preserve"> </w:t>
      </w:r>
      <w:r w:rsidR="00805531" w:rsidRPr="00FD72FB">
        <w:rPr>
          <w:rFonts w:eastAsia="Times New Roman" w:cs="Times New Roman"/>
          <w:color w:val="000000" w:themeColor="text1"/>
          <w:sz w:val="24"/>
          <w:szCs w:val="24"/>
          <w:lang w:eastAsia="ru-RU"/>
        </w:rPr>
        <w:t>предприятий в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складских зонах целесообразно проектировать многоэтажные здания общетоварных складов и блокировать одноэтажные торгово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складские здания со сходными в функциональном отношении предприятиями, что может обеспечить требуемую плотность застройки.</w:t>
      </w:r>
    </w:p>
    <w:p w:rsidR="00805531" w:rsidRPr="00FD72FB" w:rsidRDefault="00C27343" w:rsidP="00805531">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3.3.15</w:t>
      </w:r>
      <w:r w:rsidR="00805531" w:rsidRPr="00FD72FB">
        <w:rPr>
          <w:rFonts w:eastAsia="Times New Roman" w:cs="Times New Roman"/>
          <w:color w:val="000000" w:themeColor="text1"/>
          <w:sz w:val="24"/>
          <w:szCs w:val="24"/>
          <w:lang w:eastAsia="ru-RU"/>
        </w:rPr>
        <w:t xml:space="preserve"> При проектировании коммунально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складских зон условия безопасности по нормируемым санитарно</w:t>
      </w:r>
      <w:r w:rsidRPr="00FD72FB">
        <w:rPr>
          <w:rFonts w:eastAsia="Times New Roman" w:cs="Times New Roman"/>
          <w:color w:val="000000" w:themeColor="text1"/>
          <w:sz w:val="24"/>
          <w:szCs w:val="24"/>
          <w:lang w:eastAsia="ru-RU"/>
        </w:rPr>
        <w:t xml:space="preserve"> – </w:t>
      </w:r>
      <w:r w:rsidR="00805531" w:rsidRPr="00FD72FB">
        <w:rPr>
          <w:rFonts w:eastAsia="Times New Roman" w:cs="Times New Roman"/>
          <w:color w:val="000000" w:themeColor="text1"/>
          <w:sz w:val="24"/>
          <w:szCs w:val="24"/>
          <w:lang w:eastAsia="ru-RU"/>
        </w:rPr>
        <w:t>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45D50" w:rsidRPr="00FD72FB" w:rsidRDefault="00345D50" w:rsidP="00002F7F">
      <w:pPr>
        <w:ind w:firstLine="708"/>
        <w:rPr>
          <w:rFonts w:cs="Times New Roman"/>
          <w:color w:val="000000" w:themeColor="text1"/>
          <w:sz w:val="24"/>
          <w:szCs w:val="24"/>
        </w:rPr>
      </w:pPr>
    </w:p>
    <w:p w:rsidR="004B33A4" w:rsidRPr="00FD72FB" w:rsidRDefault="00C27343" w:rsidP="00002F7F">
      <w:pPr>
        <w:ind w:firstLine="708"/>
        <w:rPr>
          <w:rFonts w:cs="Times New Roman"/>
          <w:b/>
          <w:color w:val="000000" w:themeColor="text1"/>
          <w:sz w:val="24"/>
          <w:szCs w:val="24"/>
        </w:rPr>
      </w:pPr>
      <w:r w:rsidRPr="00FD72FB">
        <w:rPr>
          <w:rFonts w:cs="Times New Roman"/>
          <w:b/>
          <w:color w:val="000000" w:themeColor="text1"/>
          <w:sz w:val="24"/>
          <w:szCs w:val="24"/>
        </w:rPr>
        <w:t>3.4 Зоны инженерной инфраструктуры</w:t>
      </w:r>
    </w:p>
    <w:p w:rsidR="00002F7F" w:rsidRPr="00FD72FB" w:rsidRDefault="00002F7F" w:rsidP="00002F7F">
      <w:pPr>
        <w:ind w:firstLine="708"/>
        <w:rPr>
          <w:rFonts w:cs="Times New Roman"/>
          <w:color w:val="000000" w:themeColor="text1"/>
          <w:sz w:val="24"/>
          <w:szCs w:val="24"/>
        </w:rPr>
      </w:pPr>
    </w:p>
    <w:p w:rsidR="00002F7F" w:rsidRPr="00FD72FB" w:rsidRDefault="00C27343" w:rsidP="00002F7F">
      <w:pPr>
        <w:ind w:firstLine="708"/>
        <w:rPr>
          <w:rFonts w:cs="Times New Roman"/>
          <w:b/>
          <w:color w:val="000000" w:themeColor="text1"/>
          <w:sz w:val="24"/>
          <w:szCs w:val="24"/>
        </w:rPr>
      </w:pPr>
      <w:r w:rsidRPr="00FD72FB">
        <w:rPr>
          <w:rFonts w:cs="Times New Roman"/>
          <w:b/>
          <w:color w:val="000000" w:themeColor="text1"/>
          <w:sz w:val="24"/>
          <w:szCs w:val="24"/>
        </w:rPr>
        <w:t>3.4.1. Общие требования</w:t>
      </w:r>
    </w:p>
    <w:p w:rsidR="00002F7F" w:rsidRPr="00FD72FB" w:rsidRDefault="00002F7F" w:rsidP="00002F7F">
      <w:pPr>
        <w:ind w:firstLine="708"/>
        <w:rPr>
          <w:rFonts w:cs="Times New Roman"/>
          <w:color w:val="000000" w:themeColor="text1"/>
          <w:sz w:val="24"/>
          <w:szCs w:val="24"/>
        </w:rPr>
      </w:pPr>
    </w:p>
    <w:p w:rsidR="001A6848" w:rsidRPr="00FD72FB" w:rsidRDefault="001A6848" w:rsidP="001A6848">
      <w:pPr>
        <w:ind w:firstLine="708"/>
        <w:rPr>
          <w:rFonts w:cs="Times New Roman"/>
          <w:color w:val="000000" w:themeColor="text1"/>
          <w:sz w:val="24"/>
          <w:szCs w:val="24"/>
        </w:rPr>
      </w:pPr>
      <w:r w:rsidRPr="00FD72FB">
        <w:rPr>
          <w:rFonts w:cs="Times New Roman"/>
          <w:color w:val="000000" w:themeColor="text1"/>
          <w:sz w:val="24"/>
          <w:szCs w:val="24"/>
        </w:rPr>
        <w:t>3.4.1.1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 – защитных зон и зон санитарной охраны данных объектов, сооружений и коммуникаций.</w:t>
      </w:r>
    </w:p>
    <w:p w:rsidR="001A6848" w:rsidRPr="00FD72FB" w:rsidRDefault="001A6848" w:rsidP="001A6848">
      <w:pPr>
        <w:ind w:firstLine="708"/>
        <w:rPr>
          <w:rFonts w:cs="Times New Roman"/>
          <w:color w:val="000000" w:themeColor="text1"/>
          <w:sz w:val="24"/>
          <w:szCs w:val="24"/>
        </w:rPr>
      </w:pPr>
      <w:r w:rsidRPr="00FD72FB">
        <w:rPr>
          <w:rFonts w:cs="Times New Roman"/>
          <w:color w:val="000000" w:themeColor="text1"/>
          <w:sz w:val="24"/>
          <w:szCs w:val="24"/>
        </w:rPr>
        <w:t>3.4.1.2 Санитарно – 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1A6848" w:rsidRPr="00FD72FB" w:rsidRDefault="001A6848" w:rsidP="001A6848">
      <w:pPr>
        <w:ind w:firstLine="708"/>
        <w:rPr>
          <w:rFonts w:cs="Times New Roman"/>
          <w:color w:val="000000" w:themeColor="text1"/>
          <w:sz w:val="24"/>
          <w:szCs w:val="24"/>
        </w:rPr>
      </w:pPr>
      <w:r w:rsidRPr="00FD72FB">
        <w:rPr>
          <w:rFonts w:cs="Times New Roman"/>
          <w:color w:val="000000" w:themeColor="text1"/>
          <w:sz w:val="24"/>
          <w:szCs w:val="24"/>
        </w:rPr>
        <w:t>3.4.1.3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w:t>
      </w:r>
      <w:r w:rsidR="001207DB" w:rsidRPr="00FD72FB">
        <w:rPr>
          <w:rFonts w:cs="Times New Roman"/>
          <w:color w:val="000000" w:themeColor="text1"/>
          <w:sz w:val="24"/>
          <w:szCs w:val="24"/>
        </w:rPr>
        <w:t>ё</w:t>
      </w:r>
      <w:r w:rsidRPr="00FD72FB">
        <w:rPr>
          <w:rFonts w:cs="Times New Roman"/>
          <w:color w:val="000000" w:themeColor="text1"/>
          <w:sz w:val="24"/>
          <w:szCs w:val="24"/>
        </w:rPr>
        <w:t>нных в установленном порядке.</w:t>
      </w:r>
    </w:p>
    <w:p w:rsidR="00C27343" w:rsidRPr="00FD72FB" w:rsidRDefault="001A6848" w:rsidP="001A6848">
      <w:pPr>
        <w:ind w:firstLine="708"/>
        <w:rPr>
          <w:rFonts w:cs="Times New Roman"/>
          <w:color w:val="000000" w:themeColor="text1"/>
          <w:sz w:val="24"/>
          <w:szCs w:val="24"/>
        </w:rPr>
      </w:pPr>
      <w:r w:rsidRPr="00FD72FB">
        <w:rPr>
          <w:rFonts w:cs="Times New Roman"/>
          <w:color w:val="000000" w:themeColor="text1"/>
          <w:sz w:val="24"/>
          <w:szCs w:val="24"/>
        </w:rPr>
        <w:t>Инженерные системы следует рассчитывать исходя из соответствующих нормативов расч</w:t>
      </w:r>
      <w:r w:rsidR="003A1A21" w:rsidRPr="00FD72FB">
        <w:rPr>
          <w:rFonts w:cs="Times New Roman"/>
          <w:color w:val="000000" w:themeColor="text1"/>
          <w:sz w:val="24"/>
          <w:szCs w:val="24"/>
        </w:rPr>
        <w:t>ё</w:t>
      </w:r>
      <w:r w:rsidRPr="00FD72FB">
        <w:rPr>
          <w:rFonts w:cs="Times New Roman"/>
          <w:color w:val="000000" w:themeColor="text1"/>
          <w:sz w:val="24"/>
          <w:szCs w:val="24"/>
        </w:rPr>
        <w:t>тной плотности населения, принятой на расч</w:t>
      </w:r>
      <w:r w:rsidR="003A1A21" w:rsidRPr="00FD72FB">
        <w:rPr>
          <w:rFonts w:cs="Times New Roman"/>
          <w:color w:val="000000" w:themeColor="text1"/>
          <w:sz w:val="24"/>
          <w:szCs w:val="24"/>
        </w:rPr>
        <w:t>ё</w:t>
      </w:r>
      <w:r w:rsidRPr="00FD72FB">
        <w:rPr>
          <w:rFonts w:cs="Times New Roman"/>
          <w:color w:val="000000" w:themeColor="text1"/>
          <w:sz w:val="24"/>
          <w:szCs w:val="24"/>
        </w:rPr>
        <w:t>тный срок, удельного среднесуточного норматива потребления и общей площади жилой застройки, определяемой документацией.</w:t>
      </w:r>
    </w:p>
    <w:p w:rsidR="00C27343" w:rsidRPr="00FD72FB" w:rsidRDefault="00C27343" w:rsidP="00002F7F">
      <w:pPr>
        <w:ind w:firstLine="708"/>
        <w:rPr>
          <w:rFonts w:cs="Times New Roman"/>
          <w:color w:val="000000" w:themeColor="text1"/>
          <w:sz w:val="24"/>
          <w:szCs w:val="24"/>
        </w:rPr>
      </w:pPr>
    </w:p>
    <w:p w:rsidR="00C27343" w:rsidRPr="00FD72FB" w:rsidRDefault="001A6848" w:rsidP="00002F7F">
      <w:pPr>
        <w:ind w:firstLine="708"/>
        <w:rPr>
          <w:rFonts w:cs="Times New Roman"/>
          <w:b/>
          <w:color w:val="000000" w:themeColor="text1"/>
          <w:sz w:val="24"/>
          <w:szCs w:val="24"/>
        </w:rPr>
      </w:pPr>
      <w:r w:rsidRPr="00FD72FB">
        <w:rPr>
          <w:rFonts w:cs="Times New Roman"/>
          <w:b/>
          <w:color w:val="000000" w:themeColor="text1"/>
          <w:sz w:val="24"/>
          <w:szCs w:val="24"/>
        </w:rPr>
        <w:t>3.4.2 Водоснабжение</w:t>
      </w:r>
    </w:p>
    <w:p w:rsidR="00C27343" w:rsidRPr="00FD72FB" w:rsidRDefault="00C27343" w:rsidP="00002F7F">
      <w:pPr>
        <w:ind w:firstLine="708"/>
        <w:rPr>
          <w:rFonts w:cs="Times New Roman"/>
          <w:color w:val="000000" w:themeColor="text1"/>
          <w:sz w:val="24"/>
          <w:szCs w:val="24"/>
        </w:rPr>
      </w:pP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 Выбор схемы и системы водоснабжения следует производить с уч</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особенностей 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требуемых расходов воды на различных этапах их развития, источников водоснабжения, требований к напорам, качеству воды и обеспеченности е</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 подачи.</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Проектирование</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систем водоснабжения</w:t>
      </w:r>
      <w:r w:rsidRPr="00FD72FB">
        <w:rPr>
          <w:rFonts w:eastAsia="Times New Roman" w:cs="Times New Roman"/>
          <w:color w:val="000000" w:themeColor="text1"/>
          <w:sz w:val="24"/>
          <w:szCs w:val="24"/>
          <w:lang w:eastAsia="ru-RU"/>
        </w:rPr>
        <w:t xml:space="preserve"> 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в том числе выбор источников хозяйственно – питьевого и производственного водоснабжения, размещение водозаборных сооружений, а также определение расч</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тных расходов и др., следует производить в соответствии с требованиями </w:t>
      </w:r>
      <w:r w:rsidRPr="00FD72FB">
        <w:rPr>
          <w:rFonts w:eastAsia="Times New Roman" w:cs="Times New Roman"/>
          <w:bCs/>
          <w:color w:val="000000" w:themeColor="text1"/>
          <w:sz w:val="24"/>
          <w:szCs w:val="24"/>
          <w:lang w:eastAsia="ru-RU"/>
        </w:rPr>
        <w:t>СП 30.13330.2012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 31.13330.2012</w:t>
      </w:r>
      <w:r w:rsidRPr="00FD72FB">
        <w:rPr>
          <w:rFonts w:eastAsia="Times New Roman" w:cs="Times New Roman"/>
          <w:color w:val="000000" w:themeColor="text1"/>
          <w:sz w:val="24"/>
          <w:szCs w:val="24"/>
          <w:lang w:eastAsia="ru-RU"/>
        </w:rPr>
        <w:t>, СП 42.13330.2011, СанПиН 2.1.4.1074-01, СанПиН 2.1.4.1175-02, ГОСТ 2761-84*, СанПиН 2.1.4.1110-02 с уч</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санитарно – гигиенической над</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жности получения питьевой воды, экологических и ресурсосберегающих требований.</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Жилая и общественная застройка 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случае нецелесообразности или невозможности устройства системы централизованного водоснабжения отдельных 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7A5EC7" w:rsidRPr="00FD72FB"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 Расч</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тное среднесуточное водопотребление 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определяется как сумма расходов воды на хозяйственно – бытовые нужды и нужды промышленных и сельскохозяйственных предприятий с уч</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расхода воды на поливку.</w:t>
      </w:r>
    </w:p>
    <w:p w:rsidR="007A5EC7" w:rsidRPr="00FD72FB" w:rsidRDefault="007A5EC7" w:rsidP="007A5EC7">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При проектировании систем водоснабжения </w:t>
      </w:r>
      <w:r w:rsidRPr="00FD72FB">
        <w:rPr>
          <w:rFonts w:eastAsia="Times New Roman" w:cs="Times New Roman"/>
          <w:color w:val="000000" w:themeColor="text1"/>
          <w:sz w:val="24"/>
          <w:szCs w:val="24"/>
          <w:lang w:eastAsia="ru-RU"/>
        </w:rPr>
        <w:t>насел</w:t>
      </w:r>
      <w:r w:rsidR="00FB38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r w:rsidRPr="00FD72FB">
        <w:rPr>
          <w:rFonts w:eastAsia="Times New Roman" w:cs="Times New Roman"/>
          <w:color w:val="000000" w:themeColor="text1"/>
          <w:spacing w:val="-2"/>
          <w:sz w:val="24"/>
          <w:szCs w:val="24"/>
          <w:lang w:eastAsia="ru-RU"/>
        </w:rPr>
        <w:t xml:space="preserve"> удельные среднесуточные (за год) нормы водопотребления на хозяйственно – питьевые нужды населения следует принимать в соответствии с требованиями Приложения </w:t>
      </w:r>
      <w:r w:rsidR="009B532D" w:rsidRPr="00FD72FB">
        <w:rPr>
          <w:rFonts w:eastAsia="Times New Roman" w:cs="Times New Roman"/>
          <w:color w:val="000000" w:themeColor="text1"/>
          <w:spacing w:val="-2"/>
          <w:sz w:val="24"/>
          <w:szCs w:val="24"/>
          <w:lang w:eastAsia="ru-RU"/>
        </w:rPr>
        <w:t>И</w:t>
      </w:r>
      <w:r w:rsidRPr="00FD72FB">
        <w:rPr>
          <w:rFonts w:eastAsia="Times New Roman" w:cs="Times New Roman"/>
          <w:color w:val="000000" w:themeColor="text1"/>
          <w:spacing w:val="-2"/>
          <w:sz w:val="24"/>
          <w:szCs w:val="24"/>
          <w:lang w:eastAsia="ru-RU"/>
        </w:rPr>
        <w:t xml:space="preserve"> настоящих нормативов.</w:t>
      </w:r>
    </w:p>
    <w:p w:rsidR="007A5EC7" w:rsidRPr="00FD72FB"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Удельное водопотребление включает расходы воды на хозяйственно – 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Расход воды на хозяйственно – бытовые нужды по отдельным объектам различных категорий потребителей определяется в соответствии с требованиями приложения А </w:t>
      </w:r>
      <w:r w:rsidRPr="00FD72FB">
        <w:rPr>
          <w:rFonts w:eastAsia="Times New Roman" w:cs="Times New Roman"/>
          <w:bCs/>
          <w:color w:val="000000" w:themeColor="text1"/>
          <w:sz w:val="24"/>
          <w:szCs w:val="24"/>
          <w:lang w:eastAsia="ru-RU"/>
        </w:rPr>
        <w:t>СП 30.13330.2012</w:t>
      </w:r>
      <w:r w:rsidRPr="00FD72FB">
        <w:rPr>
          <w:rFonts w:eastAsia="Times New Roman" w:cs="Times New Roman"/>
          <w:color w:val="000000" w:themeColor="text1"/>
          <w:sz w:val="24"/>
          <w:szCs w:val="24"/>
          <w:lang w:eastAsia="ru-RU"/>
        </w:rPr>
        <w:t>.</w:t>
      </w:r>
    </w:p>
    <w:p w:rsidR="007A5EC7" w:rsidRPr="00FD72FB"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Расход воды на производственно – технические и хозяйственно – 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 – сметной документации.</w:t>
      </w:r>
    </w:p>
    <w:p w:rsidR="007A5EC7" w:rsidRPr="00FD72FB"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3.4.2.3 </w:t>
      </w:r>
      <w:r w:rsidRPr="00FD72FB">
        <w:rPr>
          <w:rFonts w:eastAsia="Times New Roman" w:cs="Times New Roman"/>
          <w:color w:val="000000" w:themeColor="text1"/>
          <w:sz w:val="24"/>
          <w:szCs w:val="24"/>
          <w:lang w:eastAsia="ru-RU"/>
        </w:rPr>
        <w:t>При проектировании систем водоснабжения насел</w:t>
      </w:r>
      <w:r w:rsidR="000B0F1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удельное среднесуточное (за год) водопотребление на хозяйственно – питьевые нужды населения следует принимать в соответствии с требованиями </w:t>
      </w:r>
      <w:r w:rsidRPr="00FD72FB">
        <w:rPr>
          <w:rFonts w:eastAsia="Times New Roman" w:cs="Times New Roman"/>
          <w:bCs/>
          <w:color w:val="000000" w:themeColor="text1"/>
          <w:sz w:val="24"/>
          <w:szCs w:val="24"/>
          <w:lang w:eastAsia="ru-RU"/>
        </w:rPr>
        <w:t>СП 31.13330.2012</w:t>
      </w:r>
      <w:r w:rsidRPr="00FD72FB">
        <w:rPr>
          <w:color w:val="000000" w:themeColor="text1"/>
        </w:rPr>
        <w:t xml:space="preserve"> </w:t>
      </w:r>
      <w:r w:rsidRPr="00FD72FB">
        <w:rPr>
          <w:rFonts w:eastAsia="Times New Roman" w:cs="Times New Roman"/>
          <w:bCs/>
          <w:color w:val="000000" w:themeColor="text1"/>
          <w:sz w:val="24"/>
          <w:szCs w:val="24"/>
          <w:lang w:eastAsia="ru-RU"/>
        </w:rPr>
        <w:t>«СНиП 2.04.02-84* Водоснабжение. Наружные сети и сооружения»</w:t>
      </w:r>
      <w:r w:rsidRPr="00FD72FB">
        <w:rPr>
          <w:rFonts w:eastAsia="Times New Roman" w:cs="Times New Roman"/>
          <w:color w:val="000000" w:themeColor="text1"/>
          <w:spacing w:val="-2"/>
          <w:sz w:val="24"/>
          <w:szCs w:val="24"/>
          <w:lang w:eastAsia="ru-RU"/>
        </w:rPr>
        <w:t>.</w:t>
      </w: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3.4.2.4</w:t>
      </w:r>
      <w:r w:rsidR="007A5EC7" w:rsidRPr="00FD72FB">
        <w:rPr>
          <w:rFonts w:eastAsia="Times New Roman" w:cs="Times New Roman"/>
          <w:color w:val="000000" w:themeColor="text1"/>
          <w:sz w:val="24"/>
          <w:szCs w:val="24"/>
          <w:lang w:eastAsia="ru-RU"/>
        </w:rPr>
        <w:t xml:space="preserve"> </w:t>
      </w:r>
      <w:r w:rsidR="007A5EC7" w:rsidRPr="00FD72FB">
        <w:rPr>
          <w:rFonts w:eastAsia="Times New Roman" w:cs="Times New Roman"/>
          <w:bCs/>
          <w:color w:val="000000" w:themeColor="text1"/>
          <w:sz w:val="24"/>
          <w:szCs w:val="24"/>
          <w:lang w:eastAsia="ru-RU"/>
        </w:rPr>
        <w:t>Расч</w:t>
      </w:r>
      <w:r w:rsidR="000B0F17" w:rsidRPr="00FD72FB">
        <w:rPr>
          <w:rFonts w:eastAsia="Times New Roman" w:cs="Times New Roman"/>
          <w:bCs/>
          <w:color w:val="000000" w:themeColor="text1"/>
          <w:sz w:val="24"/>
          <w:szCs w:val="24"/>
          <w:lang w:eastAsia="ru-RU"/>
        </w:rPr>
        <w:t>ё</w:t>
      </w:r>
      <w:r w:rsidR="007A5EC7" w:rsidRPr="00FD72FB">
        <w:rPr>
          <w:rFonts w:eastAsia="Times New Roman" w:cs="Times New Roman"/>
          <w:bCs/>
          <w:color w:val="000000" w:themeColor="text1"/>
          <w:sz w:val="24"/>
          <w:szCs w:val="24"/>
          <w:lang w:eastAsia="ru-RU"/>
        </w:rPr>
        <w:t>тные показатели для предварительных расч</w:t>
      </w:r>
      <w:r w:rsidR="000B0F17" w:rsidRPr="00FD72FB">
        <w:rPr>
          <w:rFonts w:eastAsia="Times New Roman" w:cs="Times New Roman"/>
          <w:bCs/>
          <w:color w:val="000000" w:themeColor="text1"/>
          <w:sz w:val="24"/>
          <w:szCs w:val="24"/>
          <w:lang w:eastAsia="ru-RU"/>
        </w:rPr>
        <w:t>ё</w:t>
      </w:r>
      <w:r w:rsidR="007A5EC7" w:rsidRPr="00FD72FB">
        <w:rPr>
          <w:rFonts w:eastAsia="Times New Roman" w:cs="Times New Roman"/>
          <w:bCs/>
          <w:color w:val="000000" w:themeColor="text1"/>
          <w:sz w:val="24"/>
          <w:szCs w:val="24"/>
          <w:lang w:eastAsia="ru-RU"/>
        </w:rPr>
        <w:t>тов объ</w:t>
      </w:r>
      <w:r w:rsidR="00995FA1" w:rsidRPr="00FD72FB">
        <w:rPr>
          <w:rFonts w:eastAsia="Times New Roman" w:cs="Times New Roman"/>
          <w:bCs/>
          <w:color w:val="000000" w:themeColor="text1"/>
          <w:sz w:val="24"/>
          <w:szCs w:val="24"/>
          <w:lang w:eastAsia="ru-RU"/>
        </w:rPr>
        <w:t>ё</w:t>
      </w:r>
      <w:r w:rsidR="007A5EC7" w:rsidRPr="00FD72FB">
        <w:rPr>
          <w:rFonts w:eastAsia="Times New Roman" w:cs="Times New Roman"/>
          <w:bCs/>
          <w:color w:val="000000" w:themeColor="text1"/>
          <w:sz w:val="24"/>
          <w:szCs w:val="24"/>
          <w:lang w:eastAsia="ru-RU"/>
        </w:rPr>
        <w:t xml:space="preserve">ма водопотребления на хозяйственно – бытовые нужды и проектирования систем водоснабжения </w:t>
      </w:r>
      <w:r w:rsidR="007A5EC7" w:rsidRPr="00FD72FB">
        <w:rPr>
          <w:rFonts w:eastAsia="Times New Roman" w:cs="Times New Roman"/>
          <w:bCs/>
          <w:color w:val="000000" w:themeColor="text1"/>
          <w:spacing w:val="-2"/>
          <w:sz w:val="24"/>
          <w:szCs w:val="24"/>
          <w:lang w:eastAsia="ru-RU"/>
        </w:rPr>
        <w:t>насел</w:t>
      </w:r>
      <w:r w:rsidR="000B0F17" w:rsidRPr="00FD72FB">
        <w:rPr>
          <w:rFonts w:eastAsia="Times New Roman" w:cs="Times New Roman"/>
          <w:bCs/>
          <w:color w:val="000000" w:themeColor="text1"/>
          <w:spacing w:val="-2"/>
          <w:sz w:val="24"/>
          <w:szCs w:val="24"/>
          <w:lang w:eastAsia="ru-RU"/>
        </w:rPr>
        <w:t>ё</w:t>
      </w:r>
      <w:r w:rsidR="007A5EC7" w:rsidRPr="00FD72FB">
        <w:rPr>
          <w:rFonts w:eastAsia="Times New Roman" w:cs="Times New Roman"/>
          <w:bCs/>
          <w:color w:val="000000" w:themeColor="text1"/>
          <w:spacing w:val="-2"/>
          <w:sz w:val="24"/>
          <w:szCs w:val="24"/>
          <w:lang w:eastAsia="ru-RU"/>
        </w:rPr>
        <w:t>нных пунктов</w:t>
      </w:r>
      <w:r w:rsidR="007A5EC7" w:rsidRPr="00FD72FB">
        <w:rPr>
          <w:rFonts w:eastAsia="Times New Roman" w:cs="Times New Roman"/>
          <w:bCs/>
          <w:color w:val="000000" w:themeColor="text1"/>
          <w:sz w:val="24"/>
          <w:szCs w:val="24"/>
          <w:lang w:eastAsia="ru-RU"/>
        </w:rPr>
        <w:t xml:space="preserve"> на</w:t>
      </w:r>
      <w:r w:rsidR="007A5EC7" w:rsidRPr="00FD72FB">
        <w:rPr>
          <w:rFonts w:eastAsia="Times New Roman" w:cs="Times New Roman"/>
          <w:color w:val="000000" w:themeColor="text1"/>
          <w:sz w:val="24"/>
          <w:szCs w:val="24"/>
          <w:lang w:eastAsia="ru-RU"/>
        </w:rPr>
        <w:t xml:space="preserve"> среднесрочную перспективу (2020 год) и на расч</w:t>
      </w:r>
      <w:r w:rsidR="000B0F17"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тный срок (2030 год)</w:t>
      </w:r>
      <w:r w:rsidR="007A5EC7" w:rsidRPr="00FD72FB">
        <w:rPr>
          <w:rFonts w:eastAsia="Times New Roman" w:cs="Times New Roman"/>
          <w:bCs/>
          <w:color w:val="000000" w:themeColor="text1"/>
          <w:sz w:val="24"/>
          <w:szCs w:val="24"/>
          <w:lang w:eastAsia="ru-RU"/>
        </w:rPr>
        <w:t xml:space="preserve"> принимаются в соответствии с рекомендуемыми показателями, привед</w:t>
      </w:r>
      <w:r w:rsidR="008872DD" w:rsidRPr="00FD72FB">
        <w:rPr>
          <w:rFonts w:eastAsia="Times New Roman" w:cs="Times New Roman"/>
          <w:bCs/>
          <w:color w:val="000000" w:themeColor="text1"/>
          <w:sz w:val="24"/>
          <w:szCs w:val="24"/>
          <w:lang w:eastAsia="ru-RU"/>
        </w:rPr>
        <w:t>ё</w:t>
      </w:r>
      <w:r w:rsidR="007A5EC7" w:rsidRPr="00FD72FB">
        <w:rPr>
          <w:rFonts w:eastAsia="Times New Roman" w:cs="Times New Roman"/>
          <w:bCs/>
          <w:color w:val="000000" w:themeColor="text1"/>
          <w:sz w:val="24"/>
          <w:szCs w:val="24"/>
          <w:lang w:eastAsia="ru-RU"/>
        </w:rPr>
        <w:t xml:space="preserve">нными в таблице </w:t>
      </w:r>
      <w:r w:rsidR="00A64DDC" w:rsidRPr="00FD72FB">
        <w:rPr>
          <w:rFonts w:eastAsia="Times New Roman" w:cs="Times New Roman"/>
          <w:bCs/>
          <w:color w:val="000000" w:themeColor="text1"/>
          <w:sz w:val="24"/>
          <w:szCs w:val="24"/>
          <w:lang w:eastAsia="ru-RU"/>
        </w:rPr>
        <w:t>15</w:t>
      </w:r>
      <w:r w:rsidR="007A5EC7" w:rsidRPr="00FD72FB">
        <w:rPr>
          <w:rFonts w:eastAsia="Times New Roman" w:cs="Times New Roman"/>
          <w:bCs/>
          <w:color w:val="000000" w:themeColor="text1"/>
          <w:sz w:val="24"/>
          <w:szCs w:val="24"/>
          <w:lang w:eastAsia="ru-RU"/>
        </w:rPr>
        <w:t>.</w:t>
      </w:r>
    </w:p>
    <w:p w:rsidR="007A5EC7" w:rsidRPr="00FD72FB" w:rsidRDefault="007A5EC7" w:rsidP="007A5EC7">
      <w:pPr>
        <w:widowControl w:val="0"/>
        <w:tabs>
          <w:tab w:val="left" w:pos="2710"/>
          <w:tab w:val="right" w:pos="10148"/>
        </w:tabs>
        <w:autoSpaceDE w:val="0"/>
        <w:autoSpaceDN w:val="0"/>
        <w:adjustRightInd w:val="0"/>
        <w:spacing w:line="239"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A64DDC" w:rsidRPr="00FD72FB">
        <w:rPr>
          <w:rFonts w:eastAsia="Times New Roman" w:cs="Times New Roman"/>
          <w:color w:val="000000" w:themeColor="text1"/>
          <w:sz w:val="24"/>
          <w:szCs w:val="24"/>
          <w:lang w:eastAsia="ru-RU"/>
        </w:rPr>
        <w:t>15</w:t>
      </w:r>
    </w:p>
    <w:tbl>
      <w:tblPr>
        <w:tblW w:w="0" w:type="auto"/>
        <w:jc w:val="center"/>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1559"/>
        <w:gridCol w:w="2268"/>
        <w:gridCol w:w="1418"/>
        <w:gridCol w:w="1857"/>
      </w:tblGrid>
      <w:tr w:rsidR="00FD72FB" w:rsidRPr="00FD72FB" w:rsidTr="007C4E29">
        <w:trPr>
          <w:trHeight w:val="769"/>
          <w:jc w:val="center"/>
        </w:trPr>
        <w:tc>
          <w:tcPr>
            <w:tcW w:w="3136" w:type="dxa"/>
            <w:vMerge w:val="restart"/>
            <w:vAlign w:val="center"/>
          </w:tcPr>
          <w:p w:rsidR="00A64DDC" w:rsidRPr="00FD72FB" w:rsidRDefault="00A64DDC" w:rsidP="007A5EC7">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Показатель</w:t>
            </w:r>
          </w:p>
        </w:tc>
        <w:tc>
          <w:tcPr>
            <w:tcW w:w="1559" w:type="dxa"/>
            <w:vMerge w:val="restart"/>
            <w:vAlign w:val="center"/>
          </w:tcPr>
          <w:p w:rsidR="00A64DDC" w:rsidRPr="00FD72FB" w:rsidRDefault="007C4E29" w:rsidP="007A5EC7">
            <w:pPr>
              <w:widowControl w:val="0"/>
              <w:spacing w:line="239" w:lineRule="auto"/>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Единица изме</w:t>
            </w:r>
            <w:r w:rsidR="00A64DDC" w:rsidRPr="00FD72FB">
              <w:rPr>
                <w:rFonts w:eastAsia="Times New Roman" w:cs="Times New Roman"/>
                <w:b/>
                <w:bCs/>
                <w:color w:val="000000" w:themeColor="text1"/>
                <w:sz w:val="22"/>
                <w:lang w:eastAsia="ru-RU"/>
              </w:rPr>
              <w:t>рения</w:t>
            </w:r>
          </w:p>
        </w:tc>
        <w:tc>
          <w:tcPr>
            <w:tcW w:w="5543" w:type="dxa"/>
            <w:gridSpan w:val="3"/>
            <w:vAlign w:val="center"/>
          </w:tcPr>
          <w:p w:rsidR="00A64DDC" w:rsidRPr="00FD72FB" w:rsidRDefault="00A64DDC" w:rsidP="007A5EC7">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Территории сельск</w:t>
            </w:r>
            <w:r w:rsidR="00340BC9" w:rsidRPr="00FD72FB">
              <w:rPr>
                <w:rFonts w:eastAsia="Times New Roman" w:cs="Times New Roman"/>
                <w:b/>
                <w:bCs/>
                <w:color w:val="000000" w:themeColor="text1"/>
                <w:sz w:val="22"/>
                <w:lang w:eastAsia="ru-RU"/>
              </w:rPr>
              <w:t>их</w:t>
            </w:r>
            <w:r w:rsidRPr="00FD72FB">
              <w:rPr>
                <w:rFonts w:eastAsia="Times New Roman" w:cs="Times New Roman"/>
                <w:b/>
                <w:bCs/>
                <w:color w:val="000000" w:themeColor="text1"/>
                <w:sz w:val="22"/>
                <w:lang w:eastAsia="ru-RU"/>
              </w:rPr>
              <w:t xml:space="preserve"> </w:t>
            </w:r>
          </w:p>
          <w:p w:rsidR="00A64DDC" w:rsidRPr="00FD72FB" w:rsidRDefault="00A64DDC" w:rsidP="00032864">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населённых пунктов</w:t>
            </w:r>
          </w:p>
        </w:tc>
      </w:tr>
      <w:tr w:rsidR="00FD72FB" w:rsidRPr="00FD72FB" w:rsidTr="007C4E29">
        <w:trPr>
          <w:jc w:val="center"/>
        </w:trPr>
        <w:tc>
          <w:tcPr>
            <w:tcW w:w="3136" w:type="dxa"/>
            <w:vMerge/>
            <w:vAlign w:val="center"/>
          </w:tcPr>
          <w:p w:rsidR="00A64DDC" w:rsidRPr="00FD72FB" w:rsidRDefault="00A64DDC" w:rsidP="007A5EC7">
            <w:pPr>
              <w:widowControl w:val="0"/>
              <w:spacing w:line="239" w:lineRule="auto"/>
              <w:ind w:left="-57" w:right="-57"/>
              <w:jc w:val="center"/>
              <w:rPr>
                <w:rFonts w:eastAsia="Times New Roman" w:cs="Times New Roman"/>
                <w:color w:val="000000" w:themeColor="text1"/>
                <w:sz w:val="22"/>
                <w:lang w:eastAsia="ru-RU"/>
              </w:rPr>
            </w:pPr>
          </w:p>
        </w:tc>
        <w:tc>
          <w:tcPr>
            <w:tcW w:w="1559" w:type="dxa"/>
            <w:vMerge/>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p>
        </w:tc>
        <w:tc>
          <w:tcPr>
            <w:tcW w:w="2268" w:type="dxa"/>
            <w:vAlign w:val="center"/>
          </w:tcPr>
          <w:p w:rsidR="00A64DDC" w:rsidRPr="00FD72FB" w:rsidRDefault="00A64DDC" w:rsidP="007A5EC7">
            <w:pPr>
              <w:widowControl w:val="0"/>
              <w:spacing w:line="239" w:lineRule="auto"/>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оборудованные водопроводом, канализацией</w:t>
            </w:r>
            <w:r w:rsidRPr="00FD72FB">
              <w:rPr>
                <w:rFonts w:eastAsia="Times New Roman" w:cs="Times New Roman"/>
                <w:color w:val="000000" w:themeColor="text1"/>
                <w:spacing w:val="-2"/>
                <w:sz w:val="20"/>
                <w:szCs w:val="20"/>
                <w:lang w:eastAsia="ru-RU"/>
              </w:rPr>
              <w:t xml:space="preserve"> и горячим водоснабжением</w:t>
            </w:r>
          </w:p>
        </w:tc>
        <w:tc>
          <w:tcPr>
            <w:tcW w:w="1418" w:type="dxa"/>
            <w:vAlign w:val="center"/>
          </w:tcPr>
          <w:p w:rsidR="00A64DDC" w:rsidRPr="00FD72FB"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оборудованные водопроводом и канализацией</w:t>
            </w:r>
          </w:p>
        </w:tc>
        <w:tc>
          <w:tcPr>
            <w:tcW w:w="1857" w:type="dxa"/>
            <w:vAlign w:val="center"/>
          </w:tcPr>
          <w:p w:rsidR="00A64DDC" w:rsidRPr="00FD72FB" w:rsidRDefault="00A64DDC" w:rsidP="007A5EC7">
            <w:pPr>
              <w:widowControl w:val="0"/>
              <w:spacing w:line="239" w:lineRule="auto"/>
              <w:ind w:left="-57" w:right="-57"/>
              <w:jc w:val="center"/>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с водопользованием из водоразборных колонок</w:t>
            </w:r>
          </w:p>
        </w:tc>
      </w:tr>
      <w:tr w:rsidR="00FD72FB" w:rsidRPr="00FD72FB" w:rsidTr="007C4E29">
        <w:trPr>
          <w:jc w:val="center"/>
        </w:trPr>
        <w:tc>
          <w:tcPr>
            <w:tcW w:w="3136" w:type="dxa"/>
            <w:vAlign w:val="center"/>
          </w:tcPr>
          <w:p w:rsidR="00A64DDC" w:rsidRPr="00FD72FB" w:rsidRDefault="007C4E29" w:rsidP="007C4E29">
            <w:pPr>
              <w:widowControl w:val="0"/>
              <w:spacing w:line="239" w:lineRule="auto"/>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Плотность населения</w:t>
            </w:r>
          </w:p>
        </w:tc>
        <w:tc>
          <w:tcPr>
            <w:tcW w:w="1559"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чел./га</w:t>
            </w:r>
          </w:p>
        </w:tc>
        <w:tc>
          <w:tcPr>
            <w:tcW w:w="5543" w:type="dxa"/>
            <w:gridSpan w:val="3"/>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от 10 до 65 </w:t>
            </w:r>
          </w:p>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зависимости от размера участка</w:t>
            </w:r>
          </w:p>
        </w:tc>
      </w:tr>
      <w:tr w:rsidR="00FD72FB" w:rsidRPr="00FD72FB" w:rsidTr="007C4E29">
        <w:trPr>
          <w:jc w:val="center"/>
        </w:trPr>
        <w:tc>
          <w:tcPr>
            <w:tcW w:w="3136" w:type="dxa"/>
            <w:vAlign w:val="center"/>
          </w:tcPr>
          <w:p w:rsidR="00A64DDC" w:rsidRPr="00FD72FB" w:rsidRDefault="00A64DDC" w:rsidP="007C4E29">
            <w:pPr>
              <w:widowControl w:val="0"/>
              <w:spacing w:line="239" w:lineRule="auto"/>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Расход воды на хозяйственно – бытовые нужды</w:t>
            </w:r>
          </w:p>
        </w:tc>
        <w:tc>
          <w:tcPr>
            <w:tcW w:w="1559"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л/чел. в сутки</w:t>
            </w:r>
          </w:p>
        </w:tc>
        <w:tc>
          <w:tcPr>
            <w:tcW w:w="2268"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230</w:t>
            </w:r>
          </w:p>
        </w:tc>
        <w:tc>
          <w:tcPr>
            <w:tcW w:w="1418"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125</w:t>
            </w:r>
          </w:p>
        </w:tc>
        <w:tc>
          <w:tcPr>
            <w:tcW w:w="1857"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7C4E29">
        <w:trPr>
          <w:jc w:val="center"/>
        </w:trPr>
        <w:tc>
          <w:tcPr>
            <w:tcW w:w="3136" w:type="dxa"/>
            <w:vAlign w:val="center"/>
          </w:tcPr>
          <w:p w:rsidR="00A64DDC" w:rsidRPr="00FD72FB" w:rsidRDefault="00A64DDC" w:rsidP="007C4E29">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Водопотребление</w:t>
            </w:r>
          </w:p>
        </w:tc>
        <w:tc>
          <w:tcPr>
            <w:tcW w:w="1559" w:type="dxa"/>
            <w:vAlign w:val="center"/>
          </w:tcPr>
          <w:p w:rsidR="00A64DDC" w:rsidRPr="00FD72FB" w:rsidRDefault="00A64DDC" w:rsidP="007A5EC7">
            <w:pPr>
              <w:widowControl w:val="0"/>
              <w:spacing w:line="239" w:lineRule="auto"/>
              <w:ind w:left="-57" w:right="-57"/>
              <w:jc w:val="center"/>
              <w:rPr>
                <w:rFonts w:eastAsia="Times New Roman" w:cs="Times New Roman"/>
                <w:color w:val="000000" w:themeColor="text1"/>
                <w:sz w:val="22"/>
                <w:u w:val="single"/>
                <w:lang w:eastAsia="ru-RU"/>
              </w:rPr>
            </w:pPr>
            <w:r w:rsidRPr="00FD72FB">
              <w:rPr>
                <w:rFonts w:eastAsia="Times New Roman" w:cs="Times New Roman"/>
                <w:color w:val="000000" w:themeColor="text1"/>
                <w:sz w:val="22"/>
                <w:u w:val="single"/>
                <w:lang w:eastAsia="ru-RU"/>
              </w:rPr>
              <w:t>м</w:t>
            </w:r>
            <w:r w:rsidRPr="00FD72FB">
              <w:rPr>
                <w:rFonts w:eastAsia="Times New Roman" w:cs="Times New Roman"/>
                <w:color w:val="000000" w:themeColor="text1"/>
                <w:sz w:val="22"/>
                <w:u w:val="single"/>
                <w:vertAlign w:val="superscript"/>
                <w:lang w:eastAsia="ru-RU"/>
              </w:rPr>
              <w:t>3</w:t>
            </w:r>
            <w:r w:rsidRPr="00FD72FB">
              <w:rPr>
                <w:rFonts w:eastAsia="Times New Roman" w:cs="Times New Roman"/>
                <w:color w:val="000000" w:themeColor="text1"/>
                <w:sz w:val="22"/>
                <w:u w:val="single"/>
                <w:lang w:eastAsia="ru-RU"/>
              </w:rPr>
              <w:t xml:space="preserve"> в сут.</w:t>
            </w:r>
          </w:p>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га</w:t>
            </w:r>
          </w:p>
        </w:tc>
        <w:tc>
          <w:tcPr>
            <w:tcW w:w="2268"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 – 15,0</w:t>
            </w:r>
          </w:p>
        </w:tc>
        <w:tc>
          <w:tcPr>
            <w:tcW w:w="1418"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 – 8,1</w:t>
            </w:r>
          </w:p>
        </w:tc>
        <w:tc>
          <w:tcPr>
            <w:tcW w:w="1857" w:type="dxa"/>
            <w:vAlign w:val="center"/>
          </w:tcPr>
          <w:p w:rsidR="00A64DDC" w:rsidRPr="00FD72FB" w:rsidRDefault="00A64DDC" w:rsidP="007A5EC7">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 – 3,3</w:t>
            </w:r>
          </w:p>
        </w:tc>
      </w:tr>
    </w:tbl>
    <w:p w:rsidR="00380D00" w:rsidRPr="00FD72FB" w:rsidRDefault="00380D00" w:rsidP="00380D00">
      <w:pPr>
        <w:widowControl w:val="0"/>
        <w:autoSpaceDE w:val="0"/>
        <w:autoSpaceDN w:val="0"/>
        <w:adjustRightInd w:val="0"/>
        <w:spacing w:line="239" w:lineRule="auto"/>
        <w:rPr>
          <w:rFonts w:eastAsia="Times New Roman" w:cs="Times New Roman"/>
          <w:i/>
          <w:iCs/>
          <w:color w:val="000000" w:themeColor="text1"/>
          <w:spacing w:val="40"/>
          <w:sz w:val="16"/>
          <w:szCs w:val="16"/>
          <w:lang w:eastAsia="ru-RU"/>
        </w:rPr>
      </w:pPr>
    </w:p>
    <w:p w:rsidR="00380D00" w:rsidRPr="00FD72FB" w:rsidRDefault="00380D00" w:rsidP="00380D00">
      <w:pPr>
        <w:widowControl w:val="0"/>
        <w:autoSpaceDE w:val="0"/>
        <w:autoSpaceDN w:val="0"/>
        <w:adjustRightInd w:val="0"/>
        <w:spacing w:line="239" w:lineRule="auto"/>
        <w:rPr>
          <w:rFonts w:eastAsia="Times New Roman" w:cs="Times New Roman"/>
          <w:i/>
          <w:color w:val="000000" w:themeColor="text1"/>
          <w:spacing w:val="40"/>
          <w:sz w:val="22"/>
          <w:lang w:eastAsia="ru-RU"/>
        </w:rPr>
      </w:pPr>
      <w:r w:rsidRPr="00FD72FB">
        <w:rPr>
          <w:rFonts w:eastAsia="Times New Roman" w:cs="Times New Roman"/>
          <w:i/>
          <w:color w:val="000000" w:themeColor="text1"/>
          <w:spacing w:val="40"/>
          <w:sz w:val="22"/>
          <w:lang w:eastAsia="ru-RU"/>
        </w:rPr>
        <w:t>Примечание:</w:t>
      </w:r>
    </w:p>
    <w:p w:rsidR="007A5EC7" w:rsidRPr="00FD72FB" w:rsidRDefault="007C4E29" w:rsidP="007A5EC7">
      <w:pPr>
        <w:widowControl w:val="0"/>
        <w:autoSpaceDE w:val="0"/>
        <w:autoSpaceDN w:val="0"/>
        <w:adjustRightInd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pacing w:val="40"/>
          <w:sz w:val="22"/>
          <w:lang w:eastAsia="ru-RU"/>
        </w:rPr>
        <w:t>1</w:t>
      </w:r>
      <w:r w:rsidR="007A5EC7" w:rsidRPr="00FD72FB">
        <w:rPr>
          <w:rFonts w:eastAsia="Times New Roman" w:cs="Times New Roman"/>
          <w:i/>
          <w:color w:val="000000" w:themeColor="text1"/>
          <w:spacing w:val="40"/>
          <w:sz w:val="22"/>
          <w:lang w:eastAsia="ru-RU"/>
        </w:rPr>
        <w:t>.</w:t>
      </w:r>
      <w:r w:rsidR="007A5EC7" w:rsidRPr="00FD72FB">
        <w:rPr>
          <w:rFonts w:eastAsia="Times New Roman" w:cs="Times New Roman"/>
          <w:i/>
          <w:color w:val="000000" w:themeColor="text1"/>
          <w:sz w:val="22"/>
          <w:lang w:eastAsia="ru-RU"/>
        </w:rPr>
        <w:t xml:space="preserve"> Плотность населения на территории </w:t>
      </w:r>
      <w:r w:rsidRPr="00FD72FB">
        <w:rPr>
          <w:rFonts w:eastAsia="Times New Roman" w:cs="Times New Roman"/>
          <w:i/>
          <w:color w:val="000000" w:themeColor="text1"/>
          <w:sz w:val="22"/>
          <w:lang w:eastAsia="ru-RU"/>
        </w:rPr>
        <w:t xml:space="preserve">населённых пунктов </w:t>
      </w:r>
      <w:r w:rsidR="007A5EC7" w:rsidRPr="00FD72FB">
        <w:rPr>
          <w:rFonts w:eastAsia="Times New Roman" w:cs="Times New Roman"/>
          <w:i/>
          <w:color w:val="000000" w:themeColor="text1"/>
          <w:sz w:val="22"/>
          <w:lang w:eastAsia="ru-RU"/>
        </w:rPr>
        <w:t xml:space="preserve">принята по таблице </w:t>
      </w:r>
      <w:r w:rsidRPr="00FD72FB">
        <w:rPr>
          <w:rFonts w:eastAsia="Times New Roman" w:cs="Times New Roman"/>
          <w:i/>
          <w:color w:val="000000" w:themeColor="text1"/>
          <w:sz w:val="22"/>
          <w:lang w:eastAsia="ru-RU"/>
        </w:rPr>
        <w:t xml:space="preserve">6 </w:t>
      </w:r>
      <w:r w:rsidR="007A5EC7" w:rsidRPr="00FD72FB">
        <w:rPr>
          <w:rFonts w:eastAsia="Times New Roman" w:cs="Times New Roman"/>
          <w:i/>
          <w:color w:val="000000" w:themeColor="text1"/>
          <w:sz w:val="22"/>
          <w:lang w:eastAsia="ru-RU"/>
        </w:rPr>
        <w:t>настоящих нормативов.</w:t>
      </w:r>
    </w:p>
    <w:p w:rsidR="007A5EC7" w:rsidRPr="00FD72FB" w:rsidRDefault="007A5EC7"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3.4.2.5</w:t>
      </w:r>
      <w:r w:rsidR="007A5EC7" w:rsidRPr="00FD72FB">
        <w:rPr>
          <w:rFonts w:eastAsia="Times New Roman" w:cs="Times New Roman"/>
          <w:color w:val="000000" w:themeColor="text1"/>
          <w:sz w:val="24"/>
          <w:szCs w:val="24"/>
          <w:lang w:eastAsia="ru-RU"/>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7A5EC7" w:rsidRPr="00FD72FB">
        <w:rPr>
          <w:rFonts w:eastAsia="Times New Roman" w:cs="Times New Roman"/>
          <w:bCs/>
          <w:color w:val="000000" w:themeColor="text1"/>
          <w:sz w:val="24"/>
          <w:szCs w:val="24"/>
          <w:lang w:eastAsia="ru-RU"/>
        </w:rPr>
        <w:t>СП 31.13330.2012</w:t>
      </w:r>
      <w:r w:rsidR="007A5EC7"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«СНиП 2.04.02-84* Водоснабжение. Наружные сети и сооружения»</w:t>
      </w:r>
      <w:r w:rsidR="00340A13" w:rsidRPr="00FD72FB">
        <w:rPr>
          <w:rFonts w:eastAsia="Times New Roman" w:cs="Times New Roman"/>
          <w:color w:val="000000" w:themeColor="text1"/>
          <w:sz w:val="24"/>
          <w:szCs w:val="24"/>
          <w:lang w:eastAsia="ru-RU"/>
        </w:rPr>
        <w:t xml:space="preserve"> </w:t>
      </w:r>
      <w:r w:rsidR="007A5EC7" w:rsidRPr="00FD72FB">
        <w:rPr>
          <w:rFonts w:eastAsia="Times New Roman" w:cs="Times New Roman"/>
          <w:color w:val="000000" w:themeColor="text1"/>
          <w:sz w:val="24"/>
          <w:szCs w:val="24"/>
          <w:lang w:eastAsia="ru-RU"/>
        </w:rPr>
        <w:t xml:space="preserve">и </w:t>
      </w:r>
      <w:r w:rsidR="007A5EC7" w:rsidRPr="00FD72FB">
        <w:rPr>
          <w:rFonts w:eastAsia="Times New Roman" w:cs="Times New Roman"/>
          <w:bCs/>
          <w:color w:val="000000" w:themeColor="text1"/>
          <w:sz w:val="24"/>
          <w:szCs w:val="24"/>
          <w:lang w:eastAsia="ru-RU"/>
        </w:rPr>
        <w:t>СП 30.13330.2012</w:t>
      </w:r>
      <w:r w:rsidRPr="00FD72FB">
        <w:rPr>
          <w:rFonts w:eastAsia="Times New Roman" w:cs="Times New Roman"/>
          <w:bCs/>
          <w:color w:val="000000" w:themeColor="text1"/>
          <w:sz w:val="24"/>
          <w:szCs w:val="24"/>
          <w:lang w:eastAsia="ru-RU"/>
        </w:rPr>
        <w:t xml:space="preserve"> «СНиП 2.04.01-85* Внутренний водопровод и канализация зданий»</w:t>
      </w:r>
      <w:r w:rsidR="007A5EC7" w:rsidRPr="00FD72FB">
        <w:rPr>
          <w:rFonts w:eastAsia="Times New Roman" w:cs="Times New Roman"/>
          <w:color w:val="000000" w:themeColor="text1"/>
          <w:sz w:val="24"/>
          <w:szCs w:val="24"/>
          <w:lang w:eastAsia="ru-RU"/>
        </w:rPr>
        <w:t>.</w:t>
      </w: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3.4.2.6</w:t>
      </w:r>
      <w:r w:rsidR="007A5EC7" w:rsidRPr="00FD72FB">
        <w:rPr>
          <w:rFonts w:eastAsia="Times New Roman" w:cs="Times New Roman"/>
          <w:color w:val="000000" w:themeColor="text1"/>
          <w:sz w:val="24"/>
          <w:szCs w:val="24"/>
          <w:lang w:eastAsia="ru-RU"/>
        </w:rPr>
        <w:t xml:space="preserve"> При проектировании сооружений водоснабжения следует учитывать требования бесперебойности водоснабжения.</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3.4.2.7</w:t>
      </w:r>
      <w:r w:rsidR="007A5EC7" w:rsidRPr="00FD72FB">
        <w:rPr>
          <w:rFonts w:eastAsia="Times New Roman" w:cs="Times New Roman"/>
          <w:color w:val="000000" w:themeColor="text1"/>
          <w:sz w:val="24"/>
          <w:szCs w:val="24"/>
          <w:lang w:eastAsia="ru-RU"/>
        </w:rPr>
        <w:t xml:space="preserve"> </w:t>
      </w:r>
      <w:r w:rsidR="007A5EC7" w:rsidRPr="00FD72FB">
        <w:rPr>
          <w:rFonts w:eastAsia="Times New Roman" w:cs="Times New Roman"/>
          <w:bCs/>
          <w:color w:val="000000" w:themeColor="text1"/>
          <w:sz w:val="24"/>
          <w:szCs w:val="24"/>
          <w:lang w:eastAsia="ru-RU"/>
        </w:rPr>
        <w:t>Выбор источника водоснабжения</w:t>
      </w:r>
      <w:r w:rsidR="007A5EC7" w:rsidRPr="00FD72FB">
        <w:rPr>
          <w:rFonts w:eastAsia="Times New Roman" w:cs="Times New Roman"/>
          <w:color w:val="000000" w:themeColor="text1"/>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A5EC7" w:rsidRPr="00FD72FB" w:rsidRDefault="007A5EC7" w:rsidP="007A5EC7">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Выбор источников хозяйственно</w:t>
      </w:r>
      <w:r w:rsidR="00380D00" w:rsidRPr="00FD72FB">
        <w:rPr>
          <w:rFonts w:eastAsia="Times New Roman" w:cs="Times New Roman"/>
          <w:color w:val="000000" w:themeColor="text1"/>
          <w:spacing w:val="-3"/>
          <w:sz w:val="24"/>
          <w:szCs w:val="24"/>
          <w:lang w:eastAsia="ru-RU"/>
        </w:rPr>
        <w:t xml:space="preserve"> – </w:t>
      </w:r>
      <w:r w:rsidRPr="00FD72FB">
        <w:rPr>
          <w:rFonts w:eastAsia="Times New Roman" w:cs="Times New Roman"/>
          <w:color w:val="000000" w:themeColor="text1"/>
          <w:spacing w:val="-3"/>
          <w:sz w:val="24"/>
          <w:szCs w:val="24"/>
          <w:lang w:eastAsia="ru-RU"/>
        </w:rPr>
        <w:t>питьевого водоснабжения должен соответствовать требованиям ГОСТ 2761-84*, нормам радиационной безопасности.</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3.4.2.8</w:t>
      </w:r>
      <w:r w:rsidR="007A5EC7" w:rsidRPr="00FD72FB">
        <w:rPr>
          <w:rFonts w:eastAsia="Times New Roman" w:cs="Times New Roman"/>
          <w:color w:val="000000" w:themeColor="text1"/>
          <w:sz w:val="24"/>
          <w:szCs w:val="24"/>
          <w:lang w:eastAsia="ru-RU"/>
        </w:rPr>
        <w:t xml:space="preserve"> В качестве источника водоснабжения следует рассматривать водотоки (реки, каналы), водо</w:t>
      </w:r>
      <w:r w:rsidR="00FA759F"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мы (оз</w:t>
      </w:r>
      <w:r w:rsidR="00FA759F"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ра, водохранилища, пруды), подземные воды (водоносные пласты, подрусловые и другие воды).</w:t>
      </w:r>
    </w:p>
    <w:p w:rsidR="007A5EC7" w:rsidRPr="00FD72FB" w:rsidRDefault="007A5EC7" w:rsidP="007A5EC7">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80D00" w:rsidRPr="00FD72FB" w:rsidRDefault="00380D00" w:rsidP="00380D00">
      <w:pPr>
        <w:widowControl w:val="0"/>
        <w:spacing w:before="10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A5EC7" w:rsidRPr="00FD72FB" w:rsidRDefault="007A5EC7" w:rsidP="00380D00">
      <w:pPr>
        <w:widowControl w:val="0"/>
        <w:spacing w:after="10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3.4.2.9</w:t>
      </w:r>
      <w:r w:rsidR="007A5EC7" w:rsidRPr="00FD72FB">
        <w:rPr>
          <w:rFonts w:eastAsia="Times New Roman" w:cs="Times New Roman"/>
          <w:color w:val="000000" w:themeColor="text1"/>
          <w:sz w:val="24"/>
          <w:szCs w:val="24"/>
          <w:lang w:eastAsia="ru-RU"/>
        </w:rPr>
        <w:t xml:space="preserve"> Для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питьевых водопроводов должны максимально использоваться имеющиеся ресурсы подземных вод (пополняемых источников), удовлетворяющих санитарно</w:t>
      </w:r>
      <w:r w:rsidR="00FA759F"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гигиеническим требованиям.</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w:t>
      </w:r>
      <w:r w:rsidR="007A5EC7" w:rsidRPr="00FD72FB">
        <w:rPr>
          <w:rFonts w:eastAsia="Times New Roman" w:cs="Times New Roman"/>
          <w:color w:val="000000" w:themeColor="text1"/>
          <w:sz w:val="24"/>
          <w:szCs w:val="24"/>
          <w:lang w:eastAsia="ru-RU"/>
        </w:rPr>
        <w:t>2.1</w:t>
      </w:r>
      <w:r w:rsidRPr="00FD72FB">
        <w:rPr>
          <w:rFonts w:eastAsia="Times New Roman" w:cs="Times New Roman"/>
          <w:color w:val="000000" w:themeColor="text1"/>
          <w:sz w:val="24"/>
          <w:szCs w:val="24"/>
          <w:lang w:eastAsia="ru-RU"/>
        </w:rPr>
        <w:t>0</w:t>
      </w:r>
      <w:r w:rsidR="007A5EC7" w:rsidRPr="00FD72FB">
        <w:rPr>
          <w:rFonts w:eastAsia="Times New Roman" w:cs="Times New Roman"/>
          <w:color w:val="000000" w:themeColor="text1"/>
          <w:sz w:val="24"/>
          <w:szCs w:val="24"/>
          <w:lang w:eastAsia="ru-RU"/>
        </w:rPr>
        <w:t xml:space="preserve"> Для производственного водоснабжения промышленных предприятий следует рассматривать возможность использования очищенных сточных вод.</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Использование подземных вод питьевого качества для нужд, не связанных с хозяйственно</w:t>
      </w:r>
      <w:r w:rsidR="00380D00"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питьевым водоснабжением не допускается, за исключением промышленных предприятий, где по технологии требуется вода питьевого качества.</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3.4.2.11</w:t>
      </w:r>
      <w:r w:rsidR="007A5EC7" w:rsidRPr="00FD72FB">
        <w:rPr>
          <w:rFonts w:eastAsia="Times New Roman" w:cs="Times New Roman"/>
          <w:color w:val="000000" w:themeColor="text1"/>
          <w:sz w:val="24"/>
          <w:szCs w:val="24"/>
          <w:lang w:eastAsia="ru-RU"/>
        </w:rPr>
        <w:t xml:space="preserve"> </w:t>
      </w:r>
      <w:r w:rsidR="007A5EC7" w:rsidRPr="00FD72FB">
        <w:rPr>
          <w:rFonts w:eastAsia="Times New Roman" w:cs="Times New Roman"/>
          <w:bCs/>
          <w:color w:val="000000" w:themeColor="text1"/>
          <w:sz w:val="24"/>
          <w:szCs w:val="24"/>
          <w:lang w:eastAsia="ru-RU"/>
        </w:rPr>
        <w:t>Выбор схем и систем водоснабжения</w:t>
      </w:r>
      <w:r w:rsidR="007A5EC7" w:rsidRPr="00FD72FB">
        <w:rPr>
          <w:rFonts w:eastAsia="Times New Roman" w:cs="Times New Roman"/>
          <w:color w:val="000000" w:themeColor="text1"/>
          <w:sz w:val="24"/>
          <w:szCs w:val="24"/>
          <w:lang w:eastAsia="ru-RU"/>
        </w:rPr>
        <w:t xml:space="preserve"> следует осуществлять в соответствии с требованиями </w:t>
      </w:r>
      <w:r w:rsidR="007A5EC7" w:rsidRPr="00FD72FB">
        <w:rPr>
          <w:rFonts w:eastAsia="Times New Roman" w:cs="Times New Roman"/>
          <w:bCs/>
          <w:color w:val="000000" w:themeColor="text1"/>
          <w:sz w:val="24"/>
          <w:szCs w:val="24"/>
          <w:lang w:eastAsia="ru-RU"/>
        </w:rPr>
        <w:t>СП 31.13330.2012</w:t>
      </w:r>
      <w:r w:rsidR="007A5EC7" w:rsidRPr="00FD72FB">
        <w:rPr>
          <w:rFonts w:eastAsia="Times New Roman" w:cs="Times New Roman"/>
          <w:color w:val="000000" w:themeColor="text1"/>
          <w:sz w:val="24"/>
          <w:szCs w:val="24"/>
          <w:lang w:eastAsia="ru-RU"/>
        </w:rPr>
        <w:t>. Системы водоснабжения могут быть централизованными, нецентрализованными, локальными, оборотными.</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Централизованная система водоснабжения должна обеспечивать:</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питьевое водопотребление в жилых и общественных зданиях, нужды коммунально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бытовых предприятий;</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питьевое водопотребление на предприятиях;</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pacing w:val="-2"/>
          <w:sz w:val="24"/>
          <w:szCs w:val="24"/>
          <w:lang w:eastAsia="ru-RU"/>
        </w:rPr>
        <w:t xml:space="preserve"> производственные нужды промышленных и сельскохозяйственных предприя</w:t>
      </w:r>
      <w:r w:rsidR="007A5EC7" w:rsidRPr="00FD72FB">
        <w:rPr>
          <w:rFonts w:eastAsia="Times New Roman" w:cs="Times New Roman"/>
          <w:color w:val="000000" w:themeColor="text1"/>
          <w:sz w:val="24"/>
          <w:szCs w:val="24"/>
          <w:lang w:eastAsia="ru-RU"/>
        </w:rPr>
        <w:t>тий, где требуется вода питьевого качества или для которых экономически нецелесообразно соо</w:t>
      </w:r>
      <w:r w:rsidR="00F75C20" w:rsidRPr="00FD72FB">
        <w:rPr>
          <w:rFonts w:eastAsia="Times New Roman" w:cs="Times New Roman"/>
          <w:color w:val="000000" w:themeColor="text1"/>
          <w:sz w:val="24"/>
          <w:szCs w:val="24"/>
          <w:lang w:eastAsia="ru-RU"/>
        </w:rPr>
        <w:t>ружение отдельного водопровода;</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тушение пожаров;</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собственные нужды станций водоподготовки, промывку водопроводных и канализационных сетей и др.</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3.4.2.12</w:t>
      </w:r>
      <w:r w:rsidR="007A5EC7" w:rsidRPr="00FD72FB">
        <w:rPr>
          <w:rFonts w:eastAsia="Times New Roman" w:cs="Times New Roman"/>
          <w:color w:val="000000" w:themeColor="text1"/>
          <w:sz w:val="24"/>
          <w:szCs w:val="24"/>
          <w:lang w:eastAsia="ru-RU"/>
        </w:rPr>
        <w:t xml:space="preserve"> При необходимости повышения обеспеченности подачи воды на производственные нужды промышленных </w:t>
      </w:r>
      <w:r w:rsidR="007A5EC7" w:rsidRPr="00FD72FB">
        <w:rPr>
          <w:rFonts w:eastAsia="Times New Roman" w:cs="Times New Roman"/>
          <w:color w:val="000000" w:themeColor="text1"/>
          <w:spacing w:val="-2"/>
          <w:sz w:val="24"/>
          <w:szCs w:val="24"/>
          <w:lang w:eastAsia="ru-RU"/>
        </w:rPr>
        <w:t xml:space="preserve">и сельскохозяйственных </w:t>
      </w:r>
      <w:r w:rsidR="007A5EC7" w:rsidRPr="00FD72FB">
        <w:rPr>
          <w:rFonts w:eastAsia="Times New Roman" w:cs="Times New Roman"/>
          <w:color w:val="000000" w:themeColor="text1"/>
          <w:sz w:val="24"/>
          <w:szCs w:val="24"/>
          <w:lang w:eastAsia="ru-RU"/>
        </w:rPr>
        <w:t>предприятий (производств, цехов, установок) следует предусматривать локальные системы водоснабжения.</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Локальны</w:t>
      </w:r>
      <w:r w:rsidR="00F75C20" w:rsidRPr="00FD72FB">
        <w:rPr>
          <w:rFonts w:eastAsia="Times New Roman" w:cs="Times New Roman"/>
          <w:color w:val="000000" w:themeColor="text1"/>
          <w:sz w:val="24"/>
          <w:szCs w:val="24"/>
          <w:lang w:eastAsia="ru-RU"/>
        </w:rPr>
        <w:t>е</w:t>
      </w:r>
      <w:r w:rsidRPr="00FD72FB">
        <w:rPr>
          <w:rFonts w:eastAsia="Times New Roman" w:cs="Times New Roman"/>
          <w:color w:val="000000" w:themeColor="text1"/>
          <w:sz w:val="24"/>
          <w:szCs w:val="24"/>
          <w:lang w:eastAsia="ru-RU"/>
        </w:rPr>
        <w:t xml:space="preserve"> системы, обеспечивающие технологические требования объектов, должны проектироваться совместно с объектами.</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3.4.2.13</w:t>
      </w:r>
      <w:r w:rsidR="007A5EC7" w:rsidRPr="00FD72FB">
        <w:rPr>
          <w:rFonts w:eastAsia="Times New Roman" w:cs="Times New Roman"/>
          <w:color w:val="000000" w:themeColor="text1"/>
          <w:sz w:val="24"/>
          <w:szCs w:val="24"/>
          <w:lang w:eastAsia="ru-RU"/>
        </w:rPr>
        <w:t xml:space="preserve"> Системы оборотного водоснабжения следует проектировать в соответствии с требованиями </w:t>
      </w:r>
      <w:r w:rsidR="007A5EC7" w:rsidRPr="00FD72FB">
        <w:rPr>
          <w:rFonts w:eastAsia="Times New Roman" w:cs="Times New Roman"/>
          <w:bCs/>
          <w:color w:val="000000" w:themeColor="text1"/>
          <w:sz w:val="24"/>
          <w:szCs w:val="24"/>
          <w:lang w:eastAsia="ru-RU"/>
        </w:rPr>
        <w:t>СП 31.13330.2012</w:t>
      </w:r>
      <w:r w:rsidR="007A5EC7" w:rsidRPr="00FD72FB">
        <w:rPr>
          <w:rFonts w:eastAsia="Times New Roman" w:cs="Times New Roman"/>
          <w:color w:val="000000" w:themeColor="text1"/>
          <w:sz w:val="24"/>
          <w:szCs w:val="24"/>
          <w:lang w:eastAsia="ru-RU"/>
        </w:rPr>
        <w:t xml:space="preserve">. В системы оборотного водоснабжения </w:t>
      </w:r>
      <w:r w:rsidR="007A5EC7" w:rsidRPr="00FD72FB">
        <w:rPr>
          <w:rFonts w:eastAsia="Times New Roman" w:cs="Times New Roman"/>
          <w:color w:val="000000" w:themeColor="text1"/>
          <w:spacing w:val="-2"/>
          <w:sz w:val="24"/>
          <w:szCs w:val="24"/>
          <w:lang w:eastAsia="ru-RU"/>
        </w:rPr>
        <w:t xml:space="preserve">целесообразно включать теплоутилизаторы, используя тепло на первичный подогрев </w:t>
      </w:r>
      <w:r w:rsidR="007A5EC7" w:rsidRPr="00FD72FB">
        <w:rPr>
          <w:rFonts w:eastAsia="Times New Roman" w:cs="Times New Roman"/>
          <w:color w:val="000000" w:themeColor="text1"/>
          <w:sz w:val="24"/>
          <w:szCs w:val="24"/>
          <w:lang w:eastAsia="ru-RU"/>
        </w:rPr>
        <w:t>водяного или воздушного отопления, а также горячего водоснабжения.</w:t>
      </w: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3.4.2.14</w:t>
      </w:r>
      <w:r w:rsidR="007A5EC7" w:rsidRPr="00FD72FB">
        <w:rPr>
          <w:rFonts w:eastAsia="Times New Roman" w:cs="Times New Roman"/>
          <w:color w:val="000000" w:themeColor="text1"/>
          <w:sz w:val="24"/>
          <w:szCs w:val="24"/>
          <w:lang w:eastAsia="ru-RU"/>
        </w:rPr>
        <w:t xml:space="preserve"> В </w:t>
      </w:r>
      <w:r w:rsidR="008C49E6" w:rsidRPr="00FD72FB">
        <w:rPr>
          <w:rFonts w:eastAsia="Times New Roman" w:cs="Times New Roman"/>
          <w:color w:val="000000" w:themeColor="text1"/>
          <w:sz w:val="24"/>
          <w:szCs w:val="24"/>
          <w:lang w:eastAsia="ru-RU"/>
        </w:rPr>
        <w:t>сельско</w:t>
      </w:r>
      <w:r w:rsidR="00A64DDC" w:rsidRPr="00FD72FB">
        <w:rPr>
          <w:rFonts w:eastAsia="Times New Roman" w:cs="Times New Roman"/>
          <w:color w:val="000000" w:themeColor="text1"/>
          <w:sz w:val="24"/>
          <w:szCs w:val="24"/>
          <w:lang w:eastAsia="ru-RU"/>
        </w:rPr>
        <w:t>м</w:t>
      </w:r>
      <w:r w:rsidR="007A5EC7" w:rsidRPr="00FD72FB">
        <w:rPr>
          <w:rFonts w:eastAsia="Times New Roman" w:cs="Times New Roman"/>
          <w:color w:val="000000" w:themeColor="text1"/>
          <w:sz w:val="24"/>
          <w:szCs w:val="24"/>
          <w:lang w:eastAsia="ru-RU"/>
        </w:rPr>
        <w:t xml:space="preserve"> </w:t>
      </w:r>
      <w:r w:rsidR="00A64DDC" w:rsidRPr="00FD72FB">
        <w:rPr>
          <w:rFonts w:eastAsia="Times New Roman" w:cs="Times New Roman"/>
          <w:color w:val="000000" w:themeColor="text1"/>
          <w:sz w:val="24"/>
          <w:szCs w:val="24"/>
          <w:lang w:eastAsia="ru-RU"/>
        </w:rPr>
        <w:t>поселении</w:t>
      </w:r>
      <w:r w:rsidR="007A5EC7" w:rsidRPr="00FD72FB">
        <w:rPr>
          <w:rFonts w:eastAsia="Times New Roman" w:cs="Times New Roman"/>
          <w:color w:val="000000" w:themeColor="text1"/>
          <w:sz w:val="24"/>
          <w:szCs w:val="24"/>
          <w:lang w:eastAsia="ru-RU"/>
        </w:rPr>
        <w:t xml:space="preserve"> следует:</w:t>
      </w: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проектировать централизованные системы водоснабжения для перспективных насел</w:t>
      </w:r>
      <w:r w:rsidR="00F75C20"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нных пунктов и сельскохозяйственных объектов;</w:t>
      </w:r>
    </w:p>
    <w:p w:rsidR="007A5EC7" w:rsidRPr="00FD72FB" w:rsidRDefault="00380D00" w:rsidP="007A5EC7">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предусматривать реконструкцию существующих водозаборных сооружений для сохраняемых на расч</w:t>
      </w:r>
      <w:r w:rsidR="00F75C20"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тный период насел</w:t>
      </w:r>
      <w:r w:rsidR="00F75C20"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нных пунктов.</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3.4.2.15</w:t>
      </w:r>
      <w:r w:rsidR="007A5EC7" w:rsidRPr="00FD72FB">
        <w:rPr>
          <w:rFonts w:eastAsia="Times New Roman" w:cs="Times New Roman"/>
          <w:color w:val="000000" w:themeColor="text1"/>
          <w:sz w:val="24"/>
          <w:szCs w:val="24"/>
          <w:lang w:eastAsia="ru-RU"/>
        </w:rPr>
        <w:t xml:space="preserve"> Выбор </w:t>
      </w:r>
      <w:r w:rsidR="007A5EC7" w:rsidRPr="00FD72FB">
        <w:rPr>
          <w:rFonts w:eastAsia="Times New Roman" w:cs="Times New Roman"/>
          <w:bCs/>
          <w:color w:val="000000" w:themeColor="text1"/>
          <w:sz w:val="24"/>
          <w:szCs w:val="24"/>
          <w:lang w:eastAsia="ru-RU"/>
        </w:rPr>
        <w:t>типа и схемы</w:t>
      </w:r>
      <w:r w:rsidR="007A5EC7" w:rsidRPr="00FD72FB">
        <w:rPr>
          <w:rFonts w:eastAsia="Times New Roman" w:cs="Times New Roman"/>
          <w:color w:val="000000" w:themeColor="text1"/>
          <w:sz w:val="24"/>
          <w:szCs w:val="24"/>
          <w:lang w:eastAsia="ru-RU"/>
        </w:rPr>
        <w:t xml:space="preserve"> </w:t>
      </w:r>
      <w:r w:rsidR="007A5EC7" w:rsidRPr="00FD72FB">
        <w:rPr>
          <w:rFonts w:eastAsia="Times New Roman" w:cs="Times New Roman"/>
          <w:bCs/>
          <w:color w:val="000000" w:themeColor="text1"/>
          <w:sz w:val="24"/>
          <w:szCs w:val="24"/>
          <w:lang w:eastAsia="ru-RU"/>
        </w:rPr>
        <w:t>размещения водозаборных сооружений</w:t>
      </w:r>
      <w:r w:rsidR="007A5EC7" w:rsidRPr="00FD72FB">
        <w:rPr>
          <w:rFonts w:eastAsia="Times New Roman" w:cs="Times New Roman"/>
          <w:color w:val="000000" w:themeColor="text1"/>
          <w:sz w:val="24"/>
          <w:szCs w:val="24"/>
          <w:lang w:eastAsia="ru-RU"/>
        </w:rPr>
        <w:t xml:space="preserve"> следует производить исходя из геологических, гидрогеологических и санитарных условий территории.</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При проектировании новых и расширении существующих водозаборов должны</w:t>
      </w:r>
      <w:r w:rsidRPr="00FD72FB">
        <w:rPr>
          <w:rFonts w:eastAsia="Times New Roman" w:cs="Times New Roman"/>
          <w:color w:val="000000" w:themeColor="text1"/>
          <w:sz w:val="24"/>
          <w:szCs w:val="24"/>
          <w:lang w:eastAsia="ru-RU"/>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w:t>
      </w:r>
      <w:r w:rsidR="00340A13" w:rsidRPr="00FD72FB">
        <w:rPr>
          <w:rFonts w:eastAsia="Times New Roman" w:cs="Times New Roman"/>
          <w:color w:val="000000" w:themeColor="text1"/>
          <w:sz w:val="24"/>
          <w:szCs w:val="24"/>
          <w:lang w:eastAsia="ru-RU"/>
        </w:rPr>
        <w:t>тительность и др.).</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Водозаборные сооружения следует проектировать с уч</w:t>
      </w:r>
      <w:r w:rsidR="00F75C2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перспективного развития водопотребления.</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z w:val="24"/>
          <w:szCs w:val="24"/>
          <w:lang w:eastAsia="ru-RU"/>
        </w:rPr>
        <w:t>3.4.2.16</w:t>
      </w:r>
      <w:r w:rsidR="007A5EC7" w:rsidRPr="00FD72FB">
        <w:rPr>
          <w:rFonts w:eastAsia="Times New Roman" w:cs="Times New Roman"/>
          <w:noProof/>
          <w:color w:val="000000" w:themeColor="text1"/>
          <w:sz w:val="24"/>
          <w:szCs w:val="24"/>
          <w:lang w:eastAsia="ru-RU"/>
        </w:rPr>
        <w:t xml:space="preserve"> </w:t>
      </w:r>
      <w:r w:rsidR="007A5EC7" w:rsidRPr="00FD72FB">
        <w:rPr>
          <w:rFonts w:eastAsia="Times New Roman" w:cs="Times New Roman"/>
          <w:color w:val="000000" w:themeColor="text1"/>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7A5EC7" w:rsidRPr="00FD72FB">
        <w:rPr>
          <w:rFonts w:eastAsia="Times New Roman" w:cs="Times New Roman"/>
          <w:color w:val="000000" w:themeColor="text1"/>
          <w:spacing w:val="-2"/>
          <w:sz w:val="24"/>
          <w:szCs w:val="24"/>
          <w:lang w:eastAsia="ru-RU"/>
        </w:rPr>
        <w:t>промышленного предприятия или жилой застройки возможно при соответствующем</w:t>
      </w:r>
      <w:r w:rsidR="007A5EC7" w:rsidRPr="00FD72FB">
        <w:rPr>
          <w:rFonts w:eastAsia="Times New Roman" w:cs="Times New Roman"/>
          <w:color w:val="000000" w:themeColor="text1"/>
          <w:sz w:val="24"/>
          <w:szCs w:val="24"/>
          <w:lang w:eastAsia="ru-RU"/>
        </w:rPr>
        <w:t xml:space="preserve"> обосновании.</w:t>
      </w:r>
    </w:p>
    <w:p w:rsidR="007A5EC7" w:rsidRPr="00FD72FB" w:rsidRDefault="00380D00"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3.4.2.17</w:t>
      </w:r>
      <w:r w:rsidR="007A5EC7" w:rsidRPr="00FD72FB">
        <w:rPr>
          <w:rFonts w:eastAsia="Times New Roman" w:cs="Times New Roman"/>
          <w:color w:val="000000" w:themeColor="text1"/>
          <w:sz w:val="24"/>
          <w:szCs w:val="24"/>
          <w:lang w:eastAsia="ru-RU"/>
        </w:rPr>
        <w:t xml:space="preserve"> Сооружения для забора поверхностных вод следует проектировать в соответствии с требованиями </w:t>
      </w:r>
      <w:r w:rsidR="007A5EC7" w:rsidRPr="00FD72FB">
        <w:rPr>
          <w:rFonts w:eastAsia="Times New Roman" w:cs="Times New Roman"/>
          <w:bCs/>
          <w:color w:val="000000" w:themeColor="text1"/>
          <w:sz w:val="24"/>
          <w:szCs w:val="24"/>
          <w:lang w:eastAsia="ru-RU"/>
        </w:rPr>
        <w:t>СП 31.13330.2012</w:t>
      </w:r>
      <w:r w:rsidR="007A5EC7" w:rsidRPr="00FD72FB">
        <w:rPr>
          <w:rFonts w:eastAsia="Times New Roman" w:cs="Times New Roman"/>
          <w:color w:val="000000" w:themeColor="text1"/>
          <w:sz w:val="24"/>
          <w:szCs w:val="24"/>
          <w:lang w:eastAsia="ru-RU"/>
        </w:rPr>
        <w:t>.</w:t>
      </w:r>
    </w:p>
    <w:p w:rsidR="007A5EC7" w:rsidRPr="00FD72FB" w:rsidRDefault="006E29D1"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3.4.2.18 </w:t>
      </w:r>
      <w:r w:rsidR="007A5EC7" w:rsidRPr="00FD72FB">
        <w:rPr>
          <w:rFonts w:eastAsia="Times New Roman" w:cs="Times New Roman"/>
          <w:color w:val="000000" w:themeColor="text1"/>
          <w:sz w:val="24"/>
          <w:szCs w:val="24"/>
          <w:lang w:eastAsia="ru-RU"/>
        </w:rPr>
        <w:t>Место расположения водопри</w:t>
      </w:r>
      <w:r w:rsidR="00B13B33"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мников для водозаборов хозяйственно</w:t>
      </w:r>
      <w:r w:rsidR="00380D00"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питьевого водоснабжения должно приниматься выше по течению водотока выпусков сточных вод, насел</w:t>
      </w:r>
      <w:r w:rsidR="00EA3C87"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нных пунктов, а также товарно</w:t>
      </w:r>
      <w:r w:rsidR="00380D00"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транспортных баз и складов на территории, обеспечивающей организацию зон санитарной охраны.</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3.4.2.19</w:t>
      </w:r>
      <w:r w:rsidR="007A5EC7" w:rsidRPr="00FD72FB">
        <w:rPr>
          <w:rFonts w:eastAsia="Times New Roman" w:cs="Times New Roman"/>
          <w:color w:val="000000" w:themeColor="text1"/>
          <w:sz w:val="24"/>
          <w:szCs w:val="24"/>
          <w:lang w:eastAsia="ru-RU"/>
        </w:rPr>
        <w:t xml:space="preserve"> При использовании вод на хозяйственно</w:t>
      </w:r>
      <w:r w:rsidR="00380D00"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 xml:space="preserve">бытовые нужды должны проектироваться </w:t>
      </w:r>
      <w:r w:rsidR="007A5EC7" w:rsidRPr="00FD72FB">
        <w:rPr>
          <w:rFonts w:eastAsia="Times New Roman" w:cs="Times New Roman"/>
          <w:bCs/>
          <w:color w:val="000000" w:themeColor="text1"/>
          <w:sz w:val="24"/>
          <w:szCs w:val="24"/>
          <w:lang w:eastAsia="ru-RU"/>
        </w:rPr>
        <w:t>сооружения по водоподготовке</w:t>
      </w:r>
      <w:r w:rsidR="007A5EC7" w:rsidRPr="00FD72FB">
        <w:rPr>
          <w:rFonts w:eastAsia="Times New Roman" w:cs="Times New Roman"/>
          <w:color w:val="000000" w:themeColor="text1"/>
          <w:sz w:val="24"/>
          <w:szCs w:val="24"/>
          <w:lang w:eastAsia="ru-RU"/>
        </w:rPr>
        <w:t>.</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000D6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w:t>
      </w:r>
      <w:r w:rsidR="001363AB" w:rsidRPr="00FD72FB">
        <w:rPr>
          <w:rFonts w:eastAsia="Times New Roman" w:cs="Times New Roman"/>
          <w:color w:val="000000" w:themeColor="text1"/>
          <w:sz w:val="24"/>
          <w:szCs w:val="24"/>
          <w:lang w:eastAsia="ru-RU"/>
        </w:rPr>
        <w:t xml:space="preserve">ботающих в аналогичных условияхи в согласно </w:t>
      </w:r>
      <w:r w:rsidR="001363AB" w:rsidRPr="00FD72FB">
        <w:rPr>
          <w:rFonts w:eastAsia="Times New Roman" w:cs="Times New Roman"/>
          <w:bCs/>
          <w:color w:val="000000" w:themeColor="text1"/>
          <w:sz w:val="24"/>
          <w:szCs w:val="24"/>
          <w:lang w:eastAsia="ru-RU"/>
        </w:rPr>
        <w:t>СП 31.13330.2012 «Водоснабжение. Наружные сети и сооружения. Актуализированная редакция СНиП 2.04.02-84*»</w:t>
      </w:r>
    </w:p>
    <w:p w:rsidR="007A5EC7" w:rsidRPr="00FD72FB" w:rsidRDefault="00252987" w:rsidP="001363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3.4.2.20</w:t>
      </w:r>
      <w:r w:rsidR="007A5EC7" w:rsidRPr="00FD72FB">
        <w:rPr>
          <w:rFonts w:eastAsia="Times New Roman" w:cs="Times New Roman"/>
          <w:color w:val="000000" w:themeColor="text1"/>
          <w:sz w:val="24"/>
          <w:szCs w:val="24"/>
          <w:lang w:eastAsia="ru-RU"/>
        </w:rPr>
        <w:t xml:space="preserve"> Количество линий водоводов следует принимать с уч</w:t>
      </w:r>
      <w:r w:rsidR="00161C39"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том категории системы водоснабжения и очер</w:t>
      </w:r>
      <w:r w:rsidR="00161C39"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дности строительства.</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w:t>
      </w:r>
      <w:r w:rsidR="001363AB" w:rsidRPr="00FD72FB">
        <w:rPr>
          <w:rFonts w:eastAsia="Times New Roman" w:cs="Times New Roman"/>
          <w:color w:val="000000" w:themeColor="text1"/>
          <w:sz w:val="24"/>
          <w:szCs w:val="24"/>
          <w:lang w:eastAsia="ru-RU"/>
        </w:rPr>
        <w:t>1</w:t>
      </w:r>
      <w:r w:rsidR="007A5EC7" w:rsidRPr="00FD72FB">
        <w:rPr>
          <w:rFonts w:eastAsia="Times New Roman" w:cs="Times New Roman"/>
          <w:color w:val="000000" w:themeColor="text1"/>
          <w:sz w:val="24"/>
          <w:szCs w:val="24"/>
          <w:lang w:eastAsia="ru-RU"/>
        </w:rPr>
        <w:t xml:space="preserve">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Размеры земельных участков при проектировании колодцев магистральных подземных водо</w:t>
      </w:r>
      <w:r w:rsidRPr="00FD72FB">
        <w:rPr>
          <w:rFonts w:eastAsia="Times New Roman" w:cs="Times New Roman"/>
          <w:color w:val="000000" w:themeColor="text1"/>
          <w:spacing w:val="-2"/>
          <w:sz w:val="24"/>
          <w:szCs w:val="24"/>
          <w:lang w:eastAsia="ru-RU"/>
        </w:rPr>
        <w:t xml:space="preserve">водов должны быть не более 3×3 м, камер переключения и запорной арматуры – не более </w:t>
      </w:r>
      <w:r w:rsidR="00340A13"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pacing w:val="-2"/>
          <w:sz w:val="24"/>
          <w:szCs w:val="24"/>
          <w:lang w:eastAsia="ru-RU"/>
        </w:rPr>
        <w:t>10×10 м.</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w:t>
      </w:r>
      <w:r w:rsidR="001363AB" w:rsidRPr="00FD72FB">
        <w:rPr>
          <w:rFonts w:eastAsia="Times New Roman" w:cs="Times New Roman"/>
          <w:color w:val="000000" w:themeColor="text1"/>
          <w:sz w:val="24"/>
          <w:szCs w:val="24"/>
          <w:lang w:eastAsia="ru-RU"/>
        </w:rPr>
        <w:t>2</w:t>
      </w:r>
      <w:r w:rsidR="007A5EC7" w:rsidRPr="00FD72FB">
        <w:rPr>
          <w:rFonts w:eastAsia="Times New Roman" w:cs="Times New Roman"/>
          <w:color w:val="000000" w:themeColor="text1"/>
          <w:sz w:val="24"/>
          <w:szCs w:val="24"/>
          <w:lang w:eastAsia="ru-RU"/>
        </w:rPr>
        <w:t xml:space="preserve"> </w:t>
      </w:r>
      <w:r w:rsidR="007A5EC7" w:rsidRPr="00FD72FB">
        <w:rPr>
          <w:rFonts w:eastAsia="Times New Roman" w:cs="Times New Roman"/>
          <w:bCs/>
          <w:color w:val="000000" w:themeColor="text1"/>
          <w:sz w:val="24"/>
          <w:szCs w:val="24"/>
          <w:lang w:eastAsia="ru-RU"/>
        </w:rPr>
        <w:t>Водопроводные сети</w:t>
      </w:r>
      <w:r w:rsidR="007A5EC7" w:rsidRPr="00FD72FB">
        <w:rPr>
          <w:rFonts w:eastAsia="Times New Roman" w:cs="Times New Roman"/>
          <w:color w:val="000000" w:themeColor="text1"/>
          <w:sz w:val="24"/>
          <w:szCs w:val="24"/>
          <w:lang w:eastAsia="ru-RU"/>
        </w:rPr>
        <w:t xml:space="preserve"> проектируются кольцевыми. Тупиковые линии водопроводов допускается применять:</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для подачи воды на производственные нужды</w:t>
      </w:r>
      <w:r w:rsidR="007A5EC7" w:rsidRPr="00FD72FB">
        <w:rPr>
          <w:rFonts w:eastAsia="Times New Roman" w:cs="Times New Roman"/>
          <w:noProof/>
          <w:color w:val="000000" w:themeColor="text1"/>
          <w:sz w:val="24"/>
          <w:szCs w:val="24"/>
          <w:lang w:eastAsia="ru-RU"/>
        </w:rPr>
        <w:t xml:space="preserve"> –</w:t>
      </w:r>
      <w:r w:rsidR="007A5EC7" w:rsidRPr="00FD72FB">
        <w:rPr>
          <w:rFonts w:eastAsia="Times New Roman" w:cs="Times New Roman"/>
          <w:color w:val="000000" w:themeColor="text1"/>
          <w:sz w:val="24"/>
          <w:szCs w:val="24"/>
          <w:lang w:eastAsia="ru-RU"/>
        </w:rPr>
        <w:t xml:space="preserve"> при допустимости перерыва в водоснабжении на время ликвидации аварии;</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z w:val="24"/>
          <w:szCs w:val="24"/>
          <w:lang w:eastAsia="ru-RU"/>
        </w:rPr>
        <w:t>–</w:t>
      </w:r>
      <w:r w:rsidR="007A5EC7" w:rsidRPr="00FD72FB">
        <w:rPr>
          <w:rFonts w:eastAsia="Times New Roman" w:cs="Times New Roman"/>
          <w:color w:val="000000" w:themeColor="text1"/>
          <w:sz w:val="24"/>
          <w:szCs w:val="24"/>
          <w:lang w:eastAsia="ru-RU"/>
        </w:rPr>
        <w:t xml:space="preserve"> для подачи воды на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питьевые нужды</w:t>
      </w:r>
      <w:r w:rsidR="007A5EC7" w:rsidRPr="00FD72FB">
        <w:rPr>
          <w:rFonts w:eastAsia="Times New Roman" w:cs="Times New Roman"/>
          <w:noProof/>
          <w:color w:val="000000" w:themeColor="text1"/>
          <w:sz w:val="24"/>
          <w:szCs w:val="24"/>
          <w:lang w:eastAsia="ru-RU"/>
        </w:rPr>
        <w:t xml:space="preserve"> –</w:t>
      </w:r>
      <w:r w:rsidR="007A5EC7" w:rsidRPr="00FD72FB">
        <w:rPr>
          <w:rFonts w:eastAsia="Times New Roman" w:cs="Times New Roman"/>
          <w:color w:val="000000" w:themeColor="text1"/>
          <w:sz w:val="24"/>
          <w:szCs w:val="24"/>
          <w:lang w:eastAsia="ru-RU"/>
        </w:rPr>
        <w:t xml:space="preserve"> при диаметре труб не более</w:t>
      </w:r>
      <w:r w:rsidR="007A5EC7" w:rsidRPr="00FD72FB">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100 мм"/>
        </w:smartTagPr>
        <w:r w:rsidR="007A5EC7" w:rsidRPr="00FD72FB">
          <w:rPr>
            <w:rFonts w:eastAsia="Times New Roman" w:cs="Times New Roman"/>
            <w:noProof/>
            <w:color w:val="000000" w:themeColor="text1"/>
            <w:sz w:val="24"/>
            <w:szCs w:val="24"/>
            <w:lang w:eastAsia="ru-RU"/>
          </w:rPr>
          <w:t>100</w:t>
        </w:r>
        <w:r w:rsidR="007A5EC7" w:rsidRPr="00FD72FB">
          <w:rPr>
            <w:rFonts w:eastAsia="Times New Roman" w:cs="Times New Roman"/>
            <w:color w:val="000000" w:themeColor="text1"/>
            <w:sz w:val="24"/>
            <w:szCs w:val="24"/>
            <w:lang w:eastAsia="ru-RU"/>
          </w:rPr>
          <w:t xml:space="preserve"> мм</w:t>
        </w:r>
      </w:smartTag>
      <w:r w:rsidR="007A5EC7" w:rsidRPr="00FD72FB">
        <w:rPr>
          <w:rFonts w:eastAsia="Times New Roman" w:cs="Times New Roman"/>
          <w:color w:val="000000" w:themeColor="text1"/>
          <w:sz w:val="24"/>
          <w:szCs w:val="24"/>
          <w:lang w:eastAsia="ru-RU"/>
        </w:rPr>
        <w:t>;</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z w:val="24"/>
          <w:szCs w:val="24"/>
          <w:lang w:eastAsia="ru-RU"/>
        </w:rPr>
        <w:t>–</w:t>
      </w:r>
      <w:r w:rsidR="007A5EC7" w:rsidRPr="00FD72FB">
        <w:rPr>
          <w:rFonts w:eastAsia="Times New Roman" w:cs="Times New Roman"/>
          <w:color w:val="000000" w:themeColor="text1"/>
          <w:spacing w:val="-2"/>
          <w:sz w:val="24"/>
          <w:szCs w:val="24"/>
          <w:lang w:eastAsia="ru-RU"/>
        </w:rPr>
        <w:t xml:space="preserve"> для подачи воды на противопожарные или на хозяйственно</w:t>
      </w:r>
      <w:r w:rsidRPr="00FD72FB">
        <w:rPr>
          <w:rFonts w:eastAsia="Times New Roman" w:cs="Times New Roman"/>
          <w:color w:val="000000" w:themeColor="text1"/>
          <w:spacing w:val="-2"/>
          <w:sz w:val="24"/>
          <w:szCs w:val="24"/>
          <w:lang w:eastAsia="ru-RU"/>
        </w:rPr>
        <w:t xml:space="preserve"> – </w:t>
      </w:r>
      <w:r w:rsidR="007A5EC7" w:rsidRPr="00FD72FB">
        <w:rPr>
          <w:rFonts w:eastAsia="Times New Roman" w:cs="Times New Roman"/>
          <w:color w:val="000000" w:themeColor="text1"/>
          <w:spacing w:val="-2"/>
          <w:sz w:val="24"/>
          <w:szCs w:val="24"/>
          <w:lang w:eastAsia="ru-RU"/>
        </w:rPr>
        <w:t>противопожарные</w:t>
      </w:r>
      <w:r w:rsidR="007A5EC7" w:rsidRPr="00FD72FB">
        <w:rPr>
          <w:rFonts w:eastAsia="Times New Roman" w:cs="Times New Roman"/>
          <w:color w:val="000000" w:themeColor="text1"/>
          <w:sz w:val="24"/>
          <w:szCs w:val="24"/>
          <w:lang w:eastAsia="ru-RU"/>
        </w:rPr>
        <w:t xml:space="preserve"> нужды независимо от расхода воды на пожаротушение</w:t>
      </w:r>
      <w:r w:rsidR="007A5EC7" w:rsidRPr="00FD72FB">
        <w:rPr>
          <w:rFonts w:eastAsia="Times New Roman" w:cs="Times New Roman"/>
          <w:noProof/>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при длине линий не более</w:t>
      </w:r>
      <w:r w:rsidR="007A5EC7" w:rsidRPr="00FD72FB">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200 м"/>
        </w:smartTagPr>
        <w:r w:rsidR="007A5EC7" w:rsidRPr="00FD72FB">
          <w:rPr>
            <w:rFonts w:eastAsia="Times New Roman" w:cs="Times New Roman"/>
            <w:noProof/>
            <w:color w:val="000000" w:themeColor="text1"/>
            <w:sz w:val="24"/>
            <w:szCs w:val="24"/>
            <w:lang w:eastAsia="ru-RU"/>
          </w:rPr>
          <w:t>200</w:t>
        </w:r>
        <w:r w:rsidR="007A5EC7" w:rsidRPr="00FD72FB">
          <w:rPr>
            <w:rFonts w:eastAsia="Times New Roman" w:cs="Times New Roman"/>
            <w:color w:val="000000" w:themeColor="text1"/>
            <w:sz w:val="24"/>
            <w:szCs w:val="24"/>
            <w:lang w:eastAsia="ru-RU"/>
          </w:rPr>
          <w:t xml:space="preserve"> м</w:t>
        </w:r>
      </w:smartTag>
      <w:r w:rsidR="007A5EC7" w:rsidRPr="00FD72FB">
        <w:rPr>
          <w:rFonts w:eastAsia="Times New Roman" w:cs="Times New Roman"/>
          <w:color w:val="000000" w:themeColor="text1"/>
          <w:sz w:val="24"/>
          <w:szCs w:val="24"/>
          <w:lang w:eastAsia="ru-RU"/>
        </w:rPr>
        <w:t>.</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Кольцевание наружных водопроводных сетей внутренними водопроводными сетями зданий и сооружений не допускается.</w:t>
      </w:r>
    </w:p>
    <w:p w:rsidR="007A5EC7" w:rsidRPr="00FD72FB" w:rsidRDefault="00252987" w:rsidP="001363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w:t>
      </w:r>
      <w:r w:rsidR="001363AB" w:rsidRPr="00FD72FB">
        <w:rPr>
          <w:rFonts w:eastAsia="Times New Roman" w:cs="Times New Roman"/>
          <w:color w:val="000000" w:themeColor="text1"/>
          <w:sz w:val="24"/>
          <w:szCs w:val="24"/>
          <w:lang w:eastAsia="ru-RU"/>
        </w:rPr>
        <w:t>3</w:t>
      </w:r>
      <w:r w:rsidR="007A5EC7" w:rsidRPr="00FD72FB">
        <w:rPr>
          <w:rFonts w:eastAsia="Times New Roman" w:cs="Times New Roman"/>
          <w:color w:val="000000" w:themeColor="text1"/>
          <w:sz w:val="24"/>
          <w:szCs w:val="24"/>
          <w:lang w:eastAsia="ru-RU"/>
        </w:rPr>
        <w:t xml:space="preserve"> При проектировании водоснабжения плотность сетей водопровода, как правило, рекомендуется принимать, </w:t>
      </w:r>
      <w:r w:rsidR="001363AB" w:rsidRPr="00FD72FB">
        <w:rPr>
          <w:rFonts w:eastAsia="Times New Roman" w:cs="Times New Roman"/>
          <w:color w:val="000000" w:themeColor="text1"/>
          <w:sz w:val="24"/>
          <w:szCs w:val="24"/>
          <w:lang w:eastAsia="ru-RU"/>
        </w:rPr>
        <w:t xml:space="preserve">0,5 – 1 </w:t>
      </w:r>
      <w:r w:rsidR="007A5EC7" w:rsidRPr="00FD72FB">
        <w:rPr>
          <w:rFonts w:eastAsia="Times New Roman" w:cs="Times New Roman"/>
          <w:color w:val="000000" w:themeColor="text1"/>
          <w:sz w:val="24"/>
          <w:szCs w:val="24"/>
          <w:lang w:eastAsia="ru-RU"/>
        </w:rPr>
        <w:t>км сетей на 1 км</w:t>
      </w:r>
      <w:r w:rsidR="007A5EC7" w:rsidRPr="00FD72FB">
        <w:rPr>
          <w:rFonts w:eastAsia="Times New Roman" w:cs="Times New Roman"/>
          <w:color w:val="000000" w:themeColor="text1"/>
          <w:sz w:val="24"/>
          <w:szCs w:val="24"/>
          <w:vertAlign w:val="superscript"/>
          <w:lang w:eastAsia="ru-RU"/>
        </w:rPr>
        <w:t>2</w:t>
      </w:r>
      <w:r w:rsidR="007A5EC7" w:rsidRPr="00FD72FB">
        <w:rPr>
          <w:rFonts w:eastAsia="Times New Roman" w:cs="Times New Roman"/>
          <w:color w:val="000000" w:themeColor="text1"/>
          <w:sz w:val="24"/>
          <w:szCs w:val="24"/>
          <w:lang w:eastAsia="ru-RU"/>
        </w:rPr>
        <w:t xml:space="preserve"> территории.</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z w:val="24"/>
          <w:szCs w:val="24"/>
          <w:lang w:eastAsia="ru-RU"/>
        </w:rPr>
        <w:t>3.4.2.2</w:t>
      </w:r>
      <w:r w:rsidR="001363AB" w:rsidRPr="00FD72FB">
        <w:rPr>
          <w:rFonts w:eastAsia="Times New Roman" w:cs="Times New Roman"/>
          <w:noProof/>
          <w:color w:val="000000" w:themeColor="text1"/>
          <w:sz w:val="24"/>
          <w:szCs w:val="24"/>
          <w:lang w:eastAsia="ru-RU"/>
        </w:rPr>
        <w:t>4</w:t>
      </w:r>
      <w:r w:rsidR="007A5EC7" w:rsidRPr="00FD72FB">
        <w:rPr>
          <w:rFonts w:eastAsia="Times New Roman" w:cs="Times New Roman"/>
          <w:color w:val="000000" w:themeColor="text1"/>
          <w:sz w:val="24"/>
          <w:szCs w:val="24"/>
          <w:lang w:eastAsia="ru-RU"/>
        </w:rPr>
        <w:t xml:space="preserve"> Соединение сетей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питьевых водопроводов с сетями водопроводов, подающих воду непитьевого качества, не допускается.</w:t>
      </w:r>
    </w:p>
    <w:p w:rsidR="007A5EC7" w:rsidRPr="00FD72FB" w:rsidRDefault="00252987" w:rsidP="007A5EC7">
      <w:pPr>
        <w:widowControl w:val="0"/>
        <w:spacing w:line="239" w:lineRule="auto"/>
        <w:ind w:firstLine="709"/>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3.4.2.2</w:t>
      </w:r>
      <w:r w:rsidR="001363AB" w:rsidRPr="00FD72FB">
        <w:rPr>
          <w:rFonts w:eastAsia="Times New Roman" w:cs="Times New Roman"/>
          <w:noProof/>
          <w:color w:val="000000" w:themeColor="text1"/>
          <w:sz w:val="24"/>
          <w:szCs w:val="24"/>
          <w:lang w:eastAsia="ru-RU"/>
        </w:rPr>
        <w:t>5</w:t>
      </w:r>
      <w:r w:rsidR="007A5EC7" w:rsidRPr="00FD72FB">
        <w:rPr>
          <w:rFonts w:eastAsia="Times New Roman" w:cs="Times New Roman"/>
          <w:noProof/>
          <w:color w:val="000000" w:themeColor="text1"/>
          <w:sz w:val="24"/>
          <w:szCs w:val="24"/>
          <w:lang w:eastAsia="ru-RU"/>
        </w:rPr>
        <w:t xml:space="preserve">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7A5EC7" w:rsidRPr="00FD72FB" w:rsidRDefault="00252987" w:rsidP="007A5EC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3.4.2.2</w:t>
      </w:r>
      <w:r w:rsidR="001363AB" w:rsidRPr="00FD72FB">
        <w:rPr>
          <w:rFonts w:eastAsia="Times New Roman" w:cs="Times New Roman"/>
          <w:color w:val="000000" w:themeColor="text1"/>
          <w:sz w:val="24"/>
          <w:szCs w:val="24"/>
          <w:lang w:eastAsia="ru-RU"/>
        </w:rPr>
        <w:t>6</w:t>
      </w:r>
      <w:r w:rsidR="007A5EC7" w:rsidRPr="00FD72FB">
        <w:rPr>
          <w:rFonts w:eastAsia="Times New Roman" w:cs="Times New Roman"/>
          <w:color w:val="000000" w:themeColor="text1"/>
          <w:sz w:val="24"/>
          <w:szCs w:val="24"/>
          <w:lang w:eastAsia="ru-RU"/>
        </w:rPr>
        <w:t xml:space="preserve"> Водопроводные сооружения должны быть озеленены, ограждены.</w:t>
      </w:r>
    </w:p>
    <w:p w:rsidR="007A5EC7" w:rsidRPr="00FD72FB" w:rsidRDefault="007A5EC7" w:rsidP="007A5EC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Примыкание их к ограждению зданий и сооружений, кроме проходных и административно</w:t>
      </w:r>
      <w:r w:rsidR="0025298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бытовых зданий, не допускается.</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noProof/>
          <w:color w:val="000000" w:themeColor="text1"/>
          <w:sz w:val="24"/>
          <w:szCs w:val="24"/>
          <w:lang w:eastAsia="ru-RU"/>
        </w:rPr>
        <w:t>3.4.2.</w:t>
      </w:r>
      <w:r w:rsidR="001363AB" w:rsidRPr="00FD72FB">
        <w:rPr>
          <w:rFonts w:eastAsia="Times New Roman" w:cs="Times New Roman"/>
          <w:bCs/>
          <w:noProof/>
          <w:color w:val="000000" w:themeColor="text1"/>
          <w:sz w:val="24"/>
          <w:szCs w:val="24"/>
          <w:lang w:eastAsia="ru-RU"/>
        </w:rPr>
        <w:t>27</w:t>
      </w:r>
      <w:r w:rsidR="007A5EC7" w:rsidRPr="00FD72FB">
        <w:rPr>
          <w:rFonts w:eastAsia="Times New Roman" w:cs="Times New Roman"/>
          <w:bCs/>
          <w:noProof/>
          <w:color w:val="000000" w:themeColor="text1"/>
          <w:sz w:val="24"/>
          <w:szCs w:val="24"/>
          <w:lang w:eastAsia="ru-RU"/>
        </w:rPr>
        <w:t xml:space="preserve"> </w:t>
      </w:r>
      <w:r w:rsidR="007A5EC7" w:rsidRPr="00FD72FB">
        <w:rPr>
          <w:rFonts w:eastAsia="Times New Roman" w:cs="Times New Roman"/>
          <w:color w:val="000000" w:themeColor="text1"/>
          <w:sz w:val="24"/>
          <w:szCs w:val="24"/>
          <w:lang w:eastAsia="ru-RU"/>
        </w:rPr>
        <w:t>В проектах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питьевых и объединенных производствен</w:t>
      </w:r>
      <w:r w:rsidR="007A5EC7" w:rsidRPr="00FD72FB">
        <w:rPr>
          <w:rFonts w:eastAsia="Times New Roman" w:cs="Times New Roman"/>
          <w:color w:val="000000" w:themeColor="text1"/>
          <w:spacing w:val="-2"/>
          <w:sz w:val="24"/>
          <w:szCs w:val="24"/>
          <w:lang w:eastAsia="ru-RU"/>
        </w:rPr>
        <w:t>но</w:t>
      </w:r>
      <w:r w:rsidRPr="00FD72FB">
        <w:rPr>
          <w:rFonts w:eastAsia="Times New Roman" w:cs="Times New Roman"/>
          <w:color w:val="000000" w:themeColor="text1"/>
          <w:spacing w:val="-2"/>
          <w:sz w:val="24"/>
          <w:szCs w:val="24"/>
          <w:lang w:eastAsia="ru-RU"/>
        </w:rPr>
        <w:t xml:space="preserve"> – </w:t>
      </w:r>
      <w:r w:rsidR="007A5EC7" w:rsidRPr="00FD72FB">
        <w:rPr>
          <w:rFonts w:eastAsia="Times New Roman" w:cs="Times New Roman"/>
          <w:color w:val="000000" w:themeColor="text1"/>
          <w:spacing w:val="-2"/>
          <w:sz w:val="24"/>
          <w:szCs w:val="24"/>
          <w:lang w:eastAsia="ru-RU"/>
        </w:rPr>
        <w:t xml:space="preserve">питьевых водопроводов необходимо предусматривать </w:t>
      </w:r>
      <w:r w:rsidR="007A5EC7" w:rsidRPr="00FD72FB">
        <w:rPr>
          <w:rFonts w:eastAsia="Times New Roman" w:cs="Times New Roman"/>
          <w:bCs/>
          <w:color w:val="000000" w:themeColor="text1"/>
          <w:spacing w:val="-2"/>
          <w:sz w:val="24"/>
          <w:szCs w:val="24"/>
          <w:lang w:eastAsia="ru-RU"/>
        </w:rPr>
        <w:t>зоны санитарной охраны</w:t>
      </w:r>
      <w:r w:rsidR="007A5EC7" w:rsidRPr="00FD72FB">
        <w:rPr>
          <w:rFonts w:eastAsia="Times New Roman" w:cs="Times New Roman"/>
          <w:color w:val="000000" w:themeColor="text1"/>
          <w:spacing w:val="-2"/>
          <w:sz w:val="24"/>
          <w:szCs w:val="24"/>
          <w:lang w:eastAsia="ru-RU"/>
        </w:rPr>
        <w:t xml:space="preserve"> в соответствии с требованиями </w:t>
      </w:r>
      <w:r w:rsidR="007A5EC7" w:rsidRPr="00FD72FB">
        <w:rPr>
          <w:rFonts w:eastAsia="Times New Roman" w:cs="Times New Roman"/>
          <w:color w:val="000000" w:themeColor="text1"/>
          <w:sz w:val="24"/>
          <w:szCs w:val="24"/>
          <w:lang w:eastAsia="ru-RU"/>
        </w:rPr>
        <w:t>СанПиН 2.1.4.1110-02</w:t>
      </w:r>
      <w:r w:rsidR="007A5EC7" w:rsidRPr="00FD72FB">
        <w:rPr>
          <w:rFonts w:eastAsia="Times New Roman" w:cs="Times New Roman"/>
          <w:color w:val="000000" w:themeColor="text1"/>
          <w:spacing w:val="-2"/>
          <w:sz w:val="24"/>
          <w:szCs w:val="24"/>
          <w:lang w:eastAsia="ru-RU"/>
        </w:rPr>
        <w:t>.</w:t>
      </w:r>
    </w:p>
    <w:p w:rsidR="007A5EC7" w:rsidRPr="00FD72FB" w:rsidRDefault="0025298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w:t>
      </w:r>
      <w:r w:rsidR="001363AB" w:rsidRPr="00FD72FB">
        <w:rPr>
          <w:rFonts w:eastAsia="Times New Roman" w:cs="Times New Roman"/>
          <w:color w:val="000000" w:themeColor="text1"/>
          <w:sz w:val="24"/>
          <w:szCs w:val="24"/>
          <w:lang w:eastAsia="ru-RU"/>
        </w:rPr>
        <w:t>28</w:t>
      </w:r>
      <w:r w:rsidR="007A5EC7" w:rsidRPr="00FD72FB">
        <w:rPr>
          <w:rFonts w:eastAsia="Times New Roman" w:cs="Times New Roman"/>
          <w:color w:val="000000" w:themeColor="text1"/>
          <w:sz w:val="24"/>
          <w:szCs w:val="24"/>
          <w:lang w:eastAsia="ru-RU"/>
        </w:rPr>
        <w:t xml:space="preserve"> Проект зоны санитарной охраны должен быть составной частью проекта хозяйственно</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 xml:space="preserve">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007A5EC7" w:rsidRPr="00FD72FB">
        <w:rPr>
          <w:rFonts w:eastAsia="Times New Roman" w:cs="Times New Roman"/>
          <w:color w:val="000000" w:themeColor="text1"/>
          <w:spacing w:val="-2"/>
          <w:sz w:val="24"/>
          <w:szCs w:val="24"/>
          <w:lang w:eastAsia="ru-RU"/>
        </w:rPr>
        <w:t>стадии подготовки проекта планировки территории, когда выбирается источник водоснабжения.</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Определение границ зон санитарной охраны источников водоснабжения и водопроводов питьевого назначения следует осуществлять в соответствии с </w:t>
      </w:r>
      <w:r w:rsidR="00252987" w:rsidRPr="00FD72FB">
        <w:rPr>
          <w:rFonts w:eastAsia="Times New Roman" w:cs="Times New Roman"/>
          <w:bCs/>
          <w:color w:val="000000" w:themeColor="text1"/>
          <w:sz w:val="24"/>
          <w:szCs w:val="24"/>
          <w:lang w:eastAsia="ru-RU"/>
        </w:rPr>
        <w:t>П</w:t>
      </w:r>
      <w:r w:rsidRPr="00FD72FB">
        <w:rPr>
          <w:rFonts w:eastAsia="Times New Roman" w:cs="Times New Roman"/>
          <w:bCs/>
          <w:color w:val="000000" w:themeColor="text1"/>
          <w:sz w:val="24"/>
          <w:szCs w:val="24"/>
          <w:lang w:eastAsia="ru-RU"/>
        </w:rPr>
        <w:t xml:space="preserve">риложением </w:t>
      </w:r>
      <w:r w:rsidR="009B532D" w:rsidRPr="00FD72FB">
        <w:rPr>
          <w:rFonts w:eastAsia="Times New Roman" w:cs="Times New Roman"/>
          <w:bCs/>
          <w:color w:val="000000" w:themeColor="text1"/>
          <w:sz w:val="24"/>
          <w:szCs w:val="24"/>
          <w:lang w:eastAsia="ru-RU"/>
        </w:rPr>
        <w:t>К</w:t>
      </w:r>
      <w:r w:rsidRPr="00FD72FB">
        <w:rPr>
          <w:rFonts w:eastAsia="Times New Roman" w:cs="Times New Roman"/>
          <w:bCs/>
          <w:color w:val="000000" w:themeColor="text1"/>
          <w:sz w:val="24"/>
          <w:szCs w:val="24"/>
          <w:lang w:eastAsia="ru-RU"/>
        </w:rPr>
        <w:t xml:space="preserve"> настоящих нормативов</w:t>
      </w:r>
      <w:r w:rsidRPr="00FD72FB">
        <w:rPr>
          <w:rFonts w:eastAsia="Times New Roman" w:cs="Times New Roman"/>
          <w:color w:val="000000" w:themeColor="text1"/>
          <w:sz w:val="24"/>
          <w:szCs w:val="24"/>
          <w:lang w:eastAsia="ru-RU"/>
        </w:rPr>
        <w:t>.</w:t>
      </w:r>
    </w:p>
    <w:p w:rsidR="007A5EC7" w:rsidRPr="00FD72FB" w:rsidRDefault="00252987" w:rsidP="007A5EC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w:t>
      </w:r>
      <w:r w:rsidR="001363AB" w:rsidRPr="00FD72FB">
        <w:rPr>
          <w:rFonts w:eastAsia="Times New Roman" w:cs="Times New Roman"/>
          <w:color w:val="000000" w:themeColor="text1"/>
          <w:sz w:val="24"/>
          <w:szCs w:val="24"/>
          <w:lang w:eastAsia="ru-RU"/>
        </w:rPr>
        <w:t>29</w:t>
      </w:r>
      <w:r w:rsidR="007A5EC7" w:rsidRPr="00FD72FB">
        <w:rPr>
          <w:rFonts w:eastAsia="Times New Roman" w:cs="Times New Roman"/>
          <w:color w:val="000000" w:themeColor="text1"/>
          <w:sz w:val="24"/>
          <w:szCs w:val="24"/>
          <w:lang w:eastAsia="ru-RU"/>
        </w:rPr>
        <w:t xml:space="preserve">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r w:rsidR="007A5EC7" w:rsidRPr="00FD72FB">
        <w:rPr>
          <w:rFonts w:eastAsia="Times New Roman" w:cs="Times New Roman"/>
          <w:noProof/>
          <w:color w:val="000000" w:themeColor="text1"/>
          <w:sz w:val="24"/>
          <w:szCs w:val="24"/>
          <w:lang w:eastAsia="ru-RU"/>
        </w:rPr>
        <w:t>.</w:t>
      </w:r>
    </w:p>
    <w:p w:rsidR="007A5EC7" w:rsidRPr="00FD72FB" w:rsidRDefault="007A5EC7"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Планировочные отметки площадок водопроводных сооружений, размещаемых на прибрежных участках водотоков и водо</w:t>
      </w:r>
      <w:r w:rsidR="00167E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должны приниматься не менее чем на</w:t>
      </w:r>
      <w:r w:rsidRPr="00FD72FB">
        <w:rPr>
          <w:rFonts w:eastAsia="Times New Roman" w:cs="Times New Roman"/>
          <w:noProof/>
          <w:color w:val="000000" w:themeColor="text1"/>
          <w:sz w:val="24"/>
          <w:szCs w:val="24"/>
          <w:lang w:eastAsia="ru-RU"/>
        </w:rPr>
        <w:t xml:space="preserve"> </w:t>
      </w:r>
      <w:smartTag w:uri="urn:schemas-microsoft-com:office:smarttags" w:element="metricconverter">
        <w:smartTagPr>
          <w:attr w:name="ProductID" w:val="0,5 м"/>
        </w:smartTagPr>
        <w:r w:rsidRPr="00FD72FB">
          <w:rPr>
            <w:rFonts w:eastAsia="Times New Roman" w:cs="Times New Roman"/>
            <w:noProof/>
            <w:color w:val="000000" w:themeColor="text1"/>
            <w:sz w:val="24"/>
            <w:szCs w:val="24"/>
            <w:lang w:eastAsia="ru-RU"/>
          </w:rPr>
          <w:t>0,5</w:t>
        </w:r>
        <w:r w:rsidRPr="00FD72FB">
          <w:rPr>
            <w:rFonts w:eastAsia="Times New Roman" w:cs="Times New Roman"/>
            <w:color w:val="000000" w:themeColor="text1"/>
            <w:sz w:val="24"/>
            <w:szCs w:val="24"/>
            <w:lang w:eastAsia="ru-RU"/>
          </w:rPr>
          <w:t xml:space="preserve"> м</w:t>
        </w:r>
      </w:smartTag>
      <w:r w:rsidRPr="00FD72FB">
        <w:rPr>
          <w:rFonts w:eastAsia="Times New Roman" w:cs="Times New Roman"/>
          <w:color w:val="000000" w:themeColor="text1"/>
          <w:sz w:val="24"/>
          <w:szCs w:val="24"/>
          <w:lang w:eastAsia="ru-RU"/>
        </w:rPr>
        <w:t xml:space="preserve"> выше расч</w:t>
      </w:r>
      <w:r w:rsidR="0005664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тного максимального уровня воды</w:t>
      </w:r>
      <w:r w:rsidRPr="00FD72FB">
        <w:rPr>
          <w:rFonts w:eastAsia="Times New Roman" w:cs="Times New Roman"/>
          <w:noProof/>
          <w:color w:val="000000" w:themeColor="text1"/>
          <w:sz w:val="24"/>
          <w:szCs w:val="24"/>
          <w:lang w:eastAsia="ru-RU"/>
        </w:rPr>
        <w:t>.</w:t>
      </w:r>
    </w:p>
    <w:p w:rsidR="007A5EC7" w:rsidRPr="00FD72FB" w:rsidRDefault="0025298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3.4.2.3</w:t>
      </w:r>
      <w:r w:rsidR="001363AB" w:rsidRPr="00FD72FB">
        <w:rPr>
          <w:rFonts w:eastAsia="Times New Roman" w:cs="Times New Roman"/>
          <w:color w:val="000000" w:themeColor="text1"/>
          <w:sz w:val="24"/>
          <w:szCs w:val="24"/>
          <w:lang w:eastAsia="ru-RU"/>
        </w:rPr>
        <w:t>0</w:t>
      </w:r>
      <w:r w:rsidR="007A5EC7" w:rsidRPr="00FD72FB">
        <w:rPr>
          <w:rFonts w:eastAsia="Times New Roman" w:cs="Times New Roman"/>
          <w:color w:val="000000" w:themeColor="text1"/>
          <w:sz w:val="24"/>
          <w:szCs w:val="24"/>
          <w:lang w:eastAsia="ru-RU"/>
        </w:rPr>
        <w:t xml:space="preserve"> При проектировании систем водоснабжения на территориях, подвер</w:t>
      </w:r>
      <w:r w:rsidR="007A5EC7" w:rsidRPr="00FD72FB">
        <w:rPr>
          <w:rFonts w:eastAsia="Times New Roman" w:cs="Times New Roman"/>
          <w:color w:val="000000" w:themeColor="text1"/>
          <w:spacing w:val="-2"/>
          <w:sz w:val="24"/>
          <w:szCs w:val="24"/>
          <w:lang w:eastAsia="ru-RU"/>
        </w:rPr>
        <w:t>женных опасным инженерно</w:t>
      </w:r>
      <w:r w:rsidRPr="00FD72FB">
        <w:rPr>
          <w:rFonts w:eastAsia="Times New Roman" w:cs="Times New Roman"/>
          <w:color w:val="000000" w:themeColor="text1"/>
          <w:spacing w:val="-2"/>
          <w:sz w:val="24"/>
          <w:szCs w:val="24"/>
          <w:lang w:eastAsia="ru-RU"/>
        </w:rPr>
        <w:t xml:space="preserve"> – </w:t>
      </w:r>
      <w:r w:rsidR="007A5EC7" w:rsidRPr="00FD72FB">
        <w:rPr>
          <w:rFonts w:eastAsia="Times New Roman" w:cs="Times New Roman"/>
          <w:color w:val="000000" w:themeColor="text1"/>
          <w:spacing w:val="-2"/>
          <w:sz w:val="24"/>
          <w:szCs w:val="24"/>
          <w:lang w:eastAsia="ru-RU"/>
        </w:rPr>
        <w:t>геологическим и гидрологическим</w:t>
      </w:r>
      <w:r w:rsidR="007A5EC7" w:rsidRPr="00FD72FB">
        <w:rPr>
          <w:rFonts w:eastAsia="Times New Roman" w:cs="Times New Roman"/>
          <w:color w:val="000000" w:themeColor="text1"/>
          <w:sz w:val="24"/>
          <w:szCs w:val="24"/>
          <w:lang w:eastAsia="ru-RU"/>
        </w:rPr>
        <w:t xml:space="preserve"> процессам следует учитывать требования </w:t>
      </w:r>
      <w:r w:rsidR="007A5EC7" w:rsidRPr="00FD72FB">
        <w:rPr>
          <w:rFonts w:eastAsia="Times New Roman" w:cs="Times New Roman"/>
          <w:color w:val="000000" w:themeColor="text1"/>
          <w:spacing w:val="-4"/>
          <w:sz w:val="24"/>
          <w:szCs w:val="24"/>
          <w:lang w:eastAsia="ru-RU"/>
        </w:rPr>
        <w:t xml:space="preserve">СП 14.13330.2011, </w:t>
      </w:r>
      <w:r w:rsidR="007A5EC7" w:rsidRPr="00FD72FB">
        <w:rPr>
          <w:rFonts w:eastAsia="Times New Roman" w:cs="Times New Roman"/>
          <w:bCs/>
          <w:color w:val="000000" w:themeColor="text1"/>
          <w:sz w:val="24"/>
          <w:szCs w:val="24"/>
          <w:lang w:eastAsia="ru-RU"/>
        </w:rPr>
        <w:t>СП 116.13330.2012</w:t>
      </w:r>
      <w:r w:rsidR="007A5EC7" w:rsidRPr="00FD72FB">
        <w:rPr>
          <w:rFonts w:eastAsia="Times New Roman" w:cs="Times New Roman"/>
          <w:color w:val="000000" w:themeColor="text1"/>
          <w:spacing w:val="-4"/>
          <w:sz w:val="24"/>
          <w:szCs w:val="24"/>
          <w:lang w:eastAsia="ru-RU"/>
        </w:rPr>
        <w:t xml:space="preserve">, </w:t>
      </w:r>
      <w:r w:rsidR="007A5EC7" w:rsidRPr="00FD72FB">
        <w:rPr>
          <w:rFonts w:eastAsia="Times New Roman" w:cs="Times New Roman"/>
          <w:bCs/>
          <w:color w:val="000000" w:themeColor="text1"/>
          <w:sz w:val="24"/>
          <w:szCs w:val="24"/>
          <w:lang w:eastAsia="ru-RU"/>
        </w:rPr>
        <w:t>СП 21.13330.2012</w:t>
      </w:r>
      <w:r w:rsidR="007A5EC7" w:rsidRPr="00FD72FB">
        <w:rPr>
          <w:rFonts w:eastAsia="Times New Roman" w:cs="Times New Roman"/>
          <w:color w:val="000000" w:themeColor="text1"/>
          <w:spacing w:val="-4"/>
          <w:sz w:val="24"/>
          <w:szCs w:val="24"/>
          <w:lang w:eastAsia="ru-RU"/>
        </w:rPr>
        <w:t xml:space="preserve">, а также требования п.п. </w:t>
      </w:r>
      <w:r w:rsidR="006E75BF" w:rsidRPr="00FD72FB">
        <w:rPr>
          <w:rFonts w:eastAsia="Times New Roman" w:cs="Times New Roman"/>
          <w:color w:val="000000" w:themeColor="text1"/>
          <w:spacing w:val="-4"/>
          <w:sz w:val="24"/>
          <w:szCs w:val="24"/>
          <w:lang w:eastAsia="ru-RU"/>
        </w:rPr>
        <w:t>3.4.2.3</w:t>
      </w:r>
      <w:r w:rsidR="00050870" w:rsidRPr="00FD72FB">
        <w:rPr>
          <w:rFonts w:eastAsia="Times New Roman" w:cs="Times New Roman"/>
          <w:color w:val="000000" w:themeColor="text1"/>
          <w:spacing w:val="-4"/>
          <w:sz w:val="24"/>
          <w:szCs w:val="24"/>
          <w:lang w:eastAsia="ru-RU"/>
        </w:rPr>
        <w:t>1</w:t>
      </w:r>
      <w:r w:rsidRPr="00FD72FB">
        <w:rPr>
          <w:rFonts w:eastAsia="Times New Roman" w:cs="Times New Roman"/>
          <w:color w:val="000000" w:themeColor="text1"/>
          <w:spacing w:val="-4"/>
          <w:sz w:val="24"/>
          <w:szCs w:val="24"/>
          <w:lang w:eastAsia="ru-RU"/>
        </w:rPr>
        <w:t xml:space="preserve"> – </w:t>
      </w:r>
      <w:r w:rsidR="006E75BF" w:rsidRPr="00FD72FB">
        <w:rPr>
          <w:rFonts w:eastAsia="Times New Roman" w:cs="Times New Roman"/>
          <w:color w:val="000000" w:themeColor="text1"/>
          <w:spacing w:val="-4"/>
          <w:sz w:val="24"/>
          <w:szCs w:val="24"/>
          <w:lang w:eastAsia="ru-RU"/>
        </w:rPr>
        <w:t>3.4.2.3</w:t>
      </w:r>
      <w:r w:rsidR="00050870" w:rsidRPr="00FD72FB">
        <w:rPr>
          <w:rFonts w:eastAsia="Times New Roman" w:cs="Times New Roman"/>
          <w:color w:val="000000" w:themeColor="text1"/>
          <w:spacing w:val="-4"/>
          <w:sz w:val="24"/>
          <w:szCs w:val="24"/>
          <w:lang w:eastAsia="ru-RU"/>
        </w:rPr>
        <w:t>2</w:t>
      </w:r>
      <w:r w:rsidR="007A5EC7" w:rsidRPr="00FD72FB">
        <w:rPr>
          <w:rFonts w:eastAsia="Times New Roman" w:cs="Times New Roman"/>
          <w:color w:val="000000" w:themeColor="text1"/>
          <w:spacing w:val="-4"/>
          <w:sz w:val="24"/>
          <w:szCs w:val="24"/>
          <w:lang w:eastAsia="ru-RU"/>
        </w:rPr>
        <w:t xml:space="preserve"> настоящих нормативов</w:t>
      </w:r>
      <w:r w:rsidR="007A5EC7" w:rsidRPr="00FD72FB">
        <w:rPr>
          <w:rFonts w:eastAsia="Times New Roman" w:cs="Times New Roman"/>
          <w:color w:val="000000" w:themeColor="text1"/>
          <w:sz w:val="24"/>
          <w:szCs w:val="24"/>
          <w:lang w:eastAsia="ru-RU"/>
        </w:rPr>
        <w:t>.</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3.4.2.3</w:t>
      </w:r>
      <w:r w:rsidR="001363AB" w:rsidRPr="00FD72FB">
        <w:rPr>
          <w:rFonts w:eastAsia="Times New Roman" w:cs="Times New Roman"/>
          <w:color w:val="000000" w:themeColor="text1"/>
          <w:spacing w:val="-4"/>
          <w:sz w:val="24"/>
          <w:szCs w:val="24"/>
          <w:lang w:eastAsia="ru-RU"/>
        </w:rPr>
        <w:t>1</w:t>
      </w:r>
      <w:r w:rsidR="007A5EC7" w:rsidRPr="00FD72FB">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FD72FB">
        <w:rPr>
          <w:rFonts w:eastAsia="Times New Roman" w:cs="Times New Roman"/>
          <w:bCs/>
          <w:color w:val="000000" w:themeColor="text1"/>
          <w:sz w:val="24"/>
          <w:szCs w:val="24"/>
          <w:lang w:eastAsia="ru-RU"/>
        </w:rPr>
        <w:t>подрабатываемых территориях</w:t>
      </w:r>
      <w:r w:rsidR="007A5EC7" w:rsidRPr="00FD72FB">
        <w:rPr>
          <w:rFonts w:eastAsia="Times New Roman" w:cs="Times New Roman"/>
          <w:color w:val="000000" w:themeColor="text1"/>
          <w:sz w:val="24"/>
          <w:szCs w:val="24"/>
          <w:lang w:eastAsia="ru-RU"/>
        </w:rPr>
        <w:t xml:space="preserve"> необходимо проектировать защиту их от влияния горных разработок.</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3.4.2.3</w:t>
      </w:r>
      <w:r w:rsidR="001363AB" w:rsidRPr="00FD72FB">
        <w:rPr>
          <w:rFonts w:eastAsia="Times New Roman" w:cs="Times New Roman"/>
          <w:color w:val="000000" w:themeColor="text1"/>
          <w:spacing w:val="-4"/>
          <w:sz w:val="24"/>
          <w:szCs w:val="24"/>
          <w:lang w:eastAsia="ru-RU"/>
        </w:rPr>
        <w:t>2</w:t>
      </w:r>
      <w:r w:rsidRPr="00FD72FB">
        <w:rPr>
          <w:rFonts w:eastAsia="Times New Roman" w:cs="Times New Roman"/>
          <w:color w:val="000000" w:themeColor="text1"/>
          <w:spacing w:val="-4"/>
          <w:sz w:val="24"/>
          <w:szCs w:val="24"/>
          <w:lang w:eastAsia="ru-RU"/>
        </w:rPr>
        <w:t xml:space="preserve"> </w:t>
      </w:r>
      <w:r w:rsidR="007A5EC7" w:rsidRPr="00FD72FB">
        <w:rPr>
          <w:rFonts w:eastAsia="Times New Roman" w:cs="Times New Roman"/>
          <w:bCs/>
          <w:color w:val="000000" w:themeColor="text1"/>
          <w:sz w:val="24"/>
          <w:szCs w:val="24"/>
          <w:lang w:eastAsia="ru-RU"/>
        </w:rPr>
        <w:t>Проектирование закрытых резервуаров допускается на подрабатываемых территориях I</w:t>
      </w:r>
      <w:r w:rsidRPr="00FD72FB">
        <w:rPr>
          <w:rFonts w:eastAsia="Times New Roman" w:cs="Times New Roman"/>
          <w:bCs/>
          <w:color w:val="000000" w:themeColor="text1"/>
          <w:sz w:val="24"/>
          <w:szCs w:val="24"/>
          <w:lang w:eastAsia="ru-RU"/>
        </w:rPr>
        <w:t xml:space="preserve"> – </w:t>
      </w:r>
      <w:r w:rsidR="007A5EC7" w:rsidRPr="00FD72FB">
        <w:rPr>
          <w:rFonts w:eastAsia="Times New Roman" w:cs="Times New Roman"/>
          <w:bCs/>
          <w:color w:val="000000" w:themeColor="text1"/>
          <w:sz w:val="24"/>
          <w:szCs w:val="24"/>
          <w:lang w:eastAsia="ru-RU"/>
        </w:rPr>
        <w:t>IV групп</w:t>
      </w:r>
      <w:r w:rsidR="007A5EC7" w:rsidRPr="00FD72FB">
        <w:rPr>
          <w:rFonts w:eastAsia="Times New Roman" w:cs="Times New Roman"/>
          <w:color w:val="000000" w:themeColor="text1"/>
          <w:sz w:val="24"/>
          <w:szCs w:val="24"/>
          <w:lang w:eastAsia="ru-RU"/>
        </w:rPr>
        <w:t xml:space="preserve"> объ</w:t>
      </w:r>
      <w:r w:rsidR="00995FA1"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 xml:space="preserve">мом не более </w:t>
      </w:r>
      <w:smartTag w:uri="urn:schemas-microsoft-com:office:smarttags" w:element="metricconverter">
        <w:smartTagPr>
          <w:attr w:name="ProductID" w:val="6000 м3"/>
        </w:smartTagPr>
        <w:r w:rsidR="007A5EC7" w:rsidRPr="00FD72FB">
          <w:rPr>
            <w:rFonts w:eastAsia="Times New Roman" w:cs="Times New Roman"/>
            <w:color w:val="000000" w:themeColor="text1"/>
            <w:sz w:val="24"/>
            <w:szCs w:val="24"/>
            <w:lang w:eastAsia="ru-RU"/>
          </w:rPr>
          <w:t>6000 м</w:t>
        </w:r>
        <w:r w:rsidR="007A5EC7" w:rsidRPr="00FD72FB">
          <w:rPr>
            <w:rFonts w:eastAsia="Times New Roman" w:cs="Times New Roman"/>
            <w:color w:val="000000" w:themeColor="text1"/>
            <w:sz w:val="24"/>
            <w:szCs w:val="24"/>
            <w:vertAlign w:val="superscript"/>
            <w:lang w:eastAsia="ru-RU"/>
          </w:rPr>
          <w:t>3</w:t>
        </w:r>
      </w:smartTag>
      <w:r w:rsidR="007A5EC7" w:rsidRPr="00FD72FB">
        <w:rPr>
          <w:rFonts w:eastAsia="Times New Roman" w:cs="Times New Roman"/>
          <w:color w:val="000000" w:themeColor="text1"/>
          <w:sz w:val="24"/>
          <w:szCs w:val="24"/>
          <w:lang w:eastAsia="ru-RU"/>
        </w:rPr>
        <w:t>, на подрабатываемых территориях Iк</w:t>
      </w:r>
      <w:r w:rsidRPr="00FD72FB">
        <w:rPr>
          <w:rFonts w:eastAsia="Times New Roman" w:cs="Times New Roman"/>
          <w:color w:val="000000" w:themeColor="text1"/>
          <w:sz w:val="24"/>
          <w:szCs w:val="24"/>
          <w:lang w:eastAsia="ru-RU"/>
        </w:rPr>
        <w:t xml:space="preserve"> – </w:t>
      </w:r>
      <w:r w:rsidR="007A5EC7" w:rsidRPr="00FD72FB">
        <w:rPr>
          <w:rFonts w:eastAsia="Times New Roman" w:cs="Times New Roman"/>
          <w:color w:val="000000" w:themeColor="text1"/>
          <w:sz w:val="24"/>
          <w:szCs w:val="24"/>
          <w:lang w:eastAsia="ru-RU"/>
        </w:rPr>
        <w:t>IVк большего объ</w:t>
      </w:r>
      <w:r w:rsidR="00995FA1"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ма воды следует предусм</w:t>
      </w:r>
      <w:r w:rsidRPr="00FD72FB">
        <w:rPr>
          <w:rFonts w:eastAsia="Times New Roman" w:cs="Times New Roman"/>
          <w:color w:val="000000" w:themeColor="text1"/>
          <w:sz w:val="24"/>
          <w:szCs w:val="24"/>
          <w:lang w:eastAsia="ru-RU"/>
        </w:rPr>
        <w:t>атривать несколько резервуаров.</w:t>
      </w:r>
    </w:p>
    <w:p w:rsidR="007A5EC7" w:rsidRPr="00FD72FB"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 открытых </w:t>
      </w:r>
      <w:r w:rsidR="0005664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мкостей не нормируется.</w:t>
      </w:r>
    </w:p>
    <w:p w:rsidR="007A5EC7" w:rsidRPr="00FD72FB"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Группы подрабатываемых территорий в зависимости от деформации земной </w:t>
      </w:r>
      <w:r w:rsidRPr="00FD72FB">
        <w:rPr>
          <w:rFonts w:eastAsia="Times New Roman" w:cs="Times New Roman"/>
          <w:color w:val="000000" w:themeColor="text1"/>
          <w:spacing w:val="-2"/>
          <w:sz w:val="24"/>
          <w:szCs w:val="24"/>
          <w:lang w:eastAsia="ru-RU"/>
        </w:rPr>
        <w:t xml:space="preserve">поверхности определяются в соответствии с </w:t>
      </w:r>
      <w:r w:rsidR="006E75BF" w:rsidRPr="00FD72FB">
        <w:rPr>
          <w:rFonts w:eastAsia="Times New Roman" w:cs="Times New Roman"/>
          <w:color w:val="000000" w:themeColor="text1"/>
          <w:spacing w:val="-2"/>
          <w:sz w:val="24"/>
          <w:szCs w:val="24"/>
          <w:lang w:eastAsia="ru-RU"/>
        </w:rPr>
        <w:t>П</w:t>
      </w:r>
      <w:r w:rsidRPr="00FD72FB">
        <w:rPr>
          <w:rFonts w:eastAsia="Times New Roman" w:cs="Times New Roman"/>
          <w:color w:val="000000" w:themeColor="text1"/>
          <w:spacing w:val="-2"/>
          <w:sz w:val="24"/>
          <w:szCs w:val="24"/>
          <w:lang w:eastAsia="ru-RU"/>
        </w:rPr>
        <w:t xml:space="preserve">риложением </w:t>
      </w:r>
      <w:r w:rsidR="008203F4" w:rsidRPr="00FD72FB">
        <w:rPr>
          <w:rFonts w:eastAsia="Times New Roman" w:cs="Times New Roman"/>
          <w:color w:val="000000" w:themeColor="text1"/>
          <w:spacing w:val="-2"/>
          <w:sz w:val="24"/>
          <w:szCs w:val="24"/>
          <w:lang w:eastAsia="ru-RU"/>
        </w:rPr>
        <w:t>Х</w:t>
      </w:r>
      <w:r w:rsidRPr="00FD72FB">
        <w:rPr>
          <w:rFonts w:eastAsia="Times New Roman" w:cs="Times New Roman"/>
          <w:color w:val="000000" w:themeColor="text1"/>
          <w:spacing w:val="-2"/>
          <w:sz w:val="24"/>
          <w:szCs w:val="24"/>
          <w:lang w:eastAsia="ru-RU"/>
        </w:rPr>
        <w:t xml:space="preserve"> настоящих нормативов.</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3.4.2.3</w:t>
      </w:r>
      <w:r w:rsidR="001363AB" w:rsidRPr="00FD72FB">
        <w:rPr>
          <w:rFonts w:eastAsia="Times New Roman" w:cs="Times New Roman"/>
          <w:color w:val="000000" w:themeColor="text1"/>
          <w:sz w:val="24"/>
          <w:szCs w:val="24"/>
          <w:lang w:eastAsia="ru-RU"/>
        </w:rPr>
        <w:t>3</w:t>
      </w:r>
      <w:r w:rsidR="007A5EC7" w:rsidRPr="00FD72FB">
        <w:rPr>
          <w:rFonts w:eastAsia="Times New Roman" w:cs="Times New Roman"/>
          <w:color w:val="000000" w:themeColor="text1"/>
          <w:sz w:val="24"/>
          <w:szCs w:val="24"/>
          <w:lang w:eastAsia="ru-RU"/>
        </w:rPr>
        <w:t xml:space="preserve"> При проектировании </w:t>
      </w:r>
      <w:r w:rsidR="00171A71"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3.4.2.3</w:t>
      </w:r>
      <w:r w:rsidR="001363AB" w:rsidRPr="00FD72FB">
        <w:rPr>
          <w:rFonts w:eastAsia="Times New Roman" w:cs="Times New Roman"/>
          <w:color w:val="000000" w:themeColor="text1"/>
          <w:sz w:val="24"/>
          <w:szCs w:val="24"/>
          <w:lang w:eastAsia="ru-RU"/>
        </w:rPr>
        <w:t>4</w:t>
      </w:r>
      <w:r w:rsidR="007A5EC7" w:rsidRPr="00FD72FB">
        <w:rPr>
          <w:rFonts w:eastAsia="Times New Roman" w:cs="Times New Roman"/>
          <w:color w:val="000000" w:themeColor="text1"/>
          <w:sz w:val="24"/>
          <w:szCs w:val="24"/>
          <w:lang w:eastAsia="ru-RU"/>
        </w:rPr>
        <w:t xml:space="preserve">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w:t>
      </w:r>
      <w:r w:rsidRPr="00FD72FB">
        <w:rPr>
          <w:rFonts w:eastAsia="Times New Roman" w:cs="Times New Roman"/>
          <w:color w:val="000000" w:themeColor="text1"/>
          <w:sz w:val="24"/>
          <w:szCs w:val="24"/>
          <w:lang w:eastAsia="ru-RU"/>
        </w:rPr>
        <w:t>анций производительностью до 30</w:t>
      </w:r>
      <w:r w:rsidR="007A5EC7" w:rsidRPr="00FD72FB">
        <w:rPr>
          <w:rFonts w:eastAsia="Times New Roman" w:cs="Times New Roman"/>
          <w:color w:val="000000" w:themeColor="text1"/>
          <w:sz w:val="24"/>
          <w:szCs w:val="24"/>
          <w:lang w:eastAsia="ru-RU"/>
        </w:rPr>
        <w:t>000 м</w:t>
      </w:r>
      <w:r w:rsidR="007A5EC7" w:rsidRPr="00FD72FB">
        <w:rPr>
          <w:rFonts w:eastAsia="Times New Roman" w:cs="Times New Roman"/>
          <w:color w:val="000000" w:themeColor="text1"/>
          <w:sz w:val="24"/>
          <w:szCs w:val="24"/>
          <w:vertAlign w:val="superscript"/>
          <w:lang w:eastAsia="ru-RU"/>
        </w:rPr>
        <w:t>3</w:t>
      </w:r>
      <w:r w:rsidR="007A5EC7" w:rsidRPr="00FD72FB">
        <w:rPr>
          <w:rFonts w:eastAsia="Times New Roman" w:cs="Times New Roman"/>
          <w:color w:val="000000" w:themeColor="text1"/>
          <w:sz w:val="24"/>
          <w:szCs w:val="24"/>
          <w:lang w:eastAsia="ru-RU"/>
        </w:rPr>
        <w:t>/сут и в случаях проектирования на подрабатываемых территориях IV группы.</w:t>
      </w:r>
    </w:p>
    <w:p w:rsidR="007A5EC7" w:rsidRPr="00FD72FB"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3.4.2.3</w:t>
      </w:r>
      <w:r w:rsidR="001363AB" w:rsidRPr="00FD72FB">
        <w:rPr>
          <w:rFonts w:eastAsia="Times New Roman" w:cs="Times New Roman"/>
          <w:color w:val="000000" w:themeColor="text1"/>
          <w:sz w:val="24"/>
          <w:szCs w:val="24"/>
          <w:lang w:eastAsia="ru-RU"/>
        </w:rPr>
        <w:t>5</w:t>
      </w:r>
      <w:r w:rsidR="007A5EC7" w:rsidRPr="00FD72FB">
        <w:rPr>
          <w:rFonts w:eastAsia="Times New Roman" w:cs="Times New Roman"/>
          <w:color w:val="000000" w:themeColor="text1"/>
          <w:sz w:val="24"/>
          <w:szCs w:val="24"/>
          <w:lang w:eastAsia="ru-RU"/>
        </w:rPr>
        <w:t xml:space="preserve">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7A5EC7" w:rsidRPr="00FD72FB"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применять совмещенную прокладку трубопроводов в тоннелях или каналах с уч</w:t>
      </w:r>
      <w:r w:rsidR="0005664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воздействия деформаций земной поверхности.</w:t>
      </w:r>
    </w:p>
    <w:p w:rsidR="007A5EC7" w:rsidRPr="00FD72FB" w:rsidRDefault="006E75BF" w:rsidP="007A5EC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3.4.2.3</w:t>
      </w:r>
      <w:r w:rsidR="00050870" w:rsidRPr="00FD72FB">
        <w:rPr>
          <w:rFonts w:eastAsia="Times New Roman" w:cs="Times New Roman"/>
          <w:color w:val="000000" w:themeColor="text1"/>
          <w:sz w:val="24"/>
          <w:szCs w:val="24"/>
          <w:lang w:eastAsia="ru-RU"/>
        </w:rPr>
        <w:t>6</w:t>
      </w:r>
      <w:r w:rsidR="007A5EC7" w:rsidRPr="00FD72FB">
        <w:rPr>
          <w:rFonts w:eastAsia="Times New Roman" w:cs="Times New Roman"/>
          <w:color w:val="000000" w:themeColor="text1"/>
          <w:sz w:val="24"/>
          <w:szCs w:val="24"/>
          <w:lang w:eastAsia="ru-RU"/>
        </w:rPr>
        <w:t xml:space="preserve"> При проектировании водопроводных сетей и сооружений на </w:t>
      </w:r>
      <w:r w:rsidR="007A5EC7" w:rsidRPr="00FD72FB">
        <w:rPr>
          <w:rFonts w:eastAsia="Times New Roman" w:cs="Times New Roman"/>
          <w:bCs/>
          <w:color w:val="000000" w:themeColor="text1"/>
          <w:sz w:val="24"/>
          <w:szCs w:val="24"/>
          <w:lang w:eastAsia="ru-RU"/>
        </w:rPr>
        <w:t>просадочных грунтах</w:t>
      </w:r>
      <w:r w:rsidR="007A5EC7" w:rsidRPr="00FD72FB">
        <w:rPr>
          <w:rFonts w:eastAsia="Times New Roman" w:cs="Times New Roman"/>
          <w:color w:val="000000" w:themeColor="text1"/>
          <w:sz w:val="24"/>
          <w:szCs w:val="24"/>
          <w:lang w:eastAsia="ru-RU"/>
        </w:rPr>
        <w:t xml:space="preserve"> следует учитывать требования СП 22.13330.2011.</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w:t>
      </w:r>
      <w:r w:rsidR="00050870" w:rsidRPr="00FD72FB">
        <w:rPr>
          <w:rFonts w:eastAsia="Times New Roman" w:cs="Times New Roman"/>
          <w:color w:val="000000" w:themeColor="text1"/>
          <w:sz w:val="24"/>
          <w:szCs w:val="24"/>
          <w:lang w:eastAsia="ru-RU"/>
        </w:rPr>
        <w:t>37</w:t>
      </w:r>
      <w:r w:rsidR="007A5EC7" w:rsidRPr="00FD72FB">
        <w:rPr>
          <w:rFonts w:eastAsia="Times New Roman" w:cs="Times New Roman"/>
          <w:color w:val="000000" w:themeColor="text1"/>
          <w:sz w:val="24"/>
          <w:szCs w:val="24"/>
          <w:lang w:eastAsia="ru-RU"/>
        </w:rPr>
        <w:t xml:space="preserve"> При проектировании водопроводных сетей и сооружений должно обеспечиваться сохранение естественных условий отведения дождевых и талых вод. </w:t>
      </w:r>
      <w:r w:rsidR="00171A71" w:rsidRPr="00FD72FB">
        <w:rPr>
          <w:rFonts w:eastAsia="Times New Roman" w:cs="Times New Roman"/>
          <w:color w:val="000000" w:themeColor="text1"/>
          <w:sz w:val="24"/>
          <w:szCs w:val="24"/>
          <w:lang w:eastAsia="ru-RU"/>
        </w:rPr>
        <w:t>Ё</w:t>
      </w:r>
      <w:r w:rsidR="007A5EC7" w:rsidRPr="00FD72FB">
        <w:rPr>
          <w:rFonts w:eastAsia="Times New Roman" w:cs="Times New Roman"/>
          <w:color w:val="000000" w:themeColor="text1"/>
          <w:sz w:val="24"/>
          <w:szCs w:val="24"/>
          <w:lang w:eastAsia="ru-RU"/>
        </w:rPr>
        <w:t>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7A5EC7" w:rsidRPr="00FD72FB" w:rsidRDefault="007A5EC7"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7A5EC7" w:rsidRPr="00FD72FB" w:rsidRDefault="006E75BF" w:rsidP="007A5EC7">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3.4.2.</w:t>
      </w:r>
      <w:r w:rsidR="00050870" w:rsidRPr="00FD72FB">
        <w:rPr>
          <w:rFonts w:eastAsia="Times New Roman" w:cs="Times New Roman"/>
          <w:color w:val="000000" w:themeColor="text1"/>
          <w:sz w:val="24"/>
          <w:szCs w:val="24"/>
          <w:lang w:eastAsia="ru-RU"/>
        </w:rPr>
        <w:t>38</w:t>
      </w:r>
      <w:r w:rsidR="007A5EC7" w:rsidRPr="00FD72FB">
        <w:rPr>
          <w:rFonts w:eastAsia="Times New Roman" w:cs="Times New Roman"/>
          <w:color w:val="000000" w:themeColor="text1"/>
          <w:sz w:val="24"/>
          <w:szCs w:val="24"/>
          <w:lang w:eastAsia="ru-RU"/>
        </w:rPr>
        <w:t xml:space="preserve">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7A5EC7" w:rsidRPr="00FD72FB">
        <w:rPr>
          <w:rFonts w:eastAsia="Times New Roman" w:cs="Times New Roman"/>
          <w:bCs/>
          <w:color w:val="000000" w:themeColor="text1"/>
          <w:sz w:val="24"/>
          <w:szCs w:val="24"/>
          <w:lang w:eastAsia="ru-RU"/>
        </w:rPr>
        <w:t xml:space="preserve">СП 21.13330.2012 </w:t>
      </w:r>
      <w:r w:rsidR="007A5EC7" w:rsidRPr="00FD72FB">
        <w:rPr>
          <w:rFonts w:eastAsia="Times New Roman" w:cs="Times New Roman"/>
          <w:color w:val="000000" w:themeColor="text1"/>
          <w:sz w:val="24"/>
          <w:szCs w:val="24"/>
          <w:lang w:eastAsia="ru-RU"/>
        </w:rPr>
        <w:t>и раздела «Зоны инженерной инфраструктуры» (подраздел «Размещение инженерных сетей») настоящих нормативов.</w:t>
      </w:r>
    </w:p>
    <w:p w:rsidR="00C27343" w:rsidRPr="00FD72FB" w:rsidRDefault="006E75BF" w:rsidP="007A5EC7">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3.4.2.</w:t>
      </w:r>
      <w:r w:rsidR="00050870" w:rsidRPr="00FD72FB">
        <w:rPr>
          <w:rFonts w:eastAsia="Times New Roman" w:cs="Times New Roman"/>
          <w:bCs/>
          <w:color w:val="000000" w:themeColor="text1"/>
          <w:sz w:val="24"/>
          <w:szCs w:val="24"/>
          <w:lang w:eastAsia="ru-RU"/>
        </w:rPr>
        <w:t>39</w:t>
      </w:r>
      <w:r w:rsidR="007A5EC7" w:rsidRPr="00FD72FB">
        <w:rPr>
          <w:rFonts w:eastAsia="Times New Roman" w:cs="Times New Roman"/>
          <w:bCs/>
          <w:color w:val="000000" w:themeColor="text1"/>
          <w:sz w:val="24"/>
          <w:szCs w:val="24"/>
          <w:lang w:eastAsia="ru-RU"/>
        </w:rPr>
        <w:t xml:space="preserve"> На просадочных грунтах при обосновании допускается проектировать наземную или надземную прокладку водоводов и водопроводных сетей.</w:t>
      </w:r>
    </w:p>
    <w:p w:rsidR="00C27343" w:rsidRPr="00FD72FB" w:rsidRDefault="00C27343" w:rsidP="00002F7F">
      <w:pPr>
        <w:ind w:firstLine="708"/>
        <w:rPr>
          <w:rFonts w:cs="Times New Roman"/>
          <w:color w:val="000000" w:themeColor="text1"/>
          <w:sz w:val="24"/>
          <w:szCs w:val="24"/>
        </w:rPr>
      </w:pPr>
    </w:p>
    <w:p w:rsidR="00C27343" w:rsidRPr="00FD72FB" w:rsidRDefault="006E75BF" w:rsidP="00002F7F">
      <w:pPr>
        <w:ind w:firstLine="708"/>
        <w:rPr>
          <w:rFonts w:cs="Times New Roman"/>
          <w:b/>
          <w:color w:val="000000" w:themeColor="text1"/>
          <w:sz w:val="24"/>
          <w:szCs w:val="24"/>
        </w:rPr>
      </w:pPr>
      <w:r w:rsidRPr="00FD72FB">
        <w:rPr>
          <w:rFonts w:cs="Times New Roman"/>
          <w:b/>
          <w:color w:val="000000" w:themeColor="text1"/>
          <w:sz w:val="24"/>
          <w:szCs w:val="24"/>
        </w:rPr>
        <w:t>3.4.3 Канализация</w:t>
      </w:r>
    </w:p>
    <w:p w:rsidR="00C27343" w:rsidRPr="00FD72FB" w:rsidRDefault="00C27343" w:rsidP="00002F7F">
      <w:pPr>
        <w:ind w:firstLine="708"/>
        <w:rPr>
          <w:rFonts w:cs="Times New Roman"/>
          <w:color w:val="000000" w:themeColor="text1"/>
          <w:sz w:val="24"/>
          <w:szCs w:val="24"/>
        </w:rPr>
      </w:pPr>
    </w:p>
    <w:p w:rsidR="000D0BC5" w:rsidRPr="00FD72FB" w:rsidRDefault="000D0BC5" w:rsidP="000D0BC5">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3.4.3.1 </w:t>
      </w:r>
      <w:r w:rsidRPr="00FD72FB">
        <w:rPr>
          <w:rFonts w:eastAsia="Times New Roman" w:cs="Times New Roman"/>
          <w:bCs/>
          <w:color w:val="000000" w:themeColor="text1"/>
          <w:sz w:val="24"/>
          <w:szCs w:val="24"/>
          <w:lang w:eastAsia="ru-RU"/>
        </w:rPr>
        <w:t>Проектирование систем канализации</w:t>
      </w:r>
      <w:r w:rsidRPr="00FD72FB">
        <w:rPr>
          <w:rFonts w:eastAsia="Times New Roman" w:cs="Times New Roman"/>
          <w:color w:val="000000" w:themeColor="text1"/>
          <w:sz w:val="24"/>
          <w:szCs w:val="24"/>
          <w:lang w:eastAsia="ru-RU"/>
        </w:rPr>
        <w:t xml:space="preserve"> насел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следует производить в соответствии с требованиями </w:t>
      </w:r>
      <w:r w:rsidRPr="00FD72FB">
        <w:rPr>
          <w:rFonts w:eastAsia="Times New Roman" w:cs="Times New Roman"/>
          <w:bCs/>
          <w:color w:val="000000" w:themeColor="text1"/>
          <w:sz w:val="24"/>
          <w:szCs w:val="24"/>
          <w:lang w:eastAsia="ru-RU"/>
        </w:rPr>
        <w:t>СП 30.13330.2012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 32.13330.2012</w:t>
      </w:r>
      <w:r w:rsidRPr="00FD72FB">
        <w:rPr>
          <w:rFonts w:eastAsia="Times New Roman" w:cs="Times New Roman"/>
          <w:color w:val="000000" w:themeColor="text1"/>
          <w:sz w:val="24"/>
          <w:szCs w:val="24"/>
          <w:lang w:eastAsia="ru-RU"/>
        </w:rPr>
        <w:t>, СП 42.13330.2011, СанПиН 2.1.5.980-00.</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Жилая и общественная застройка насел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системы водоотведения жилого района (общесплавная, раздельная, полураздельная) следует осуществлять на основе технико – экономического сравнения вариантов в уч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исключения сбросов неочищенных вод в водо</w:t>
      </w:r>
      <w:r w:rsidR="00167E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при раздельной канализации.</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 Проекты канализации насел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должны разрабатываться</w:t>
      </w:r>
      <w:r w:rsidRPr="00FD72FB">
        <w:rPr>
          <w:rFonts w:eastAsia="Times New Roman" w:cs="Times New Roman"/>
          <w:color w:val="000000" w:themeColor="text1"/>
          <w:spacing w:val="-2"/>
          <w:sz w:val="24"/>
          <w:szCs w:val="24"/>
          <w:lang w:eastAsia="ru-RU"/>
        </w:rPr>
        <w:t xml:space="preserve"> одновременно с проектами водоснабжения с обязательным</w:t>
      </w:r>
      <w:r w:rsidRPr="00FD72FB">
        <w:rPr>
          <w:rFonts w:eastAsia="Times New Roman" w:cs="Times New Roman"/>
          <w:color w:val="000000" w:themeColor="text1"/>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D0BC5" w:rsidRPr="00FD72FB"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систем канализации насел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в том числе их отдельных структурных элементов, расч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тное </w:t>
      </w:r>
      <w:r w:rsidRPr="00FD72FB">
        <w:rPr>
          <w:rFonts w:eastAsia="Times New Roman" w:cs="Times New Roman"/>
          <w:bCs/>
          <w:color w:val="000000" w:themeColor="text1"/>
          <w:sz w:val="24"/>
          <w:szCs w:val="24"/>
          <w:lang w:eastAsia="ru-RU"/>
        </w:rPr>
        <w:t>удельное среднесуточное водоотведение</w:t>
      </w:r>
      <w:r w:rsidRPr="00FD72FB">
        <w:rPr>
          <w:rFonts w:eastAsia="Times New Roman" w:cs="Times New Roman"/>
          <w:color w:val="000000" w:themeColor="text1"/>
          <w:sz w:val="24"/>
          <w:szCs w:val="24"/>
          <w:lang w:eastAsia="ru-RU"/>
        </w:rPr>
        <w:t xml:space="preserve"> </w:t>
      </w:r>
      <w:r w:rsidR="00961CBB" w:rsidRPr="00FD72FB">
        <w:rPr>
          <w:rFonts w:eastAsia="Times New Roman" w:cs="Times New Roman"/>
          <w:color w:val="000000" w:themeColor="text1"/>
          <w:sz w:val="24"/>
          <w:szCs w:val="24"/>
          <w:lang w:eastAsia="ru-RU"/>
        </w:rPr>
        <w:t xml:space="preserve">хозяйственно – </w:t>
      </w:r>
      <w:r w:rsidRPr="00FD72FB">
        <w:rPr>
          <w:rFonts w:eastAsia="Times New Roman" w:cs="Times New Roman"/>
          <w:color w:val="000000" w:themeColor="text1"/>
          <w:sz w:val="24"/>
          <w:szCs w:val="24"/>
          <w:lang w:eastAsia="ru-RU"/>
        </w:rPr>
        <w:t>бытовых сточных вод следует принимать равным удельному среднесуточному водопотреблению (п.п. 3.4.2.2 – 3.4.2.4 настоящих нормативов) без уч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расхода воды на полив территории и зел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насаждений.</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w:t>
      </w:r>
      <w:r w:rsidR="000D0BC5" w:rsidRPr="00FD72FB">
        <w:rPr>
          <w:rFonts w:eastAsia="Times New Roman" w:cs="Times New Roman"/>
          <w:color w:val="000000" w:themeColor="text1"/>
          <w:sz w:val="24"/>
          <w:szCs w:val="24"/>
          <w:lang w:eastAsia="ru-RU"/>
        </w:rPr>
        <w:t xml:space="preserve"> Расч</w:t>
      </w:r>
      <w:r w:rsidR="007C0D16"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Удельное водоотведение для определения расч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тных расходов сточных вод от отдельных жилых и общественных зданий при необходимости уч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сосредоточенных расходов следует принимать согласно требованиям приложения А </w:t>
      </w:r>
      <w:r w:rsidRPr="00FD72FB">
        <w:rPr>
          <w:rFonts w:eastAsia="Times New Roman" w:cs="Times New Roman"/>
          <w:bCs/>
          <w:color w:val="000000" w:themeColor="text1"/>
          <w:sz w:val="24"/>
          <w:szCs w:val="24"/>
          <w:lang w:eastAsia="ru-RU"/>
        </w:rPr>
        <w:t>СП 30.13330.2012</w:t>
      </w:r>
      <w:r w:rsidRPr="00FD72FB">
        <w:rPr>
          <w:rFonts w:eastAsia="Times New Roman" w:cs="Times New Roman"/>
          <w:color w:val="000000" w:themeColor="text1"/>
          <w:sz w:val="24"/>
          <w:szCs w:val="24"/>
          <w:lang w:eastAsia="ru-RU"/>
        </w:rPr>
        <w:t>.</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тные среднесуточные расходы производственных сточных вод от промышленных и сельскохозяйственных предприятий, а также неучт</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нные расходы допускается прини</w:t>
      </w:r>
      <w:r w:rsidR="000D0B53" w:rsidRPr="00FD72FB">
        <w:rPr>
          <w:rFonts w:eastAsia="Times New Roman" w:cs="Times New Roman"/>
          <w:color w:val="000000" w:themeColor="text1"/>
          <w:sz w:val="24"/>
          <w:szCs w:val="24"/>
          <w:lang w:eastAsia="ru-RU"/>
        </w:rPr>
        <w:t>мать дополнительно в размере 25</w:t>
      </w:r>
      <w:r w:rsidRPr="00FD72FB">
        <w:rPr>
          <w:rFonts w:eastAsia="Times New Roman" w:cs="Times New Roman"/>
          <w:color w:val="000000" w:themeColor="text1"/>
          <w:sz w:val="24"/>
          <w:szCs w:val="24"/>
          <w:lang w:eastAsia="ru-RU"/>
        </w:rPr>
        <w:t>% суммарного среднесуточного водоотведения насел</w:t>
      </w:r>
      <w:r w:rsidR="007C0D1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При определении расхода воды на производственно – технические и хозяйственно – бытовые цели промышленных предприятий по технологическим нормами, расч</w:t>
      </w:r>
      <w:r w:rsidR="00FC201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тные среднесуточные расходы производственных сточных вод от данных предприятий следует принимать с коэффициентом 0,95.</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3.4.3.4</w:t>
      </w:r>
      <w:r w:rsidR="000D0BC5" w:rsidRPr="00FD72FB">
        <w:rPr>
          <w:rFonts w:eastAsia="Times New Roman" w:cs="Times New Roman"/>
          <w:color w:val="000000" w:themeColor="text1"/>
          <w:sz w:val="24"/>
          <w:szCs w:val="24"/>
          <w:lang w:eastAsia="ru-RU"/>
        </w:rPr>
        <w:t xml:space="preserve"> Удельное водоотведение </w:t>
      </w:r>
      <w:r w:rsidR="00050870" w:rsidRPr="00FD72FB">
        <w:rPr>
          <w:rFonts w:eastAsia="Times New Roman" w:cs="Times New Roman"/>
          <w:color w:val="000000" w:themeColor="text1"/>
          <w:sz w:val="24"/>
          <w:szCs w:val="24"/>
          <w:lang w:eastAsia="ru-RU"/>
        </w:rPr>
        <w:t>на</w:t>
      </w:r>
      <w:r w:rsidR="000D0BC5" w:rsidRPr="00FD72FB">
        <w:rPr>
          <w:rFonts w:eastAsia="Times New Roman" w:cs="Times New Roman"/>
          <w:color w:val="000000" w:themeColor="text1"/>
          <w:sz w:val="24"/>
          <w:szCs w:val="24"/>
          <w:lang w:eastAsia="ru-RU"/>
        </w:rPr>
        <w:t xml:space="preserve"> неканализованных </w:t>
      </w:r>
      <w:r w:rsidR="00050870" w:rsidRPr="00FD72FB">
        <w:rPr>
          <w:rFonts w:eastAsia="Times New Roman" w:cs="Times New Roman"/>
          <w:color w:val="000000" w:themeColor="text1"/>
          <w:sz w:val="24"/>
          <w:szCs w:val="24"/>
          <w:lang w:eastAsia="ru-RU"/>
        </w:rPr>
        <w:t>территория</w:t>
      </w:r>
      <w:r w:rsidR="000D0BC5" w:rsidRPr="00FD72FB">
        <w:rPr>
          <w:rFonts w:eastAsia="Times New Roman" w:cs="Times New Roman"/>
          <w:color w:val="000000" w:themeColor="text1"/>
          <w:sz w:val="24"/>
          <w:szCs w:val="24"/>
          <w:lang w:eastAsia="ru-RU"/>
        </w:rPr>
        <w:t>х следует принимать</w:t>
      </w:r>
      <w:r w:rsidR="000D0BC5" w:rsidRPr="00FD72FB">
        <w:rPr>
          <w:rFonts w:eastAsia="Times New Roman" w:cs="Times New Roman"/>
          <w:noProof/>
          <w:color w:val="000000" w:themeColor="text1"/>
          <w:sz w:val="24"/>
          <w:szCs w:val="24"/>
          <w:lang w:eastAsia="ru-RU"/>
        </w:rPr>
        <w:t xml:space="preserve"> </w:t>
      </w:r>
      <w:r w:rsidR="00050870" w:rsidRPr="00FD72FB">
        <w:rPr>
          <w:rFonts w:eastAsia="Times New Roman" w:cs="Times New Roman"/>
          <w:noProof/>
          <w:color w:val="000000" w:themeColor="text1"/>
          <w:sz w:val="24"/>
          <w:szCs w:val="24"/>
          <w:lang w:eastAsia="ru-RU"/>
        </w:rPr>
        <w:t xml:space="preserve">     </w:t>
      </w:r>
      <w:r w:rsidR="000D0BC5" w:rsidRPr="00FD72FB">
        <w:rPr>
          <w:rFonts w:eastAsia="Times New Roman" w:cs="Times New Roman"/>
          <w:noProof/>
          <w:color w:val="000000" w:themeColor="text1"/>
          <w:sz w:val="24"/>
          <w:szCs w:val="24"/>
          <w:lang w:eastAsia="ru-RU"/>
        </w:rPr>
        <w:t>25</w:t>
      </w:r>
      <w:r w:rsidR="000D0BC5" w:rsidRPr="00FD72FB">
        <w:rPr>
          <w:rFonts w:eastAsia="Times New Roman" w:cs="Times New Roman"/>
          <w:color w:val="000000" w:themeColor="text1"/>
          <w:sz w:val="24"/>
          <w:szCs w:val="24"/>
          <w:lang w:eastAsia="ru-RU"/>
        </w:rPr>
        <w:t xml:space="preserve"> л/сут на одного жителя.</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3.4.3.5</w:t>
      </w:r>
      <w:r w:rsidR="000D0BC5" w:rsidRPr="00FD72FB">
        <w:rPr>
          <w:rFonts w:eastAsia="Times New Roman" w:cs="Times New Roman"/>
          <w:color w:val="000000" w:themeColor="text1"/>
          <w:sz w:val="24"/>
          <w:szCs w:val="24"/>
          <w:lang w:eastAsia="ru-RU"/>
        </w:rPr>
        <w:t xml:space="preserve"> Расч</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тный среднесуточный расход сточных вод в насел</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нном пункте следует определять как сумму расходов, устанавливаемых по п.п. </w:t>
      </w:r>
      <w:r w:rsidRPr="00FD72FB">
        <w:rPr>
          <w:rFonts w:eastAsia="Times New Roman" w:cs="Times New Roman"/>
          <w:color w:val="000000" w:themeColor="text1"/>
          <w:sz w:val="24"/>
          <w:szCs w:val="24"/>
          <w:lang w:eastAsia="ru-RU"/>
        </w:rPr>
        <w:t>3.4.3.3 – 3.4.3.4</w:t>
      </w:r>
      <w:r w:rsidR="00FC2015" w:rsidRPr="00FD72FB">
        <w:rPr>
          <w:rFonts w:eastAsia="Times New Roman" w:cs="Times New Roman"/>
          <w:color w:val="000000" w:themeColor="text1"/>
          <w:sz w:val="24"/>
          <w:szCs w:val="24"/>
          <w:lang w:eastAsia="ru-RU"/>
        </w:rPr>
        <w:t xml:space="preserve"> настоящих нормативов.</w:t>
      </w:r>
    </w:p>
    <w:p w:rsidR="000D0BC5" w:rsidRPr="00FD72FB"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FC201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тные показатели применяются для предварительных расч</w:t>
      </w:r>
      <w:r w:rsidR="00FC201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тов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ма водоотведения и проектирования систем канализации насел</w:t>
      </w:r>
      <w:r w:rsidR="00FC201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3.4.3.6</w:t>
      </w:r>
      <w:r w:rsidR="000D0BC5" w:rsidRPr="00FD72FB">
        <w:rPr>
          <w:rFonts w:eastAsia="Times New Roman" w:cs="Times New Roman"/>
          <w:color w:val="000000" w:themeColor="text1"/>
          <w:sz w:val="24"/>
          <w:szCs w:val="24"/>
          <w:lang w:eastAsia="ru-RU"/>
        </w:rPr>
        <w:t xml:space="preserve"> </w:t>
      </w:r>
      <w:r w:rsidR="000D0BC5" w:rsidRPr="00FD72FB">
        <w:rPr>
          <w:rFonts w:eastAsia="Times New Roman" w:cs="Times New Roman"/>
          <w:bCs/>
          <w:color w:val="000000" w:themeColor="text1"/>
          <w:sz w:val="24"/>
          <w:szCs w:val="24"/>
          <w:lang w:eastAsia="ru-RU"/>
        </w:rPr>
        <w:t>Размещение</w:t>
      </w:r>
      <w:r w:rsidR="000D0BC5" w:rsidRPr="00FD72FB">
        <w:rPr>
          <w:rFonts w:eastAsia="Times New Roman" w:cs="Times New Roman"/>
          <w:color w:val="000000" w:themeColor="text1"/>
          <w:sz w:val="24"/>
          <w:szCs w:val="24"/>
          <w:lang w:eastAsia="ru-RU"/>
        </w:rPr>
        <w:t xml:space="preserve"> систем канализации насел</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нных пунктов, их резервных территорий, а также размещение очистных сооружений следует производить в соответствии с </w:t>
      </w:r>
      <w:r w:rsidR="000D0BC5" w:rsidRPr="00FD72FB">
        <w:rPr>
          <w:rFonts w:eastAsia="Times New Roman" w:cs="Times New Roman"/>
          <w:bCs/>
          <w:color w:val="000000" w:themeColor="text1"/>
          <w:sz w:val="24"/>
          <w:szCs w:val="24"/>
          <w:lang w:eastAsia="ru-RU"/>
        </w:rPr>
        <w:t xml:space="preserve">СП 32.13330.2012 </w:t>
      </w:r>
      <w:r w:rsidR="000D0BC5" w:rsidRPr="00FD72FB">
        <w:rPr>
          <w:rFonts w:eastAsia="Times New Roman" w:cs="Times New Roman"/>
          <w:color w:val="000000" w:themeColor="text1"/>
          <w:sz w:val="24"/>
          <w:szCs w:val="24"/>
          <w:lang w:eastAsia="ru-RU"/>
        </w:rPr>
        <w:t>и СанПиН 2.2.1/2.1.1.1200-03.</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3.4.3.7</w:t>
      </w:r>
      <w:r w:rsidR="000D0BC5" w:rsidRPr="00FD72FB">
        <w:rPr>
          <w:rFonts w:eastAsia="Times New Roman" w:cs="Times New Roman"/>
          <w:color w:val="000000" w:themeColor="text1"/>
          <w:sz w:val="24"/>
          <w:szCs w:val="24"/>
          <w:lang w:eastAsia="ru-RU"/>
        </w:rPr>
        <w:t xml:space="preserve"> Выбор систем канализации насел</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нных пунктов следует производить с уч</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том климатических условий, требований к очистке поверхностных сточных вод, рельефа местности и других факторов.</w:t>
      </w:r>
    </w:p>
    <w:p w:rsidR="000D0BC5" w:rsidRPr="00FD72FB" w:rsidRDefault="007B7868" w:rsidP="00DF794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3.4.3.8</w:t>
      </w:r>
      <w:r w:rsidR="000D0BC5" w:rsidRPr="00FD72FB">
        <w:rPr>
          <w:rFonts w:eastAsia="Times New Roman" w:cs="Times New Roman"/>
          <w:color w:val="000000" w:themeColor="text1"/>
          <w:sz w:val="24"/>
          <w:szCs w:val="24"/>
          <w:lang w:eastAsia="ru-RU"/>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w:t>
      </w:r>
      <w:r w:rsidR="00961CBB" w:rsidRPr="00FD72FB">
        <w:rPr>
          <w:rFonts w:eastAsia="Times New Roman" w:cs="Times New Roman"/>
          <w:color w:val="000000" w:themeColor="text1"/>
          <w:sz w:val="24"/>
          <w:szCs w:val="24"/>
          <w:lang w:eastAsia="ru-RU"/>
        </w:rPr>
        <w:t xml:space="preserve">хозяйственно – </w:t>
      </w:r>
      <w:r w:rsidR="000D0BC5" w:rsidRPr="00FD72FB">
        <w:rPr>
          <w:rFonts w:eastAsia="Times New Roman" w:cs="Times New Roman"/>
          <w:color w:val="000000" w:themeColor="text1"/>
          <w:sz w:val="24"/>
          <w:szCs w:val="24"/>
          <w:lang w:eastAsia="ru-RU"/>
        </w:rPr>
        <w:t>бытовыми должно производиться с уч</w:t>
      </w:r>
      <w:r w:rsidR="00FC2015"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том действующих норм.</w:t>
      </w:r>
    </w:p>
    <w:p w:rsidR="000D0BC5" w:rsidRPr="00FD72FB"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Устройство централизованных схем раздельно для жилой и производственной зон допускается при технико</w:t>
      </w:r>
      <w:r w:rsidR="007B7868"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экономическом обосновании.</w:t>
      </w:r>
    </w:p>
    <w:p w:rsidR="000D0BC5" w:rsidRPr="00FD72FB" w:rsidRDefault="007B7868" w:rsidP="000D0BC5">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3.4.3.9</w:t>
      </w:r>
      <w:r w:rsidR="000D0BC5" w:rsidRPr="00FD72FB">
        <w:rPr>
          <w:rFonts w:eastAsia="Times New Roman" w:cs="Times New Roman"/>
          <w:bCs/>
          <w:color w:val="000000" w:themeColor="text1"/>
          <w:sz w:val="24"/>
          <w:szCs w:val="24"/>
          <w:lang w:eastAsia="ru-RU"/>
        </w:rPr>
        <w:t xml:space="preserve"> В насел</w:t>
      </w:r>
      <w:r w:rsidR="00FC2015"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нных пунктах следует проектировать раздельную систему канализац</w:t>
      </w:r>
      <w:r w:rsidRPr="00FD72FB">
        <w:rPr>
          <w:rFonts w:eastAsia="Times New Roman" w:cs="Times New Roman"/>
          <w:bCs/>
          <w:color w:val="000000" w:themeColor="text1"/>
          <w:sz w:val="24"/>
          <w:szCs w:val="24"/>
          <w:lang w:eastAsia="ru-RU"/>
        </w:rPr>
        <w:t>ии с отводом отдельными сетями:</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бытовых и производственных сточных вод;</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поверхностных (снеговых и дождевых) стоков.</w:t>
      </w:r>
    </w:p>
    <w:p w:rsidR="000D0BC5" w:rsidRPr="00FD72FB" w:rsidRDefault="000D0BC5" w:rsidP="00050870">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проектировании систем водоотведения плотность сетей канализации, как правило, рекомендуется принимать, </w:t>
      </w:r>
      <w:r w:rsidR="00050870" w:rsidRPr="00FD72FB">
        <w:rPr>
          <w:rFonts w:eastAsia="Times New Roman" w:cs="Times New Roman"/>
          <w:color w:val="000000" w:themeColor="text1"/>
          <w:sz w:val="24"/>
          <w:szCs w:val="24"/>
          <w:lang w:eastAsia="ru-RU"/>
        </w:rPr>
        <w:t xml:space="preserve">0,5 – 1 </w:t>
      </w:r>
      <w:r w:rsidRPr="00FD72FB">
        <w:rPr>
          <w:rFonts w:eastAsia="Times New Roman" w:cs="Times New Roman"/>
          <w:color w:val="000000" w:themeColor="text1"/>
          <w:sz w:val="24"/>
          <w:szCs w:val="24"/>
          <w:lang w:eastAsia="ru-RU"/>
        </w:rPr>
        <w:t>км сетей на 1 км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 xml:space="preserve"> территории.</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3.4.3.10</w:t>
      </w:r>
      <w:r w:rsidR="000D0BC5" w:rsidRPr="00FD72FB">
        <w:rPr>
          <w:rFonts w:eastAsia="Times New Roman" w:cs="Times New Roman"/>
          <w:bCs/>
          <w:color w:val="000000" w:themeColor="text1"/>
          <w:sz w:val="24"/>
          <w:szCs w:val="24"/>
          <w:lang w:eastAsia="ru-RU"/>
        </w:rPr>
        <w:t xml:space="preserve"> В процессе использования воды образуются сточные воды следующих типов:</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бытовые стоки от насел</w:t>
      </w:r>
      <w:r w:rsidR="00D718B0"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нных пунктов и предприятий;</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загрязненные производственные сточные воды от предприятий;</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условно чистые стоки от промышленных предприятий.</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3.4.3.11</w:t>
      </w:r>
      <w:r w:rsidR="000D0BC5" w:rsidRPr="00FD72FB">
        <w:rPr>
          <w:rFonts w:eastAsia="Times New Roman" w:cs="Times New Roman"/>
          <w:bCs/>
          <w:color w:val="000000" w:themeColor="text1"/>
          <w:sz w:val="24"/>
          <w:szCs w:val="24"/>
          <w:lang w:eastAsia="ru-RU"/>
        </w:rPr>
        <w:t xml:space="preserve">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3.4.3.12</w:t>
      </w:r>
      <w:r w:rsidR="000D0BC5" w:rsidRPr="00FD72FB">
        <w:rPr>
          <w:rFonts w:eastAsia="Times New Roman" w:cs="Times New Roman"/>
          <w:bCs/>
          <w:color w:val="000000" w:themeColor="text1"/>
          <w:sz w:val="24"/>
          <w:szCs w:val="24"/>
          <w:lang w:eastAsia="ru-RU"/>
        </w:rPr>
        <w:t xml:space="preserve">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бытовые стоки от насел</w:t>
      </w:r>
      <w:r w:rsidR="00D718B0"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нных пунктов и предприятий, а также загрязненные производственные сточные воды от предприятий следует направлять в сеть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бытовой канализации насел</w:t>
      </w:r>
      <w:r w:rsidR="00032864"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нно</w:t>
      </w:r>
      <w:r w:rsidR="00242B90" w:rsidRPr="00FD72FB">
        <w:rPr>
          <w:rFonts w:eastAsia="Times New Roman" w:cs="Times New Roman"/>
          <w:bCs/>
          <w:color w:val="000000" w:themeColor="text1"/>
          <w:sz w:val="24"/>
          <w:szCs w:val="24"/>
          <w:lang w:eastAsia="ru-RU"/>
        </w:rPr>
        <w:t>го пункта.</w:t>
      </w:r>
    </w:p>
    <w:p w:rsidR="000D0BC5" w:rsidRPr="00FD72FB" w:rsidRDefault="000D0BC5"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0D0BC5" w:rsidRPr="00FD72FB" w:rsidRDefault="000D0BC5"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После очистки и обеззараживания стоки следует выпускать в ближайшие водопри</w:t>
      </w:r>
      <w:r w:rsidR="00B13B33" w:rsidRPr="00FD72FB">
        <w:rPr>
          <w:rFonts w:eastAsia="Times New Roman" w:cs="Times New Roman"/>
          <w:bCs/>
          <w:color w:val="000000" w:themeColor="text1"/>
          <w:sz w:val="24"/>
          <w:szCs w:val="24"/>
          <w:lang w:eastAsia="ru-RU"/>
        </w:rPr>
        <w:t>ё</w:t>
      </w:r>
      <w:r w:rsidR="00DF794F" w:rsidRPr="00FD72FB">
        <w:rPr>
          <w:rFonts w:eastAsia="Times New Roman" w:cs="Times New Roman"/>
          <w:bCs/>
          <w:color w:val="000000" w:themeColor="text1"/>
          <w:sz w:val="24"/>
          <w:szCs w:val="24"/>
          <w:lang w:eastAsia="ru-RU"/>
        </w:rPr>
        <w:t>мники.</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3.4.3.13</w:t>
      </w:r>
      <w:r w:rsidR="000D0BC5" w:rsidRPr="00FD72FB">
        <w:rPr>
          <w:rFonts w:eastAsia="Times New Roman" w:cs="Times New Roman"/>
          <w:bCs/>
          <w:color w:val="000000" w:themeColor="text1"/>
          <w:sz w:val="24"/>
          <w:szCs w:val="24"/>
          <w:lang w:eastAsia="ru-RU"/>
        </w:rPr>
        <w:t xml:space="preserve"> По цели хозяйственного водопользования водопри</w:t>
      </w:r>
      <w:r w:rsidR="00B13B33"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мники сточных вод (водотоки и водо</w:t>
      </w:r>
      <w:r w:rsidR="002F31F2"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мы) делятся на следующие категории:</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w:t>
      </w:r>
      <w:r w:rsidR="000D0BC5" w:rsidRPr="00FD72FB">
        <w:rPr>
          <w:rFonts w:eastAsia="Times New Roman" w:cs="Times New Roman"/>
          <w:bCs/>
          <w:color w:val="000000" w:themeColor="text1"/>
          <w:sz w:val="24"/>
          <w:szCs w:val="24"/>
          <w:lang w:val="en-US" w:eastAsia="ru-RU"/>
        </w:rPr>
        <w:t>I</w:t>
      </w:r>
      <w:r w:rsidR="000D0BC5" w:rsidRPr="00FD72FB">
        <w:rPr>
          <w:rFonts w:eastAsia="Times New Roman" w:cs="Times New Roman"/>
          <w:bCs/>
          <w:color w:val="000000" w:themeColor="text1"/>
          <w:sz w:val="24"/>
          <w:szCs w:val="24"/>
          <w:lang w:eastAsia="ru-RU"/>
        </w:rPr>
        <w:t xml:space="preserve"> категория – водопри</w:t>
      </w:r>
      <w:r w:rsidR="00B13B33"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w:t>
      </w:r>
      <w:r w:rsidR="000D0BC5" w:rsidRPr="00FD72FB">
        <w:rPr>
          <w:rFonts w:eastAsia="Times New Roman" w:cs="Times New Roman"/>
          <w:bCs/>
          <w:color w:val="000000" w:themeColor="text1"/>
          <w:sz w:val="24"/>
          <w:szCs w:val="24"/>
          <w:lang w:val="en-US" w:eastAsia="ru-RU"/>
        </w:rPr>
        <w:t>II</w:t>
      </w:r>
      <w:r w:rsidR="000D0BC5" w:rsidRPr="00FD72FB">
        <w:rPr>
          <w:rFonts w:eastAsia="Times New Roman" w:cs="Times New Roman"/>
          <w:bCs/>
          <w:color w:val="000000" w:themeColor="text1"/>
          <w:sz w:val="24"/>
          <w:szCs w:val="24"/>
          <w:lang w:eastAsia="ru-RU"/>
        </w:rPr>
        <w:t xml:space="preserve"> категория – водопри</w:t>
      </w:r>
      <w:r w:rsidR="00B13B33"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мники, используемые для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питьевого водоснабжения для нужд населения;</w:t>
      </w:r>
    </w:p>
    <w:p w:rsidR="000D0BC5" w:rsidRPr="00FD72FB" w:rsidRDefault="007B7868"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bCs/>
          <w:color w:val="000000" w:themeColor="text1"/>
          <w:sz w:val="24"/>
          <w:szCs w:val="24"/>
          <w:lang w:eastAsia="ru-RU"/>
        </w:rPr>
        <w:t xml:space="preserve"> </w:t>
      </w:r>
      <w:r w:rsidR="000D0BC5" w:rsidRPr="00FD72FB">
        <w:rPr>
          <w:rFonts w:eastAsia="Times New Roman" w:cs="Times New Roman"/>
          <w:bCs/>
          <w:color w:val="000000" w:themeColor="text1"/>
          <w:sz w:val="24"/>
          <w:szCs w:val="24"/>
          <w:lang w:val="en-US" w:eastAsia="ru-RU"/>
        </w:rPr>
        <w:t>III</w:t>
      </w:r>
      <w:r w:rsidR="000D0BC5" w:rsidRPr="00FD72FB">
        <w:rPr>
          <w:rFonts w:eastAsia="Times New Roman" w:cs="Times New Roman"/>
          <w:bCs/>
          <w:color w:val="000000" w:themeColor="text1"/>
          <w:sz w:val="24"/>
          <w:szCs w:val="24"/>
          <w:lang w:eastAsia="ru-RU"/>
        </w:rPr>
        <w:t xml:space="preserve"> категория – водопри</w:t>
      </w:r>
      <w:r w:rsidR="00B13B33" w:rsidRPr="00FD72FB">
        <w:rPr>
          <w:rFonts w:eastAsia="Times New Roman" w:cs="Times New Roman"/>
          <w:bCs/>
          <w:color w:val="000000" w:themeColor="text1"/>
          <w:sz w:val="24"/>
          <w:szCs w:val="24"/>
          <w:lang w:eastAsia="ru-RU"/>
        </w:rPr>
        <w:t>ё</w:t>
      </w:r>
      <w:r w:rsidR="000D0BC5" w:rsidRPr="00FD72FB">
        <w:rPr>
          <w:rFonts w:eastAsia="Times New Roman" w:cs="Times New Roman"/>
          <w:bCs/>
          <w:color w:val="000000" w:themeColor="text1"/>
          <w:sz w:val="24"/>
          <w:szCs w:val="24"/>
          <w:lang w:eastAsia="ru-RU"/>
        </w:rPr>
        <w:t>мники, используемые для хозяйственно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бытовых и рекреационных нужд населения.</w:t>
      </w:r>
    </w:p>
    <w:p w:rsidR="000D0BC5" w:rsidRPr="00FD72FB" w:rsidRDefault="000D0BC5"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соответствии с категорией водопри</w:t>
      </w:r>
      <w:r w:rsidR="00B13B3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мника для каждого насел</w:t>
      </w:r>
      <w:r w:rsidR="002F31F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нного пункта проектируются очистные сооружения с определ</w:t>
      </w:r>
      <w:r w:rsidR="00E93156"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нным методом очистки сточных вод, в том числе с полной биологической очисткой и выпуском в водный объект ниже по течению насел</w:t>
      </w:r>
      <w:r w:rsidR="0003286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нного пункта.</w:t>
      </w:r>
    </w:p>
    <w:p w:rsidR="000D0BC5" w:rsidRPr="00FD72FB" w:rsidRDefault="000D0BC5" w:rsidP="000D0BC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0D0BC5" w:rsidRPr="00FD72FB" w:rsidRDefault="007B7868"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3.4.3.14</w:t>
      </w:r>
      <w:r w:rsidR="000D0BC5" w:rsidRPr="00FD72FB">
        <w:rPr>
          <w:rFonts w:eastAsia="Times New Roman" w:cs="Times New Roman"/>
          <w:color w:val="000000" w:themeColor="text1"/>
          <w:sz w:val="24"/>
          <w:szCs w:val="24"/>
          <w:lang w:eastAsia="ru-RU"/>
        </w:rPr>
        <w:t xml:space="preserve"> Канализование промышленных предприятий следует предусматривать, как правило, по полной раздельной системе.</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w:t>
      </w:r>
      <w:r w:rsidR="002F31F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или другого водопользователя, следует отводить самостоятельным потоком.</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3.4.3.15</w:t>
      </w:r>
      <w:r w:rsidR="000D0BC5" w:rsidRPr="00FD72FB">
        <w:rPr>
          <w:rFonts w:eastAsia="Times New Roman" w:cs="Times New Roman"/>
          <w:color w:val="000000" w:themeColor="text1"/>
          <w:sz w:val="24"/>
          <w:szCs w:val="24"/>
          <w:lang w:eastAsia="ru-RU"/>
        </w:rPr>
        <w:t xml:space="preserve"> Децентрализованные схемы канализации допускается предусматривать:</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color w:val="000000" w:themeColor="text1"/>
          <w:sz w:val="24"/>
          <w:szCs w:val="24"/>
          <w:lang w:eastAsia="ru-RU"/>
        </w:rPr>
        <w:t xml:space="preserve"> при отсутствии опасности загрязнения используемых для водоснабжения водоносных горизонтов;</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color w:val="000000" w:themeColor="text1"/>
          <w:sz w:val="24"/>
          <w:szCs w:val="24"/>
          <w:lang w:eastAsia="ru-RU"/>
        </w:rPr>
        <w:t xml:space="preserve"> при отсутствии централизованной канализации в существующих или реконструируемых насел</w:t>
      </w:r>
      <w:r w:rsidR="002F31F2"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нных пунктах для объектов, которые должны быть канализованы в первую очередь (больниц, школ, дошкольных организаций, административно</w:t>
      </w:r>
      <w:r w:rsidRPr="00FD72FB">
        <w:rPr>
          <w:rFonts w:eastAsia="Times New Roman" w:cs="Times New Roman"/>
          <w:color w:val="000000" w:themeColor="text1"/>
          <w:sz w:val="24"/>
          <w:szCs w:val="24"/>
          <w:lang w:eastAsia="ru-RU"/>
        </w:rPr>
        <w:t xml:space="preserve"> – </w:t>
      </w:r>
      <w:r w:rsidR="000D0BC5" w:rsidRPr="00FD72FB">
        <w:rPr>
          <w:rFonts w:eastAsia="Times New Roman" w:cs="Times New Roman"/>
          <w:color w:val="000000" w:themeColor="text1"/>
          <w:sz w:val="24"/>
          <w:szCs w:val="24"/>
          <w:lang w:eastAsia="ru-RU"/>
        </w:rPr>
        <w:t>хозяйственных зданий, отдельных жилых зданий промышленных предприятий и т. п.), а также для первой стадии строительства насел</w:t>
      </w:r>
      <w:r w:rsidR="002F31F2"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000D0BC5" w:rsidRPr="00FD72FB">
          <w:rPr>
            <w:rFonts w:eastAsia="Times New Roman" w:cs="Times New Roman"/>
            <w:color w:val="000000" w:themeColor="text1"/>
            <w:sz w:val="24"/>
            <w:szCs w:val="24"/>
            <w:lang w:eastAsia="ru-RU"/>
          </w:rPr>
          <w:t>500 м</w:t>
        </w:r>
      </w:smartTag>
      <w:r w:rsidR="000D0BC5" w:rsidRPr="00FD72FB">
        <w:rPr>
          <w:rFonts w:eastAsia="Times New Roman" w:cs="Times New Roman"/>
          <w:color w:val="000000" w:themeColor="text1"/>
          <w:sz w:val="24"/>
          <w:szCs w:val="24"/>
          <w:lang w:eastAsia="ru-RU"/>
        </w:rPr>
        <w:t>.</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3.4.3.16</w:t>
      </w:r>
      <w:r w:rsidR="000D0BC5" w:rsidRPr="00FD72FB">
        <w:rPr>
          <w:rFonts w:eastAsia="Times New Roman" w:cs="Times New Roman"/>
          <w:color w:val="000000" w:themeColor="text1"/>
          <w:sz w:val="24"/>
          <w:szCs w:val="24"/>
          <w:lang w:eastAsia="ru-RU"/>
        </w:rPr>
        <w:t xml:space="preserve">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3.4.3.17</w:t>
      </w:r>
      <w:r w:rsidR="000D0BC5" w:rsidRPr="00FD72FB">
        <w:rPr>
          <w:rFonts w:eastAsia="Times New Roman" w:cs="Times New Roman"/>
          <w:color w:val="000000" w:themeColor="text1"/>
          <w:sz w:val="24"/>
          <w:szCs w:val="24"/>
          <w:lang w:eastAsia="ru-RU"/>
        </w:rPr>
        <w:t xml:space="preserve"> Устройство общего сборника сточных вод на одно здание или группу зданий, как исключение, допускается:</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color w:val="000000" w:themeColor="text1"/>
          <w:sz w:val="24"/>
          <w:szCs w:val="24"/>
          <w:lang w:eastAsia="ru-RU"/>
        </w:rPr>
        <w:t xml:space="preserve"> при отсутствии централизованной системы канализации;</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color w:val="000000" w:themeColor="text1"/>
          <w:sz w:val="24"/>
          <w:szCs w:val="24"/>
          <w:lang w:eastAsia="ru-RU"/>
        </w:rPr>
        <w:t xml:space="preserve"> при расположении зданий на значительном удалении от действующих основных канализационных сетей;</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0D0BC5" w:rsidRPr="00FD72FB">
        <w:rPr>
          <w:rFonts w:eastAsia="Times New Roman" w:cs="Times New Roman"/>
          <w:color w:val="000000" w:themeColor="text1"/>
          <w:sz w:val="24"/>
          <w:szCs w:val="24"/>
          <w:lang w:eastAsia="ru-RU"/>
        </w:rPr>
        <w:t xml:space="preserve"> при невозможности в ближайшее время присоединения к общей канализационной сети.</w:t>
      </w:r>
    </w:p>
    <w:p w:rsidR="000D0BC5" w:rsidRPr="00FD72FB" w:rsidRDefault="007B7868"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3.4.3.18</w:t>
      </w:r>
      <w:r w:rsidR="000D0BC5" w:rsidRPr="00FD72FB">
        <w:rPr>
          <w:rFonts w:eastAsia="Times New Roman" w:cs="Times New Roman"/>
          <w:color w:val="000000" w:themeColor="text1"/>
          <w:sz w:val="24"/>
          <w:szCs w:val="24"/>
          <w:lang w:eastAsia="ru-RU"/>
        </w:rPr>
        <w:t xml:space="preserve">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w:t>
      </w:r>
      <w:r w:rsidR="001F540B"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мкость резервуара может приниматься до </w:t>
      </w:r>
      <w:smartTag w:uri="urn:schemas-microsoft-com:office:smarttags" w:element="metricconverter">
        <w:smartTagPr>
          <w:attr w:name="ProductID" w:val="150 м3"/>
        </w:smartTagPr>
        <w:r w:rsidR="000D0BC5" w:rsidRPr="00FD72FB">
          <w:rPr>
            <w:rFonts w:eastAsia="Times New Roman" w:cs="Times New Roman"/>
            <w:color w:val="000000" w:themeColor="text1"/>
            <w:sz w:val="24"/>
            <w:szCs w:val="24"/>
            <w:lang w:eastAsia="ru-RU"/>
          </w:rPr>
          <w:t>150 м</w:t>
        </w:r>
        <w:r w:rsidR="000D0BC5" w:rsidRPr="00FD72FB">
          <w:rPr>
            <w:rFonts w:eastAsia="Times New Roman" w:cs="Times New Roman"/>
            <w:color w:val="000000" w:themeColor="text1"/>
            <w:sz w:val="24"/>
            <w:szCs w:val="24"/>
            <w:vertAlign w:val="superscript"/>
            <w:lang w:eastAsia="ru-RU"/>
          </w:rPr>
          <w:t>3</w:t>
        </w:r>
      </w:smartTag>
      <w:r w:rsidRPr="00FD72FB">
        <w:rPr>
          <w:rFonts w:eastAsia="Times New Roman" w:cs="Times New Roman"/>
          <w:color w:val="000000" w:themeColor="text1"/>
          <w:sz w:val="24"/>
          <w:szCs w:val="24"/>
          <w:lang w:eastAsia="ru-RU"/>
        </w:rPr>
        <w:t>.</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w:t>
      </w:r>
      <w:r w:rsidR="001F540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3.4.3.19</w:t>
      </w:r>
      <w:r w:rsidR="000D0BC5" w:rsidRPr="00FD72FB">
        <w:rPr>
          <w:rFonts w:eastAsia="Times New Roman" w:cs="Times New Roman"/>
          <w:color w:val="000000" w:themeColor="text1"/>
          <w:sz w:val="24"/>
          <w:szCs w:val="24"/>
          <w:lang w:eastAsia="ru-RU"/>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000D0BC5" w:rsidRPr="00FD72FB">
        <w:rPr>
          <w:rFonts w:eastAsia="Times New Roman" w:cs="Times New Roman"/>
          <w:bCs/>
          <w:color w:val="000000" w:themeColor="text1"/>
          <w:sz w:val="24"/>
          <w:szCs w:val="24"/>
          <w:lang w:eastAsia="ru-RU"/>
        </w:rPr>
        <w:t>СП 32.13330.2012</w:t>
      </w:r>
      <w:r w:rsidR="000D0BC5" w:rsidRPr="00FD72FB">
        <w:rPr>
          <w:rFonts w:eastAsia="Times New Roman" w:cs="Times New Roman"/>
          <w:noProof/>
          <w:color w:val="000000" w:themeColor="text1"/>
          <w:sz w:val="24"/>
          <w:szCs w:val="24"/>
          <w:lang w:eastAsia="ru-RU"/>
        </w:rPr>
        <w:t>, размеры их санитарно</w:t>
      </w:r>
      <w:r w:rsidRPr="00FD72FB">
        <w:rPr>
          <w:rFonts w:eastAsia="Times New Roman" w:cs="Times New Roman"/>
          <w:noProof/>
          <w:color w:val="000000" w:themeColor="text1"/>
          <w:sz w:val="24"/>
          <w:szCs w:val="24"/>
          <w:lang w:eastAsia="ru-RU"/>
        </w:rPr>
        <w:t xml:space="preserve"> – </w:t>
      </w:r>
      <w:r w:rsidR="000D0BC5" w:rsidRPr="00FD72FB">
        <w:rPr>
          <w:rFonts w:eastAsia="Times New Roman" w:cs="Times New Roman"/>
          <w:noProof/>
          <w:color w:val="000000" w:themeColor="text1"/>
          <w:sz w:val="24"/>
          <w:szCs w:val="24"/>
          <w:lang w:eastAsia="ru-RU"/>
        </w:rPr>
        <w:t>защитных зон – в соовтетствии с требованиями СанПиН 2.2.1/2.1.1.1200-03.</w:t>
      </w:r>
    </w:p>
    <w:p w:rsidR="000D0BC5" w:rsidRPr="00FD72FB" w:rsidRDefault="007B7868"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3.4.3.20</w:t>
      </w:r>
      <w:r w:rsidR="000D0BC5" w:rsidRPr="00FD72FB">
        <w:rPr>
          <w:rFonts w:eastAsia="Times New Roman" w:cs="Times New Roman"/>
          <w:color w:val="000000" w:themeColor="text1"/>
          <w:sz w:val="24"/>
          <w:szCs w:val="24"/>
          <w:lang w:eastAsia="ru-RU"/>
        </w:rPr>
        <w:t xml:space="preserve"> В малых насел</w:t>
      </w:r>
      <w:r w:rsidR="00032864"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w:t>
      </w:r>
      <w:r w:rsidRPr="00FD72FB">
        <w:rPr>
          <w:rFonts w:eastAsia="Times New Roman" w:cs="Times New Roman"/>
          <w:color w:val="000000" w:themeColor="text1"/>
          <w:sz w:val="24"/>
          <w:szCs w:val="24"/>
          <w:lang w:eastAsia="ru-RU"/>
        </w:rPr>
        <w:t xml:space="preserve"> – </w:t>
      </w:r>
      <w:r w:rsidR="000D0BC5" w:rsidRPr="00FD72FB">
        <w:rPr>
          <w:rFonts w:eastAsia="Times New Roman" w:cs="Times New Roman"/>
          <w:color w:val="000000" w:themeColor="text1"/>
          <w:sz w:val="24"/>
          <w:szCs w:val="24"/>
          <w:lang w:eastAsia="ru-RU"/>
        </w:rPr>
        <w:t>клозетов с выгребами.</w:t>
      </w:r>
    </w:p>
    <w:p w:rsidR="000D0BC5" w:rsidRPr="00FD72FB" w:rsidRDefault="000D0BC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0D0BC5" w:rsidRPr="00FD72FB" w:rsidRDefault="00F17B3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3.4.3.21</w:t>
      </w:r>
      <w:r w:rsidR="000D0BC5" w:rsidRPr="00FD72FB">
        <w:rPr>
          <w:rFonts w:eastAsia="Times New Roman" w:cs="Times New Roman"/>
          <w:color w:val="000000" w:themeColor="text1"/>
          <w:sz w:val="24"/>
          <w:szCs w:val="24"/>
          <w:lang w:eastAsia="ru-RU"/>
        </w:rPr>
        <w:t xml:space="preserve"> На пересечении канализационных сетей с водо</w:t>
      </w:r>
      <w:r w:rsidR="00167E51"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мами и водотоками следует предусматривать дюкеры не менее чем в две рабочие линии.</w:t>
      </w:r>
    </w:p>
    <w:p w:rsidR="000D0BC5" w:rsidRPr="00FD72FB" w:rsidRDefault="000D0BC5" w:rsidP="000D0BC5">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Места размещения дюкеров через водные объекты, используемые для хозяйственно</w:t>
      </w:r>
      <w:r w:rsidR="00F17B3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питье</w:t>
      </w:r>
      <w:r w:rsidRPr="00FD72FB">
        <w:rPr>
          <w:rFonts w:eastAsia="Times New Roman" w:cs="Times New Roman"/>
          <w:color w:val="000000" w:themeColor="text1"/>
          <w:spacing w:val="-2"/>
          <w:sz w:val="24"/>
          <w:szCs w:val="24"/>
          <w:lang w:eastAsia="ru-RU"/>
        </w:rPr>
        <w:t>вого водоснабжения, должны быть согласованы с территориальными органами Роспотребнадзора</w:t>
      </w:r>
      <w:r w:rsidRPr="00FD72FB">
        <w:rPr>
          <w:rFonts w:eastAsia="Times New Roman" w:cs="Times New Roman"/>
          <w:color w:val="000000" w:themeColor="text1"/>
          <w:sz w:val="24"/>
          <w:szCs w:val="24"/>
          <w:lang w:eastAsia="ru-RU"/>
        </w:rPr>
        <w:t>.</w:t>
      </w:r>
    </w:p>
    <w:p w:rsidR="000D0BC5" w:rsidRPr="00FD72FB" w:rsidRDefault="000D0BC5" w:rsidP="000D0BC5">
      <w:pPr>
        <w:widowControl w:val="0"/>
        <w:spacing w:line="239" w:lineRule="auto"/>
        <w:ind w:firstLine="709"/>
        <w:rPr>
          <w:rFonts w:eastAsia="Times New Roman" w:cs="Times New Roman"/>
          <w:noProof/>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При пересечении оврагов допускается предусматривать дюкеры в одну линию.</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3.4.3.22</w:t>
      </w:r>
      <w:r w:rsidR="000D0BC5" w:rsidRPr="00FD72FB">
        <w:rPr>
          <w:rFonts w:eastAsia="Times New Roman" w:cs="Times New Roman"/>
          <w:color w:val="000000" w:themeColor="text1"/>
          <w:sz w:val="24"/>
          <w:szCs w:val="24"/>
          <w:lang w:eastAsia="ru-RU"/>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w:t>
      </w:r>
      <w:r w:rsidR="00A67B46" w:rsidRPr="00FD72FB">
        <w:rPr>
          <w:rFonts w:eastAsia="Times New Roman" w:cs="Times New Roman"/>
          <w:color w:val="000000" w:themeColor="text1"/>
          <w:sz w:val="24"/>
          <w:szCs w:val="24"/>
          <w:lang w:eastAsia="ru-RU"/>
        </w:rPr>
        <w:t xml:space="preserve"> – </w:t>
      </w:r>
      <w:r w:rsidR="000D0BC5" w:rsidRPr="00FD72FB">
        <w:rPr>
          <w:rFonts w:eastAsia="Times New Roman" w:cs="Times New Roman"/>
          <w:color w:val="000000" w:themeColor="text1"/>
          <w:sz w:val="24"/>
          <w:szCs w:val="24"/>
          <w:lang w:eastAsia="ru-RU"/>
        </w:rPr>
        <w:t>защитных зон.</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отвод и использование земель для магистральных канализационных коллекторов осуществляется в соответ</w:t>
      </w:r>
      <w:r w:rsidR="00242B90" w:rsidRPr="00FD72FB">
        <w:rPr>
          <w:rFonts w:eastAsia="Times New Roman" w:cs="Times New Roman"/>
          <w:color w:val="000000" w:themeColor="text1"/>
          <w:sz w:val="24"/>
          <w:szCs w:val="24"/>
          <w:lang w:eastAsia="ru-RU"/>
        </w:rPr>
        <w:t>ствии с требованиями СН 456-73.</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3.4.3.23</w:t>
      </w:r>
      <w:r w:rsidR="000D0BC5" w:rsidRPr="00FD72FB">
        <w:rPr>
          <w:rFonts w:eastAsia="Times New Roman" w:cs="Times New Roman"/>
          <w:color w:val="000000" w:themeColor="text1"/>
          <w:sz w:val="24"/>
          <w:szCs w:val="24"/>
          <w:lang w:eastAsia="ru-RU"/>
        </w:rPr>
        <w:t xml:space="preserve"> Планировочные отметки площадок канализационных сооружений и насосных станций, размещаемых на прибрежных участках водотоков и водо</w:t>
      </w:r>
      <w:r w:rsidR="001F540B"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мов, следует принимать не менее чем на </w:t>
      </w:r>
      <w:smartTag w:uri="urn:schemas-microsoft-com:office:smarttags" w:element="metricconverter">
        <w:smartTagPr>
          <w:attr w:name="ProductID" w:val="0,5 м"/>
        </w:smartTagPr>
        <w:r w:rsidR="000D0BC5" w:rsidRPr="00FD72FB">
          <w:rPr>
            <w:rFonts w:eastAsia="Times New Roman" w:cs="Times New Roman"/>
            <w:color w:val="000000" w:themeColor="text1"/>
            <w:sz w:val="24"/>
            <w:szCs w:val="24"/>
            <w:lang w:eastAsia="ru-RU"/>
          </w:rPr>
          <w:t>0,5 м</w:t>
        </w:r>
      </w:smartTag>
      <w:r w:rsidR="000D0BC5" w:rsidRPr="00FD72FB">
        <w:rPr>
          <w:rFonts w:eastAsia="Times New Roman" w:cs="Times New Roman"/>
          <w:color w:val="000000" w:themeColor="text1"/>
          <w:sz w:val="24"/>
          <w:szCs w:val="24"/>
          <w:lang w:eastAsia="ru-RU"/>
        </w:rPr>
        <w:t xml:space="preserve"> выше максимального горизонта пав</w:t>
      </w:r>
      <w:r w:rsidR="001F540B" w:rsidRPr="00FD72FB">
        <w:rPr>
          <w:rFonts w:eastAsia="Times New Roman" w:cs="Times New Roman"/>
          <w:color w:val="000000" w:themeColor="text1"/>
          <w:sz w:val="24"/>
          <w:szCs w:val="24"/>
          <w:lang w:eastAsia="ru-RU"/>
        </w:rPr>
        <w:t>одковых вод с обеспеченностью 3</w:t>
      </w:r>
      <w:r w:rsidR="000D0BC5" w:rsidRPr="00FD72FB">
        <w:rPr>
          <w:rFonts w:eastAsia="Times New Roman" w:cs="Times New Roman"/>
          <w:color w:val="000000" w:themeColor="text1"/>
          <w:sz w:val="24"/>
          <w:szCs w:val="24"/>
          <w:lang w:eastAsia="ru-RU"/>
        </w:rPr>
        <w:t>% с уч</w:t>
      </w:r>
      <w:r w:rsidR="001F540B"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том ветрового нагона воды и высоты наката ветровой волны.</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3.4.3.24</w:t>
      </w:r>
      <w:r w:rsidR="000D0BC5" w:rsidRPr="00FD72FB">
        <w:rPr>
          <w:rFonts w:eastAsia="Times New Roman" w:cs="Times New Roman"/>
          <w:color w:val="000000" w:themeColor="text1"/>
          <w:sz w:val="24"/>
          <w:szCs w:val="24"/>
          <w:lang w:eastAsia="ru-RU"/>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w:t>
      </w:r>
      <w:r w:rsidR="0054413D"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нного пункта ниже по течению водотока.</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Не допускается размещать очистные сооружения поверхностных сточных вод в жил</w:t>
      </w:r>
      <w:r w:rsidR="001C3A0D" w:rsidRPr="00FD72FB">
        <w:rPr>
          <w:rFonts w:eastAsia="Times New Roman" w:cs="Times New Roman"/>
          <w:color w:val="000000" w:themeColor="text1"/>
          <w:sz w:val="24"/>
          <w:szCs w:val="24"/>
          <w:lang w:eastAsia="ru-RU"/>
        </w:rPr>
        <w:t>ой</w:t>
      </w:r>
      <w:r w:rsidRPr="00FD72FB">
        <w:rPr>
          <w:rFonts w:eastAsia="Times New Roman" w:cs="Times New Roman"/>
          <w:color w:val="000000" w:themeColor="text1"/>
          <w:sz w:val="24"/>
          <w:szCs w:val="24"/>
          <w:lang w:eastAsia="ru-RU"/>
        </w:rPr>
        <w:t xml:space="preserve"> </w:t>
      </w:r>
      <w:r w:rsidR="001C3A0D" w:rsidRPr="00FD72FB">
        <w:rPr>
          <w:rFonts w:eastAsia="Times New Roman" w:cs="Times New Roman"/>
          <w:bCs/>
          <w:color w:val="000000" w:themeColor="text1"/>
          <w:sz w:val="24"/>
          <w:szCs w:val="24"/>
          <w:lang w:eastAsia="ru-RU"/>
        </w:rPr>
        <w:t>зоне</w:t>
      </w:r>
      <w:r w:rsidRPr="00FD72FB">
        <w:rPr>
          <w:rFonts w:eastAsia="Times New Roman" w:cs="Times New Roman"/>
          <w:color w:val="000000" w:themeColor="text1"/>
          <w:sz w:val="24"/>
          <w:szCs w:val="24"/>
          <w:lang w:eastAsia="ru-RU"/>
        </w:rPr>
        <w:t>, а накопители канализационных осадков – на территориях жилых и общественно</w:t>
      </w:r>
      <w:r w:rsidR="00F17B35" w:rsidRPr="00FD72FB">
        <w:rPr>
          <w:rFonts w:eastAsia="Times New Roman" w:cs="Times New Roman"/>
          <w:color w:val="000000" w:themeColor="text1"/>
          <w:sz w:val="24"/>
          <w:szCs w:val="24"/>
          <w:lang w:eastAsia="ru-RU"/>
        </w:rPr>
        <w:t xml:space="preserve"> – </w:t>
      </w:r>
      <w:r w:rsidR="001C3A0D" w:rsidRPr="00FD72FB">
        <w:rPr>
          <w:rFonts w:eastAsia="Times New Roman" w:cs="Times New Roman"/>
          <w:color w:val="000000" w:themeColor="text1"/>
          <w:sz w:val="24"/>
          <w:szCs w:val="24"/>
          <w:lang w:eastAsia="ru-RU"/>
        </w:rPr>
        <w:t>деловых зон.</w:t>
      </w:r>
    </w:p>
    <w:p w:rsidR="000D0BC5" w:rsidRPr="00FD72FB" w:rsidRDefault="000D0BC5" w:rsidP="001C3A0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r w:rsidR="001C3A0D" w:rsidRPr="00FD72FB">
        <w:rPr>
          <w:rFonts w:eastAsia="Times New Roman" w:cs="Times New Roman"/>
          <w:color w:val="000000" w:themeColor="text1"/>
          <w:sz w:val="24"/>
          <w:szCs w:val="24"/>
          <w:lang w:eastAsia="ru-RU"/>
        </w:rPr>
        <w:t>СанПиН 2.2.1/2.1.1.1200-03.</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w:t>
      </w:r>
      <w:r w:rsidR="001C3A0D" w:rsidRPr="00FD72FB">
        <w:rPr>
          <w:rFonts w:eastAsia="Times New Roman" w:cs="Times New Roman"/>
          <w:color w:val="000000" w:themeColor="text1"/>
          <w:sz w:val="24"/>
          <w:szCs w:val="24"/>
          <w:lang w:eastAsia="ru-RU"/>
        </w:rPr>
        <w:t>5</w:t>
      </w:r>
      <w:r w:rsidR="000D0BC5" w:rsidRPr="00FD72FB">
        <w:rPr>
          <w:rFonts w:eastAsia="Times New Roman" w:cs="Times New Roman"/>
          <w:color w:val="000000" w:themeColor="text1"/>
          <w:sz w:val="24"/>
          <w:szCs w:val="24"/>
          <w:lang w:eastAsia="ru-RU"/>
        </w:rPr>
        <w:t xml:space="preserve">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000D0BC5" w:rsidRPr="00FD72FB">
          <w:rPr>
            <w:rFonts w:eastAsia="Times New Roman" w:cs="Times New Roman"/>
            <w:color w:val="000000" w:themeColor="text1"/>
            <w:sz w:val="24"/>
            <w:szCs w:val="24"/>
            <w:lang w:eastAsia="ru-RU"/>
          </w:rPr>
          <w:t>0,25 га</w:t>
        </w:r>
      </w:smartTag>
      <w:r w:rsidR="000D0BC5" w:rsidRPr="00FD72FB">
        <w:rPr>
          <w:rFonts w:eastAsia="Times New Roman" w:cs="Times New Roman"/>
          <w:color w:val="000000" w:themeColor="text1"/>
          <w:sz w:val="24"/>
          <w:szCs w:val="24"/>
          <w:lang w:eastAsia="ru-RU"/>
        </w:rPr>
        <w:t>.</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w:t>
      </w:r>
      <w:r w:rsidR="001C3A0D" w:rsidRPr="00FD72FB">
        <w:rPr>
          <w:rFonts w:eastAsia="Times New Roman" w:cs="Times New Roman"/>
          <w:color w:val="000000" w:themeColor="text1"/>
          <w:sz w:val="24"/>
          <w:szCs w:val="24"/>
          <w:lang w:eastAsia="ru-RU"/>
        </w:rPr>
        <w:t>6</w:t>
      </w:r>
      <w:r w:rsidR="000D0BC5" w:rsidRPr="00FD72FB">
        <w:rPr>
          <w:rFonts w:eastAsia="Times New Roman" w:cs="Times New Roman"/>
          <w:color w:val="000000" w:themeColor="text1"/>
          <w:sz w:val="24"/>
          <w:szCs w:val="24"/>
          <w:lang w:eastAsia="ru-RU"/>
        </w:rPr>
        <w:t xml:space="preserve"> Очистные сооружения следует проектировать в закрытых отапливаемых, по возможности сблокированных зданиях.</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w:t>
      </w:r>
      <w:r w:rsidR="00F17B3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блочном исполнении.</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w:t>
      </w:r>
      <w:r w:rsidR="001C3A0D" w:rsidRPr="00FD72FB">
        <w:rPr>
          <w:rFonts w:eastAsia="Times New Roman" w:cs="Times New Roman"/>
          <w:color w:val="000000" w:themeColor="text1"/>
          <w:sz w:val="24"/>
          <w:szCs w:val="24"/>
          <w:lang w:eastAsia="ru-RU"/>
        </w:rPr>
        <w:t>7</w:t>
      </w:r>
      <w:r w:rsidR="000D0BC5" w:rsidRPr="00FD72FB">
        <w:rPr>
          <w:rFonts w:eastAsia="Times New Roman" w:cs="Times New Roman"/>
          <w:color w:val="000000" w:themeColor="text1"/>
          <w:sz w:val="24"/>
          <w:szCs w:val="24"/>
          <w:lang w:eastAsia="ru-RU"/>
        </w:rPr>
        <w:t xml:space="preserve"> При выборе места выпуска очищенных стоков следует учитывать степень промерзания водопри</w:t>
      </w:r>
      <w:r w:rsidR="00B13B33"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мника, а также предполагаемое изменение его теплового режима.</w:t>
      </w:r>
    </w:p>
    <w:p w:rsidR="000D0BC5" w:rsidRPr="00FD72FB" w:rsidRDefault="000D0BC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выпуска сточных вод в полностью промерзающие водопри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от поверхности льда водопри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мника.</w:t>
      </w:r>
    </w:p>
    <w:p w:rsidR="000D0BC5" w:rsidRPr="00FD72FB" w:rsidRDefault="00F17B35"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w:t>
      </w:r>
      <w:r w:rsidR="001C3A0D" w:rsidRPr="00FD72FB">
        <w:rPr>
          <w:rFonts w:eastAsia="Times New Roman" w:cs="Times New Roman"/>
          <w:color w:val="000000" w:themeColor="text1"/>
          <w:sz w:val="24"/>
          <w:szCs w:val="24"/>
          <w:lang w:eastAsia="ru-RU"/>
        </w:rPr>
        <w:t>8</w:t>
      </w:r>
      <w:r w:rsidR="000D0BC5" w:rsidRPr="00FD72FB">
        <w:rPr>
          <w:rFonts w:eastAsia="Times New Roman" w:cs="Times New Roman"/>
          <w:color w:val="000000" w:themeColor="text1"/>
          <w:sz w:val="24"/>
          <w:szCs w:val="24"/>
          <w:lang w:eastAsia="ru-RU"/>
        </w:rPr>
        <w:t xml:space="preserve"> Ориентировочные размеры санитарно</w:t>
      </w:r>
      <w:r w:rsidRPr="00FD72FB">
        <w:rPr>
          <w:rFonts w:eastAsia="Times New Roman" w:cs="Times New Roman"/>
          <w:color w:val="000000" w:themeColor="text1"/>
          <w:sz w:val="24"/>
          <w:szCs w:val="24"/>
          <w:lang w:eastAsia="ru-RU"/>
        </w:rPr>
        <w:t xml:space="preserve"> – </w:t>
      </w:r>
      <w:r w:rsidR="000D0BC5" w:rsidRPr="00FD72FB">
        <w:rPr>
          <w:rFonts w:eastAsia="Times New Roman" w:cs="Times New Roman"/>
          <w:color w:val="000000" w:themeColor="text1"/>
          <w:sz w:val="24"/>
          <w:szCs w:val="24"/>
          <w:lang w:eastAsia="ru-RU"/>
        </w:rPr>
        <w:t>защитных зон (далее СЗЗ) для канализационных очистных сооружений</w:t>
      </w:r>
      <w:r w:rsidR="001C3A0D" w:rsidRPr="00FD72FB">
        <w:rPr>
          <w:color w:val="000000" w:themeColor="text1"/>
        </w:rPr>
        <w:t xml:space="preserve"> </w:t>
      </w:r>
      <w:r w:rsidR="001C3A0D" w:rsidRPr="00FD72FB">
        <w:rPr>
          <w:rFonts w:eastAsia="Times New Roman" w:cs="Times New Roman"/>
          <w:color w:val="000000" w:themeColor="text1"/>
          <w:sz w:val="24"/>
          <w:szCs w:val="24"/>
          <w:lang w:eastAsia="ru-RU"/>
        </w:rPr>
        <w:t>следует принимать</w:t>
      </w:r>
      <w:r w:rsidR="000D0BC5" w:rsidRPr="00FD72FB">
        <w:rPr>
          <w:rFonts w:eastAsia="Times New Roman" w:cs="Times New Roman"/>
          <w:color w:val="000000" w:themeColor="text1"/>
          <w:sz w:val="24"/>
          <w:szCs w:val="24"/>
          <w:lang w:eastAsia="ru-RU"/>
        </w:rPr>
        <w:t xml:space="preserve"> в соответствии с требованиями СанПиН 2.2.1/2.1.1.1200-03.</w:t>
      </w:r>
    </w:p>
    <w:p w:rsidR="001C3A0D" w:rsidRPr="00FD72FB" w:rsidRDefault="001C3A0D"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3.4.3.29 Для сооружений механической и биологической очистки сточных вод производительностью до 50 м</w:t>
      </w:r>
      <w:r w:rsidRPr="00FD72FB">
        <w:rPr>
          <w:rFonts w:ascii="Times" w:eastAsia="Times New Roman" w:hAnsi="Times" w:cs="Times New Roman"/>
          <w:color w:val="000000" w:themeColor="text1"/>
          <w:sz w:val="24"/>
          <w:szCs w:val="24"/>
          <w:vertAlign w:val="superscript"/>
          <w:lang w:eastAsia="ru-RU"/>
        </w:rPr>
        <w:t>3</w:t>
      </w:r>
      <w:r w:rsidRPr="00FD72FB">
        <w:rPr>
          <w:rFonts w:eastAsia="Times New Roman" w:cs="Times New Roman"/>
          <w:color w:val="000000" w:themeColor="text1"/>
          <w:sz w:val="24"/>
          <w:szCs w:val="24"/>
          <w:lang w:eastAsia="ru-RU"/>
        </w:rPr>
        <w:t>/сутки размер санитарно – защитных зон следует принимать 100 м.</w:t>
      </w:r>
    </w:p>
    <w:p w:rsidR="001C3A0D" w:rsidRPr="00FD72FB" w:rsidRDefault="001C3A0D"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 санитарно – защитных зон от сливных станций следует принимать 300 м.</w:t>
      </w:r>
    </w:p>
    <w:p w:rsidR="001C3A0D" w:rsidRPr="00FD72FB" w:rsidRDefault="001C3A0D"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1C3A0D" w:rsidRPr="00FD72FB" w:rsidRDefault="001C3A0D" w:rsidP="000D0BC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 санитарно – защитных зон от снеготаялок и снегосплавных пунктов до жилой территории следует принимать 100 м.</w:t>
      </w:r>
    </w:p>
    <w:p w:rsidR="000D0BC5" w:rsidRPr="00FD72FB"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3.4.3.30</w:t>
      </w:r>
      <w:r w:rsidR="000D0BC5" w:rsidRPr="00FD72FB">
        <w:rPr>
          <w:rFonts w:eastAsia="Times New Roman" w:cs="Times New Roman"/>
          <w:color w:val="000000" w:themeColor="text1"/>
          <w:sz w:val="24"/>
          <w:szCs w:val="24"/>
          <w:lang w:eastAsia="ru-RU"/>
        </w:rPr>
        <w:t xml:space="preserve"> Территория канализационных очистных сооружений насел</w:t>
      </w:r>
      <w:r w:rsidR="00764F66"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D0BC5" w:rsidRPr="00FD72FB" w:rsidRDefault="00F17B35" w:rsidP="001C3A0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3.4.3.31</w:t>
      </w:r>
      <w:r w:rsidR="000D0BC5" w:rsidRPr="00FD72FB">
        <w:rPr>
          <w:rFonts w:eastAsia="Times New Roman" w:cs="Times New Roman"/>
          <w:bCs/>
          <w:color w:val="000000" w:themeColor="text1"/>
          <w:sz w:val="24"/>
          <w:szCs w:val="24"/>
          <w:lang w:eastAsia="ru-RU"/>
        </w:rPr>
        <w:t xml:space="preserve"> При проектировании систем канализации на территориях, подверженных опасным метеорологическим, инженерно</w:t>
      </w:r>
      <w:r w:rsidRPr="00FD72FB">
        <w:rPr>
          <w:rFonts w:eastAsia="Times New Roman" w:cs="Times New Roman"/>
          <w:bCs/>
          <w:color w:val="000000" w:themeColor="text1"/>
          <w:sz w:val="24"/>
          <w:szCs w:val="24"/>
          <w:lang w:eastAsia="ru-RU"/>
        </w:rPr>
        <w:t xml:space="preserve"> – </w:t>
      </w:r>
      <w:r w:rsidR="000D0BC5" w:rsidRPr="00FD72FB">
        <w:rPr>
          <w:rFonts w:eastAsia="Times New Roman" w:cs="Times New Roman"/>
          <w:bCs/>
          <w:color w:val="000000" w:themeColor="text1"/>
          <w:sz w:val="24"/>
          <w:szCs w:val="24"/>
          <w:lang w:eastAsia="ru-RU"/>
        </w:rPr>
        <w:t xml:space="preserve">геологическим и гидрологическим процессам следует учитывать требования СП 14.13330.2011, СП 116.13330.2012, СП 21.13330.2012, а также требования </w:t>
      </w:r>
      <w:r w:rsidR="001C3A0D" w:rsidRPr="00FD72FB">
        <w:rPr>
          <w:rFonts w:eastAsia="Times New Roman" w:cs="Times New Roman"/>
          <w:bCs/>
          <w:color w:val="000000" w:themeColor="text1"/>
          <w:sz w:val="24"/>
          <w:szCs w:val="24"/>
          <w:lang w:eastAsia="ru-RU"/>
        </w:rPr>
        <w:t xml:space="preserve">          </w:t>
      </w:r>
      <w:r w:rsidR="000D0BC5" w:rsidRPr="00FD72FB">
        <w:rPr>
          <w:rFonts w:eastAsia="Times New Roman" w:cs="Times New Roman"/>
          <w:bCs/>
          <w:color w:val="000000" w:themeColor="text1"/>
          <w:sz w:val="24"/>
          <w:szCs w:val="24"/>
          <w:lang w:eastAsia="ru-RU"/>
        </w:rPr>
        <w:t xml:space="preserve">п.п. </w:t>
      </w:r>
      <w:r w:rsidRPr="00FD72FB">
        <w:rPr>
          <w:rFonts w:eastAsia="Times New Roman" w:cs="Times New Roman"/>
          <w:bCs/>
          <w:color w:val="000000" w:themeColor="text1"/>
          <w:sz w:val="24"/>
          <w:szCs w:val="24"/>
          <w:lang w:eastAsia="ru-RU"/>
        </w:rPr>
        <w:t>3.4.3.32 – 3.4.3.35</w:t>
      </w:r>
      <w:r w:rsidR="000D0BC5" w:rsidRPr="00FD72FB">
        <w:rPr>
          <w:rFonts w:eastAsia="Times New Roman" w:cs="Times New Roman"/>
          <w:bCs/>
          <w:color w:val="000000" w:themeColor="text1"/>
          <w:sz w:val="24"/>
          <w:szCs w:val="24"/>
          <w:lang w:eastAsia="ru-RU"/>
        </w:rPr>
        <w:t xml:space="preserve"> настоящих нормативов.</w:t>
      </w:r>
    </w:p>
    <w:p w:rsidR="000D0BC5" w:rsidRPr="00FD72FB"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3.4.3.32</w:t>
      </w:r>
      <w:r w:rsidR="000D0BC5" w:rsidRPr="00FD72FB">
        <w:rPr>
          <w:rFonts w:eastAsia="Times New Roman" w:cs="Times New Roman"/>
          <w:color w:val="000000" w:themeColor="text1"/>
          <w:sz w:val="24"/>
          <w:szCs w:val="24"/>
          <w:lang w:eastAsia="ru-RU"/>
        </w:rPr>
        <w:t xml:space="preserve"> Проектирование сетей и сооружений канализации </w:t>
      </w:r>
      <w:r w:rsidR="000D0BC5" w:rsidRPr="00FD72FB">
        <w:rPr>
          <w:rFonts w:eastAsia="Times New Roman" w:cs="Times New Roman"/>
          <w:bCs/>
          <w:color w:val="000000" w:themeColor="text1"/>
          <w:sz w:val="24"/>
          <w:szCs w:val="24"/>
          <w:lang w:eastAsia="ru-RU"/>
        </w:rPr>
        <w:t>на просадочных грунтах</w:t>
      </w:r>
      <w:r w:rsidR="000D0BC5" w:rsidRPr="00FD72FB">
        <w:rPr>
          <w:rFonts w:eastAsia="Times New Roman" w:cs="Times New Roman"/>
          <w:color w:val="000000" w:themeColor="text1"/>
          <w:sz w:val="24"/>
          <w:szCs w:val="24"/>
          <w:lang w:eastAsia="ru-RU"/>
        </w:rPr>
        <w:t xml:space="preserve"> следует осуществлять в соответствии с требованиями </w:t>
      </w:r>
      <w:r w:rsidR="000D0BC5" w:rsidRPr="00FD72FB">
        <w:rPr>
          <w:rFonts w:eastAsia="Times New Roman" w:cs="Times New Roman"/>
          <w:bCs/>
          <w:color w:val="000000" w:themeColor="text1"/>
          <w:sz w:val="24"/>
          <w:szCs w:val="24"/>
          <w:lang w:eastAsia="ru-RU"/>
        </w:rPr>
        <w:t>СП 21.13330.2012</w:t>
      </w:r>
      <w:r w:rsidR="000D0BC5" w:rsidRPr="00FD72FB">
        <w:rPr>
          <w:rFonts w:eastAsia="Times New Roman" w:cs="Times New Roman"/>
          <w:color w:val="000000" w:themeColor="text1"/>
          <w:sz w:val="24"/>
          <w:szCs w:val="24"/>
          <w:lang w:eastAsia="ru-RU"/>
        </w:rPr>
        <w:t>.</w:t>
      </w:r>
    </w:p>
    <w:p w:rsidR="000D0BC5" w:rsidRPr="00FD72FB"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3.4.3.33</w:t>
      </w:r>
      <w:r w:rsidR="000D0BC5" w:rsidRPr="00FD72FB">
        <w:rPr>
          <w:rFonts w:eastAsia="Times New Roman" w:cs="Times New Roman"/>
          <w:color w:val="000000" w:themeColor="text1"/>
          <w:sz w:val="24"/>
          <w:szCs w:val="24"/>
          <w:lang w:eastAsia="ru-RU"/>
        </w:rPr>
        <w:t xml:space="preserve"> При проектировании наружных сетей и сооружений канализации </w:t>
      </w:r>
      <w:r w:rsidR="000D0BC5" w:rsidRPr="00FD72FB">
        <w:rPr>
          <w:rFonts w:eastAsia="Times New Roman" w:cs="Times New Roman"/>
          <w:bCs/>
          <w:color w:val="000000" w:themeColor="text1"/>
          <w:sz w:val="24"/>
          <w:szCs w:val="24"/>
          <w:lang w:eastAsia="ru-RU"/>
        </w:rPr>
        <w:t>на</w:t>
      </w:r>
      <w:r w:rsidR="000D0BC5" w:rsidRPr="00FD72FB">
        <w:rPr>
          <w:rFonts w:eastAsia="Times New Roman" w:cs="Times New Roman"/>
          <w:color w:val="000000" w:themeColor="text1"/>
          <w:sz w:val="24"/>
          <w:szCs w:val="24"/>
          <w:lang w:eastAsia="ru-RU"/>
        </w:rPr>
        <w:t xml:space="preserve"> </w:t>
      </w:r>
      <w:r w:rsidR="000D0BC5" w:rsidRPr="00FD72FB">
        <w:rPr>
          <w:rFonts w:eastAsia="Times New Roman" w:cs="Times New Roman"/>
          <w:bCs/>
          <w:color w:val="000000" w:themeColor="text1"/>
          <w:sz w:val="24"/>
          <w:szCs w:val="24"/>
          <w:lang w:eastAsia="ru-RU"/>
        </w:rPr>
        <w:t>подрабатываемых территориях</w:t>
      </w:r>
      <w:r w:rsidR="000D0BC5" w:rsidRPr="00FD72FB">
        <w:rPr>
          <w:rFonts w:eastAsia="Times New Roman" w:cs="Times New Roman"/>
          <w:color w:val="000000" w:themeColor="text1"/>
          <w:sz w:val="24"/>
          <w:szCs w:val="24"/>
          <w:lang w:eastAsia="ru-RU"/>
        </w:rPr>
        <w:t xml:space="preserve"> необходимо предусматривать меры в соответствии с требованиями </w:t>
      </w:r>
      <w:r w:rsidR="000D0BC5" w:rsidRPr="00FD72FB">
        <w:rPr>
          <w:rFonts w:eastAsia="Times New Roman" w:cs="Times New Roman"/>
          <w:bCs/>
          <w:color w:val="000000" w:themeColor="text1"/>
          <w:sz w:val="24"/>
          <w:szCs w:val="24"/>
          <w:lang w:eastAsia="ru-RU"/>
        </w:rPr>
        <w:t>СП 21.13330.2012</w:t>
      </w:r>
      <w:r w:rsidR="000D0BC5" w:rsidRPr="00FD72FB">
        <w:rPr>
          <w:rFonts w:eastAsia="Times New Roman" w:cs="Times New Roman"/>
          <w:color w:val="000000" w:themeColor="text1"/>
          <w:sz w:val="24"/>
          <w:szCs w:val="24"/>
          <w:lang w:eastAsia="ru-RU"/>
        </w:rPr>
        <w:t xml:space="preserve">, </w:t>
      </w:r>
      <w:r w:rsidR="000D0BC5" w:rsidRPr="00FD72FB">
        <w:rPr>
          <w:rFonts w:eastAsia="Times New Roman" w:cs="Times New Roman"/>
          <w:bCs/>
          <w:color w:val="000000" w:themeColor="text1"/>
          <w:sz w:val="24"/>
          <w:szCs w:val="24"/>
          <w:lang w:eastAsia="ru-RU"/>
        </w:rPr>
        <w:t>СП 31.13330.2012</w:t>
      </w:r>
      <w:r w:rsidR="000D0BC5" w:rsidRPr="00FD72FB">
        <w:rPr>
          <w:rFonts w:eastAsia="Times New Roman" w:cs="Times New Roman"/>
          <w:color w:val="000000" w:themeColor="text1"/>
          <w:sz w:val="24"/>
          <w:szCs w:val="24"/>
          <w:lang w:eastAsia="ru-RU"/>
        </w:rPr>
        <w:t xml:space="preserve"> и раздела «Защита территории от чрезвычайных ситуаций природного и техногенного характера» настоящих нормативов.</w:t>
      </w:r>
    </w:p>
    <w:p w:rsidR="000D0BC5" w:rsidRPr="00FD72FB" w:rsidRDefault="00F17B35" w:rsidP="000D0BC5">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3.4.3.34</w:t>
      </w:r>
      <w:r w:rsidR="000D0BC5" w:rsidRPr="00FD72FB">
        <w:rPr>
          <w:rFonts w:eastAsia="Times New Roman" w:cs="Times New Roman"/>
          <w:color w:val="000000" w:themeColor="text1"/>
          <w:sz w:val="24"/>
          <w:szCs w:val="24"/>
          <w:lang w:eastAsia="ru-RU"/>
        </w:rPr>
        <w:t xml:space="preserve"> На подрабатываемых территориях не допускается размещение полей фильтрации.</w:t>
      </w:r>
    </w:p>
    <w:p w:rsidR="000D0BC5" w:rsidRPr="00FD72FB" w:rsidRDefault="00F17B35" w:rsidP="000D0BC5">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3.4.3.35</w:t>
      </w:r>
      <w:r w:rsidR="000D0BC5" w:rsidRPr="00FD72FB">
        <w:rPr>
          <w:rFonts w:eastAsia="Times New Roman" w:cs="Times New Roman"/>
          <w:color w:val="000000" w:themeColor="text1"/>
          <w:sz w:val="24"/>
          <w:szCs w:val="24"/>
          <w:lang w:eastAsia="ru-RU"/>
        </w:rPr>
        <w:t xml:space="preserve">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w:t>
      </w:r>
      <w:r w:rsidR="00764F66" w:rsidRPr="00FD72FB">
        <w:rPr>
          <w:rFonts w:eastAsia="Times New Roman" w:cs="Times New Roman"/>
          <w:color w:val="000000" w:themeColor="text1"/>
          <w:sz w:val="24"/>
          <w:szCs w:val="24"/>
          <w:lang w:eastAsia="ru-RU"/>
        </w:rPr>
        <w:t>ё</w:t>
      </w:r>
      <w:r w:rsidR="000D0BC5" w:rsidRPr="00FD72FB">
        <w:rPr>
          <w:rFonts w:eastAsia="Times New Roman" w:cs="Times New Roman"/>
          <w:color w:val="000000" w:themeColor="text1"/>
          <w:sz w:val="24"/>
          <w:szCs w:val="24"/>
          <w:lang w:eastAsia="ru-RU"/>
        </w:rPr>
        <w:t xml:space="preserve"> прокладку.</w:t>
      </w:r>
    </w:p>
    <w:p w:rsidR="00C27343" w:rsidRPr="00FD72FB" w:rsidRDefault="00C27343" w:rsidP="00002F7F">
      <w:pPr>
        <w:ind w:firstLine="708"/>
        <w:rPr>
          <w:rFonts w:cs="Times New Roman"/>
          <w:color w:val="000000" w:themeColor="text1"/>
          <w:sz w:val="24"/>
          <w:szCs w:val="24"/>
        </w:rPr>
      </w:pPr>
    </w:p>
    <w:p w:rsidR="00C27343" w:rsidRPr="00FD72FB" w:rsidRDefault="00E528C0" w:rsidP="00002F7F">
      <w:pPr>
        <w:ind w:firstLine="708"/>
        <w:rPr>
          <w:rFonts w:cs="Times New Roman"/>
          <w:b/>
          <w:color w:val="000000" w:themeColor="text1"/>
          <w:sz w:val="24"/>
          <w:szCs w:val="24"/>
        </w:rPr>
      </w:pPr>
      <w:r w:rsidRPr="00FD72FB">
        <w:rPr>
          <w:rFonts w:cs="Times New Roman"/>
          <w:b/>
          <w:color w:val="000000" w:themeColor="text1"/>
          <w:sz w:val="24"/>
          <w:szCs w:val="24"/>
        </w:rPr>
        <w:t>Ливневая канализация</w:t>
      </w:r>
    </w:p>
    <w:p w:rsidR="00C27343" w:rsidRPr="00FD72FB" w:rsidRDefault="00C27343" w:rsidP="00002F7F">
      <w:pPr>
        <w:ind w:firstLine="708"/>
        <w:rPr>
          <w:rFonts w:cs="Times New Roman"/>
          <w:color w:val="000000" w:themeColor="text1"/>
          <w:sz w:val="24"/>
          <w:szCs w:val="24"/>
        </w:rPr>
      </w:pPr>
    </w:p>
    <w:p w:rsidR="00E528C0" w:rsidRPr="00FD72FB" w:rsidRDefault="00E528C0" w:rsidP="00E528C0">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3.4.3.36 </w:t>
      </w:r>
      <w:r w:rsidRPr="00FD72FB">
        <w:rPr>
          <w:rFonts w:eastAsia="Times New Roman" w:cs="Times New Roman"/>
          <w:color w:val="000000" w:themeColor="text1"/>
          <w:sz w:val="24"/>
          <w:szCs w:val="24"/>
          <w:lang w:eastAsia="ru-RU"/>
        </w:rPr>
        <w:t xml:space="preserve">Проектирование ливневой (дождевой) канализации следует осуществлять в соответствии с требованиями </w:t>
      </w:r>
      <w:r w:rsidRPr="00FD72FB">
        <w:rPr>
          <w:rFonts w:eastAsia="Times New Roman" w:cs="Times New Roman"/>
          <w:bCs/>
          <w:color w:val="000000" w:themeColor="text1"/>
          <w:sz w:val="24"/>
          <w:szCs w:val="24"/>
          <w:lang w:eastAsia="ru-RU"/>
        </w:rPr>
        <w:t>СП 32.13330.2012</w:t>
      </w:r>
      <w:r w:rsidRPr="00FD72FB">
        <w:rPr>
          <w:rFonts w:eastAsia="Times New Roman" w:cs="Times New Roman"/>
          <w:color w:val="000000" w:themeColor="text1"/>
          <w:sz w:val="24"/>
          <w:szCs w:val="24"/>
          <w:lang w:eastAsia="ru-RU"/>
        </w:rPr>
        <w:t>, СанПиН 2.1.5.980-00, Водного кодекса Российской Федерации.</w:t>
      </w:r>
    </w:p>
    <w:p w:rsidR="00E528C0" w:rsidRPr="00FD72FB" w:rsidRDefault="00E528C0" w:rsidP="00E528C0">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могут предусматриваться общесплавная (совместно с хозяйственно – бытовой) и раздельная системы ливневой канализации.</w:t>
      </w:r>
    </w:p>
    <w:p w:rsidR="00E528C0" w:rsidRPr="00FD72FB" w:rsidRDefault="00E528C0" w:rsidP="00E528C0">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3.4.3.37 Отвод поверхностных вод должен проектироваться со всего бассейна стока территории насел</w:t>
      </w:r>
      <w:r w:rsidR="0053177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со сбросом из сети ливневой канализации преимущественно после очистки в водотоки и водо</w:t>
      </w:r>
      <w:r w:rsidR="00167E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Не допускается проектирование выпуска поверхностного стока в непроточные водо</w:t>
      </w:r>
      <w:r w:rsidR="00167E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в размываемые овраги, в замкнутые ложбины, заболоченные территории, в границах 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p>
    <w:p w:rsidR="00E528C0" w:rsidRPr="00FD72FB" w:rsidRDefault="00E528C0"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Возможно проектирование сброса поверхностных сточных вод (при условии их глубокой очистки) в </w:t>
      </w:r>
      <w:r w:rsidRPr="00FD72FB">
        <w:rPr>
          <w:rFonts w:eastAsia="Times New Roman" w:cs="Times New Roman"/>
          <w:bCs/>
          <w:color w:val="000000" w:themeColor="text1"/>
          <w:sz w:val="24"/>
          <w:szCs w:val="24"/>
          <w:lang w:eastAsia="ru-RU"/>
        </w:rPr>
        <w:t>водопри</w:t>
      </w:r>
      <w:r w:rsidR="00B13B3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 xml:space="preserve">мники </w:t>
      </w:r>
      <w:r w:rsidRPr="00FD72FB">
        <w:rPr>
          <w:rFonts w:eastAsia="Times New Roman" w:cs="Times New Roman"/>
          <w:bCs/>
          <w:color w:val="000000" w:themeColor="text1"/>
          <w:sz w:val="24"/>
          <w:szCs w:val="24"/>
          <w:lang w:val="en-US" w:eastAsia="ru-RU"/>
        </w:rPr>
        <w:t>III</w:t>
      </w:r>
      <w:r w:rsidRPr="00FD72FB">
        <w:rPr>
          <w:rFonts w:eastAsia="Times New Roman" w:cs="Times New Roman"/>
          <w:bCs/>
          <w:color w:val="000000" w:themeColor="text1"/>
          <w:sz w:val="24"/>
          <w:szCs w:val="24"/>
          <w:lang w:eastAsia="ru-RU"/>
        </w:rPr>
        <w:t xml:space="preserve"> категории, предназначенные для хозяйственно – бытовых и рекреационных нужд населения</w:t>
      </w:r>
      <w:r w:rsidRPr="00FD72FB">
        <w:rPr>
          <w:rFonts w:eastAsia="Times New Roman" w:cs="Times New Roman"/>
          <w:color w:val="000000" w:themeColor="text1"/>
          <w:sz w:val="24"/>
          <w:szCs w:val="24"/>
          <w:lang w:eastAsia="ru-RU"/>
        </w:rPr>
        <w:t>. Выпуски в водные объекты следует размещать</w:t>
      </w:r>
      <w:r w:rsidRPr="00FD72FB">
        <w:rPr>
          <w:rFonts w:eastAsia="Times New Roman" w:cs="Times New Roman"/>
          <w:noProof/>
          <w:color w:val="000000" w:themeColor="text1"/>
          <w:sz w:val="24"/>
          <w:szCs w:val="24"/>
          <w:lang w:eastAsia="ru-RU"/>
        </w:rPr>
        <w:t xml:space="preserve"> </w:t>
      </w:r>
      <w:r w:rsidRPr="00FD72FB">
        <w:rPr>
          <w:rFonts w:eastAsia="Times New Roman" w:cs="Times New Roman"/>
          <w:color w:val="000000" w:themeColor="text1"/>
          <w:sz w:val="24"/>
          <w:szCs w:val="24"/>
          <w:lang w:eastAsia="ru-RU"/>
        </w:rPr>
        <w:t>в местах с повышенной турбулентностью потока (сужениях, протоках, порогах и пр.)</w:t>
      </w:r>
      <w:r w:rsidRPr="00FD72FB">
        <w:rPr>
          <w:rFonts w:eastAsia="Times New Roman" w:cs="Times New Roman"/>
          <w:noProof/>
          <w:color w:val="000000" w:themeColor="text1"/>
          <w:sz w:val="24"/>
          <w:szCs w:val="24"/>
          <w:lang w:eastAsia="ru-RU"/>
        </w:rPr>
        <w:t>.</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3.4.3.38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3.4.3.39 При проектировании ливневой (дождевой) канализации расч</w:t>
      </w:r>
      <w:r w:rsidR="0053177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тные расходы дождевых вод для территорий насел</w:t>
      </w:r>
      <w:r w:rsidR="0053177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r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z w:val="24"/>
          <w:szCs w:val="24"/>
          <w:lang w:eastAsia="ru-RU"/>
        </w:rPr>
        <w:t xml:space="preserve">следует определять в соответствии с требованиями </w:t>
      </w:r>
      <w:r w:rsidRPr="00FD72FB">
        <w:rPr>
          <w:rFonts w:eastAsia="Times New Roman" w:cs="Times New Roman"/>
          <w:bCs/>
          <w:color w:val="000000" w:themeColor="text1"/>
          <w:sz w:val="24"/>
          <w:szCs w:val="24"/>
          <w:lang w:eastAsia="ru-RU"/>
        </w:rPr>
        <w:t>СП 32.13330.2012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грунтовых вод – на основе гидрогеологических расч</w:t>
      </w:r>
      <w:r w:rsidR="0053177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тов по данным инженерно – геологических изысканий</w:t>
      </w:r>
      <w:r w:rsidRPr="00FD72FB">
        <w:rPr>
          <w:rFonts w:eastAsia="Times New Roman" w:cs="Times New Roman"/>
          <w:color w:val="000000" w:themeColor="text1"/>
          <w:sz w:val="24"/>
          <w:szCs w:val="24"/>
          <w:lang w:eastAsia="ru-RU"/>
        </w:rPr>
        <w:t>.</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Проекты ливневой канализации в генеральн</w:t>
      </w:r>
      <w:r w:rsidR="003301D5" w:rsidRPr="00FD72FB">
        <w:rPr>
          <w:rFonts w:eastAsia="Times New Roman" w:cs="Times New Roman"/>
          <w:bCs/>
          <w:color w:val="000000" w:themeColor="text1"/>
          <w:sz w:val="24"/>
          <w:szCs w:val="24"/>
          <w:lang w:eastAsia="ru-RU"/>
        </w:rPr>
        <w:t>ом</w:t>
      </w:r>
      <w:r w:rsidRPr="00FD72FB">
        <w:rPr>
          <w:rFonts w:eastAsia="Times New Roman" w:cs="Times New Roman"/>
          <w:bCs/>
          <w:color w:val="000000" w:themeColor="text1"/>
          <w:sz w:val="24"/>
          <w:szCs w:val="24"/>
          <w:lang w:eastAsia="ru-RU"/>
        </w:rPr>
        <w:t xml:space="preserve"> план</w:t>
      </w:r>
      <w:r w:rsidR="003301D5" w:rsidRPr="00FD72FB">
        <w:rPr>
          <w:rFonts w:eastAsia="Times New Roman" w:cs="Times New Roman"/>
          <w:bCs/>
          <w:color w:val="000000" w:themeColor="text1"/>
          <w:sz w:val="24"/>
          <w:szCs w:val="24"/>
          <w:lang w:eastAsia="ru-RU"/>
        </w:rPr>
        <w:t>е</w:t>
      </w:r>
      <w:r w:rsidRPr="00FD72FB">
        <w:rPr>
          <w:rFonts w:eastAsia="Times New Roman" w:cs="Times New Roman"/>
          <w:bCs/>
          <w:color w:val="000000" w:themeColor="text1"/>
          <w:sz w:val="24"/>
          <w:szCs w:val="24"/>
          <w:lang w:eastAsia="ru-RU"/>
        </w:rPr>
        <w:t xml:space="preserve"> </w:t>
      </w:r>
      <w:r w:rsidR="008C49E6" w:rsidRPr="00FD72FB">
        <w:rPr>
          <w:rFonts w:eastAsia="Times New Roman" w:cs="Times New Roman"/>
          <w:bCs/>
          <w:color w:val="000000" w:themeColor="text1"/>
          <w:sz w:val="24"/>
          <w:szCs w:val="24"/>
          <w:lang w:eastAsia="ru-RU"/>
        </w:rPr>
        <w:t>сельского</w:t>
      </w:r>
      <w:r w:rsidRPr="00FD72FB">
        <w:rPr>
          <w:rFonts w:eastAsia="Times New Roman" w:cs="Times New Roman"/>
          <w:bCs/>
          <w:color w:val="000000" w:themeColor="text1"/>
          <w:sz w:val="24"/>
          <w:szCs w:val="24"/>
          <w:lang w:eastAsia="ru-RU"/>
        </w:rPr>
        <w:t xml:space="preserve"> </w:t>
      </w:r>
      <w:r w:rsidR="008C49E6" w:rsidRPr="00FD72FB">
        <w:rPr>
          <w:rFonts w:eastAsia="Times New Roman" w:cs="Times New Roman"/>
          <w:bCs/>
          <w:color w:val="000000" w:themeColor="text1"/>
          <w:sz w:val="24"/>
          <w:szCs w:val="24"/>
          <w:lang w:eastAsia="ru-RU"/>
        </w:rPr>
        <w:t>поселения</w:t>
      </w:r>
      <w:r w:rsidRPr="00FD72FB">
        <w:rPr>
          <w:rFonts w:eastAsia="Times New Roman" w:cs="Times New Roman"/>
          <w:bCs/>
          <w:color w:val="000000" w:themeColor="text1"/>
          <w:sz w:val="24"/>
          <w:szCs w:val="24"/>
          <w:lang w:eastAsia="ru-RU"/>
        </w:rPr>
        <w:t xml:space="preserve"> разрабатыва</w:t>
      </w:r>
      <w:r w:rsidR="00531773" w:rsidRPr="00FD72FB">
        <w:rPr>
          <w:rFonts w:eastAsia="Times New Roman" w:cs="Times New Roman"/>
          <w:bCs/>
          <w:color w:val="000000" w:themeColor="text1"/>
          <w:sz w:val="24"/>
          <w:szCs w:val="24"/>
          <w:lang w:eastAsia="ru-RU"/>
        </w:rPr>
        <w:t>ю</w:t>
      </w:r>
      <w:r w:rsidRPr="00FD72FB">
        <w:rPr>
          <w:rFonts w:eastAsia="Times New Roman" w:cs="Times New Roman"/>
          <w:bCs/>
          <w:color w:val="000000" w:themeColor="text1"/>
          <w:sz w:val="24"/>
          <w:szCs w:val="24"/>
          <w:lang w:eastAsia="ru-RU"/>
        </w:rPr>
        <w:t>тся на основе принципиальной схемы водоотведения, составленной с уч</w:t>
      </w:r>
      <w:r w:rsidR="0053177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геоморфологических условий и характера гидрографической сети (наличия временных и постоянных водотоков, оз</w:t>
      </w:r>
      <w:r w:rsidR="0053177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р, искусственных водохранилищ) и особенностей планировочной структуры насел</w:t>
      </w:r>
      <w:r w:rsidR="0053177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 определяющих пространственное положение магистральных сетей ливневой канализации, насосных станций, сбросных самотечных и напорных сооружений (трубопроводов, каналов, лотков, водоспусков).</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3.4.3.40 Расч</w:t>
      </w:r>
      <w:r w:rsidR="00531773"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т водосточной сети следует производить на дождевой сток по </w:t>
      </w:r>
      <w:r w:rsidRPr="00FD72FB">
        <w:rPr>
          <w:rFonts w:eastAsia="Times New Roman" w:cs="Times New Roman"/>
          <w:bCs/>
          <w:color w:val="000000" w:themeColor="text1"/>
          <w:spacing w:val="-2"/>
          <w:sz w:val="24"/>
          <w:szCs w:val="24"/>
          <w:lang w:eastAsia="ru-RU"/>
        </w:rPr>
        <w:t>СП 32.13330.2012</w:t>
      </w:r>
      <w:r w:rsidRPr="00FD72FB">
        <w:rPr>
          <w:rFonts w:eastAsia="Times New Roman" w:cs="Times New Roman"/>
          <w:color w:val="000000" w:themeColor="text1"/>
          <w:spacing w:val="-2"/>
          <w:sz w:val="24"/>
          <w:szCs w:val="24"/>
          <w:lang w:eastAsia="ru-RU"/>
        </w:rPr>
        <w:t>.</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однократном превышении расч</w:t>
      </w:r>
      <w:r w:rsidR="0053177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тной интенсивности дождя, при которой коллектор ливневой </w:t>
      </w:r>
      <w:r w:rsidRPr="00FD72FB">
        <w:rPr>
          <w:rFonts w:eastAsia="Times New Roman" w:cs="Times New Roman"/>
          <w:bCs/>
          <w:color w:val="000000" w:themeColor="text1"/>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её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ливневой канализации </w:t>
      </w:r>
      <w:r w:rsidRPr="00FD72FB">
        <w:rPr>
          <w:rFonts w:eastAsia="Times New Roman" w:cs="Times New Roman"/>
          <w:color w:val="000000" w:themeColor="text1"/>
          <w:sz w:val="24"/>
          <w:szCs w:val="24"/>
          <w:lang w:eastAsia="ru-RU"/>
        </w:rPr>
        <w:t xml:space="preserve">принимается в зависимости от характера территории, площади территории и интенсивности дождя по </w:t>
      </w:r>
      <w:r w:rsidRPr="00FD72FB">
        <w:rPr>
          <w:rFonts w:eastAsia="Times New Roman" w:cs="Times New Roman"/>
          <w:bCs/>
          <w:color w:val="000000" w:themeColor="text1"/>
          <w:sz w:val="24"/>
          <w:szCs w:val="24"/>
          <w:lang w:eastAsia="ru-RU"/>
        </w:rPr>
        <w:t>СП 32.13330.2012</w:t>
      </w:r>
      <w:r w:rsidRPr="00FD72FB">
        <w:rPr>
          <w:rFonts w:eastAsia="Times New Roman" w:cs="Times New Roman"/>
          <w:color w:val="000000" w:themeColor="text1"/>
          <w:sz w:val="24"/>
          <w:szCs w:val="24"/>
          <w:lang w:eastAsia="ru-RU"/>
        </w:rPr>
        <w:t>.</w:t>
      </w:r>
    </w:p>
    <w:p w:rsidR="00E528C0" w:rsidRPr="00FD72FB" w:rsidRDefault="00E528C0"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3.4.3.41 При проектировании стока поверхностных вод следует руководствоваться требованиями </w:t>
      </w:r>
      <w:r w:rsidRPr="00FD72FB">
        <w:rPr>
          <w:rFonts w:eastAsia="Times New Roman" w:cs="Times New Roman"/>
          <w:bCs/>
          <w:color w:val="000000" w:themeColor="text1"/>
          <w:sz w:val="24"/>
          <w:szCs w:val="24"/>
          <w:lang w:eastAsia="ru-RU"/>
        </w:rPr>
        <w:t>СП 32.13330.2012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СП 42.13330.2011</w:t>
      </w:r>
      <w:r w:rsidRPr="00FD72FB">
        <w:rPr>
          <w:rFonts w:eastAsia="Times New Roman" w:cs="Times New Roman"/>
          <w:color w:val="000000" w:themeColor="text1"/>
          <w:sz w:val="24"/>
          <w:szCs w:val="24"/>
          <w:lang w:eastAsia="ru-RU"/>
        </w:rPr>
        <w:t>, СанПиН 2.1.5.980-00.</w:t>
      </w:r>
    </w:p>
    <w:p w:rsidR="00E528C0" w:rsidRPr="00FD72FB" w:rsidRDefault="00E528C0" w:rsidP="00C9213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проектировании систем водоотведения плотность сетей ливневой канализации и открытых водоотводящих устройств, как правило, </w:t>
      </w:r>
      <w:r w:rsidR="00C92133" w:rsidRPr="00FD72FB">
        <w:rPr>
          <w:rFonts w:eastAsia="Times New Roman" w:cs="Times New Roman"/>
          <w:color w:val="000000" w:themeColor="text1"/>
          <w:sz w:val="24"/>
          <w:szCs w:val="24"/>
          <w:lang w:eastAsia="ru-RU"/>
        </w:rPr>
        <w:t>рекомендуется принимать</w:t>
      </w:r>
      <w:r w:rsidRPr="00FD72FB">
        <w:rPr>
          <w:rFonts w:eastAsia="Times New Roman" w:cs="Times New Roman"/>
          <w:color w:val="000000" w:themeColor="text1"/>
          <w:sz w:val="24"/>
          <w:szCs w:val="24"/>
          <w:lang w:eastAsia="ru-RU"/>
        </w:rPr>
        <w:t xml:space="preserve"> </w:t>
      </w:r>
      <w:r w:rsidR="00C92133" w:rsidRPr="00FD72FB">
        <w:rPr>
          <w:rFonts w:eastAsia="Times New Roman" w:cs="Times New Roman"/>
          <w:bCs/>
          <w:color w:val="000000" w:themeColor="text1"/>
          <w:sz w:val="24"/>
          <w:szCs w:val="24"/>
          <w:lang w:eastAsia="ru-RU"/>
        </w:rPr>
        <w:t xml:space="preserve">0,1 </w:t>
      </w:r>
      <w:r w:rsidRPr="00FD72FB">
        <w:rPr>
          <w:rFonts w:eastAsia="Times New Roman" w:cs="Times New Roman"/>
          <w:color w:val="000000" w:themeColor="text1"/>
          <w:sz w:val="24"/>
          <w:szCs w:val="24"/>
          <w:lang w:eastAsia="ru-RU"/>
        </w:rPr>
        <w:t>км сетей на 1 км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 xml:space="preserve"> территории</w:t>
      </w:r>
      <w:r w:rsidR="00C92133" w:rsidRPr="00FD72FB">
        <w:rPr>
          <w:rFonts w:eastAsia="Times New Roman" w:cs="Times New Roman"/>
          <w:color w:val="000000" w:themeColor="text1"/>
          <w:sz w:val="24"/>
          <w:szCs w:val="24"/>
          <w:lang w:eastAsia="ru-RU"/>
        </w:rPr>
        <w:t>.</w:t>
      </w:r>
    </w:p>
    <w:p w:rsidR="00E528C0" w:rsidRPr="00FD72FB" w:rsidRDefault="00E528C0"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 xml:space="preserve">3.4.3.42 </w:t>
      </w:r>
      <w:r w:rsidRPr="00FD72FB">
        <w:rPr>
          <w:rFonts w:eastAsia="Times New Roman" w:cs="Times New Roman"/>
          <w:color w:val="000000" w:themeColor="text1"/>
          <w:sz w:val="24"/>
          <w:szCs w:val="24"/>
          <w:lang w:eastAsia="ru-RU"/>
        </w:rPr>
        <w:t>На рекреационных территориях допускается проектирование системы отвода поверхностных и подземных вод в виде сетей ливневой канализации и дренажа открытого типа.</w:t>
      </w:r>
    </w:p>
    <w:p w:rsidR="00E528C0" w:rsidRPr="00FD72FB" w:rsidRDefault="00E528C0" w:rsidP="003301D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3.4.3.43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w:t>
      </w:r>
    </w:p>
    <w:p w:rsidR="00E528C0" w:rsidRPr="00FD72FB"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3.4.3.4</w:t>
      </w:r>
      <w:r w:rsidR="003301D5" w:rsidRPr="00FD72FB">
        <w:rPr>
          <w:rFonts w:eastAsia="Times New Roman" w:cs="Times New Roman"/>
          <w:color w:val="000000" w:themeColor="text1"/>
          <w:sz w:val="24"/>
          <w:szCs w:val="24"/>
          <w:lang w:eastAsia="ru-RU"/>
        </w:rPr>
        <w:t>4</w:t>
      </w:r>
      <w:r w:rsidR="00E528C0" w:rsidRPr="00FD72FB">
        <w:rPr>
          <w:rFonts w:eastAsia="Times New Roman" w:cs="Times New Roman"/>
          <w:color w:val="000000" w:themeColor="text1"/>
          <w:sz w:val="24"/>
          <w:szCs w:val="24"/>
          <w:lang w:eastAsia="ru-RU"/>
        </w:rPr>
        <w:t xml:space="preserve">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E528C0" w:rsidRPr="00FD72FB" w:rsidRDefault="005F26DD"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3.4.3.4</w:t>
      </w:r>
      <w:r w:rsidR="003301D5" w:rsidRPr="00FD72FB">
        <w:rPr>
          <w:rFonts w:eastAsia="Times New Roman" w:cs="Times New Roman"/>
          <w:color w:val="000000" w:themeColor="text1"/>
          <w:sz w:val="24"/>
          <w:szCs w:val="24"/>
          <w:lang w:eastAsia="ru-RU"/>
        </w:rPr>
        <w:t>5</w:t>
      </w:r>
      <w:r w:rsidR="00E528C0" w:rsidRPr="00FD72FB">
        <w:rPr>
          <w:rFonts w:eastAsia="Times New Roman" w:cs="Times New Roman"/>
          <w:color w:val="000000" w:themeColor="text1"/>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E528C0" w:rsidRPr="00FD72FB" w:rsidRDefault="005F26DD"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3.4.3.4</w:t>
      </w:r>
      <w:r w:rsidR="003301D5" w:rsidRPr="00FD72FB">
        <w:rPr>
          <w:rFonts w:eastAsia="Times New Roman" w:cs="Times New Roman"/>
          <w:color w:val="000000" w:themeColor="text1"/>
          <w:sz w:val="24"/>
          <w:szCs w:val="24"/>
          <w:lang w:eastAsia="ru-RU"/>
        </w:rPr>
        <w:t>6</w:t>
      </w:r>
      <w:r w:rsidR="00E528C0" w:rsidRPr="00FD72FB">
        <w:rPr>
          <w:rFonts w:eastAsia="Times New Roman" w:cs="Times New Roman"/>
          <w:color w:val="000000" w:themeColor="text1"/>
          <w:sz w:val="24"/>
          <w:szCs w:val="24"/>
          <w:lang w:eastAsia="ru-RU"/>
        </w:rPr>
        <w:t xml:space="preserve">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w:t>
      </w:r>
      <w:r w:rsidRPr="00FD72FB">
        <w:rPr>
          <w:rFonts w:eastAsia="Times New Roman" w:cs="Times New Roman"/>
          <w:color w:val="000000" w:themeColor="text1"/>
          <w:sz w:val="24"/>
          <w:szCs w:val="24"/>
          <w:lang w:eastAsia="ru-RU"/>
        </w:rPr>
        <w:t>ливн</w:t>
      </w:r>
      <w:r w:rsidR="00E528C0" w:rsidRPr="00FD72FB">
        <w:rPr>
          <w:rFonts w:eastAsia="Times New Roman" w:cs="Times New Roman"/>
          <w:color w:val="000000" w:themeColor="text1"/>
          <w:sz w:val="24"/>
          <w:szCs w:val="24"/>
          <w:lang w:eastAsia="ru-RU"/>
        </w:rPr>
        <w:t>евой канализации, а при появлении течи в резервуарах</w:t>
      </w:r>
      <w:r w:rsidRPr="00FD72FB">
        <w:rPr>
          <w:rFonts w:eastAsia="Times New Roman" w:cs="Times New Roman"/>
          <w:color w:val="000000" w:themeColor="text1"/>
          <w:sz w:val="24"/>
          <w:szCs w:val="24"/>
          <w:lang w:eastAsia="ru-RU"/>
        </w:rPr>
        <w:t xml:space="preserve"> – </w:t>
      </w:r>
      <w:r w:rsidR="00E528C0" w:rsidRPr="00FD72FB">
        <w:rPr>
          <w:rFonts w:eastAsia="Times New Roman" w:cs="Times New Roman"/>
          <w:color w:val="000000" w:themeColor="text1"/>
          <w:sz w:val="24"/>
          <w:szCs w:val="24"/>
          <w:lang w:eastAsia="ru-RU"/>
        </w:rPr>
        <w:t>хранилищах – в технологические аварийные при</w:t>
      </w:r>
      <w:r w:rsidR="00B13B33" w:rsidRPr="00FD72FB">
        <w:rPr>
          <w:rFonts w:eastAsia="Times New Roman" w:cs="Times New Roman"/>
          <w:color w:val="000000" w:themeColor="text1"/>
          <w:sz w:val="24"/>
          <w:szCs w:val="24"/>
          <w:lang w:eastAsia="ru-RU"/>
        </w:rPr>
        <w:t>ё</w:t>
      </w:r>
      <w:r w:rsidR="00E528C0" w:rsidRPr="00FD72FB">
        <w:rPr>
          <w:rFonts w:eastAsia="Times New Roman" w:cs="Times New Roman"/>
          <w:color w:val="000000" w:themeColor="text1"/>
          <w:sz w:val="24"/>
          <w:szCs w:val="24"/>
          <w:lang w:eastAsia="ru-RU"/>
        </w:rPr>
        <w:t>мники, входящие в состав складского хозяйства.</w:t>
      </w:r>
    </w:p>
    <w:p w:rsidR="00E528C0" w:rsidRPr="00FD72FB" w:rsidRDefault="00E528C0"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E528C0" w:rsidRPr="00FD72FB" w:rsidRDefault="005F26DD" w:rsidP="00E528C0">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w:t>
      </w:r>
      <w:r w:rsidR="003301D5" w:rsidRPr="00FD72FB">
        <w:rPr>
          <w:rFonts w:eastAsia="Times New Roman" w:cs="Times New Roman"/>
          <w:color w:val="000000" w:themeColor="text1"/>
          <w:sz w:val="24"/>
          <w:szCs w:val="24"/>
          <w:lang w:eastAsia="ru-RU"/>
        </w:rPr>
        <w:t>47</w:t>
      </w:r>
      <w:r w:rsidR="00E528C0" w:rsidRPr="00FD72FB">
        <w:rPr>
          <w:rFonts w:eastAsia="Times New Roman" w:cs="Times New Roman"/>
          <w:color w:val="000000" w:themeColor="text1"/>
          <w:sz w:val="24"/>
          <w:szCs w:val="24"/>
          <w:lang w:eastAsia="ru-RU"/>
        </w:rPr>
        <w:t xml:space="preserve">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w:t>
      </w:r>
      <w:r w:rsidRPr="00FD72FB">
        <w:rPr>
          <w:rFonts w:eastAsia="Times New Roman" w:cs="Times New Roman"/>
          <w:color w:val="000000" w:themeColor="text1"/>
          <w:sz w:val="24"/>
          <w:szCs w:val="24"/>
          <w:lang w:eastAsia="ru-RU"/>
        </w:rPr>
        <w:t xml:space="preserve"> – </w:t>
      </w:r>
      <w:r w:rsidR="00E528C0" w:rsidRPr="00FD72FB">
        <w:rPr>
          <w:rFonts w:eastAsia="Times New Roman" w:cs="Times New Roman"/>
          <w:color w:val="000000" w:themeColor="text1"/>
          <w:sz w:val="24"/>
          <w:szCs w:val="24"/>
          <w:lang w:eastAsia="ru-RU"/>
        </w:rPr>
        <w:t>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528C0" w:rsidRPr="00FD72FB" w:rsidRDefault="00E528C0"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Поверхностные сточные воды с территории промышленных предприятий допускается </w:t>
      </w:r>
      <w:r w:rsidRPr="00FD72FB">
        <w:rPr>
          <w:rFonts w:eastAsia="Times New Roman" w:cs="Times New Roman"/>
          <w:color w:val="000000" w:themeColor="text1"/>
          <w:spacing w:val="-3"/>
          <w:sz w:val="24"/>
          <w:szCs w:val="24"/>
          <w:lang w:eastAsia="ru-RU"/>
        </w:rPr>
        <w:t xml:space="preserve">направлять в </w:t>
      </w:r>
      <w:r w:rsidR="005F26DD" w:rsidRPr="00FD72FB">
        <w:rPr>
          <w:rFonts w:eastAsia="Times New Roman" w:cs="Times New Roman"/>
          <w:color w:val="000000" w:themeColor="text1"/>
          <w:spacing w:val="-3"/>
          <w:sz w:val="24"/>
          <w:szCs w:val="24"/>
          <w:lang w:eastAsia="ru-RU"/>
        </w:rPr>
        <w:t>ливн</w:t>
      </w:r>
      <w:r w:rsidRPr="00FD72FB">
        <w:rPr>
          <w:rFonts w:eastAsia="Times New Roman" w:cs="Times New Roman"/>
          <w:color w:val="000000" w:themeColor="text1"/>
          <w:spacing w:val="-3"/>
          <w:sz w:val="24"/>
          <w:szCs w:val="24"/>
          <w:lang w:eastAsia="ru-RU"/>
        </w:rPr>
        <w:t>евую канализацию насел</w:t>
      </w:r>
      <w:r w:rsidR="00032864"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нного пункта, если эти территории по составу и количеству</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накапливающихся примесей мало отличаются от территорий жилых и общественно</w:t>
      </w:r>
      <w:r w:rsidR="005F26DD"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деловых зон.</w:t>
      </w:r>
    </w:p>
    <w:p w:rsidR="00E528C0" w:rsidRPr="00FD72FB" w:rsidRDefault="005F26DD" w:rsidP="00E528C0">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3.4.3.</w:t>
      </w:r>
      <w:r w:rsidR="003301D5" w:rsidRPr="00FD72FB">
        <w:rPr>
          <w:rFonts w:eastAsia="Times New Roman" w:cs="Times New Roman"/>
          <w:color w:val="000000" w:themeColor="text1"/>
          <w:sz w:val="24"/>
          <w:szCs w:val="24"/>
          <w:lang w:eastAsia="ru-RU"/>
        </w:rPr>
        <w:t>48</w:t>
      </w:r>
      <w:r w:rsidR="00E528C0" w:rsidRPr="00FD72FB">
        <w:rPr>
          <w:rFonts w:eastAsia="Times New Roman" w:cs="Times New Roman"/>
          <w:color w:val="000000" w:themeColor="text1"/>
          <w:sz w:val="24"/>
          <w:szCs w:val="24"/>
          <w:lang w:eastAsia="ru-RU"/>
        </w:rPr>
        <w:t xml:space="preserve"> Очистку сточных вод следует осуществлять в соответствии с требованиями </w:t>
      </w:r>
      <w:r w:rsidR="00E528C0" w:rsidRPr="00FD72FB">
        <w:rPr>
          <w:rFonts w:eastAsia="Times New Roman" w:cs="Times New Roman"/>
          <w:bCs/>
          <w:color w:val="000000" w:themeColor="text1"/>
          <w:sz w:val="24"/>
          <w:szCs w:val="24"/>
          <w:lang w:eastAsia="ru-RU"/>
        </w:rPr>
        <w:t>СП 32.13330.2012</w:t>
      </w:r>
      <w:r w:rsidR="00E528C0" w:rsidRPr="00FD72FB">
        <w:rPr>
          <w:rFonts w:eastAsia="Times New Roman" w:cs="Times New Roman"/>
          <w:color w:val="000000" w:themeColor="text1"/>
          <w:sz w:val="24"/>
          <w:szCs w:val="24"/>
          <w:lang w:eastAsia="ru-RU"/>
        </w:rPr>
        <w:t>, пособия «Проектирование сооружений для очистки сточных вод», СанПиН 2.1.5.980-00, Водного кодекса Российской Федерации и с уч</w:t>
      </w:r>
      <w:r w:rsidR="007D3C7E" w:rsidRPr="00FD72FB">
        <w:rPr>
          <w:rFonts w:eastAsia="Times New Roman" w:cs="Times New Roman"/>
          <w:color w:val="000000" w:themeColor="text1"/>
          <w:sz w:val="24"/>
          <w:szCs w:val="24"/>
          <w:lang w:eastAsia="ru-RU"/>
        </w:rPr>
        <w:t>ё</w:t>
      </w:r>
      <w:r w:rsidR="00E528C0" w:rsidRPr="00FD72FB">
        <w:rPr>
          <w:rFonts w:eastAsia="Times New Roman" w:cs="Times New Roman"/>
          <w:color w:val="000000" w:themeColor="text1"/>
          <w:sz w:val="24"/>
          <w:szCs w:val="24"/>
          <w:lang w:eastAsia="ru-RU"/>
        </w:rPr>
        <w:t>том категории водопользования водопри</w:t>
      </w:r>
      <w:r w:rsidR="00B13B33" w:rsidRPr="00FD72FB">
        <w:rPr>
          <w:rFonts w:eastAsia="Times New Roman" w:cs="Times New Roman"/>
          <w:color w:val="000000" w:themeColor="text1"/>
          <w:sz w:val="24"/>
          <w:szCs w:val="24"/>
          <w:lang w:eastAsia="ru-RU"/>
        </w:rPr>
        <w:t>ё</w:t>
      </w:r>
      <w:r w:rsidR="00E528C0" w:rsidRPr="00FD72FB">
        <w:rPr>
          <w:rFonts w:eastAsia="Times New Roman" w:cs="Times New Roman"/>
          <w:color w:val="000000" w:themeColor="text1"/>
          <w:sz w:val="24"/>
          <w:szCs w:val="24"/>
          <w:lang w:eastAsia="ru-RU"/>
        </w:rPr>
        <w:t>мников.</w:t>
      </w:r>
    </w:p>
    <w:p w:rsidR="00C27343" w:rsidRPr="00FD72FB" w:rsidRDefault="005F26DD" w:rsidP="00E528C0">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3.4.3.</w:t>
      </w:r>
      <w:r w:rsidR="003301D5" w:rsidRPr="00FD72FB">
        <w:rPr>
          <w:rFonts w:eastAsia="Times New Roman" w:cs="Times New Roman"/>
          <w:color w:val="000000" w:themeColor="text1"/>
          <w:sz w:val="24"/>
          <w:szCs w:val="24"/>
          <w:lang w:eastAsia="ru-RU"/>
        </w:rPr>
        <w:t>49</w:t>
      </w:r>
      <w:r w:rsidR="00E528C0" w:rsidRPr="00FD72FB">
        <w:rPr>
          <w:rFonts w:eastAsia="Times New Roman" w:cs="Times New Roman"/>
          <w:color w:val="000000" w:themeColor="text1"/>
          <w:sz w:val="24"/>
          <w:szCs w:val="24"/>
          <w:lang w:eastAsia="ru-RU"/>
        </w:rPr>
        <w:t xml:space="preserve"> Размер санитарно</w:t>
      </w:r>
      <w:r w:rsidRPr="00FD72FB">
        <w:rPr>
          <w:rFonts w:eastAsia="Times New Roman" w:cs="Times New Roman"/>
          <w:color w:val="000000" w:themeColor="text1"/>
          <w:sz w:val="24"/>
          <w:szCs w:val="24"/>
          <w:lang w:eastAsia="ru-RU"/>
        </w:rPr>
        <w:t xml:space="preserve"> – </w:t>
      </w:r>
      <w:r w:rsidR="00E528C0" w:rsidRPr="00FD72FB">
        <w:rPr>
          <w:rFonts w:eastAsia="Times New Roman" w:cs="Times New Roman"/>
          <w:color w:val="000000" w:themeColor="text1"/>
          <w:sz w:val="24"/>
          <w:szCs w:val="24"/>
          <w:lang w:eastAsia="ru-RU"/>
        </w:rPr>
        <w:t xml:space="preserve">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00E528C0" w:rsidRPr="00FD72FB">
          <w:rPr>
            <w:rFonts w:eastAsia="Times New Roman" w:cs="Times New Roman"/>
            <w:color w:val="000000" w:themeColor="text1"/>
            <w:sz w:val="24"/>
            <w:szCs w:val="24"/>
            <w:lang w:eastAsia="ru-RU"/>
          </w:rPr>
          <w:t>100 м</w:t>
        </w:r>
      </w:smartTag>
      <w:r w:rsidR="00E528C0" w:rsidRPr="00FD72FB">
        <w:rPr>
          <w:rFonts w:eastAsia="Times New Roman" w:cs="Times New Roman"/>
          <w:color w:val="000000" w:themeColor="text1"/>
          <w:sz w:val="24"/>
          <w:szCs w:val="24"/>
          <w:lang w:eastAsia="ru-RU"/>
        </w:rPr>
        <w:t xml:space="preserve">, закрытого типа – </w:t>
      </w:r>
      <w:smartTag w:uri="urn:schemas-microsoft-com:office:smarttags" w:element="metricconverter">
        <w:smartTagPr>
          <w:attr w:name="ProductID" w:val="50 м"/>
        </w:smartTagPr>
        <w:r w:rsidR="00E528C0" w:rsidRPr="00FD72FB">
          <w:rPr>
            <w:rFonts w:eastAsia="Times New Roman" w:cs="Times New Roman"/>
            <w:color w:val="000000" w:themeColor="text1"/>
            <w:sz w:val="24"/>
            <w:szCs w:val="24"/>
            <w:lang w:eastAsia="ru-RU"/>
          </w:rPr>
          <w:t>50 м</w:t>
        </w:r>
      </w:smartTag>
      <w:r w:rsidR="00E528C0" w:rsidRPr="00FD72FB">
        <w:rPr>
          <w:rFonts w:eastAsia="Times New Roman" w:cs="Times New Roman"/>
          <w:color w:val="000000" w:themeColor="text1"/>
          <w:sz w:val="24"/>
          <w:szCs w:val="24"/>
          <w:lang w:eastAsia="ru-RU"/>
        </w:rPr>
        <w:t>.</w:t>
      </w:r>
    </w:p>
    <w:p w:rsidR="00C27343" w:rsidRPr="00FD72FB" w:rsidRDefault="00C27343" w:rsidP="00002F7F">
      <w:pPr>
        <w:ind w:firstLine="708"/>
        <w:rPr>
          <w:rFonts w:cs="Times New Roman"/>
          <w:color w:val="000000" w:themeColor="text1"/>
          <w:sz w:val="16"/>
          <w:szCs w:val="16"/>
        </w:rPr>
      </w:pPr>
    </w:p>
    <w:p w:rsidR="00C27343" w:rsidRPr="00FD72FB" w:rsidRDefault="005F26DD" w:rsidP="00002F7F">
      <w:pPr>
        <w:ind w:firstLine="708"/>
        <w:rPr>
          <w:rFonts w:cs="Times New Roman"/>
          <w:b/>
          <w:color w:val="000000" w:themeColor="text1"/>
          <w:sz w:val="24"/>
          <w:szCs w:val="24"/>
        </w:rPr>
      </w:pPr>
      <w:r w:rsidRPr="00FD72FB">
        <w:rPr>
          <w:rFonts w:cs="Times New Roman"/>
          <w:b/>
          <w:color w:val="000000" w:themeColor="text1"/>
          <w:sz w:val="24"/>
          <w:szCs w:val="24"/>
        </w:rPr>
        <w:t>3.4.4 Мелиоративные системы и сооружения</w:t>
      </w:r>
    </w:p>
    <w:p w:rsidR="00C27343" w:rsidRPr="00FD72FB" w:rsidRDefault="00C27343" w:rsidP="00002F7F">
      <w:pPr>
        <w:ind w:firstLine="708"/>
        <w:rPr>
          <w:rFonts w:cs="Times New Roman"/>
          <w:color w:val="000000" w:themeColor="text1"/>
          <w:sz w:val="16"/>
          <w:szCs w:val="16"/>
        </w:rPr>
      </w:pPr>
    </w:p>
    <w:p w:rsidR="00E528C0" w:rsidRPr="00FD72FB" w:rsidRDefault="005F26DD" w:rsidP="00002F7F">
      <w:pPr>
        <w:ind w:firstLine="708"/>
        <w:rPr>
          <w:rFonts w:cs="Times New Roman"/>
          <w:b/>
          <w:color w:val="000000" w:themeColor="text1"/>
          <w:sz w:val="24"/>
          <w:szCs w:val="24"/>
        </w:rPr>
      </w:pPr>
      <w:r w:rsidRPr="00FD72FB">
        <w:rPr>
          <w:rFonts w:cs="Times New Roman"/>
          <w:b/>
          <w:color w:val="000000" w:themeColor="text1"/>
          <w:sz w:val="24"/>
          <w:szCs w:val="24"/>
        </w:rPr>
        <w:t>Общие требования</w:t>
      </w:r>
    </w:p>
    <w:p w:rsidR="00E528C0" w:rsidRPr="00FD72FB" w:rsidRDefault="00E528C0" w:rsidP="00002F7F">
      <w:pPr>
        <w:ind w:firstLine="708"/>
        <w:rPr>
          <w:rFonts w:cs="Times New Roman"/>
          <w:color w:val="000000" w:themeColor="text1"/>
          <w:sz w:val="16"/>
          <w:szCs w:val="16"/>
        </w:rPr>
      </w:pPr>
    </w:p>
    <w:p w:rsidR="005F26DD" w:rsidRPr="00FD72FB" w:rsidRDefault="005F26DD" w:rsidP="005F26DD">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3.4.4.1 </w:t>
      </w:r>
      <w:r w:rsidRPr="00FD72FB">
        <w:rPr>
          <w:rFonts w:eastAsia="Times New Roman" w:cs="Times New Roman"/>
          <w:color w:val="000000" w:themeColor="text1"/>
          <w:sz w:val="24"/>
          <w:szCs w:val="24"/>
          <w:lang w:eastAsia="ru-RU"/>
        </w:rPr>
        <w:t xml:space="preserve">Мелиоративные (оросительные и осушительные) системы и сооружения следует проектировать в соответствии с требованиями СНиП 2.06.03-85, </w:t>
      </w:r>
      <w:r w:rsidRPr="00FD72FB">
        <w:rPr>
          <w:rFonts w:eastAsia="Times New Roman" w:cs="Times New Roman"/>
          <w:bCs/>
          <w:color w:val="000000" w:themeColor="text1"/>
          <w:sz w:val="24"/>
          <w:szCs w:val="24"/>
          <w:lang w:eastAsia="ru-RU"/>
        </w:rPr>
        <w:t>СП 38.13330.2012, СП 39.13330.2012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 40.13330.2012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 58.13330.2012, СП 101.13330.2012</w:t>
      </w:r>
      <w:r w:rsidRPr="00FD72FB">
        <w:rPr>
          <w:rFonts w:eastAsia="Times New Roman" w:cs="Times New Roman"/>
          <w:color w:val="000000" w:themeColor="text1"/>
          <w:sz w:val="24"/>
          <w:szCs w:val="24"/>
          <w:lang w:eastAsia="ru-RU"/>
        </w:rPr>
        <w:t xml:space="preserve"> и настоящих нормативов.</w:t>
      </w:r>
    </w:p>
    <w:p w:rsidR="005F26DD" w:rsidRPr="00FD72FB" w:rsidRDefault="005F26DD"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проектировании мелиоративных систем и сооружений, предназначенных для строительства на просадочных, набухающих и </w:t>
      </w:r>
      <w:r w:rsidRPr="00FD72FB">
        <w:rPr>
          <w:rFonts w:eastAsia="Times New Roman" w:cs="Times New Roman"/>
          <w:bCs/>
          <w:color w:val="000000" w:themeColor="text1"/>
          <w:sz w:val="24"/>
          <w:szCs w:val="24"/>
          <w:lang w:eastAsia="ru-RU"/>
        </w:rPr>
        <w:t xml:space="preserve">пучинистых </w:t>
      </w:r>
      <w:r w:rsidRPr="00FD72FB">
        <w:rPr>
          <w:rFonts w:eastAsia="Times New Roman" w:cs="Times New Roman"/>
          <w:color w:val="000000" w:themeColor="text1"/>
          <w:sz w:val="24"/>
          <w:szCs w:val="24"/>
          <w:lang w:eastAsia="ru-RU"/>
        </w:rPr>
        <w:t>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нормативов.</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3.4.4.2</w:t>
      </w:r>
      <w:r w:rsidR="005F26DD" w:rsidRPr="00FD72FB">
        <w:rPr>
          <w:rFonts w:eastAsia="Times New Roman" w:cs="Times New Roman"/>
          <w:color w:val="000000" w:themeColor="text1"/>
          <w:sz w:val="24"/>
          <w:szCs w:val="24"/>
          <w:lang w:eastAsia="ru-RU"/>
        </w:rPr>
        <w:t xml:space="preserve"> На мелиоративных системах следует предусматривать защитные лесные насаждения в соответствии с требованиями СНиП 2.06.03-85.</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3.4.4.3</w:t>
      </w:r>
      <w:r w:rsidR="005F26DD" w:rsidRPr="00FD72FB">
        <w:rPr>
          <w:rFonts w:eastAsia="Times New Roman" w:cs="Times New Roman"/>
          <w:color w:val="000000" w:themeColor="text1"/>
          <w:sz w:val="24"/>
          <w:szCs w:val="24"/>
          <w:lang w:eastAsia="ru-RU"/>
        </w:rPr>
        <w:t xml:space="preserve"> При размещении мелиоративных систем необходимо соблюдать требования </w:t>
      </w:r>
      <w:r w:rsidR="007D3C7E" w:rsidRPr="00FD72FB">
        <w:rPr>
          <w:rFonts w:eastAsia="Times New Roman" w:cs="Times New Roman"/>
          <w:color w:val="000000" w:themeColor="text1"/>
          <w:sz w:val="24"/>
          <w:szCs w:val="24"/>
          <w:lang w:eastAsia="ru-RU"/>
        </w:rPr>
        <w:t xml:space="preserve">    </w:t>
      </w:r>
      <w:r w:rsidR="005F26DD" w:rsidRPr="00FD72FB">
        <w:rPr>
          <w:rFonts w:eastAsia="Times New Roman" w:cs="Times New Roman"/>
          <w:color w:val="000000" w:themeColor="text1"/>
          <w:sz w:val="24"/>
          <w:szCs w:val="24"/>
          <w:lang w:eastAsia="ru-RU"/>
        </w:rPr>
        <w:t>статьи 43 Федерального закона от 10.01.2002 № 7-ФЗ «Об охране окружающей среды».</w:t>
      </w:r>
    </w:p>
    <w:p w:rsidR="00242B90" w:rsidRPr="00FD72FB" w:rsidRDefault="00242B90" w:rsidP="005F26DD">
      <w:pPr>
        <w:widowControl w:val="0"/>
        <w:spacing w:line="239" w:lineRule="auto"/>
        <w:ind w:firstLine="720"/>
        <w:rPr>
          <w:rFonts w:eastAsia="Times New Roman" w:cs="Times New Roman"/>
          <w:b/>
          <w:bCs/>
          <w:color w:val="000000" w:themeColor="text1"/>
          <w:sz w:val="24"/>
          <w:szCs w:val="24"/>
          <w:lang w:eastAsia="ru-RU"/>
        </w:rPr>
      </w:pPr>
    </w:p>
    <w:p w:rsidR="005F26DD" w:rsidRPr="00FD72FB"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Оросительные системы</w:t>
      </w:r>
    </w:p>
    <w:p w:rsidR="005F26DD" w:rsidRPr="00FD72FB"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3.4.4.4</w:t>
      </w:r>
      <w:r w:rsidR="005F26DD" w:rsidRPr="00FD72FB">
        <w:rPr>
          <w:rFonts w:eastAsia="Times New Roman" w:cs="Times New Roman"/>
          <w:color w:val="000000" w:themeColor="text1"/>
          <w:sz w:val="24"/>
          <w:szCs w:val="24"/>
          <w:lang w:eastAsia="ru-RU"/>
        </w:rPr>
        <w:t xml:space="preserve">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3.4.4.5</w:t>
      </w:r>
      <w:r w:rsidR="005F26DD" w:rsidRPr="00FD72FB">
        <w:rPr>
          <w:rFonts w:eastAsia="Times New Roman" w:cs="Times New Roman"/>
          <w:color w:val="000000" w:themeColor="text1"/>
          <w:sz w:val="24"/>
          <w:szCs w:val="24"/>
          <w:lang w:eastAsia="ru-RU"/>
        </w:rPr>
        <w:t xml:space="preserve"> Расположение в плане проектируемых линейных сооружений (каналов, дорог, линий электропередачи и др.) необходимо принимать с уч</w:t>
      </w:r>
      <w:r w:rsidR="007D3C7E"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рельефа, инженерно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3.4.4.6</w:t>
      </w:r>
      <w:r w:rsidR="005F26DD" w:rsidRPr="00FD72FB">
        <w:rPr>
          <w:rFonts w:eastAsia="Times New Roman" w:cs="Times New Roman"/>
          <w:color w:val="000000" w:themeColor="text1"/>
          <w:sz w:val="24"/>
          <w:szCs w:val="24"/>
          <w:lang w:eastAsia="ru-RU"/>
        </w:rPr>
        <w:t xml:space="preserve"> Полосы земель для мелиоративных каналов (оросительных, водосборно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сбросных, коллекторно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w:t>
      </w:r>
      <w:r w:rsidR="007D3C7E"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действующего водного и земельного законодательства в соответствии с требованиями СН 474-75.</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3.4.4.7</w:t>
      </w:r>
      <w:r w:rsidR="005F26DD" w:rsidRPr="00FD72FB">
        <w:rPr>
          <w:rFonts w:eastAsia="Times New Roman" w:cs="Times New Roman"/>
          <w:color w:val="000000" w:themeColor="text1"/>
          <w:sz w:val="24"/>
          <w:szCs w:val="24"/>
          <w:lang w:eastAsia="ru-RU"/>
        </w:rPr>
        <w:t xml:space="preserve"> При проектировании водозаборов на рыбохозяйственных водо</w:t>
      </w:r>
      <w:r w:rsidR="007D3C7E"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3.4.4.8 </w:t>
      </w:r>
      <w:r w:rsidR="005F26DD" w:rsidRPr="00FD72FB">
        <w:rPr>
          <w:rFonts w:eastAsia="Times New Roman" w:cs="Times New Roman"/>
          <w:color w:val="000000" w:themeColor="text1"/>
          <w:sz w:val="24"/>
          <w:szCs w:val="24"/>
          <w:lang w:eastAsia="ru-RU"/>
        </w:rPr>
        <w:t>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5F26DD" w:rsidRPr="00FD72FB" w:rsidRDefault="005F26DD" w:rsidP="005F26DD">
      <w:pPr>
        <w:widowControl w:val="0"/>
        <w:spacing w:line="239" w:lineRule="auto"/>
        <w:ind w:firstLine="720"/>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w:t>
      </w:r>
      <w:r w:rsidR="007D3C7E"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мами, а на крупных с расходом воды более 5 м</w:t>
      </w:r>
      <w:r w:rsidRPr="00FD72FB">
        <w:rPr>
          <w:rFonts w:eastAsia="Times New Roman" w:cs="Times New Roman"/>
          <w:color w:val="000000" w:themeColor="text1"/>
          <w:spacing w:val="-3"/>
          <w:sz w:val="24"/>
          <w:szCs w:val="24"/>
          <w:vertAlign w:val="superscript"/>
          <w:lang w:eastAsia="ru-RU"/>
        </w:rPr>
        <w:t>3</w:t>
      </w:r>
      <w:r w:rsidRPr="00FD72FB">
        <w:rPr>
          <w:rFonts w:eastAsia="Times New Roman" w:cs="Times New Roman"/>
          <w:color w:val="000000" w:themeColor="text1"/>
          <w:spacing w:val="-3"/>
          <w:sz w:val="24"/>
          <w:szCs w:val="24"/>
          <w:lang w:eastAsia="ru-RU"/>
        </w:rPr>
        <w:t xml:space="preserve">/с – концевые сбросные сооружения. </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3.4.4.9</w:t>
      </w:r>
      <w:r w:rsidR="005F26DD" w:rsidRPr="00FD72FB">
        <w:rPr>
          <w:rFonts w:eastAsia="Times New Roman" w:cs="Times New Roman"/>
          <w:color w:val="000000" w:themeColor="text1"/>
          <w:sz w:val="24"/>
          <w:szCs w:val="24"/>
          <w:lang w:eastAsia="ru-RU"/>
        </w:rPr>
        <w:t xml:space="preserve"> Водосборно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w:t>
      </w:r>
      <w:r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 xml:space="preserve"> совмещение с кюветами проектируемой дорожной сети оросительной системы.</w:t>
      </w:r>
    </w:p>
    <w:p w:rsidR="005F26DD" w:rsidRPr="00FD72FB" w:rsidRDefault="005F26DD"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наличии на оросительной системе коллекторно</w:t>
      </w:r>
      <w:r w:rsidR="00302C86"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дренажной сети необходимо рассматривать возможность е</w:t>
      </w:r>
      <w:r w:rsidR="007D3C7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 использования в качестве сбросной сети.</w:t>
      </w:r>
    </w:p>
    <w:p w:rsidR="005F26DD" w:rsidRPr="00FD72FB" w:rsidRDefault="00302C86" w:rsidP="005F26D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3.4.4.10</w:t>
      </w:r>
      <w:r w:rsidR="005F26DD" w:rsidRPr="00FD72FB">
        <w:rPr>
          <w:rFonts w:eastAsia="Times New Roman" w:cs="Times New Roman"/>
          <w:color w:val="000000" w:themeColor="text1"/>
          <w:spacing w:val="-2"/>
          <w:sz w:val="24"/>
          <w:szCs w:val="24"/>
          <w:lang w:eastAsia="ru-RU"/>
        </w:rPr>
        <w:t xml:space="preserve"> Величину расч</w:t>
      </w:r>
      <w:r w:rsidR="007D3C7E" w:rsidRPr="00FD72FB">
        <w:rPr>
          <w:rFonts w:eastAsia="Times New Roman" w:cs="Times New Roman"/>
          <w:color w:val="000000" w:themeColor="text1"/>
          <w:spacing w:val="-2"/>
          <w:sz w:val="24"/>
          <w:szCs w:val="24"/>
          <w:lang w:eastAsia="ru-RU"/>
        </w:rPr>
        <w:t>ё</w:t>
      </w:r>
      <w:r w:rsidR="005F26DD" w:rsidRPr="00FD72FB">
        <w:rPr>
          <w:rFonts w:eastAsia="Times New Roman" w:cs="Times New Roman"/>
          <w:color w:val="000000" w:themeColor="text1"/>
          <w:spacing w:val="-2"/>
          <w:sz w:val="24"/>
          <w:szCs w:val="24"/>
          <w:lang w:eastAsia="ru-RU"/>
        </w:rPr>
        <w:t>тных расходов и уровней воды в водоисточниках, водопри</w:t>
      </w:r>
      <w:r w:rsidR="00B13B33" w:rsidRPr="00FD72FB">
        <w:rPr>
          <w:rFonts w:eastAsia="Times New Roman" w:cs="Times New Roman"/>
          <w:color w:val="000000" w:themeColor="text1"/>
          <w:spacing w:val="-2"/>
          <w:sz w:val="24"/>
          <w:szCs w:val="24"/>
          <w:lang w:eastAsia="ru-RU"/>
        </w:rPr>
        <w:t>ё</w:t>
      </w:r>
      <w:r w:rsidR="005F26DD" w:rsidRPr="00FD72FB">
        <w:rPr>
          <w:rFonts w:eastAsia="Times New Roman" w:cs="Times New Roman"/>
          <w:color w:val="000000" w:themeColor="text1"/>
          <w:spacing w:val="-2"/>
          <w:sz w:val="24"/>
          <w:szCs w:val="24"/>
          <w:lang w:eastAsia="ru-RU"/>
        </w:rPr>
        <w:t>мниках, каналах необходимо определять согласно СП 33-101-</w:t>
      </w:r>
      <w:r w:rsidR="005F26DD" w:rsidRPr="00FD72FB">
        <w:rPr>
          <w:rFonts w:eastAsia="Times New Roman" w:cs="Times New Roman"/>
          <w:color w:val="000000" w:themeColor="text1"/>
          <w:sz w:val="24"/>
          <w:szCs w:val="24"/>
          <w:lang w:eastAsia="ru-RU"/>
        </w:rPr>
        <w:t>2003 с уч</w:t>
      </w:r>
      <w:r w:rsidR="007D3C7E"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особенностей формирования стока на водосборной площади.</w:t>
      </w:r>
    </w:p>
    <w:p w:rsidR="005F26DD" w:rsidRPr="00FD72FB"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FD72FB" w:rsidRDefault="005F26DD" w:rsidP="005F26DD">
      <w:pPr>
        <w:widowControl w:val="0"/>
        <w:spacing w:line="239" w:lineRule="auto"/>
        <w:ind w:firstLine="72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Осушительные системы</w:t>
      </w:r>
    </w:p>
    <w:p w:rsidR="005F26DD" w:rsidRPr="00FD72FB" w:rsidRDefault="005F26DD" w:rsidP="005F26DD">
      <w:pPr>
        <w:widowControl w:val="0"/>
        <w:spacing w:line="239" w:lineRule="auto"/>
        <w:ind w:firstLine="720"/>
        <w:rPr>
          <w:rFonts w:eastAsia="Times New Roman" w:cs="Times New Roman"/>
          <w:color w:val="000000" w:themeColor="text1"/>
          <w:sz w:val="24"/>
          <w:szCs w:val="24"/>
          <w:lang w:eastAsia="ru-RU"/>
        </w:rPr>
      </w:pP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3.4.4.11</w:t>
      </w:r>
      <w:r w:rsidR="005F26DD" w:rsidRPr="00FD72FB">
        <w:rPr>
          <w:rFonts w:eastAsia="Times New Roman" w:cs="Times New Roman"/>
          <w:color w:val="000000" w:themeColor="text1"/>
          <w:spacing w:val="-2"/>
          <w:sz w:val="24"/>
          <w:szCs w:val="24"/>
          <w:lang w:eastAsia="ru-RU"/>
        </w:rPr>
        <w:t xml:space="preserve"> При проектировании осушительных систем </w:t>
      </w:r>
      <w:r w:rsidR="005F26DD" w:rsidRPr="00FD72FB">
        <w:rPr>
          <w:rFonts w:eastAsia="Times New Roman" w:cs="Times New Roman"/>
          <w:color w:val="000000" w:themeColor="text1"/>
          <w:sz w:val="24"/>
          <w:szCs w:val="24"/>
          <w:lang w:eastAsia="ru-RU"/>
        </w:rPr>
        <w:t>на заболоченных и переувлажн</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нных территориях</w:t>
      </w:r>
      <w:r w:rsidR="005F26DD" w:rsidRPr="00FD72FB">
        <w:rPr>
          <w:rFonts w:eastAsia="Times New Roman" w:cs="Times New Roman"/>
          <w:color w:val="000000" w:themeColor="text1"/>
          <w:spacing w:val="-2"/>
          <w:sz w:val="24"/>
          <w:szCs w:val="24"/>
          <w:lang w:eastAsia="ru-RU"/>
        </w:rPr>
        <w:t xml:space="preserve"> должны быть установлены</w:t>
      </w:r>
      <w:r w:rsidR="005F26DD" w:rsidRPr="00FD72FB">
        <w:rPr>
          <w:rFonts w:eastAsia="Times New Roman" w:cs="Times New Roman"/>
          <w:color w:val="000000" w:themeColor="text1"/>
          <w:sz w:val="24"/>
          <w:szCs w:val="24"/>
          <w:lang w:eastAsia="ru-RU"/>
        </w:rPr>
        <w:t xml:space="preserve"> причины избыточного увлажнения территории и величина каждой из составляющих водного баланса.</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зависимости от причин избыточного увлажнения на осушаемом массиве следует предусматривать:</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5F26DD" w:rsidRPr="00FD72FB">
        <w:rPr>
          <w:rFonts w:eastAsia="Times New Roman" w:cs="Times New Roman"/>
          <w:color w:val="000000" w:themeColor="text1"/>
          <w:sz w:val="24"/>
          <w:szCs w:val="24"/>
          <w:lang w:eastAsia="ru-RU"/>
        </w:rPr>
        <w:t xml:space="preserve"> защиту от поступления поверхностных вод с окружающей водосборной площади – пут</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 проектирования нагорных каналов, регулирования стока вод со склонов в водо</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мах на тальвегах;</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5F26DD" w:rsidRPr="00FD72FB">
        <w:rPr>
          <w:rFonts w:eastAsia="Times New Roman" w:cs="Times New Roman"/>
          <w:color w:val="000000" w:themeColor="text1"/>
          <w:sz w:val="24"/>
          <w:szCs w:val="24"/>
          <w:lang w:eastAsia="ru-RU"/>
        </w:rPr>
        <w:t xml:space="preserve"> защиту от затопления паводковыми водами водо</w:t>
      </w:r>
      <w:r w:rsidR="00167E51"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мов и водотоков – пут</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 проектирования оградительных дамб, зарегулирования паводковых вод в водо</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мах, увеличения пропускной способности русел рек, перераспределения стока между соседними водосборными площадями с уч</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требований СНиП 2.06.15-85;</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5F26DD" w:rsidRPr="00FD72FB">
        <w:rPr>
          <w:rFonts w:eastAsia="Times New Roman" w:cs="Times New Roman"/>
          <w:color w:val="000000" w:themeColor="text1"/>
          <w:sz w:val="24"/>
          <w:szCs w:val="24"/>
          <w:lang w:eastAsia="ru-RU"/>
        </w:rPr>
        <w:t xml:space="preserve"> отвод поверхностного и подземного (грунтового) стока на осушаемом массиве – пут</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5F26DD" w:rsidRPr="00FD72FB">
        <w:rPr>
          <w:rFonts w:eastAsia="Times New Roman" w:cs="Times New Roman"/>
          <w:bCs/>
          <w:color w:val="000000" w:themeColor="text1"/>
          <w:sz w:val="24"/>
          <w:szCs w:val="24"/>
          <w:lang w:eastAsia="ru-RU"/>
        </w:rPr>
        <w:t xml:space="preserve"> перехват и понижение уровней подземных вод – пут</w:t>
      </w:r>
      <w:r w:rsidR="002A3CB3"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м устройства ловчих каналов или дрен, линейной системы скважин и водосборных дренажных колодцев вертикального дренажа;</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5F26DD" w:rsidRPr="00FD72FB">
        <w:rPr>
          <w:rFonts w:eastAsia="Times New Roman" w:cs="Times New Roman"/>
          <w:color w:val="000000" w:themeColor="text1"/>
          <w:spacing w:val="-2"/>
          <w:sz w:val="24"/>
          <w:szCs w:val="24"/>
          <w:lang w:eastAsia="ru-RU"/>
        </w:rPr>
        <w:t xml:space="preserve"> защиту от подтопления фильтрационными водами из водо</w:t>
      </w:r>
      <w:r w:rsidR="00167E51" w:rsidRPr="00FD72FB">
        <w:rPr>
          <w:rFonts w:eastAsia="Times New Roman" w:cs="Times New Roman"/>
          <w:color w:val="000000" w:themeColor="text1"/>
          <w:spacing w:val="-2"/>
          <w:sz w:val="24"/>
          <w:szCs w:val="24"/>
          <w:lang w:eastAsia="ru-RU"/>
        </w:rPr>
        <w:t>ё</w:t>
      </w:r>
      <w:r w:rsidR="005F26DD" w:rsidRPr="00FD72FB">
        <w:rPr>
          <w:rFonts w:eastAsia="Times New Roman" w:cs="Times New Roman"/>
          <w:color w:val="000000" w:themeColor="text1"/>
          <w:spacing w:val="-2"/>
          <w:sz w:val="24"/>
          <w:szCs w:val="24"/>
          <w:lang w:eastAsia="ru-RU"/>
        </w:rPr>
        <w:t xml:space="preserve">мов и водотоков – </w:t>
      </w:r>
      <w:r w:rsidR="005F26DD" w:rsidRPr="00FD72FB">
        <w:rPr>
          <w:rFonts w:eastAsia="Times New Roman" w:cs="Times New Roman"/>
          <w:color w:val="000000" w:themeColor="text1"/>
          <w:sz w:val="24"/>
          <w:szCs w:val="24"/>
          <w:lang w:eastAsia="ru-RU"/>
        </w:rPr>
        <w:t>пут</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м проектирования береговых дрен или линейной системы скважин вертикального дренажа с уч</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требований СНиП 2.06.15-85.</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3.4.4.12</w:t>
      </w:r>
      <w:r w:rsidR="005F26DD" w:rsidRPr="00FD72FB">
        <w:rPr>
          <w:rFonts w:eastAsia="Times New Roman" w:cs="Times New Roman"/>
          <w:color w:val="000000" w:themeColor="text1"/>
          <w:sz w:val="24"/>
          <w:szCs w:val="24"/>
          <w:lang w:eastAsia="ru-RU"/>
        </w:rPr>
        <w:t xml:space="preserve"> Способы осушения и конструктивные решения осушительных систем должны обеспечивать создание на осушаемом массиве необходимого водно</w:t>
      </w:r>
      <w:r w:rsidRPr="00FD72FB">
        <w:rPr>
          <w:rFonts w:eastAsia="Times New Roman" w:cs="Times New Roman"/>
          <w:color w:val="000000" w:themeColor="text1"/>
          <w:sz w:val="24"/>
          <w:szCs w:val="24"/>
          <w:lang w:eastAsia="ru-RU"/>
        </w:rPr>
        <w:t xml:space="preserve"> – </w:t>
      </w:r>
      <w:r w:rsidR="005F26DD" w:rsidRPr="00FD72FB">
        <w:rPr>
          <w:rFonts w:eastAsia="Times New Roman" w:cs="Times New Roman"/>
          <w:color w:val="000000" w:themeColor="text1"/>
          <w:sz w:val="24"/>
          <w:szCs w:val="24"/>
          <w:lang w:eastAsia="ru-RU"/>
        </w:rPr>
        <w:t>воздушного режима почв с уч</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том изменения во времени приходных элементов водного баланса.</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мника.</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3.4.4.13</w:t>
      </w:r>
      <w:r w:rsidR="005F26DD" w:rsidRPr="00FD72FB">
        <w:rPr>
          <w:rFonts w:eastAsia="Times New Roman" w:cs="Times New Roman"/>
          <w:color w:val="000000" w:themeColor="text1"/>
          <w:sz w:val="24"/>
          <w:szCs w:val="24"/>
          <w:lang w:eastAsia="ru-RU"/>
        </w:rPr>
        <w:t xml:space="preserve">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состав осушительной системы входят: регулируемая часть водопри</w:t>
      </w:r>
      <w:r w:rsidR="00B13B3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мника, проводящая, оградительная и регулирующая сети, насосные </w:t>
      </w:r>
      <w:r w:rsidRPr="00FD72FB">
        <w:rPr>
          <w:rFonts w:eastAsia="Times New Roman" w:cs="Times New Roman"/>
          <w:color w:val="000000" w:themeColor="text1"/>
          <w:spacing w:val="-3"/>
          <w:sz w:val="24"/>
          <w:szCs w:val="24"/>
          <w:lang w:eastAsia="ru-RU"/>
        </w:rPr>
        <w:t>станции, дамбы, сооружения на сетях, средства управления и автоматизации</w:t>
      </w:r>
      <w:r w:rsidRPr="00FD72FB">
        <w:rPr>
          <w:rFonts w:eastAsia="Times New Roman" w:cs="Times New Roman"/>
          <w:color w:val="000000" w:themeColor="text1"/>
          <w:sz w:val="24"/>
          <w:szCs w:val="24"/>
          <w:lang w:eastAsia="ru-RU"/>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3.4.4.14</w:t>
      </w:r>
      <w:r w:rsidR="005F26DD" w:rsidRPr="00FD72FB">
        <w:rPr>
          <w:rFonts w:eastAsia="Times New Roman" w:cs="Times New Roman"/>
          <w:color w:val="000000" w:themeColor="text1"/>
          <w:spacing w:val="-3"/>
          <w:sz w:val="24"/>
          <w:szCs w:val="24"/>
          <w:lang w:eastAsia="ru-RU"/>
        </w:rPr>
        <w:t xml:space="preserve"> В поймах рек, подверженных затоплению весенними и летне</w:t>
      </w:r>
      <w:r w:rsidRPr="00FD72FB">
        <w:rPr>
          <w:rFonts w:eastAsia="Times New Roman" w:cs="Times New Roman"/>
          <w:color w:val="000000" w:themeColor="text1"/>
          <w:spacing w:val="-3"/>
          <w:sz w:val="24"/>
          <w:szCs w:val="24"/>
          <w:lang w:eastAsia="ru-RU"/>
        </w:rPr>
        <w:t xml:space="preserve"> – </w:t>
      </w:r>
      <w:r w:rsidR="005F26DD" w:rsidRPr="00FD72FB">
        <w:rPr>
          <w:rFonts w:eastAsia="Times New Roman" w:cs="Times New Roman"/>
          <w:color w:val="000000" w:themeColor="text1"/>
          <w:spacing w:val="-3"/>
          <w:sz w:val="24"/>
          <w:szCs w:val="24"/>
          <w:lang w:eastAsia="ru-RU"/>
        </w:rPr>
        <w:t>осенними</w:t>
      </w:r>
      <w:r w:rsidR="005F26DD" w:rsidRPr="00FD72FB">
        <w:rPr>
          <w:rFonts w:eastAsia="Times New Roman" w:cs="Times New Roman"/>
          <w:color w:val="000000" w:themeColor="text1"/>
          <w:sz w:val="24"/>
          <w:szCs w:val="24"/>
          <w:lang w:eastAsia="ru-RU"/>
        </w:rPr>
        <w:t xml:space="preserve"> поводками на сроки, превышающие допускаемые для данного вида сельскохозяйственного использования земель, на приоз</w:t>
      </w:r>
      <w:r w:rsidR="002A3CB3"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3.4.4.15</w:t>
      </w:r>
      <w:r w:rsidR="005F26DD" w:rsidRPr="00FD72FB">
        <w:rPr>
          <w:rFonts w:eastAsia="Times New Roman" w:cs="Times New Roman"/>
          <w:color w:val="000000" w:themeColor="text1"/>
          <w:sz w:val="24"/>
          <w:szCs w:val="24"/>
          <w:lang w:eastAsia="ru-RU"/>
        </w:rPr>
        <w:t xml:space="preserve"> На безуклонных территориях, подтапливаемых водами рек, оз</w:t>
      </w:r>
      <w:r w:rsidR="00AC2E24" w:rsidRPr="00FD72FB">
        <w:rPr>
          <w:rFonts w:eastAsia="Times New Roman" w:cs="Times New Roman"/>
          <w:color w:val="000000" w:themeColor="text1"/>
          <w:sz w:val="24"/>
          <w:szCs w:val="24"/>
          <w:lang w:eastAsia="ru-RU"/>
        </w:rPr>
        <w:t>ё</w:t>
      </w:r>
      <w:r w:rsidR="005F26DD" w:rsidRPr="00FD72FB">
        <w:rPr>
          <w:rFonts w:eastAsia="Times New Roman" w:cs="Times New Roman"/>
          <w:color w:val="000000" w:themeColor="text1"/>
          <w:sz w:val="24"/>
          <w:szCs w:val="24"/>
          <w:lang w:eastAsia="ru-RU"/>
        </w:rPr>
        <w:t>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3.4.4.16</w:t>
      </w:r>
      <w:r w:rsidR="005F26DD" w:rsidRPr="00FD72FB">
        <w:rPr>
          <w:rFonts w:eastAsia="Times New Roman" w:cs="Times New Roman"/>
          <w:color w:val="000000" w:themeColor="text1"/>
          <w:sz w:val="24"/>
          <w:szCs w:val="24"/>
          <w:lang w:eastAsia="ru-RU"/>
        </w:rPr>
        <w:t xml:space="preserve"> </w:t>
      </w:r>
      <w:r w:rsidR="005F26DD" w:rsidRPr="00FD72FB">
        <w:rPr>
          <w:rFonts w:eastAsia="Times New Roman" w:cs="Times New Roman"/>
          <w:bCs/>
          <w:color w:val="000000" w:themeColor="text1"/>
          <w:sz w:val="24"/>
          <w:szCs w:val="24"/>
          <w:lang w:eastAsia="ru-RU"/>
        </w:rPr>
        <w:t>Для осушения сельскохозяйственных земель следует проектировать горизонтальный дренаж, устраиваемый в пределах сезонно</w:t>
      </w:r>
      <w:r w:rsidRPr="00FD72FB">
        <w:rPr>
          <w:rFonts w:eastAsia="Times New Roman" w:cs="Times New Roman"/>
          <w:bCs/>
          <w:color w:val="000000" w:themeColor="text1"/>
          <w:sz w:val="24"/>
          <w:szCs w:val="24"/>
          <w:lang w:eastAsia="ru-RU"/>
        </w:rPr>
        <w:t xml:space="preserve"> – </w:t>
      </w:r>
      <w:r w:rsidR="005F26DD" w:rsidRPr="00FD72FB">
        <w:rPr>
          <w:rFonts w:eastAsia="Times New Roman" w:cs="Times New Roman"/>
          <w:bCs/>
          <w:color w:val="000000" w:themeColor="text1"/>
          <w:sz w:val="24"/>
          <w:szCs w:val="24"/>
          <w:lang w:eastAsia="ru-RU"/>
        </w:rPr>
        <w:t>талого слоя до криогенного водоупора.</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Вертикальный дренаж допускается применять при осушении территории, сложенной однородными песками, супесями и легкими суглинками мощностью до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которые подстилаются водоносными пластами с проводимостью более 150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/сут.</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w:t>
      </w:r>
      <w:r w:rsidR="00AC2E2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 или для перехвата поступающих на объект подземных вод следует применять при проводимости подстилающих пород не менее 300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/сут.</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Дренажные системы</w:t>
      </w:r>
    </w:p>
    <w:p w:rsidR="005F26DD" w:rsidRPr="00FD72FB" w:rsidRDefault="005F26DD"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5F26DD" w:rsidRPr="00FD72FB" w:rsidRDefault="00302C86" w:rsidP="005F26DD">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3.4.4.17</w:t>
      </w:r>
      <w:r w:rsidR="005F26DD" w:rsidRPr="00FD72FB">
        <w:rPr>
          <w:rFonts w:eastAsia="Times New Roman" w:cs="Times New Roman"/>
          <w:bCs/>
          <w:color w:val="000000" w:themeColor="text1"/>
          <w:sz w:val="24"/>
          <w:szCs w:val="24"/>
          <w:lang w:eastAsia="ru-RU"/>
        </w:rPr>
        <w:t xml:space="preserve"> Дренажные системы являются одним из основных средств инженерной защиты от затопления и подтопления.</w:t>
      </w:r>
    </w:p>
    <w:p w:rsidR="005F26DD" w:rsidRPr="00FD72FB" w:rsidRDefault="005F26DD"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w:t>
      </w:r>
      <w:r w:rsidR="00171A71"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мкостные характеристики водоносных пластов, область распространения водоносных слоев с уч</w:t>
      </w:r>
      <w:r w:rsidR="00D4284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5F26DD" w:rsidRPr="00FD72FB" w:rsidRDefault="005F26DD"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проектировании дренажных систем для предотвращения или ликвидации подтопления территорий следует выполнять требования </w:t>
      </w:r>
      <w:r w:rsidRPr="00FD72FB">
        <w:rPr>
          <w:rFonts w:eastAsia="Times New Roman" w:cs="Times New Roman"/>
          <w:color w:val="000000" w:themeColor="text1"/>
          <w:sz w:val="24"/>
          <w:szCs w:val="24"/>
          <w:lang w:eastAsia="ru-RU"/>
        </w:rPr>
        <w:t>СНиП 2.06.15-85</w:t>
      </w:r>
      <w:r w:rsidRPr="00FD72FB">
        <w:rPr>
          <w:rFonts w:eastAsia="Times New Roman" w:cs="Times New Roman"/>
          <w:bCs/>
          <w:color w:val="000000" w:themeColor="text1"/>
          <w:sz w:val="24"/>
          <w:szCs w:val="24"/>
          <w:lang w:eastAsia="ru-RU"/>
        </w:rPr>
        <w:t>, СП 103.13330.2012 и СНиП 2.06.03-85, с уч</w:t>
      </w:r>
      <w:r w:rsidR="00D4284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пособия к СНиП 2.06.15-85 «Прогнозы подтопления и расч</w:t>
      </w:r>
      <w:r w:rsidR="00D4284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 дренажных систем на застраиваемых и застроенных территориях».</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3.4.4.18</w:t>
      </w:r>
      <w:r w:rsidR="005F26DD" w:rsidRPr="00FD72FB">
        <w:rPr>
          <w:rFonts w:eastAsia="Times New Roman" w:cs="Times New Roman"/>
          <w:bCs/>
          <w:color w:val="000000" w:themeColor="text1"/>
          <w:sz w:val="24"/>
          <w:szCs w:val="24"/>
          <w:lang w:eastAsia="ru-RU"/>
        </w:rPr>
        <w:t xml:space="preserve"> При расч</w:t>
      </w:r>
      <w:r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 xml:space="preserve">те дренажных систем необходимо соблюдать требования </w:t>
      </w:r>
      <w:hyperlink r:id="rId9" w:anchor="PO0000006#PO0000006" w:tooltip="Пункт 1.5" w:history="1">
        <w:r w:rsidR="005F26DD" w:rsidRPr="00FD72FB">
          <w:rPr>
            <w:rFonts w:eastAsia="Times New Roman" w:cs="Times New Roman"/>
            <w:bCs/>
            <w:color w:val="000000" w:themeColor="text1"/>
            <w:sz w:val="24"/>
            <w:szCs w:val="24"/>
            <w:lang w:eastAsia="ru-RU"/>
          </w:rPr>
          <w:t>СНиП</w:t>
        </w:r>
      </w:hyperlink>
      <w:r w:rsidR="005F26DD" w:rsidRPr="00FD72FB">
        <w:rPr>
          <w:rFonts w:eastAsia="Times New Roman" w:cs="Times New Roman"/>
          <w:bCs/>
          <w:color w:val="000000" w:themeColor="text1"/>
          <w:sz w:val="24"/>
          <w:szCs w:val="24"/>
          <w:lang w:eastAsia="ru-RU"/>
        </w:rPr>
        <w:t xml:space="preserve">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5F26DD" w:rsidRPr="00FD72FB" w:rsidRDefault="005F26DD"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w:t>
      </w:r>
      <w:r w:rsidR="00302C86" w:rsidRPr="00FD72FB">
        <w:rPr>
          <w:rFonts w:eastAsia="Times New Roman" w:cs="Times New Roman"/>
          <w:bCs/>
          <w:color w:val="000000" w:themeColor="text1"/>
          <w:sz w:val="24"/>
          <w:szCs w:val="24"/>
          <w:lang w:eastAsia="ru-RU"/>
        </w:rPr>
        <w:t xml:space="preserve">– </w:t>
      </w:r>
      <w:r w:rsidRPr="00FD72FB">
        <w:rPr>
          <w:rFonts w:eastAsia="Times New Roman" w:cs="Times New Roman"/>
          <w:bCs/>
          <w:color w:val="000000" w:themeColor="text1"/>
          <w:sz w:val="24"/>
          <w:szCs w:val="24"/>
          <w:lang w:eastAsia="ru-RU"/>
        </w:rPr>
        <w:t>, двух</w:t>
      </w:r>
      <w:r w:rsidR="00302C86"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многолинейные, контурные и комбинированные дренажные системы.</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3.4.4.19</w:t>
      </w:r>
      <w:r w:rsidR="005F26DD" w:rsidRPr="00FD72FB">
        <w:rPr>
          <w:rFonts w:eastAsia="Times New Roman" w:cs="Times New Roman"/>
          <w:bCs/>
          <w:color w:val="000000" w:themeColor="text1"/>
          <w:sz w:val="24"/>
          <w:szCs w:val="24"/>
          <w:lang w:eastAsia="ru-RU"/>
        </w:rPr>
        <w:t xml:space="preserve"> Перехват инфильтрационных вод в виде утечек из водовмещающих наземных и подземных </w:t>
      </w:r>
      <w:r w:rsidR="00D4284B"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5F26DD" w:rsidRPr="00FD72FB" w:rsidRDefault="005F26DD"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5F26DD" w:rsidRPr="00FD72FB" w:rsidRDefault="005F26DD"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3.4.4.20</w:t>
      </w:r>
      <w:r w:rsidR="005F26DD" w:rsidRPr="00FD72FB">
        <w:rPr>
          <w:rFonts w:eastAsia="Times New Roman" w:cs="Times New Roman"/>
          <w:bCs/>
          <w:color w:val="000000" w:themeColor="text1"/>
          <w:sz w:val="24"/>
          <w:szCs w:val="24"/>
          <w:lang w:eastAsia="ru-RU"/>
        </w:rPr>
        <w:t xml:space="preserve">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3.4.4.21</w:t>
      </w:r>
      <w:r w:rsidR="005F26DD" w:rsidRPr="00FD72FB">
        <w:rPr>
          <w:rFonts w:eastAsia="Times New Roman" w:cs="Times New Roman"/>
          <w:bCs/>
          <w:color w:val="000000" w:themeColor="text1"/>
          <w:sz w:val="24"/>
          <w:szCs w:val="24"/>
          <w:lang w:eastAsia="ru-RU"/>
        </w:rPr>
        <w:t xml:space="preserve">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w:t>
      </w:r>
      <w:r w:rsidR="00AC3BFF" w:rsidRPr="00FD72FB">
        <w:rPr>
          <w:rFonts w:eastAsia="Times New Roman" w:cs="Times New Roman"/>
          <w:bCs/>
          <w:color w:val="000000" w:themeColor="text1"/>
          <w:sz w:val="24"/>
          <w:szCs w:val="24"/>
          <w:lang w:eastAsia="ru-RU"/>
        </w:rPr>
        <w:t xml:space="preserve">ки до уровня грунтовых вод) </w:t>
      </w:r>
      <w:r w:rsidR="005F26DD" w:rsidRPr="00FD72FB">
        <w:rPr>
          <w:rFonts w:eastAsia="Times New Roman" w:cs="Times New Roman"/>
          <w:bCs/>
          <w:color w:val="000000" w:themeColor="text1"/>
          <w:sz w:val="24"/>
          <w:szCs w:val="24"/>
          <w:lang w:eastAsia="ru-RU"/>
        </w:rPr>
        <w:t>для</w:t>
      </w:r>
      <w:r w:rsidR="00AC3BFF" w:rsidRPr="00FD72FB">
        <w:rPr>
          <w:rFonts w:eastAsia="Times New Roman" w:cs="Times New Roman"/>
          <w:bCs/>
          <w:color w:val="000000" w:themeColor="text1"/>
          <w:sz w:val="24"/>
          <w:szCs w:val="24"/>
          <w:lang w:eastAsia="ru-RU"/>
        </w:rPr>
        <w:t xml:space="preserve"> (м)</w:t>
      </w:r>
      <w:r w:rsidR="005F26DD" w:rsidRPr="00FD72FB">
        <w:rPr>
          <w:rFonts w:eastAsia="Times New Roman" w:cs="Times New Roman"/>
          <w:bCs/>
          <w:color w:val="000000" w:themeColor="text1"/>
          <w:sz w:val="24"/>
          <w:szCs w:val="24"/>
          <w:lang w:eastAsia="ru-RU"/>
        </w:rPr>
        <w:t>:</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5F26DD" w:rsidRPr="00FD72FB">
        <w:rPr>
          <w:rFonts w:eastAsia="Times New Roman" w:cs="Times New Roman"/>
          <w:bCs/>
          <w:color w:val="000000" w:themeColor="text1"/>
          <w:sz w:val="24"/>
          <w:szCs w:val="24"/>
          <w:lang w:eastAsia="ru-RU"/>
        </w:rPr>
        <w:t xml:space="preserve"> территорий крупных производственных зон и комплексов – до 15;</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5F26DD" w:rsidRPr="00FD72FB">
        <w:rPr>
          <w:rFonts w:eastAsia="Times New Roman" w:cs="Times New Roman"/>
          <w:bCs/>
          <w:color w:val="000000" w:themeColor="text1"/>
          <w:sz w:val="24"/>
          <w:szCs w:val="24"/>
          <w:lang w:eastAsia="ru-RU"/>
        </w:rPr>
        <w:t xml:space="preserve"> производственных и коммунально</w:t>
      </w:r>
      <w:r w:rsidRPr="00FD72FB">
        <w:rPr>
          <w:rFonts w:eastAsia="Times New Roman" w:cs="Times New Roman"/>
          <w:bCs/>
          <w:color w:val="000000" w:themeColor="text1"/>
          <w:sz w:val="24"/>
          <w:szCs w:val="24"/>
          <w:lang w:eastAsia="ru-RU"/>
        </w:rPr>
        <w:t xml:space="preserve"> – </w:t>
      </w:r>
      <w:r w:rsidR="005F26DD" w:rsidRPr="00FD72FB">
        <w:rPr>
          <w:rFonts w:eastAsia="Times New Roman" w:cs="Times New Roman"/>
          <w:bCs/>
          <w:color w:val="000000" w:themeColor="text1"/>
          <w:sz w:val="24"/>
          <w:szCs w:val="24"/>
          <w:lang w:eastAsia="ru-RU"/>
        </w:rPr>
        <w:t>складских зон насел</w:t>
      </w:r>
      <w:r w:rsidR="00032864"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нн</w:t>
      </w:r>
      <w:r w:rsidR="00E66BA9" w:rsidRPr="00FD72FB">
        <w:rPr>
          <w:rFonts w:eastAsia="Times New Roman" w:cs="Times New Roman"/>
          <w:bCs/>
          <w:color w:val="000000" w:themeColor="text1"/>
          <w:sz w:val="24"/>
          <w:szCs w:val="24"/>
          <w:lang w:eastAsia="ru-RU"/>
        </w:rPr>
        <w:t>ого</w:t>
      </w:r>
      <w:r w:rsidR="005F26DD" w:rsidRPr="00FD72FB">
        <w:rPr>
          <w:rFonts w:eastAsia="Times New Roman" w:cs="Times New Roman"/>
          <w:bCs/>
          <w:color w:val="000000" w:themeColor="text1"/>
          <w:sz w:val="24"/>
          <w:szCs w:val="24"/>
          <w:lang w:eastAsia="ru-RU"/>
        </w:rPr>
        <w:t xml:space="preserve"> пункт</w:t>
      </w:r>
      <w:r w:rsidR="00E66BA9" w:rsidRPr="00FD72FB">
        <w:rPr>
          <w:rFonts w:eastAsia="Times New Roman" w:cs="Times New Roman"/>
          <w:bCs/>
          <w:color w:val="000000" w:themeColor="text1"/>
          <w:sz w:val="24"/>
          <w:szCs w:val="24"/>
          <w:lang w:eastAsia="ru-RU"/>
        </w:rPr>
        <w:t>а</w:t>
      </w:r>
      <w:r w:rsidR="005F26DD" w:rsidRPr="00FD72FB">
        <w:rPr>
          <w:rFonts w:eastAsia="Times New Roman" w:cs="Times New Roman"/>
          <w:bCs/>
          <w:color w:val="000000" w:themeColor="text1"/>
          <w:sz w:val="24"/>
          <w:szCs w:val="24"/>
          <w:lang w:eastAsia="ru-RU"/>
        </w:rPr>
        <w:t xml:space="preserve"> – 5;</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5F26DD" w:rsidRPr="00FD72FB">
        <w:rPr>
          <w:rFonts w:eastAsia="Times New Roman" w:cs="Times New Roman"/>
          <w:bCs/>
          <w:color w:val="000000" w:themeColor="text1"/>
          <w:sz w:val="24"/>
          <w:szCs w:val="24"/>
          <w:lang w:eastAsia="ru-RU"/>
        </w:rPr>
        <w:t xml:space="preserve"> жилых и общественно</w:t>
      </w:r>
      <w:r w:rsidRPr="00FD72FB">
        <w:rPr>
          <w:rFonts w:eastAsia="Times New Roman" w:cs="Times New Roman"/>
          <w:bCs/>
          <w:color w:val="000000" w:themeColor="text1"/>
          <w:sz w:val="24"/>
          <w:szCs w:val="24"/>
          <w:lang w:eastAsia="ru-RU"/>
        </w:rPr>
        <w:t xml:space="preserve"> – </w:t>
      </w:r>
      <w:r w:rsidR="005F26DD" w:rsidRPr="00FD72FB">
        <w:rPr>
          <w:rFonts w:eastAsia="Times New Roman" w:cs="Times New Roman"/>
          <w:bCs/>
          <w:color w:val="000000" w:themeColor="text1"/>
          <w:sz w:val="24"/>
          <w:szCs w:val="24"/>
          <w:lang w:eastAsia="ru-RU"/>
        </w:rPr>
        <w:t>деловых зон – 3:</w:t>
      </w:r>
    </w:p>
    <w:p w:rsidR="005F26DD" w:rsidRPr="00FD72FB" w:rsidRDefault="00302C86"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5F26DD" w:rsidRPr="00FD72FB">
        <w:rPr>
          <w:rFonts w:eastAsia="Times New Roman" w:cs="Times New Roman"/>
          <w:bCs/>
          <w:color w:val="000000" w:themeColor="text1"/>
          <w:sz w:val="24"/>
          <w:szCs w:val="24"/>
          <w:lang w:eastAsia="ru-RU"/>
        </w:rPr>
        <w:t xml:space="preserve"> рекреационных зон – 2.</w:t>
      </w:r>
    </w:p>
    <w:p w:rsidR="005F26DD" w:rsidRPr="00FD72FB" w:rsidRDefault="005F26DD" w:rsidP="005F26D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Под зданиями и сооружениями уровень грунтовых вод должен располагаться ниже отметки заложения подошвы фундаментов не менее чем на </w:t>
      </w:r>
      <w:smartTag w:uri="urn:schemas-microsoft-com:office:smarttags" w:element="metricconverter">
        <w:smartTagPr>
          <w:attr w:name="ProductID" w:val="0,5 м"/>
        </w:smartTagPr>
        <w:r w:rsidRPr="00FD72FB">
          <w:rPr>
            <w:rFonts w:eastAsia="Times New Roman" w:cs="Times New Roman"/>
            <w:color w:val="000000" w:themeColor="text1"/>
            <w:sz w:val="24"/>
            <w:szCs w:val="24"/>
            <w:lang w:eastAsia="ru-RU"/>
          </w:rPr>
          <w:t>0,5 м</w:t>
        </w:r>
      </w:smartTag>
      <w:r w:rsidRPr="00FD72FB">
        <w:rPr>
          <w:rFonts w:eastAsia="Times New Roman" w:cs="Times New Roman"/>
          <w:color w:val="000000" w:themeColor="text1"/>
          <w:sz w:val="24"/>
          <w:szCs w:val="24"/>
          <w:lang w:eastAsia="ru-RU"/>
        </w:rPr>
        <w:t>. При этом защита фундаментов и подвалов от капиллярной влаги осуществляется пут</w:t>
      </w:r>
      <w:r w:rsidR="002A3CB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устройства соответствующей гидроизоляции.</w:t>
      </w:r>
    </w:p>
    <w:p w:rsidR="005F26DD" w:rsidRPr="00FD72FB" w:rsidRDefault="00AC3BFF" w:rsidP="005F26D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3.4.4.22</w:t>
      </w:r>
      <w:r w:rsidR="005F26DD" w:rsidRPr="00FD72FB">
        <w:rPr>
          <w:rFonts w:eastAsia="Times New Roman" w:cs="Times New Roman"/>
          <w:bCs/>
          <w:color w:val="000000" w:themeColor="text1"/>
          <w:sz w:val="24"/>
          <w:szCs w:val="24"/>
          <w:lang w:eastAsia="ru-RU"/>
        </w:rPr>
        <w:t xml:space="preserve"> Дренажная система должна обеспечивать требуемый по условиям защиты уровенный режим грунтовых вод: на территориях насел</w:t>
      </w:r>
      <w:r w:rsidR="00D4284B"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 xml:space="preserve">нных пунктов – в соответствии с требованиями </w:t>
      </w:r>
      <w:r w:rsidR="005F26DD" w:rsidRPr="00FD72FB">
        <w:rPr>
          <w:rFonts w:eastAsia="Times New Roman" w:cs="Times New Roman"/>
          <w:color w:val="000000" w:themeColor="text1"/>
          <w:sz w:val="24"/>
          <w:szCs w:val="24"/>
          <w:lang w:eastAsia="ru-RU"/>
        </w:rPr>
        <w:t>СНиП 2.06.15-85</w:t>
      </w:r>
      <w:r w:rsidR="005F26DD" w:rsidRPr="00FD72FB">
        <w:rPr>
          <w:rFonts w:eastAsia="Times New Roman" w:cs="Times New Roman"/>
          <w:bCs/>
          <w:color w:val="000000" w:themeColor="text1"/>
          <w:sz w:val="24"/>
          <w:szCs w:val="24"/>
          <w:lang w:eastAsia="ru-RU"/>
        </w:rPr>
        <w:t>, а на сельскохозяйственных землях – в соответствии с требованиями СНиП 2.06.03-85.</w:t>
      </w:r>
    </w:p>
    <w:p w:rsidR="00E528C0" w:rsidRPr="00FD72FB" w:rsidRDefault="00AC3BFF" w:rsidP="005F26DD">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3.4.4.23</w:t>
      </w:r>
      <w:r w:rsidR="005F26DD" w:rsidRPr="00FD72FB">
        <w:rPr>
          <w:rFonts w:eastAsia="Times New Roman" w:cs="Times New Roman"/>
          <w:bCs/>
          <w:color w:val="000000" w:themeColor="text1"/>
          <w:sz w:val="24"/>
          <w:szCs w:val="24"/>
          <w:lang w:eastAsia="ru-RU"/>
        </w:rPr>
        <w:t xml:space="preserve"> Сброс дренажных вод в </w:t>
      </w:r>
      <w:r w:rsidRPr="00FD72FB">
        <w:rPr>
          <w:rFonts w:eastAsia="Times New Roman" w:cs="Times New Roman"/>
          <w:bCs/>
          <w:color w:val="000000" w:themeColor="text1"/>
          <w:sz w:val="24"/>
          <w:szCs w:val="24"/>
          <w:lang w:eastAsia="ru-RU"/>
        </w:rPr>
        <w:t>ливн</w:t>
      </w:r>
      <w:r w:rsidR="005F26DD" w:rsidRPr="00FD72FB">
        <w:rPr>
          <w:rFonts w:eastAsia="Times New Roman" w:cs="Times New Roman"/>
          <w:bCs/>
          <w:color w:val="000000" w:themeColor="text1"/>
          <w:sz w:val="24"/>
          <w:szCs w:val="24"/>
          <w:lang w:eastAsia="ru-RU"/>
        </w:rPr>
        <w:t xml:space="preserve">евую канализацию допускается, если пропускная способность </w:t>
      </w:r>
      <w:r w:rsidR="00D4284B" w:rsidRPr="00FD72FB">
        <w:rPr>
          <w:rFonts w:eastAsia="Times New Roman" w:cs="Times New Roman"/>
          <w:bCs/>
          <w:color w:val="000000" w:themeColor="text1"/>
          <w:sz w:val="24"/>
          <w:szCs w:val="24"/>
          <w:lang w:eastAsia="ru-RU"/>
        </w:rPr>
        <w:t>ливн</w:t>
      </w:r>
      <w:r w:rsidR="005F26DD" w:rsidRPr="00FD72FB">
        <w:rPr>
          <w:rFonts w:eastAsia="Times New Roman" w:cs="Times New Roman"/>
          <w:bCs/>
          <w:color w:val="000000" w:themeColor="text1"/>
          <w:sz w:val="24"/>
          <w:szCs w:val="24"/>
          <w:lang w:eastAsia="ru-RU"/>
        </w:rPr>
        <w:t>евой канализации определена с уч</w:t>
      </w:r>
      <w:r w:rsidR="00D4284B" w:rsidRPr="00FD72FB">
        <w:rPr>
          <w:rFonts w:eastAsia="Times New Roman" w:cs="Times New Roman"/>
          <w:bCs/>
          <w:color w:val="000000" w:themeColor="text1"/>
          <w:sz w:val="24"/>
          <w:szCs w:val="24"/>
          <w:lang w:eastAsia="ru-RU"/>
        </w:rPr>
        <w:t>ё</w:t>
      </w:r>
      <w:r w:rsidR="005F26DD" w:rsidRPr="00FD72FB">
        <w:rPr>
          <w:rFonts w:eastAsia="Times New Roman" w:cs="Times New Roman"/>
          <w:bCs/>
          <w:color w:val="000000" w:themeColor="text1"/>
          <w:sz w:val="24"/>
          <w:szCs w:val="24"/>
          <w:lang w:eastAsia="ru-RU"/>
        </w:rPr>
        <w:t>том дополнительных расходов воды, поступающей из дренажной системы. При этом подпор дренажной системы не допускается.</w:t>
      </w:r>
    </w:p>
    <w:p w:rsidR="00E528C0" w:rsidRPr="00FD72FB" w:rsidRDefault="00E528C0" w:rsidP="00002F7F">
      <w:pPr>
        <w:ind w:firstLine="708"/>
        <w:rPr>
          <w:rFonts w:cs="Times New Roman"/>
          <w:color w:val="000000" w:themeColor="text1"/>
          <w:sz w:val="24"/>
          <w:szCs w:val="24"/>
        </w:rPr>
      </w:pPr>
    </w:p>
    <w:p w:rsidR="005F26DD" w:rsidRPr="00FD72FB" w:rsidRDefault="00AC3BFF" w:rsidP="00002F7F">
      <w:pPr>
        <w:ind w:firstLine="708"/>
        <w:rPr>
          <w:rFonts w:cs="Times New Roman"/>
          <w:b/>
          <w:color w:val="000000" w:themeColor="text1"/>
          <w:sz w:val="24"/>
          <w:szCs w:val="24"/>
        </w:rPr>
      </w:pPr>
      <w:r w:rsidRPr="00FD72FB">
        <w:rPr>
          <w:rFonts w:cs="Times New Roman"/>
          <w:b/>
          <w:color w:val="000000" w:themeColor="text1"/>
          <w:sz w:val="24"/>
          <w:szCs w:val="24"/>
        </w:rPr>
        <w:t>3.4.5 Санитарная очистка</w:t>
      </w:r>
    </w:p>
    <w:p w:rsidR="005F26DD" w:rsidRPr="00FD72FB" w:rsidRDefault="005F26DD" w:rsidP="00002F7F">
      <w:pPr>
        <w:ind w:firstLine="708"/>
        <w:rPr>
          <w:rFonts w:cs="Times New Roman"/>
          <w:color w:val="000000" w:themeColor="text1"/>
          <w:sz w:val="24"/>
          <w:szCs w:val="24"/>
        </w:rPr>
      </w:pPr>
    </w:p>
    <w:p w:rsidR="00AC3BFF" w:rsidRPr="00FD72FB" w:rsidRDefault="00AC3BFF" w:rsidP="00AC3BFF">
      <w:pPr>
        <w:adjustRightInd w:val="0"/>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3.4.5.1 </w:t>
      </w:r>
      <w:r w:rsidRPr="00FD72FB">
        <w:rPr>
          <w:rFonts w:eastAsia="Times New Roman" w:cs="Times New Roman"/>
          <w:color w:val="000000" w:themeColor="text1"/>
          <w:sz w:val="24"/>
          <w:szCs w:val="24"/>
          <w:lang w:eastAsia="ru-RU"/>
        </w:rPr>
        <w:t>Объектами санитарной очистки являются: придомовые территории, уличные проезды, территории объектов культурно – бытового назначения, предприятий, учреждений и организаций, парков, скверов и иных мест общественного пользования, мест отдыха.</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Проектирование санитарной очистки территорий </w:t>
      </w:r>
      <w:r w:rsidR="008C49E6" w:rsidRPr="00FD72FB">
        <w:rPr>
          <w:rFonts w:eastAsia="Times New Roman" w:cs="Times New Roman"/>
          <w:color w:val="000000" w:themeColor="text1"/>
          <w:sz w:val="24"/>
          <w:szCs w:val="24"/>
          <w:lang w:eastAsia="ru-RU"/>
        </w:rPr>
        <w:t>сельского</w:t>
      </w:r>
      <w:r w:rsidR="00E66BA9"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должно обеспечивать во взаимосвязи с системой канализации сбор и утилизацию (удаление, обезвреживание)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и производственных отходов с уч</w:t>
      </w:r>
      <w:r w:rsidR="00D428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экологических и ресурсосберегающих требований.</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 – венерологические, туберкулезные больницы и отделения, ветеринарные объекты, пляжи.</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улиц в места, установленные органами местного самоуправления.</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3.4.5.3 Санитарную очистку территорий насел</w:t>
      </w:r>
      <w:r w:rsidR="00D428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следует осуществлять в соответствии с требованиями СанПиН 42-128-4690-88, СП 42.13330.2011, </w:t>
      </w:r>
      <w:r w:rsidR="00373A55" w:rsidRPr="00FD72FB">
        <w:rPr>
          <w:rFonts w:eastAsia="Times New Roman" w:cs="Times New Roman"/>
          <w:color w:val="000000" w:themeColor="text1"/>
          <w:sz w:val="24"/>
          <w:szCs w:val="24"/>
          <w:lang w:eastAsia="ru-RU"/>
        </w:rPr>
        <w:t xml:space="preserve">СанПиН 2.1.2.2645-10, </w:t>
      </w:r>
      <w:r w:rsidRPr="00FD72FB">
        <w:rPr>
          <w:rFonts w:eastAsia="Times New Roman" w:cs="Times New Roman"/>
          <w:color w:val="000000" w:themeColor="text1"/>
          <w:sz w:val="24"/>
          <w:szCs w:val="24"/>
          <w:lang w:eastAsia="ru-RU"/>
        </w:rPr>
        <w:t>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3.4.5.4 Нормы накопления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 </w:t>
      </w:r>
      <w:r w:rsidR="00373A55" w:rsidRPr="00FD72FB">
        <w:rPr>
          <w:rFonts w:eastAsia="Times New Roman" w:cs="Times New Roman"/>
          <w:color w:val="000000" w:themeColor="text1"/>
          <w:sz w:val="24"/>
          <w:szCs w:val="24"/>
          <w:lang w:eastAsia="ru-RU"/>
        </w:rPr>
        <w:t>на территории Смоленской области устанавливает департамент Смоленской области по природным ресурсам и экологии</w:t>
      </w:r>
      <w:r w:rsidRPr="00FD72FB">
        <w:rPr>
          <w:rFonts w:eastAsia="Times New Roman" w:cs="Times New Roman"/>
          <w:color w:val="000000" w:themeColor="text1"/>
          <w:sz w:val="24"/>
          <w:szCs w:val="24"/>
          <w:lang w:eastAsia="ru-RU"/>
        </w:rPr>
        <w:t>.</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D428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тное количество накапливающихся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 должно периодически уточняться по фактическим данным, а норма корректироваться.</w:t>
      </w:r>
    </w:p>
    <w:p w:rsidR="00B04FC2" w:rsidRPr="00FD72FB" w:rsidRDefault="00B04FC2"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Нормы накопления крупногабаритных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 следует принимать в размере 5% в составе твёрдых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3.4.5.5 В жилых зонах проектируются специальные площадки для размещения контейнеров для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 с удобными подъездами для транспорта. Площадка проектируется открытой с водонепроницаемым покрытием и огражденной зел</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ными насаждениями.</w:t>
      </w:r>
    </w:p>
    <w:p w:rsidR="00AC3BFF" w:rsidRPr="00FD72FB" w:rsidRDefault="00AC3BFF" w:rsidP="00AC3BFF">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 xml:space="preserve">Площадки для установки контейнеров должны быть удалены от жилых домов, детских, лечебно – 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FD72FB">
          <w:rPr>
            <w:rFonts w:eastAsia="Times New Roman" w:cs="Times New Roman"/>
            <w:color w:val="000000" w:themeColor="text1"/>
            <w:spacing w:val="-3"/>
            <w:sz w:val="24"/>
            <w:szCs w:val="24"/>
            <w:lang w:eastAsia="ru-RU"/>
          </w:rPr>
          <w:t>20 м</w:t>
        </w:r>
      </w:smartTag>
      <w:r w:rsidRPr="00FD72FB">
        <w:rPr>
          <w:rFonts w:eastAsia="Times New Roman" w:cs="Times New Roman"/>
          <w:color w:val="000000" w:themeColor="text1"/>
          <w:spacing w:val="-3"/>
          <w:sz w:val="24"/>
          <w:szCs w:val="24"/>
          <w:lang w:eastAsia="ru-RU"/>
        </w:rPr>
        <w:t xml:space="preserve">, но не более </w:t>
      </w:r>
      <w:smartTag w:uri="urn:schemas-microsoft-com:office:smarttags" w:element="metricconverter">
        <w:smartTagPr>
          <w:attr w:name="ProductID" w:val="100 м"/>
        </w:smartTagPr>
        <w:r w:rsidRPr="00FD72FB">
          <w:rPr>
            <w:rFonts w:eastAsia="Times New Roman" w:cs="Times New Roman"/>
            <w:color w:val="000000" w:themeColor="text1"/>
            <w:spacing w:val="-3"/>
            <w:sz w:val="24"/>
            <w:szCs w:val="24"/>
            <w:lang w:eastAsia="ru-RU"/>
          </w:rPr>
          <w:t>100 м</w:t>
        </w:r>
      </w:smartTag>
      <w:r w:rsidRPr="00FD72FB">
        <w:rPr>
          <w:rFonts w:eastAsia="Times New Roman" w:cs="Times New Roman"/>
          <w:color w:val="000000" w:themeColor="text1"/>
          <w:spacing w:val="-3"/>
          <w:sz w:val="24"/>
          <w:szCs w:val="24"/>
          <w:lang w:eastAsia="ru-RU"/>
        </w:rPr>
        <w:t>. Размер площадок должен быть рассчитан на установку необходимого числа контейнеров, но не более 5.</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тный объ</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мусоросборников должен соответствовать фактическому накоплению отходов в пери</w:t>
      </w:r>
      <w:r w:rsidR="008E679C" w:rsidRPr="00FD72FB">
        <w:rPr>
          <w:rFonts w:eastAsia="Times New Roman" w:cs="Times New Roman"/>
          <w:color w:val="000000" w:themeColor="text1"/>
          <w:sz w:val="24"/>
          <w:szCs w:val="24"/>
          <w:lang w:eastAsia="ru-RU"/>
        </w:rPr>
        <w:t>оды наибольшего их образования.</w:t>
      </w:r>
    </w:p>
    <w:p w:rsidR="00AC3BFF" w:rsidRPr="00FD72FB" w:rsidRDefault="008E679C" w:rsidP="00AC3BFF">
      <w:pPr>
        <w:widowControl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3.4.5.6</w:t>
      </w:r>
      <w:r w:rsidR="00AC3BFF" w:rsidRPr="00FD72FB">
        <w:rPr>
          <w:rFonts w:eastAsia="Times New Roman" w:cs="Times New Roman"/>
          <w:bCs/>
          <w:color w:val="000000" w:themeColor="text1"/>
          <w:sz w:val="24"/>
          <w:szCs w:val="24"/>
          <w:lang w:eastAsia="ru-RU"/>
        </w:rPr>
        <w:t xml:space="preserve">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AC3BFF" w:rsidRPr="00FD72FB" w:rsidRDefault="008E679C" w:rsidP="00AC3BFF">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AC3BFF" w:rsidRPr="00FD72FB">
        <w:rPr>
          <w:rFonts w:eastAsia="Times New Roman" w:cs="Times New Roman"/>
          <w:bCs/>
          <w:color w:val="000000" w:themeColor="text1"/>
          <w:sz w:val="24"/>
          <w:szCs w:val="24"/>
          <w:lang w:eastAsia="ru-RU"/>
        </w:rPr>
        <w:t xml:space="preserve"> сброс снега в систему водоотведения хозяйственно</w:t>
      </w:r>
      <w:r w:rsidRPr="00FD72FB">
        <w:rPr>
          <w:rFonts w:eastAsia="Times New Roman" w:cs="Times New Roman"/>
          <w:bCs/>
          <w:color w:val="000000" w:themeColor="text1"/>
          <w:sz w:val="24"/>
          <w:szCs w:val="24"/>
          <w:lang w:eastAsia="ru-RU"/>
        </w:rPr>
        <w:t xml:space="preserve"> – </w:t>
      </w:r>
      <w:r w:rsidR="00AC3BFF" w:rsidRPr="00FD72FB">
        <w:rPr>
          <w:rFonts w:eastAsia="Times New Roman" w:cs="Times New Roman"/>
          <w:bCs/>
          <w:color w:val="000000" w:themeColor="text1"/>
          <w:sz w:val="24"/>
          <w:szCs w:val="24"/>
          <w:lang w:eastAsia="ru-RU"/>
        </w:rPr>
        <w:t>бытовых сточных вод с принудительным таянием снега и последующей очисткой талых вод на очистных сооружениях;</w:t>
      </w:r>
    </w:p>
    <w:p w:rsidR="00AC3BFF" w:rsidRPr="00FD72FB" w:rsidRDefault="008E679C" w:rsidP="00AC3BFF">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AC3BFF" w:rsidRPr="00FD72FB">
        <w:rPr>
          <w:rFonts w:eastAsia="Times New Roman" w:cs="Times New Roman"/>
          <w:bCs/>
          <w:color w:val="000000" w:themeColor="text1"/>
          <w:sz w:val="24"/>
          <w:szCs w:val="24"/>
          <w:lang w:eastAsia="ru-RU"/>
        </w:rPr>
        <w:t xml:space="preserve"> сброс снега в водосточную сеть с принудительным таянием (например, за сч</w:t>
      </w:r>
      <w:r w:rsidR="00E94D42" w:rsidRPr="00FD72FB">
        <w:rPr>
          <w:rFonts w:eastAsia="Times New Roman" w:cs="Times New Roman"/>
          <w:bCs/>
          <w:color w:val="000000" w:themeColor="text1"/>
          <w:sz w:val="24"/>
          <w:szCs w:val="24"/>
          <w:lang w:eastAsia="ru-RU"/>
        </w:rPr>
        <w:t>ё</w:t>
      </w:r>
      <w:r w:rsidR="00AC3BFF" w:rsidRPr="00FD72FB">
        <w:rPr>
          <w:rFonts w:eastAsia="Times New Roman" w:cs="Times New Roman"/>
          <w:bCs/>
          <w:color w:val="000000" w:themeColor="text1"/>
          <w:sz w:val="24"/>
          <w:szCs w:val="24"/>
          <w:lang w:eastAsia="ru-RU"/>
        </w:rPr>
        <w:t>т теплового ресурса сбросных вод);</w:t>
      </w:r>
    </w:p>
    <w:p w:rsidR="00AC3BFF" w:rsidRPr="00FD72FB" w:rsidRDefault="008E679C" w:rsidP="00AC3BFF">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AC3BFF" w:rsidRPr="00FD72FB">
        <w:rPr>
          <w:rFonts w:eastAsia="Times New Roman" w:cs="Times New Roman"/>
          <w:bCs/>
          <w:color w:val="000000" w:themeColor="text1"/>
          <w:sz w:val="24"/>
          <w:szCs w:val="24"/>
          <w:lang w:eastAsia="ru-RU"/>
        </w:rPr>
        <w:t xml:space="preserve"> подача снега на снеготаялки с последующей очисткой и сбросом талых вод в системы водоотведения.</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Санитарно</w:t>
      </w:r>
      <w:r w:rsidR="008E679C"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 xml:space="preserve">защитная зона от снегосвалок и снегоплавильных пунктов до территорий жилой зоны принимается не менее </w:t>
      </w:r>
      <w:smartTag w:uri="urn:schemas-microsoft-com:office:smarttags" w:element="metricconverter">
        <w:smartTagPr>
          <w:attr w:name="ProductID" w:val="100 м"/>
        </w:smartTagPr>
        <w:r w:rsidRPr="00FD72FB">
          <w:rPr>
            <w:rFonts w:eastAsia="Times New Roman" w:cs="Times New Roman"/>
            <w:bCs/>
            <w:color w:val="000000" w:themeColor="text1"/>
            <w:sz w:val="24"/>
            <w:szCs w:val="24"/>
            <w:lang w:eastAsia="ru-RU"/>
          </w:rPr>
          <w:t>100 м</w:t>
        </w:r>
      </w:smartTag>
      <w:r w:rsidRPr="00FD72FB">
        <w:rPr>
          <w:rFonts w:eastAsia="Times New Roman" w:cs="Times New Roman"/>
          <w:bCs/>
          <w:color w:val="000000" w:themeColor="text1"/>
          <w:sz w:val="24"/>
          <w:szCs w:val="24"/>
          <w:lang w:eastAsia="ru-RU"/>
        </w:rPr>
        <w:t>.</w:t>
      </w:r>
    </w:p>
    <w:p w:rsidR="00AC3BFF" w:rsidRPr="00FD72FB" w:rsidRDefault="008E679C"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3.4.5.7</w:t>
      </w:r>
      <w:r w:rsidR="00AC3BFF" w:rsidRPr="00FD72FB">
        <w:rPr>
          <w:rFonts w:eastAsia="Times New Roman" w:cs="Times New Roman"/>
          <w:color w:val="000000" w:themeColor="text1"/>
          <w:sz w:val="24"/>
          <w:szCs w:val="24"/>
          <w:lang w:eastAsia="ru-RU"/>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AC3BFF" w:rsidRPr="00FD72FB">
          <w:rPr>
            <w:rFonts w:eastAsia="Times New Roman" w:cs="Times New Roman"/>
            <w:color w:val="000000" w:themeColor="text1"/>
            <w:sz w:val="24"/>
            <w:szCs w:val="24"/>
            <w:lang w:eastAsia="ru-RU"/>
          </w:rPr>
          <w:t>3 м</w:t>
        </w:r>
      </w:smartTag>
      <w:r w:rsidR="00E94D42" w:rsidRPr="00FD72FB">
        <w:rPr>
          <w:rFonts w:eastAsia="Times New Roman" w:cs="Times New Roman"/>
          <w:color w:val="000000" w:themeColor="text1"/>
          <w:sz w:val="24"/>
          <w:szCs w:val="24"/>
          <w:lang w:eastAsia="ru-RU"/>
        </w:rPr>
        <w:t>.</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00242B90" w:rsidRPr="00FD72FB">
        <w:rPr>
          <w:rFonts w:eastAsia="Times New Roman" w:cs="Times New Roman"/>
          <w:color w:val="000000" w:themeColor="text1"/>
          <w:sz w:val="24"/>
          <w:szCs w:val="24"/>
          <w:lang w:eastAsia="ru-RU"/>
        </w:rPr>
        <w:t>.</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r w:rsidR="008E679C"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1</w:t>
      </w:r>
      <w:r w:rsidR="008E679C" w:rsidRPr="00FD72FB">
        <w:rPr>
          <w:rFonts w:eastAsia="Times New Roman" w:cs="Times New Roman"/>
          <w:color w:val="000000" w:themeColor="text1"/>
          <w:sz w:val="24"/>
          <w:szCs w:val="24"/>
          <w:lang w:eastAsia="ru-RU"/>
        </w:rPr>
        <w:t>0 м.</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Расстояние от мусоросборников до границ участков соседних жилых до</w:t>
      </w:r>
      <w:r w:rsidR="00872E0C" w:rsidRPr="00FD72FB">
        <w:rPr>
          <w:rFonts w:eastAsia="Times New Roman" w:cs="Times New Roman"/>
          <w:color w:val="000000" w:themeColor="text1"/>
          <w:sz w:val="24"/>
          <w:szCs w:val="24"/>
          <w:lang w:eastAsia="ru-RU"/>
        </w:rPr>
        <w:t>мов, детских учреждений, озелен</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площадок следует устанавливать в соответствии с требованиями </w:t>
      </w:r>
      <w:r w:rsidR="0087492F"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п. 2.</w:t>
      </w:r>
      <w:r w:rsidR="00083705" w:rsidRPr="00FD72FB">
        <w:rPr>
          <w:rFonts w:eastAsia="Times New Roman" w:cs="Times New Roman"/>
          <w:color w:val="000000" w:themeColor="text1"/>
          <w:sz w:val="24"/>
          <w:szCs w:val="24"/>
          <w:lang w:eastAsia="ru-RU"/>
        </w:rPr>
        <w:t>2.</w:t>
      </w:r>
      <w:r w:rsidR="0087492F" w:rsidRPr="00FD72FB">
        <w:rPr>
          <w:rFonts w:eastAsia="Times New Roman" w:cs="Times New Roman"/>
          <w:color w:val="000000" w:themeColor="text1"/>
          <w:sz w:val="24"/>
          <w:szCs w:val="24"/>
          <w:lang w:eastAsia="ru-RU"/>
        </w:rPr>
        <w:t>30</w:t>
      </w:r>
      <w:r w:rsidRPr="00FD72FB">
        <w:rPr>
          <w:rFonts w:eastAsia="Times New Roman" w:cs="Times New Roman"/>
          <w:color w:val="000000" w:themeColor="text1"/>
          <w:sz w:val="24"/>
          <w:szCs w:val="24"/>
          <w:lang w:eastAsia="ru-RU"/>
        </w:rPr>
        <w:t xml:space="preserve"> настоящих нормативов.</w:t>
      </w:r>
    </w:p>
    <w:p w:rsidR="00AC3BFF" w:rsidRPr="00FD72FB"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3.4.5.8</w:t>
      </w:r>
      <w:r w:rsidR="00AC3BFF" w:rsidRPr="00FD72FB">
        <w:rPr>
          <w:rFonts w:eastAsia="Times New Roman" w:cs="Times New Roman"/>
          <w:color w:val="000000" w:themeColor="text1"/>
          <w:sz w:val="24"/>
          <w:szCs w:val="24"/>
          <w:lang w:eastAsia="ru-RU"/>
        </w:rPr>
        <w:t xml:space="preserve">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00AC3BFF" w:rsidRPr="00FD72FB">
          <w:rPr>
            <w:rFonts w:eastAsia="Times New Roman" w:cs="Times New Roman"/>
            <w:color w:val="000000" w:themeColor="text1"/>
            <w:sz w:val="24"/>
            <w:szCs w:val="24"/>
            <w:lang w:eastAsia="ru-RU"/>
          </w:rPr>
          <w:t>30 м</w:t>
        </w:r>
      </w:smartTag>
      <w:r w:rsidR="00AC3BFF" w:rsidRPr="00FD72FB">
        <w:rPr>
          <w:rFonts w:eastAsia="Times New Roman" w:cs="Times New Roman"/>
          <w:color w:val="000000" w:themeColor="text1"/>
          <w:sz w:val="24"/>
          <w:szCs w:val="24"/>
          <w:lang w:eastAsia="ru-RU"/>
        </w:rPr>
        <w:t xml:space="preserve"> от мест торговли.</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розничных рынков следует предусматривать общественные туалеты из расч</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w:t>
      </w:r>
    </w:p>
    <w:p w:rsidR="00AC3BFF" w:rsidRPr="00FD72FB"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AC3BFF" w:rsidRPr="00FD72FB">
        <w:rPr>
          <w:rFonts w:eastAsia="Times New Roman" w:cs="Times New Roman"/>
          <w:color w:val="000000" w:themeColor="text1"/>
          <w:spacing w:val="-2"/>
          <w:sz w:val="24"/>
          <w:szCs w:val="24"/>
          <w:lang w:eastAsia="ru-RU"/>
        </w:rPr>
        <w:t xml:space="preserve"> для персонала – не менее 1 прибора </w:t>
      </w:r>
      <w:r w:rsidR="00AC3BFF" w:rsidRPr="00FD72FB">
        <w:rPr>
          <w:rFonts w:eastAsia="Times New Roman" w:cs="Times New Roman"/>
          <w:color w:val="000000" w:themeColor="text1"/>
          <w:sz w:val="24"/>
          <w:szCs w:val="24"/>
          <w:lang w:eastAsia="ru-RU"/>
        </w:rPr>
        <w:t>на каждые 50 торговых мест</w:t>
      </w:r>
      <w:r w:rsidR="00AC3BFF" w:rsidRPr="00FD72FB">
        <w:rPr>
          <w:rFonts w:eastAsia="Times New Roman" w:cs="Times New Roman"/>
          <w:color w:val="000000" w:themeColor="text1"/>
          <w:spacing w:val="-2"/>
          <w:sz w:val="24"/>
          <w:szCs w:val="24"/>
          <w:lang w:eastAsia="ru-RU"/>
        </w:rPr>
        <w:t>;</w:t>
      </w:r>
    </w:p>
    <w:p w:rsidR="00AC3BFF" w:rsidRPr="00FD72FB"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AC3BFF" w:rsidRPr="00FD72FB">
        <w:rPr>
          <w:rFonts w:eastAsia="Times New Roman" w:cs="Times New Roman"/>
          <w:color w:val="000000" w:themeColor="text1"/>
          <w:spacing w:val="-2"/>
          <w:sz w:val="24"/>
          <w:szCs w:val="24"/>
          <w:lang w:eastAsia="ru-RU"/>
        </w:rPr>
        <w:t xml:space="preserve"> для посетителей – 1 прибор на </w:t>
      </w:r>
      <w:smartTag w:uri="urn:schemas-microsoft-com:office:smarttags" w:element="metricconverter">
        <w:smartTagPr>
          <w:attr w:name="ProductID" w:val="150 м2"/>
        </w:smartTagPr>
        <w:r w:rsidR="00AC3BFF" w:rsidRPr="00FD72FB">
          <w:rPr>
            <w:rFonts w:eastAsia="Times New Roman" w:cs="Times New Roman"/>
            <w:color w:val="000000" w:themeColor="text1"/>
            <w:spacing w:val="-2"/>
            <w:sz w:val="24"/>
            <w:szCs w:val="24"/>
            <w:lang w:eastAsia="ru-RU"/>
          </w:rPr>
          <w:t>150 м</w:t>
        </w:r>
        <w:r w:rsidR="00AC3BFF" w:rsidRPr="00FD72FB">
          <w:rPr>
            <w:rFonts w:eastAsia="Times New Roman" w:cs="Times New Roman"/>
            <w:color w:val="000000" w:themeColor="text1"/>
            <w:spacing w:val="-2"/>
            <w:sz w:val="24"/>
            <w:szCs w:val="24"/>
            <w:vertAlign w:val="superscript"/>
            <w:lang w:eastAsia="ru-RU"/>
          </w:rPr>
          <w:t>2</w:t>
        </w:r>
      </w:smartTag>
      <w:r w:rsidR="00AC3BFF" w:rsidRPr="00FD72FB">
        <w:rPr>
          <w:rFonts w:eastAsia="Times New Roman" w:cs="Times New Roman"/>
          <w:color w:val="000000" w:themeColor="text1"/>
          <w:spacing w:val="-2"/>
          <w:sz w:val="24"/>
          <w:szCs w:val="24"/>
          <w:lang w:eastAsia="ru-RU"/>
        </w:rPr>
        <w:t xml:space="preserve"> торговой площади, но не менее 2 приборов на объект.</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На рынках без канализации общественные туалеты с непроницаемыми выгре</w:t>
      </w:r>
      <w:r w:rsidRPr="00FD72FB">
        <w:rPr>
          <w:rFonts w:eastAsia="Times New Roman" w:cs="Times New Roman"/>
          <w:color w:val="000000" w:themeColor="text1"/>
          <w:sz w:val="24"/>
          <w:szCs w:val="24"/>
          <w:lang w:eastAsia="ru-RU"/>
        </w:rPr>
        <w:t xml:space="preserve">бами следует проектировать на расстоянии не менее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00242B90" w:rsidRPr="00FD72FB">
        <w:rPr>
          <w:rFonts w:eastAsia="Times New Roman" w:cs="Times New Roman"/>
          <w:color w:val="000000" w:themeColor="text1"/>
          <w:sz w:val="24"/>
          <w:szCs w:val="24"/>
          <w:lang w:eastAsia="ru-RU"/>
        </w:rPr>
        <w:t xml:space="preserve"> от места торговли.</w:t>
      </w:r>
    </w:p>
    <w:p w:rsidR="00AC3BFF" w:rsidRPr="00FD72FB" w:rsidRDefault="00083705" w:rsidP="00AC3BF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3.4.5.9</w:t>
      </w:r>
      <w:r w:rsidR="00AC3BFF" w:rsidRPr="00FD72FB">
        <w:rPr>
          <w:rFonts w:eastAsia="Times New Roman" w:cs="Times New Roman"/>
          <w:color w:val="000000" w:themeColor="text1"/>
          <w:sz w:val="24"/>
          <w:szCs w:val="24"/>
          <w:lang w:eastAsia="ru-RU"/>
        </w:rPr>
        <w:t xml:space="preserve"> На территории лечебно</w:t>
      </w:r>
      <w:r w:rsidRPr="00FD72FB">
        <w:rPr>
          <w:rFonts w:eastAsia="Times New Roman" w:cs="Times New Roman"/>
          <w:color w:val="000000" w:themeColor="text1"/>
          <w:sz w:val="24"/>
          <w:szCs w:val="24"/>
          <w:lang w:eastAsia="ru-RU"/>
        </w:rPr>
        <w:t xml:space="preserve"> – </w:t>
      </w:r>
      <w:r w:rsidR="00AC3BFF" w:rsidRPr="00FD72FB">
        <w:rPr>
          <w:rFonts w:eastAsia="Times New Roman" w:cs="Times New Roman"/>
          <w:color w:val="000000" w:themeColor="text1"/>
          <w:sz w:val="24"/>
          <w:szCs w:val="24"/>
          <w:lang w:eastAsia="ru-RU"/>
        </w:rPr>
        <w:t xml:space="preserve">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00AC3BFF" w:rsidRPr="00FD72FB">
          <w:rPr>
            <w:rFonts w:eastAsia="Times New Roman" w:cs="Times New Roman"/>
            <w:color w:val="000000" w:themeColor="text1"/>
            <w:sz w:val="24"/>
            <w:szCs w:val="24"/>
            <w:lang w:eastAsia="ru-RU"/>
          </w:rPr>
          <w:t>25 м</w:t>
        </w:r>
      </w:smartTag>
      <w:r w:rsidR="00AC3BFF" w:rsidRPr="00FD72FB">
        <w:rPr>
          <w:rFonts w:eastAsia="Times New Roman" w:cs="Times New Roman"/>
          <w:color w:val="000000" w:themeColor="text1"/>
          <w:sz w:val="24"/>
          <w:szCs w:val="24"/>
          <w:lang w:eastAsia="ru-RU"/>
        </w:rPr>
        <w:t xml:space="preserve"> от окон. Площадка должна иметь тв</w:t>
      </w:r>
      <w:r w:rsidR="00E94D42" w:rsidRPr="00FD72FB">
        <w:rPr>
          <w:rFonts w:eastAsia="Times New Roman" w:cs="Times New Roman"/>
          <w:color w:val="000000" w:themeColor="text1"/>
          <w:sz w:val="24"/>
          <w:szCs w:val="24"/>
          <w:lang w:eastAsia="ru-RU"/>
        </w:rPr>
        <w:t>ё</w:t>
      </w:r>
      <w:r w:rsidR="00AC3BFF" w:rsidRPr="00FD72FB">
        <w:rPr>
          <w:rFonts w:eastAsia="Times New Roman" w:cs="Times New Roman"/>
          <w:color w:val="000000" w:themeColor="text1"/>
          <w:sz w:val="24"/>
          <w:szCs w:val="24"/>
          <w:lang w:eastAsia="ru-RU"/>
        </w:rPr>
        <w:t xml:space="preserve">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AC3BFF" w:rsidRPr="00FD72FB">
          <w:rPr>
            <w:rFonts w:eastAsia="Times New Roman" w:cs="Times New Roman"/>
            <w:color w:val="000000" w:themeColor="text1"/>
            <w:sz w:val="24"/>
            <w:szCs w:val="24"/>
            <w:lang w:eastAsia="ru-RU"/>
          </w:rPr>
          <w:t>1,5 м</w:t>
        </w:r>
      </w:smartTag>
      <w:r w:rsidR="00AC3BFF" w:rsidRPr="00FD72FB">
        <w:rPr>
          <w:rFonts w:eastAsia="Times New Roman" w:cs="Times New Roman"/>
          <w:color w:val="000000" w:themeColor="text1"/>
          <w:sz w:val="24"/>
          <w:szCs w:val="24"/>
          <w:lang w:eastAsia="ru-RU"/>
        </w:rPr>
        <w:t xml:space="preserve"> во все стороны.</w:t>
      </w:r>
    </w:p>
    <w:p w:rsidR="00AC3BFF" w:rsidRPr="00FD72FB" w:rsidRDefault="00AC3BF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FD72FB">
        <w:rPr>
          <w:rFonts w:eastAsia="Arial" w:cs="Times New Roman"/>
          <w:bCs/>
          <w:color w:val="000000" w:themeColor="text1"/>
          <w:kern w:val="2"/>
          <w:sz w:val="24"/>
          <w:szCs w:val="24"/>
          <w:lang w:eastAsia="ar-SA"/>
        </w:rPr>
        <w:t>СанПиН 2.1.7.2790-10</w:t>
      </w:r>
      <w:r w:rsidRPr="00FD72FB">
        <w:rPr>
          <w:rFonts w:eastAsia="Times New Roman" w:cs="Times New Roman"/>
          <w:color w:val="000000" w:themeColor="text1"/>
          <w:sz w:val="24"/>
          <w:szCs w:val="24"/>
          <w:lang w:eastAsia="ru-RU"/>
        </w:rPr>
        <w:t>.</w:t>
      </w:r>
    </w:p>
    <w:p w:rsidR="00AC3BFF" w:rsidRPr="00FD72FB"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3.4.5.10</w:t>
      </w:r>
      <w:r w:rsidR="00AC3BFF" w:rsidRPr="00FD72FB">
        <w:rPr>
          <w:rFonts w:eastAsia="Times New Roman" w:cs="Times New Roman"/>
          <w:color w:val="000000" w:themeColor="text1"/>
          <w:sz w:val="24"/>
          <w:szCs w:val="24"/>
          <w:lang w:eastAsia="ru-RU"/>
        </w:rPr>
        <w:t xml:space="preserve">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00AC3BFF" w:rsidRPr="00FD72FB">
          <w:rPr>
            <w:rFonts w:eastAsia="Times New Roman" w:cs="Times New Roman"/>
            <w:color w:val="000000" w:themeColor="text1"/>
            <w:sz w:val="24"/>
            <w:szCs w:val="24"/>
            <w:lang w:eastAsia="ru-RU"/>
          </w:rPr>
          <w:t>50 м</w:t>
        </w:r>
      </w:smartTag>
      <w:r w:rsidR="00AC3BFF" w:rsidRPr="00FD72FB">
        <w:rPr>
          <w:rFonts w:eastAsia="Times New Roman" w:cs="Times New Roman"/>
          <w:color w:val="000000" w:themeColor="text1"/>
          <w:sz w:val="24"/>
          <w:szCs w:val="24"/>
          <w:lang w:eastAsia="ru-RU"/>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C3BFF" w:rsidRPr="00FD72FB" w:rsidRDefault="00AC3BF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 xml:space="preserve"> от мест массового скопления отдыхающих. Расч</w:t>
      </w:r>
      <w:r w:rsidR="00E94D4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тное количество мест в них следует принимать не менее одного на 500 посетителей.</w:t>
      </w:r>
    </w:p>
    <w:p w:rsidR="00AC3BFF" w:rsidRPr="00FD72FB" w:rsidRDefault="00083705"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3.4.5.11</w:t>
      </w:r>
      <w:r w:rsidR="00AC3BFF" w:rsidRPr="00FD72FB">
        <w:rPr>
          <w:rFonts w:eastAsia="Times New Roman" w:cs="Times New Roman"/>
          <w:color w:val="000000" w:themeColor="text1"/>
          <w:sz w:val="24"/>
          <w:szCs w:val="24"/>
          <w:lang w:eastAsia="ru-RU"/>
        </w:rPr>
        <w:t xml:space="preserve"> На территории пляжей размеры площадок под мусоросборники следует определять из расч</w:t>
      </w:r>
      <w:r w:rsidR="00E94D42" w:rsidRPr="00FD72FB">
        <w:rPr>
          <w:rFonts w:eastAsia="Times New Roman" w:cs="Times New Roman"/>
          <w:color w:val="000000" w:themeColor="text1"/>
          <w:sz w:val="24"/>
          <w:szCs w:val="24"/>
          <w:lang w:eastAsia="ru-RU"/>
        </w:rPr>
        <w:t>ё</w:t>
      </w:r>
      <w:r w:rsidR="00AC3BFF" w:rsidRPr="00FD72FB">
        <w:rPr>
          <w:rFonts w:eastAsia="Times New Roman" w:cs="Times New Roman"/>
          <w:color w:val="000000" w:themeColor="text1"/>
          <w:sz w:val="24"/>
          <w:szCs w:val="24"/>
          <w:lang w:eastAsia="ru-RU"/>
        </w:rPr>
        <w:t xml:space="preserve">та один контейнер </w:t>
      </w:r>
      <w:r w:rsidR="00167E51" w:rsidRPr="00FD72FB">
        <w:rPr>
          <w:rFonts w:eastAsia="Times New Roman" w:cs="Times New Roman"/>
          <w:color w:val="000000" w:themeColor="text1"/>
          <w:sz w:val="24"/>
          <w:szCs w:val="24"/>
          <w:lang w:eastAsia="ru-RU"/>
        </w:rPr>
        <w:t>ё</w:t>
      </w:r>
      <w:r w:rsidR="00AC3BFF" w:rsidRPr="00FD72FB">
        <w:rPr>
          <w:rFonts w:eastAsia="Times New Roman" w:cs="Times New Roman"/>
          <w:color w:val="000000" w:themeColor="text1"/>
          <w:sz w:val="24"/>
          <w:szCs w:val="24"/>
          <w:lang w:eastAsia="ru-RU"/>
        </w:rPr>
        <w:t xml:space="preserve">мкостью </w:t>
      </w:r>
      <w:smartTag w:uri="urn:schemas-microsoft-com:office:smarttags" w:element="metricconverter">
        <w:smartTagPr>
          <w:attr w:name="ProductID" w:val="0,75 м3"/>
        </w:smartTagPr>
        <w:r w:rsidR="00AC3BFF" w:rsidRPr="00FD72FB">
          <w:rPr>
            <w:rFonts w:eastAsia="Times New Roman" w:cs="Times New Roman"/>
            <w:color w:val="000000" w:themeColor="text1"/>
            <w:sz w:val="24"/>
            <w:szCs w:val="24"/>
            <w:lang w:eastAsia="ru-RU"/>
          </w:rPr>
          <w:t>0,75 м</w:t>
        </w:r>
        <w:r w:rsidR="00AC3BFF" w:rsidRPr="00FD72FB">
          <w:rPr>
            <w:rFonts w:eastAsia="Times New Roman" w:cs="Times New Roman"/>
            <w:color w:val="000000" w:themeColor="text1"/>
            <w:sz w:val="24"/>
            <w:szCs w:val="24"/>
            <w:vertAlign w:val="superscript"/>
            <w:lang w:eastAsia="ru-RU"/>
          </w:rPr>
          <w:t>3</w:t>
        </w:r>
      </w:smartTag>
      <w:r w:rsidR="00AC3BFF" w:rsidRPr="00FD72FB">
        <w:rPr>
          <w:rFonts w:eastAsia="Times New Roman" w:cs="Times New Roman"/>
          <w:color w:val="000000" w:themeColor="text1"/>
          <w:sz w:val="24"/>
          <w:szCs w:val="24"/>
          <w:lang w:eastAsia="ru-RU"/>
        </w:rPr>
        <w:t xml:space="preserve"> на 3500</w:t>
      </w:r>
      <w:r w:rsidRPr="00FD72FB">
        <w:rPr>
          <w:rFonts w:eastAsia="Times New Roman" w:cs="Times New Roman"/>
          <w:color w:val="000000" w:themeColor="text1"/>
          <w:sz w:val="24"/>
          <w:szCs w:val="24"/>
          <w:lang w:eastAsia="ru-RU"/>
        </w:rPr>
        <w:t xml:space="preserve"> – </w:t>
      </w:r>
      <w:r w:rsidR="00AC3BFF" w:rsidRPr="00FD72FB">
        <w:rPr>
          <w:rFonts w:eastAsia="Times New Roman" w:cs="Times New Roman"/>
          <w:color w:val="000000" w:themeColor="text1"/>
          <w:sz w:val="24"/>
          <w:szCs w:val="24"/>
          <w:lang w:eastAsia="ru-RU"/>
        </w:rPr>
        <w:t>4000 м</w:t>
      </w:r>
      <w:r w:rsidR="00AC3BFF" w:rsidRPr="00FD72FB">
        <w:rPr>
          <w:rFonts w:eastAsia="Times New Roman" w:cs="Times New Roman"/>
          <w:color w:val="000000" w:themeColor="text1"/>
          <w:sz w:val="24"/>
          <w:szCs w:val="24"/>
          <w:vertAlign w:val="superscript"/>
          <w:lang w:eastAsia="ru-RU"/>
        </w:rPr>
        <w:t>2</w:t>
      </w:r>
      <w:r w:rsidR="00AC3BFF" w:rsidRPr="00FD72FB">
        <w:rPr>
          <w:rFonts w:eastAsia="Times New Roman" w:cs="Times New Roman"/>
          <w:color w:val="000000" w:themeColor="text1"/>
          <w:sz w:val="24"/>
          <w:szCs w:val="24"/>
          <w:lang w:eastAsia="ru-RU"/>
        </w:rPr>
        <w:t xml:space="preserve"> площади пляжа.</w:t>
      </w:r>
    </w:p>
    <w:p w:rsidR="00AC3BFF" w:rsidRPr="00FD72FB" w:rsidRDefault="00AC3BFF" w:rsidP="00AC3BFF">
      <w:pPr>
        <w:widowControl w:val="0"/>
        <w:adjustRightInd w:val="0"/>
        <w:spacing w:line="239" w:lineRule="auto"/>
        <w:ind w:firstLine="709"/>
        <w:rPr>
          <w:rFonts w:eastAsia="Times New Roman" w:cs="Times New Roman"/>
          <w:color w:val="000000" w:themeColor="text1"/>
          <w:spacing w:val="-5"/>
          <w:sz w:val="24"/>
          <w:szCs w:val="24"/>
          <w:lang w:eastAsia="ru-RU"/>
        </w:rPr>
      </w:pPr>
      <w:r w:rsidRPr="00FD72FB">
        <w:rPr>
          <w:rFonts w:eastAsia="Times New Roman" w:cs="Times New Roman"/>
          <w:color w:val="000000" w:themeColor="text1"/>
          <w:spacing w:val="-5"/>
          <w:sz w:val="24"/>
          <w:szCs w:val="24"/>
          <w:lang w:eastAsia="ru-RU"/>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FD72FB">
          <w:rPr>
            <w:rFonts w:eastAsia="Times New Roman" w:cs="Times New Roman"/>
            <w:color w:val="000000" w:themeColor="text1"/>
            <w:spacing w:val="-5"/>
            <w:sz w:val="24"/>
            <w:szCs w:val="24"/>
            <w:lang w:eastAsia="ru-RU"/>
          </w:rPr>
          <w:t>50 м</w:t>
        </w:r>
      </w:smartTag>
      <w:r w:rsidRPr="00FD72FB">
        <w:rPr>
          <w:rFonts w:eastAsia="Times New Roman" w:cs="Times New Roman"/>
          <w:color w:val="000000" w:themeColor="text1"/>
          <w:spacing w:val="-5"/>
          <w:sz w:val="24"/>
          <w:szCs w:val="24"/>
          <w:lang w:eastAsia="ru-RU"/>
        </w:rPr>
        <w:t xml:space="preserve"> и не более </w:t>
      </w:r>
      <w:smartTag w:uri="urn:schemas-microsoft-com:office:smarttags" w:element="metricconverter">
        <w:smartTagPr>
          <w:attr w:name="ProductID" w:val="200 м"/>
        </w:smartTagPr>
        <w:r w:rsidRPr="00FD72FB">
          <w:rPr>
            <w:rFonts w:eastAsia="Times New Roman" w:cs="Times New Roman"/>
            <w:color w:val="000000" w:themeColor="text1"/>
            <w:spacing w:val="-5"/>
            <w:sz w:val="24"/>
            <w:szCs w:val="24"/>
            <w:lang w:eastAsia="ru-RU"/>
          </w:rPr>
          <w:t>200 м</w:t>
        </w:r>
      </w:smartTag>
      <w:r w:rsidRPr="00FD72FB">
        <w:rPr>
          <w:rFonts w:eastAsia="Times New Roman" w:cs="Times New Roman"/>
          <w:color w:val="000000" w:themeColor="text1"/>
          <w:spacing w:val="-5"/>
          <w:sz w:val="24"/>
          <w:szCs w:val="24"/>
          <w:lang w:eastAsia="ru-RU"/>
        </w:rPr>
        <w:t xml:space="preserve"> от мест купания. Расч</w:t>
      </w:r>
      <w:r w:rsidR="00E94D42" w:rsidRPr="00FD72FB">
        <w:rPr>
          <w:rFonts w:eastAsia="Times New Roman" w:cs="Times New Roman"/>
          <w:color w:val="000000" w:themeColor="text1"/>
          <w:spacing w:val="-5"/>
          <w:sz w:val="24"/>
          <w:szCs w:val="24"/>
          <w:lang w:eastAsia="ru-RU"/>
        </w:rPr>
        <w:t>ё</w:t>
      </w:r>
      <w:r w:rsidRPr="00FD72FB">
        <w:rPr>
          <w:rFonts w:eastAsia="Times New Roman" w:cs="Times New Roman"/>
          <w:color w:val="000000" w:themeColor="text1"/>
          <w:spacing w:val="-5"/>
          <w:sz w:val="24"/>
          <w:szCs w:val="24"/>
          <w:lang w:eastAsia="ru-RU"/>
        </w:rPr>
        <w:t xml:space="preserve">тное количество мест в них следует принимать не </w:t>
      </w:r>
      <w:r w:rsidR="00242B90" w:rsidRPr="00FD72FB">
        <w:rPr>
          <w:rFonts w:eastAsia="Times New Roman" w:cs="Times New Roman"/>
          <w:color w:val="000000" w:themeColor="text1"/>
          <w:spacing w:val="-5"/>
          <w:sz w:val="24"/>
          <w:szCs w:val="24"/>
          <w:lang w:eastAsia="ru-RU"/>
        </w:rPr>
        <w:t>менее одного на 75 посетителей.</w:t>
      </w:r>
    </w:p>
    <w:p w:rsidR="00AC3BFF" w:rsidRPr="00FD72FB" w:rsidRDefault="00083705"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3.4.5.12</w:t>
      </w:r>
      <w:r w:rsidR="00AC3BFF" w:rsidRPr="00FD72FB">
        <w:rPr>
          <w:rFonts w:eastAsia="Times New Roman" w:cs="Times New Roman"/>
          <w:color w:val="000000" w:themeColor="text1"/>
          <w:sz w:val="24"/>
          <w:szCs w:val="24"/>
          <w:lang w:eastAsia="ru-RU"/>
        </w:rPr>
        <w:t xml:space="preserve"> Общественные туалеты должны устраиваться в местах массового скопления и посещения людей, в том числе:</w:t>
      </w:r>
    </w:p>
    <w:p w:rsidR="00AC3BFF" w:rsidRPr="00FD72FB"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AC3BFF" w:rsidRPr="00FD72FB">
        <w:rPr>
          <w:rFonts w:eastAsia="Times New Roman" w:cs="Times New Roman"/>
          <w:color w:val="000000" w:themeColor="text1"/>
          <w:sz w:val="24"/>
          <w:szCs w:val="24"/>
          <w:lang w:eastAsia="ru-RU"/>
        </w:rPr>
        <w:t xml:space="preserve"> на площадях, улицах с большим пешеходным движением;</w:t>
      </w:r>
    </w:p>
    <w:p w:rsidR="00AC3BFF" w:rsidRPr="00FD72FB"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00AC3BFF" w:rsidRPr="00FD72FB">
        <w:rPr>
          <w:rFonts w:eastAsia="Times New Roman" w:cs="Times New Roman"/>
          <w:color w:val="000000" w:themeColor="text1"/>
          <w:spacing w:val="-2"/>
          <w:sz w:val="24"/>
          <w:szCs w:val="24"/>
          <w:lang w:eastAsia="ru-RU"/>
        </w:rPr>
        <w:t xml:space="preserve"> на железнодорожных станциях</w:t>
      </w:r>
      <w:r w:rsidR="0087492F" w:rsidRPr="00FD72FB">
        <w:rPr>
          <w:rFonts w:eastAsia="Times New Roman" w:cs="Times New Roman"/>
          <w:color w:val="000000" w:themeColor="text1"/>
          <w:spacing w:val="-2"/>
          <w:sz w:val="24"/>
          <w:szCs w:val="24"/>
          <w:lang w:eastAsia="ru-RU"/>
        </w:rPr>
        <w:t xml:space="preserve"> и</w:t>
      </w:r>
      <w:r w:rsidR="00AC3BFF" w:rsidRPr="00FD72FB">
        <w:rPr>
          <w:rFonts w:eastAsia="Times New Roman" w:cs="Times New Roman"/>
          <w:color w:val="000000" w:themeColor="text1"/>
          <w:spacing w:val="-2"/>
          <w:sz w:val="24"/>
          <w:szCs w:val="24"/>
          <w:lang w:eastAsia="ru-RU"/>
        </w:rPr>
        <w:t xml:space="preserve"> автостанциях;</w:t>
      </w:r>
    </w:p>
    <w:p w:rsidR="00AC3BFF" w:rsidRPr="00FD72FB"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AC3BFF" w:rsidRPr="00FD72FB">
        <w:rPr>
          <w:rFonts w:eastAsia="Times New Roman" w:cs="Times New Roman"/>
          <w:color w:val="000000" w:themeColor="text1"/>
          <w:sz w:val="24"/>
          <w:szCs w:val="24"/>
          <w:lang w:eastAsia="ru-RU"/>
        </w:rPr>
        <w:t xml:space="preserve"> в местах массового отдыха населения;</w:t>
      </w:r>
    </w:p>
    <w:p w:rsidR="00AC3BFF" w:rsidRPr="00FD72FB"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AC3BFF" w:rsidRPr="00FD72FB">
        <w:rPr>
          <w:rFonts w:eastAsia="Times New Roman" w:cs="Times New Roman"/>
          <w:color w:val="000000" w:themeColor="text1"/>
          <w:sz w:val="24"/>
          <w:szCs w:val="24"/>
          <w:lang w:eastAsia="ru-RU"/>
        </w:rPr>
        <w:t xml:space="preserve"> на территории торговых центров, рынков;</w:t>
      </w:r>
    </w:p>
    <w:p w:rsidR="00AC3BFF" w:rsidRPr="00FD72FB" w:rsidRDefault="00083705"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AC3BFF" w:rsidRPr="00FD72FB">
        <w:rPr>
          <w:rFonts w:eastAsia="Times New Roman" w:cs="Times New Roman"/>
          <w:color w:val="000000" w:themeColor="text1"/>
          <w:sz w:val="24"/>
          <w:szCs w:val="24"/>
          <w:lang w:eastAsia="ru-RU"/>
        </w:rPr>
        <w:t xml:space="preserve"> на территории открытых плоскостных спортивных сооружений.</w:t>
      </w:r>
    </w:p>
    <w:p w:rsidR="00AC3BFF" w:rsidRPr="00FD72FB" w:rsidRDefault="00AC3BFF" w:rsidP="00AC3BF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AC3BFF" w:rsidRPr="00FD72FB"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Вместимость общественных туалетов следует определять по нормам, привед</w:t>
      </w:r>
      <w:r w:rsidR="001F3FE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нным в </w:t>
      </w:r>
      <w:r w:rsidR="00083705"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риложени</w:t>
      </w:r>
      <w:r w:rsidR="00083705" w:rsidRPr="00FD72FB">
        <w:rPr>
          <w:rFonts w:eastAsia="Times New Roman" w:cs="Times New Roman"/>
          <w:color w:val="000000" w:themeColor="text1"/>
          <w:sz w:val="24"/>
          <w:szCs w:val="24"/>
          <w:lang w:eastAsia="ru-RU"/>
        </w:rPr>
        <w:t>и</w:t>
      </w:r>
      <w:r w:rsidRPr="00FD72FB">
        <w:rPr>
          <w:rFonts w:eastAsia="Times New Roman" w:cs="Times New Roman"/>
          <w:color w:val="000000" w:themeColor="text1"/>
          <w:sz w:val="24"/>
          <w:szCs w:val="24"/>
          <w:lang w:eastAsia="ru-RU"/>
        </w:rPr>
        <w:t xml:space="preserve">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 с у</w:t>
      </w:r>
      <w:r w:rsidR="00083705" w:rsidRPr="00FD72FB">
        <w:rPr>
          <w:rFonts w:eastAsia="Times New Roman" w:cs="Times New Roman"/>
          <w:color w:val="000000" w:themeColor="text1"/>
          <w:sz w:val="24"/>
          <w:szCs w:val="24"/>
          <w:lang w:eastAsia="ru-RU"/>
        </w:rPr>
        <w:t>ч</w:t>
      </w:r>
      <w:r w:rsidR="003177D4" w:rsidRPr="00FD72FB">
        <w:rPr>
          <w:rFonts w:eastAsia="Times New Roman" w:cs="Times New Roman"/>
          <w:color w:val="000000" w:themeColor="text1"/>
          <w:sz w:val="24"/>
          <w:szCs w:val="24"/>
          <w:lang w:eastAsia="ru-RU"/>
        </w:rPr>
        <w:t>ё</w:t>
      </w:r>
      <w:r w:rsidR="00083705" w:rsidRPr="00FD72FB">
        <w:rPr>
          <w:rFonts w:eastAsia="Times New Roman" w:cs="Times New Roman"/>
          <w:color w:val="000000" w:themeColor="text1"/>
          <w:sz w:val="24"/>
          <w:szCs w:val="24"/>
          <w:lang w:eastAsia="ru-RU"/>
        </w:rPr>
        <w:t>том требований СанПиН 983-72.</w:t>
      </w:r>
    </w:p>
    <w:p w:rsidR="00AC3BFF" w:rsidRPr="00FD72FB" w:rsidRDefault="00AC3BFF" w:rsidP="00AC3BFF">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и содержание общественных туалетов следует осуществлять в соответствии с требованиями СанПиН 983-72, СанПиН 42-128-4690-88.</w:t>
      </w:r>
    </w:p>
    <w:p w:rsidR="00AC3BFF" w:rsidRPr="00FD72FB" w:rsidRDefault="00F163CF" w:rsidP="00AC3BF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3.4.5.13</w:t>
      </w:r>
      <w:r w:rsidR="00AC3BFF" w:rsidRPr="00FD72FB">
        <w:rPr>
          <w:rFonts w:eastAsia="Times New Roman" w:cs="Times New Roman"/>
          <w:color w:val="000000" w:themeColor="text1"/>
          <w:spacing w:val="-2"/>
          <w:sz w:val="24"/>
          <w:szCs w:val="24"/>
          <w:lang w:eastAsia="ru-RU"/>
        </w:rPr>
        <w:t xml:space="preserve"> Обезвреживание тв</w:t>
      </w:r>
      <w:r w:rsidR="001F3FED" w:rsidRPr="00FD72FB">
        <w:rPr>
          <w:rFonts w:eastAsia="Times New Roman" w:cs="Times New Roman"/>
          <w:color w:val="000000" w:themeColor="text1"/>
          <w:spacing w:val="-2"/>
          <w:sz w:val="24"/>
          <w:szCs w:val="24"/>
          <w:lang w:eastAsia="ru-RU"/>
        </w:rPr>
        <w:t>ё</w:t>
      </w:r>
      <w:r w:rsidR="00AC3BFF" w:rsidRPr="00FD72FB">
        <w:rPr>
          <w:rFonts w:eastAsia="Times New Roman" w:cs="Times New Roman"/>
          <w:color w:val="000000" w:themeColor="text1"/>
          <w:spacing w:val="-2"/>
          <w:sz w:val="24"/>
          <w:szCs w:val="24"/>
          <w:lang w:eastAsia="ru-RU"/>
        </w:rPr>
        <w:t xml:space="preserve">рдых и жидких бытовых отходов производится на специально отведенных полигонах. Проектирование и размещение полигонов и предприятий </w:t>
      </w:r>
      <w:r w:rsidR="00AC3BFF" w:rsidRPr="00FD72FB">
        <w:rPr>
          <w:rFonts w:eastAsia="Times New Roman" w:cs="Times New Roman"/>
          <w:color w:val="000000" w:themeColor="text1"/>
          <w:sz w:val="24"/>
          <w:szCs w:val="24"/>
          <w:lang w:eastAsia="ru-RU"/>
        </w:rPr>
        <w:t xml:space="preserve">по переработке </w:t>
      </w:r>
      <w:r w:rsidR="00961CBB" w:rsidRPr="00FD72FB">
        <w:rPr>
          <w:rFonts w:eastAsia="Times New Roman" w:cs="Times New Roman"/>
          <w:color w:val="000000" w:themeColor="text1"/>
          <w:sz w:val="24"/>
          <w:szCs w:val="24"/>
          <w:lang w:eastAsia="ru-RU"/>
        </w:rPr>
        <w:t>коммунальных</w:t>
      </w:r>
      <w:r w:rsidR="00AC3BFF" w:rsidRPr="00FD72FB">
        <w:rPr>
          <w:rFonts w:eastAsia="Times New Roman" w:cs="Times New Roman"/>
          <w:color w:val="000000" w:themeColor="text1"/>
          <w:sz w:val="24"/>
          <w:szCs w:val="24"/>
          <w:lang w:eastAsia="ru-RU"/>
        </w:rPr>
        <w:t xml:space="preserve"> отходов следует осуществлять в соответствии с требованиями раздела «Зоны специального назначения» (подраздел «Зоны размещения полигонов для тв</w:t>
      </w:r>
      <w:r w:rsidR="00E93156" w:rsidRPr="00FD72FB">
        <w:rPr>
          <w:rFonts w:eastAsia="Times New Roman" w:cs="Times New Roman"/>
          <w:color w:val="000000" w:themeColor="text1"/>
          <w:sz w:val="24"/>
          <w:szCs w:val="24"/>
          <w:lang w:eastAsia="ru-RU"/>
        </w:rPr>
        <w:t>ё</w:t>
      </w:r>
      <w:r w:rsidR="00AC3BFF" w:rsidRPr="00FD72FB">
        <w:rPr>
          <w:rFonts w:eastAsia="Times New Roman" w:cs="Times New Roman"/>
          <w:color w:val="000000" w:themeColor="text1"/>
          <w:sz w:val="24"/>
          <w:szCs w:val="24"/>
          <w:lang w:eastAsia="ru-RU"/>
        </w:rPr>
        <w:t xml:space="preserve">рдых </w:t>
      </w:r>
      <w:r w:rsidR="00961CBB" w:rsidRPr="00FD72FB">
        <w:rPr>
          <w:rFonts w:eastAsia="Times New Roman" w:cs="Times New Roman"/>
          <w:color w:val="000000" w:themeColor="text1"/>
          <w:sz w:val="24"/>
          <w:szCs w:val="24"/>
          <w:lang w:eastAsia="ru-RU"/>
        </w:rPr>
        <w:t>коммунальных</w:t>
      </w:r>
      <w:r w:rsidR="00AC3BFF" w:rsidRPr="00FD72FB">
        <w:rPr>
          <w:rFonts w:eastAsia="Times New Roman" w:cs="Times New Roman"/>
          <w:color w:val="000000" w:themeColor="text1"/>
          <w:sz w:val="24"/>
          <w:szCs w:val="24"/>
          <w:lang w:eastAsia="ru-RU"/>
        </w:rPr>
        <w:t xml:space="preserve"> отходов») настоящих нормативов.</w:t>
      </w:r>
    </w:p>
    <w:p w:rsidR="00AC3BFF" w:rsidRPr="00FD72FB" w:rsidRDefault="00F163CF" w:rsidP="00AC3BFF">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3.4.5.1</w:t>
      </w:r>
      <w:r w:rsidR="0087492F" w:rsidRPr="00FD72FB">
        <w:rPr>
          <w:rFonts w:eastAsia="Times New Roman" w:cs="Times New Roman"/>
          <w:color w:val="000000" w:themeColor="text1"/>
          <w:sz w:val="24"/>
          <w:szCs w:val="24"/>
          <w:lang w:eastAsia="ru-RU"/>
        </w:rPr>
        <w:t>4</w:t>
      </w:r>
      <w:r w:rsidR="00AC3BFF" w:rsidRPr="00FD72FB">
        <w:rPr>
          <w:rFonts w:eastAsia="Times New Roman" w:cs="Times New Roman"/>
          <w:color w:val="000000" w:themeColor="text1"/>
          <w:sz w:val="24"/>
          <w:szCs w:val="24"/>
          <w:lang w:eastAsia="ru-RU"/>
        </w:rPr>
        <w:t xml:space="preserve"> Размеры санитарно</w:t>
      </w:r>
      <w:r w:rsidRPr="00FD72FB">
        <w:rPr>
          <w:rFonts w:eastAsia="Times New Roman" w:cs="Times New Roman"/>
          <w:color w:val="000000" w:themeColor="text1"/>
          <w:sz w:val="24"/>
          <w:szCs w:val="24"/>
          <w:lang w:eastAsia="ru-RU"/>
        </w:rPr>
        <w:t xml:space="preserve"> – </w:t>
      </w:r>
      <w:r w:rsidR="00AC3BFF" w:rsidRPr="00FD72FB">
        <w:rPr>
          <w:rFonts w:eastAsia="Times New Roman" w:cs="Times New Roman"/>
          <w:color w:val="000000" w:themeColor="text1"/>
          <w:sz w:val="24"/>
          <w:szCs w:val="24"/>
          <w:lang w:eastAsia="ru-RU"/>
        </w:rPr>
        <w:t xml:space="preserve">защитных зон предприятий и сооружений по транспортировке, обезвреживанию, переработке и </w:t>
      </w:r>
      <w:r w:rsidR="0087492F" w:rsidRPr="00FD72FB">
        <w:rPr>
          <w:rFonts w:eastAsia="Times New Roman" w:cs="Times New Roman"/>
          <w:color w:val="000000" w:themeColor="text1"/>
          <w:sz w:val="24"/>
          <w:szCs w:val="24"/>
          <w:lang w:eastAsia="ru-RU"/>
        </w:rPr>
        <w:t>захоронению отходов потребления</w:t>
      </w:r>
      <w:r w:rsidR="00AC3BFF" w:rsidRPr="00FD72FB">
        <w:rPr>
          <w:rFonts w:eastAsia="Times New Roman" w:cs="Times New Roman"/>
          <w:color w:val="000000" w:themeColor="text1"/>
          <w:sz w:val="24"/>
          <w:szCs w:val="24"/>
          <w:lang w:eastAsia="ru-RU"/>
        </w:rPr>
        <w:t xml:space="preserve"> следует принимать в соответствии с санитарными нормами.</w:t>
      </w:r>
    </w:p>
    <w:p w:rsidR="00AC3BFF" w:rsidRPr="00FD72FB" w:rsidRDefault="00F163CF" w:rsidP="00AC3BF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3.4.5.1</w:t>
      </w:r>
      <w:r w:rsidR="0087492F" w:rsidRPr="00FD72FB">
        <w:rPr>
          <w:rFonts w:eastAsia="Times New Roman" w:cs="Times New Roman"/>
          <w:color w:val="000000" w:themeColor="text1"/>
          <w:sz w:val="24"/>
          <w:szCs w:val="24"/>
          <w:lang w:eastAsia="ru-RU"/>
        </w:rPr>
        <w:t>5</w:t>
      </w:r>
      <w:r w:rsidR="00AC3BFF" w:rsidRPr="00FD72FB">
        <w:rPr>
          <w:rFonts w:eastAsia="Times New Roman" w:cs="Times New Roman"/>
          <w:color w:val="000000" w:themeColor="text1"/>
          <w:sz w:val="24"/>
          <w:szCs w:val="24"/>
          <w:lang w:eastAsia="ru-RU"/>
        </w:rPr>
        <w:t xml:space="preserve"> Производственные отходы, не подлежащие обеззараживанию и утилизации совместно с </w:t>
      </w:r>
      <w:r w:rsidR="00961CBB" w:rsidRPr="00FD72FB">
        <w:rPr>
          <w:rFonts w:eastAsia="Times New Roman" w:cs="Times New Roman"/>
          <w:color w:val="000000" w:themeColor="text1"/>
          <w:sz w:val="24"/>
          <w:szCs w:val="24"/>
          <w:lang w:eastAsia="ru-RU"/>
        </w:rPr>
        <w:t>коммунальных</w:t>
      </w:r>
      <w:r w:rsidR="00AC3BFF" w:rsidRPr="00FD72FB">
        <w:rPr>
          <w:rFonts w:eastAsia="Times New Roman" w:cs="Times New Roman"/>
          <w:color w:val="000000" w:themeColor="text1"/>
          <w:sz w:val="24"/>
          <w:szCs w:val="24"/>
          <w:lang w:eastAsia="ru-RU"/>
        </w:rPr>
        <w:t xml:space="preserve">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w:t>
      </w:r>
      <w:r w:rsidRPr="00FD72FB">
        <w:rPr>
          <w:rFonts w:eastAsia="Times New Roman" w:cs="Times New Roman"/>
          <w:color w:val="000000" w:themeColor="text1"/>
          <w:sz w:val="24"/>
          <w:szCs w:val="24"/>
          <w:lang w:eastAsia="ru-RU"/>
        </w:rPr>
        <w:t>ы</w:t>
      </w:r>
      <w:r w:rsidR="00AC3BFF" w:rsidRPr="00FD72FB">
        <w:rPr>
          <w:rFonts w:eastAsia="Times New Roman" w:cs="Times New Roman"/>
          <w:color w:val="000000" w:themeColor="text1"/>
          <w:sz w:val="24"/>
          <w:szCs w:val="24"/>
          <w:lang w:eastAsia="ru-RU"/>
        </w:rPr>
        <w:t xml:space="preserve"> территориального планирования </w:t>
      </w:r>
      <w:r w:rsidRPr="00FD72FB">
        <w:rPr>
          <w:rFonts w:eastAsia="Times New Roman" w:cs="Times New Roman"/>
          <w:color w:val="000000" w:themeColor="text1"/>
          <w:sz w:val="24"/>
          <w:szCs w:val="24"/>
          <w:lang w:eastAsia="ru-RU"/>
        </w:rPr>
        <w:t>Рославльского</w:t>
      </w:r>
      <w:r w:rsidR="00AC3BFF" w:rsidRPr="00FD72FB">
        <w:rPr>
          <w:rFonts w:eastAsia="Times New Roman" w:cs="Times New Roman"/>
          <w:color w:val="000000" w:themeColor="text1"/>
          <w:sz w:val="24"/>
          <w:szCs w:val="24"/>
          <w:lang w:eastAsia="ru-RU"/>
        </w:rPr>
        <w:t xml:space="preserve"> район</w:t>
      </w:r>
      <w:r w:rsidRPr="00FD72FB">
        <w:rPr>
          <w:rFonts w:eastAsia="Times New Roman" w:cs="Times New Roman"/>
          <w:color w:val="000000" w:themeColor="text1"/>
          <w:sz w:val="24"/>
          <w:szCs w:val="24"/>
          <w:lang w:eastAsia="ru-RU"/>
        </w:rPr>
        <w:t>а</w:t>
      </w:r>
      <w:r w:rsidR="00AC3BFF" w:rsidRPr="00FD72FB">
        <w:rPr>
          <w:rFonts w:eastAsia="Times New Roman" w:cs="Times New Roman"/>
          <w:color w:val="000000" w:themeColor="text1"/>
          <w:sz w:val="24"/>
          <w:szCs w:val="24"/>
          <w:lang w:eastAsia="ru-RU"/>
        </w:rPr>
        <w:t xml:space="preserve"> Смоленской области, генеральн</w:t>
      </w:r>
      <w:r w:rsidR="0087492F" w:rsidRPr="00FD72FB">
        <w:rPr>
          <w:rFonts w:eastAsia="Times New Roman" w:cs="Times New Roman"/>
          <w:color w:val="000000" w:themeColor="text1"/>
          <w:sz w:val="24"/>
          <w:szCs w:val="24"/>
          <w:lang w:eastAsia="ru-RU"/>
        </w:rPr>
        <w:t>ого</w:t>
      </w:r>
      <w:r w:rsidR="00AC3BFF" w:rsidRPr="00FD72FB">
        <w:rPr>
          <w:rFonts w:eastAsia="Times New Roman" w:cs="Times New Roman"/>
          <w:color w:val="000000" w:themeColor="text1"/>
          <w:sz w:val="24"/>
          <w:szCs w:val="24"/>
          <w:lang w:eastAsia="ru-RU"/>
        </w:rPr>
        <w:t xml:space="preserve"> план</w:t>
      </w:r>
      <w:r w:rsidR="0087492F" w:rsidRPr="00FD72FB">
        <w:rPr>
          <w:rFonts w:eastAsia="Times New Roman" w:cs="Times New Roman"/>
          <w:color w:val="000000" w:themeColor="text1"/>
          <w:sz w:val="24"/>
          <w:szCs w:val="24"/>
          <w:lang w:eastAsia="ru-RU"/>
        </w:rPr>
        <w:t>а</w:t>
      </w:r>
      <w:r w:rsidR="00AC3BFF"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AC3BFF" w:rsidRPr="00FD72FB">
        <w:rPr>
          <w:rFonts w:eastAsia="Times New Roman" w:cs="Times New Roman"/>
          <w:color w:val="000000" w:themeColor="text1"/>
          <w:sz w:val="24"/>
          <w:szCs w:val="24"/>
          <w:lang w:eastAsia="ru-RU"/>
        </w:rPr>
        <w:t>, в схеме обезвреживания, утилизации и захоронения промышленных отходов муниципальн</w:t>
      </w:r>
      <w:r w:rsidRPr="00FD72FB">
        <w:rPr>
          <w:rFonts w:eastAsia="Times New Roman" w:cs="Times New Roman"/>
          <w:color w:val="000000" w:themeColor="text1"/>
          <w:sz w:val="24"/>
          <w:szCs w:val="24"/>
          <w:lang w:eastAsia="ru-RU"/>
        </w:rPr>
        <w:t>ого</w:t>
      </w:r>
      <w:r w:rsidR="00AC3BFF" w:rsidRPr="00FD72FB">
        <w:rPr>
          <w:rFonts w:eastAsia="Times New Roman" w:cs="Times New Roman"/>
          <w:color w:val="000000" w:themeColor="text1"/>
          <w:sz w:val="24"/>
          <w:szCs w:val="24"/>
          <w:lang w:eastAsia="ru-RU"/>
        </w:rPr>
        <w:t xml:space="preserve"> район</w:t>
      </w:r>
      <w:r w:rsidRPr="00FD72FB">
        <w:rPr>
          <w:rFonts w:eastAsia="Times New Roman" w:cs="Times New Roman"/>
          <w:color w:val="000000" w:themeColor="text1"/>
          <w:sz w:val="24"/>
          <w:szCs w:val="24"/>
          <w:lang w:eastAsia="ru-RU"/>
        </w:rPr>
        <w:t>а</w:t>
      </w:r>
      <w:r w:rsidR="00AC3BFF" w:rsidRPr="00FD72FB">
        <w:rPr>
          <w:rFonts w:eastAsia="Times New Roman" w:cs="Times New Roman"/>
          <w:color w:val="000000" w:themeColor="text1"/>
          <w:sz w:val="24"/>
          <w:szCs w:val="24"/>
          <w:lang w:eastAsia="ru-RU"/>
        </w:rPr>
        <w:t>.</w:t>
      </w:r>
    </w:p>
    <w:p w:rsidR="005F26DD" w:rsidRPr="00FD72FB" w:rsidRDefault="00AC3BFF" w:rsidP="00AC3BFF">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нормативов.</w:t>
      </w:r>
    </w:p>
    <w:p w:rsidR="0087492F" w:rsidRPr="00FD72FB" w:rsidRDefault="0087492F" w:rsidP="00002F7F">
      <w:pPr>
        <w:ind w:firstLine="708"/>
        <w:rPr>
          <w:rFonts w:cs="Times New Roman"/>
          <w:color w:val="000000" w:themeColor="text1"/>
          <w:sz w:val="24"/>
          <w:szCs w:val="24"/>
        </w:rPr>
      </w:pPr>
    </w:p>
    <w:p w:rsidR="005F26DD" w:rsidRPr="00FD72FB" w:rsidRDefault="00F163CF" w:rsidP="00002F7F">
      <w:pPr>
        <w:ind w:firstLine="708"/>
        <w:rPr>
          <w:rFonts w:cs="Times New Roman"/>
          <w:b/>
          <w:color w:val="000000" w:themeColor="text1"/>
          <w:sz w:val="24"/>
          <w:szCs w:val="24"/>
        </w:rPr>
      </w:pPr>
      <w:r w:rsidRPr="00FD72FB">
        <w:rPr>
          <w:rFonts w:cs="Times New Roman"/>
          <w:b/>
          <w:color w:val="000000" w:themeColor="text1"/>
          <w:sz w:val="24"/>
          <w:szCs w:val="24"/>
        </w:rPr>
        <w:t>3.4.6 Теплоснабжение</w:t>
      </w:r>
    </w:p>
    <w:p w:rsidR="005F26DD" w:rsidRPr="00FD72FB" w:rsidRDefault="005F26DD" w:rsidP="00002F7F">
      <w:pPr>
        <w:ind w:firstLine="708"/>
        <w:rPr>
          <w:rFonts w:cs="Times New Roman"/>
          <w:color w:val="000000" w:themeColor="text1"/>
          <w:sz w:val="24"/>
          <w:szCs w:val="24"/>
        </w:rPr>
      </w:pPr>
    </w:p>
    <w:p w:rsidR="00F163CF" w:rsidRPr="00FD72FB" w:rsidRDefault="00F163CF" w:rsidP="00F163CF">
      <w:pPr>
        <w:spacing w:line="239" w:lineRule="auto"/>
        <w:ind w:firstLine="720"/>
        <w:rPr>
          <w:rFonts w:eastAsia="Times New Roman" w:cs="Times New Roman"/>
          <w:bCs/>
          <w:color w:val="000000" w:themeColor="text1"/>
          <w:spacing w:val="-2"/>
          <w:sz w:val="24"/>
          <w:szCs w:val="24"/>
          <w:lang w:eastAsia="ru-RU"/>
        </w:rPr>
      </w:pPr>
      <w:r w:rsidRPr="00FD72FB">
        <w:rPr>
          <w:rFonts w:cs="Times New Roman"/>
          <w:color w:val="000000" w:themeColor="text1"/>
          <w:sz w:val="24"/>
          <w:szCs w:val="24"/>
        </w:rPr>
        <w:t xml:space="preserve">3.4.6.1 </w:t>
      </w:r>
      <w:r w:rsidRPr="00FD72FB">
        <w:rPr>
          <w:rFonts w:eastAsia="Times New Roman" w:cs="Times New Roman"/>
          <w:bCs/>
          <w:color w:val="000000" w:themeColor="text1"/>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w:t>
      </w:r>
      <w:r w:rsidR="001207DB"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нными схемами теплоснабжения в целях обеспечения необходимого уровня теплоснабжения жилищно</w:t>
      </w:r>
      <w:r w:rsidR="00142056" w:rsidRPr="00FD72FB">
        <w:rPr>
          <w:rFonts w:eastAsia="Times New Roman" w:cs="Times New Roman"/>
          <w:bCs/>
          <w:color w:val="000000" w:themeColor="text1"/>
          <w:spacing w:val="-2"/>
          <w:sz w:val="24"/>
          <w:szCs w:val="24"/>
          <w:lang w:eastAsia="ru-RU"/>
        </w:rPr>
        <w:t xml:space="preserve"> – </w:t>
      </w:r>
      <w:r w:rsidRPr="00FD72FB">
        <w:rPr>
          <w:rFonts w:eastAsia="Times New Roman" w:cs="Times New Roman"/>
          <w:bCs/>
          <w:color w:val="000000" w:themeColor="text1"/>
          <w:spacing w:val="-2"/>
          <w:sz w:val="24"/>
          <w:szCs w:val="24"/>
          <w:lang w:eastAsia="ru-RU"/>
        </w:rPr>
        <w:t>коммунального хозяйства, промышленных и иных организаций с уч</w:t>
      </w:r>
      <w:r w:rsidR="00FF5471"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F163CF" w:rsidRPr="00FD72FB" w:rsidRDefault="00F163CF" w:rsidP="00F163C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F163CF" w:rsidRPr="00FD72FB" w:rsidRDefault="00A005A9"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3.4.6.2</w:t>
      </w:r>
      <w:r w:rsidR="00F163CF" w:rsidRPr="00FD72FB">
        <w:rPr>
          <w:rFonts w:eastAsia="Times New Roman" w:cs="Times New Roman"/>
          <w:color w:val="000000" w:themeColor="text1"/>
          <w:sz w:val="24"/>
          <w:szCs w:val="24"/>
          <w:lang w:eastAsia="ru-RU"/>
        </w:rPr>
        <w:t xml:space="preserve"> Принятая схема теплоснабжения должна обеспечивать:</w:t>
      </w:r>
    </w:p>
    <w:p w:rsidR="00F163CF" w:rsidRPr="00FD72FB" w:rsidRDefault="00A005A9"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w:t>
      </w:r>
      <w:r w:rsidR="00F163CF" w:rsidRPr="00FD72FB">
        <w:rPr>
          <w:rFonts w:eastAsia="Times New Roman" w:cs="Times New Roman"/>
          <w:color w:val="000000" w:themeColor="text1"/>
          <w:sz w:val="24"/>
          <w:szCs w:val="24"/>
          <w:lang w:eastAsia="ru-RU"/>
        </w:rPr>
        <w:t xml:space="preserve"> нормативный уровень теплоэнергосбережения;</w:t>
      </w:r>
    </w:p>
    <w:p w:rsidR="00F163CF" w:rsidRPr="00FD72FB" w:rsidRDefault="00A005A9" w:rsidP="00F163CF">
      <w:pPr>
        <w:widowControl w:val="0"/>
        <w:spacing w:line="239" w:lineRule="auto"/>
        <w:ind w:firstLine="720"/>
        <w:rPr>
          <w:rFonts w:eastAsia="Times New Roman" w:cs="Times New Roman"/>
          <w:color w:val="000000" w:themeColor="text1"/>
          <w:spacing w:val="-3"/>
          <w:sz w:val="24"/>
          <w:szCs w:val="24"/>
          <w:lang w:eastAsia="ru-RU"/>
        </w:rPr>
      </w:pPr>
      <w:r w:rsidRPr="00FD72FB">
        <w:rPr>
          <w:rFonts w:eastAsia="Times New Roman" w:cs="Times New Roman"/>
          <w:bCs/>
          <w:color w:val="000000" w:themeColor="text1"/>
          <w:spacing w:val="-2"/>
          <w:sz w:val="24"/>
          <w:szCs w:val="24"/>
          <w:lang w:eastAsia="ru-RU"/>
        </w:rPr>
        <w:t>–</w:t>
      </w:r>
      <w:r w:rsidR="00F163CF" w:rsidRPr="00FD72FB">
        <w:rPr>
          <w:rFonts w:eastAsia="Times New Roman" w:cs="Times New Roman"/>
          <w:color w:val="000000" w:themeColor="text1"/>
          <w:spacing w:val="-3"/>
          <w:sz w:val="24"/>
          <w:szCs w:val="24"/>
          <w:lang w:eastAsia="ru-RU"/>
        </w:rPr>
        <w:t xml:space="preserve"> нормативный уровень над</w:t>
      </w:r>
      <w:r w:rsidR="00FF5471" w:rsidRPr="00FD72FB">
        <w:rPr>
          <w:rFonts w:eastAsia="Times New Roman" w:cs="Times New Roman"/>
          <w:color w:val="000000" w:themeColor="text1"/>
          <w:spacing w:val="-3"/>
          <w:sz w:val="24"/>
          <w:szCs w:val="24"/>
          <w:lang w:eastAsia="ru-RU"/>
        </w:rPr>
        <w:t>ё</w:t>
      </w:r>
      <w:r w:rsidR="00F163CF" w:rsidRPr="00FD72FB">
        <w:rPr>
          <w:rFonts w:eastAsia="Times New Roman" w:cs="Times New Roman"/>
          <w:color w:val="000000" w:themeColor="text1"/>
          <w:spacing w:val="-3"/>
          <w:sz w:val="24"/>
          <w:szCs w:val="24"/>
          <w:lang w:eastAsia="ru-RU"/>
        </w:rPr>
        <w:t xml:space="preserve">жности согласно требованиям </w:t>
      </w:r>
      <w:r w:rsidR="00F163CF" w:rsidRPr="00FD72FB">
        <w:rPr>
          <w:rFonts w:eastAsia="Times New Roman" w:cs="Times New Roman"/>
          <w:bCs/>
          <w:color w:val="000000" w:themeColor="text1"/>
          <w:sz w:val="24"/>
          <w:szCs w:val="24"/>
          <w:lang w:eastAsia="ru-RU"/>
        </w:rPr>
        <w:t>СП 124.13330.2012</w:t>
      </w:r>
      <w:r w:rsidR="00F163CF" w:rsidRPr="00FD72FB">
        <w:rPr>
          <w:rFonts w:eastAsia="Times New Roman" w:cs="Times New Roman"/>
          <w:color w:val="000000" w:themeColor="text1"/>
          <w:spacing w:val="-3"/>
          <w:sz w:val="24"/>
          <w:szCs w:val="24"/>
          <w:lang w:eastAsia="ru-RU"/>
        </w:rPr>
        <w:t>;</w:t>
      </w:r>
    </w:p>
    <w:p w:rsidR="00F163CF" w:rsidRPr="00FD72FB" w:rsidRDefault="00A005A9" w:rsidP="00F163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w:t>
      </w:r>
      <w:r w:rsidR="00F163CF" w:rsidRPr="00FD72FB">
        <w:rPr>
          <w:rFonts w:eastAsia="Times New Roman" w:cs="Times New Roman"/>
          <w:color w:val="000000" w:themeColor="text1"/>
          <w:sz w:val="24"/>
          <w:szCs w:val="24"/>
          <w:lang w:eastAsia="ru-RU"/>
        </w:rPr>
        <w:t xml:space="preserve"> требования экологической безопасности;</w:t>
      </w:r>
    </w:p>
    <w:p w:rsidR="00F163CF" w:rsidRPr="00FD72FB" w:rsidRDefault="00A005A9" w:rsidP="00F163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w:t>
      </w:r>
      <w:r w:rsidR="00F163CF" w:rsidRPr="00FD72FB">
        <w:rPr>
          <w:rFonts w:eastAsia="Times New Roman" w:cs="Times New Roman"/>
          <w:color w:val="000000" w:themeColor="text1"/>
          <w:sz w:val="24"/>
          <w:szCs w:val="24"/>
          <w:lang w:eastAsia="ru-RU"/>
        </w:rPr>
        <w:t xml:space="preserve"> безопасность эксплуатации.</w:t>
      </w:r>
    </w:p>
    <w:p w:rsidR="00F163CF" w:rsidRPr="00FD72FB" w:rsidRDefault="00377D9A" w:rsidP="00F163C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 xml:space="preserve">3.4.6.3 </w:t>
      </w:r>
      <w:r w:rsidR="00F163CF" w:rsidRPr="00FD72FB">
        <w:rPr>
          <w:rFonts w:eastAsia="Times New Roman" w:cs="Times New Roman"/>
          <w:bCs/>
          <w:color w:val="000000" w:themeColor="text1"/>
          <w:sz w:val="24"/>
          <w:szCs w:val="24"/>
          <w:lang w:eastAsia="ru-RU"/>
        </w:rPr>
        <w:t>Схемы теплоснабжения должны быть согласованы с иными программами развития сетей инженерно</w:t>
      </w:r>
      <w:r w:rsidR="00A005A9" w:rsidRPr="00FD72FB">
        <w:rPr>
          <w:rFonts w:eastAsia="Times New Roman" w:cs="Times New Roman"/>
          <w:bCs/>
          <w:color w:val="000000" w:themeColor="text1"/>
          <w:sz w:val="24"/>
          <w:szCs w:val="24"/>
          <w:lang w:eastAsia="ru-RU"/>
        </w:rPr>
        <w:t xml:space="preserve"> – </w:t>
      </w:r>
      <w:r w:rsidR="00F163CF" w:rsidRPr="00FD72FB">
        <w:rPr>
          <w:rFonts w:eastAsia="Times New Roman" w:cs="Times New Roman"/>
          <w:bCs/>
          <w:color w:val="000000" w:themeColor="text1"/>
          <w:sz w:val="24"/>
          <w:szCs w:val="24"/>
          <w:lang w:eastAsia="ru-RU"/>
        </w:rPr>
        <w:t>технического обеспечения, а также с программами газификации.</w:t>
      </w:r>
    </w:p>
    <w:p w:rsidR="00F163CF" w:rsidRPr="00FD72FB" w:rsidRDefault="00F163CF"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Тепловые нагрузки определяются с уч</w:t>
      </w:r>
      <w:r w:rsidR="00FF547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категорий потребителей по надежности теплоснабжения в соответствии с требованиями </w:t>
      </w:r>
      <w:r w:rsidRPr="00FD72FB">
        <w:rPr>
          <w:rFonts w:eastAsia="Times New Roman" w:cs="Times New Roman"/>
          <w:bCs/>
          <w:color w:val="000000" w:themeColor="text1"/>
          <w:sz w:val="24"/>
          <w:szCs w:val="24"/>
          <w:lang w:eastAsia="ru-RU"/>
        </w:rPr>
        <w:t>СП 124.13330.2012</w:t>
      </w:r>
      <w:r w:rsidRPr="00FD72FB">
        <w:rPr>
          <w:rFonts w:eastAsia="Times New Roman" w:cs="Times New Roman"/>
          <w:color w:val="000000" w:themeColor="text1"/>
          <w:sz w:val="24"/>
          <w:szCs w:val="24"/>
          <w:lang w:eastAsia="ru-RU"/>
        </w:rPr>
        <w:t>.</w:t>
      </w:r>
    </w:p>
    <w:p w:rsidR="00F163CF" w:rsidRPr="00FD72FB" w:rsidRDefault="00377D9A" w:rsidP="00F163CF">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3.4.6.4 </w:t>
      </w:r>
      <w:r w:rsidR="00F163CF" w:rsidRPr="00FD72FB">
        <w:rPr>
          <w:rFonts w:eastAsia="Times New Roman" w:cs="Times New Roman"/>
          <w:color w:val="000000" w:themeColor="text1"/>
          <w:sz w:val="24"/>
          <w:szCs w:val="24"/>
          <w:lang w:eastAsia="ru-RU"/>
        </w:rPr>
        <w:t xml:space="preserve">Удельные расходы тепловой энергии на отопление </w:t>
      </w:r>
      <w:r w:rsidR="00F163CF" w:rsidRPr="00FD72FB">
        <w:rPr>
          <w:rFonts w:eastAsia="Times New Roman" w:cs="Times New Roman"/>
          <w:bCs/>
          <w:color w:val="000000" w:themeColor="text1"/>
          <w:sz w:val="24"/>
          <w:szCs w:val="24"/>
          <w:lang w:eastAsia="ru-RU"/>
        </w:rPr>
        <w:t>различных типов жилых и общественных зданий</w:t>
      </w:r>
      <w:r w:rsidR="00F163CF" w:rsidRPr="00FD72FB">
        <w:rPr>
          <w:rFonts w:eastAsia="Times New Roman" w:cs="Times New Roman"/>
          <w:color w:val="000000" w:themeColor="text1"/>
          <w:sz w:val="24"/>
          <w:szCs w:val="24"/>
          <w:lang w:eastAsia="ru-RU"/>
        </w:rPr>
        <w:t xml:space="preserve"> приведены в </w:t>
      </w:r>
      <w:r w:rsidR="00A005A9" w:rsidRPr="00FD72FB">
        <w:rPr>
          <w:rFonts w:eastAsia="Times New Roman" w:cs="Times New Roman"/>
          <w:color w:val="000000" w:themeColor="text1"/>
          <w:sz w:val="24"/>
          <w:szCs w:val="24"/>
          <w:lang w:eastAsia="ru-RU"/>
        </w:rPr>
        <w:t>П</w:t>
      </w:r>
      <w:r w:rsidR="00F163CF" w:rsidRPr="00FD72FB">
        <w:rPr>
          <w:rFonts w:eastAsia="Times New Roman" w:cs="Times New Roman"/>
          <w:color w:val="000000" w:themeColor="text1"/>
          <w:sz w:val="24"/>
          <w:szCs w:val="24"/>
          <w:lang w:eastAsia="ru-RU"/>
        </w:rPr>
        <w:t xml:space="preserve">риложении </w:t>
      </w:r>
      <w:r w:rsidR="009B532D" w:rsidRPr="00FD72FB">
        <w:rPr>
          <w:rFonts w:eastAsia="Times New Roman" w:cs="Times New Roman"/>
          <w:color w:val="000000" w:themeColor="text1"/>
          <w:sz w:val="24"/>
          <w:szCs w:val="24"/>
          <w:lang w:eastAsia="ru-RU"/>
        </w:rPr>
        <w:t>Л</w:t>
      </w:r>
      <w:r w:rsidR="00F163CF" w:rsidRPr="00FD72FB">
        <w:rPr>
          <w:rFonts w:eastAsia="Times New Roman" w:cs="Times New Roman"/>
          <w:color w:val="000000" w:themeColor="text1"/>
          <w:sz w:val="24"/>
          <w:szCs w:val="24"/>
          <w:lang w:eastAsia="ru-RU"/>
        </w:rPr>
        <w:t xml:space="preserve"> настоящих нормативов.</w:t>
      </w:r>
    </w:p>
    <w:p w:rsidR="00F163CF" w:rsidRPr="00FD72FB" w:rsidRDefault="00F163CF" w:rsidP="00377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системы теплоснабжения районов новой застройки должен производиться на основе технико</w:t>
      </w:r>
      <w:r w:rsidR="00A005A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экономического сравнения вариа</w:t>
      </w:r>
      <w:r w:rsidR="00FF5471" w:rsidRPr="00FD72FB">
        <w:rPr>
          <w:rFonts w:eastAsia="Times New Roman" w:cs="Times New Roman"/>
          <w:color w:val="000000" w:themeColor="text1"/>
          <w:sz w:val="24"/>
          <w:szCs w:val="24"/>
          <w:lang w:eastAsia="ru-RU"/>
        </w:rPr>
        <w:t>нтов.</w:t>
      </w:r>
    </w:p>
    <w:p w:rsidR="00F163CF" w:rsidRPr="00FD72FB" w:rsidRDefault="00A005A9"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3.4.6.5</w:t>
      </w:r>
      <w:r w:rsidR="00F163CF" w:rsidRPr="00FD72FB">
        <w:rPr>
          <w:rFonts w:eastAsia="Times New Roman" w:cs="Times New Roman"/>
          <w:color w:val="000000" w:themeColor="text1"/>
          <w:sz w:val="24"/>
          <w:szCs w:val="24"/>
          <w:lang w:eastAsia="ru-RU"/>
        </w:rPr>
        <w:t xml:space="preserve"> Размещение централизованных (энергогенерирующих) источников теплоснабжения на территориях насел</w:t>
      </w:r>
      <w:r w:rsidR="00FF5471"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нных пунктов производится, как правило, в коммунально</w:t>
      </w:r>
      <w:r w:rsidRPr="00FD72FB">
        <w:rPr>
          <w:rFonts w:eastAsia="Times New Roman" w:cs="Times New Roman"/>
          <w:color w:val="000000" w:themeColor="text1"/>
          <w:sz w:val="24"/>
          <w:szCs w:val="24"/>
          <w:lang w:eastAsia="ru-RU"/>
        </w:rPr>
        <w:t xml:space="preserve"> – </w:t>
      </w:r>
      <w:r w:rsidR="00F163CF" w:rsidRPr="00FD72FB">
        <w:rPr>
          <w:rFonts w:eastAsia="Times New Roman" w:cs="Times New Roman"/>
          <w:color w:val="000000" w:themeColor="text1"/>
          <w:sz w:val="24"/>
          <w:szCs w:val="24"/>
          <w:lang w:eastAsia="ru-RU"/>
        </w:rPr>
        <w:t>складских и производственных зонах, по возможности в центре тепловых нагрузок.</w:t>
      </w:r>
    </w:p>
    <w:p w:rsidR="00F163CF" w:rsidRPr="00FD72FB" w:rsidRDefault="00F163CF"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163CF" w:rsidRPr="00FD72FB" w:rsidRDefault="00F163CF"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источников теплоснабжения, тепловых пунктов в жилой застройке должно быть обосновано акустическими расч</w:t>
      </w:r>
      <w:r w:rsidR="00FF547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тами с мероприятиями по достижению нормативных уровней шума и вибрации и расч</w:t>
      </w:r>
      <w:r w:rsidR="00FF547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тами рассеивания вредных выбросов в атмосфере в соответствии с требованиями </w:t>
      </w:r>
      <w:r w:rsidRPr="00FD72FB">
        <w:rPr>
          <w:rFonts w:eastAsia="Times New Roman" w:cs="Times New Roman"/>
          <w:bCs/>
          <w:color w:val="000000" w:themeColor="text1"/>
          <w:sz w:val="24"/>
          <w:szCs w:val="24"/>
          <w:lang w:eastAsia="ru-RU"/>
        </w:rPr>
        <w:t>СП 124.13330.2012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СП 42.13330.2011</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СП 60.13330.2011</w:t>
      </w:r>
      <w:r w:rsidRPr="00FD72FB">
        <w:rPr>
          <w:rFonts w:eastAsia="Times New Roman" w:cs="Times New Roman"/>
          <w:color w:val="000000" w:themeColor="text1"/>
          <w:sz w:val="24"/>
          <w:szCs w:val="24"/>
          <w:lang w:eastAsia="ru-RU"/>
        </w:rPr>
        <w:t>.</w:t>
      </w:r>
    </w:p>
    <w:p w:rsidR="00F163CF" w:rsidRPr="00FD72FB" w:rsidRDefault="00A005A9"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3.4.6.6</w:t>
      </w:r>
      <w:r w:rsidR="00F163CF" w:rsidRPr="00FD72FB">
        <w:rPr>
          <w:rFonts w:eastAsia="Times New Roman" w:cs="Times New Roman"/>
          <w:color w:val="000000" w:themeColor="text1"/>
          <w:sz w:val="24"/>
          <w:szCs w:val="24"/>
          <w:lang w:eastAsia="ru-RU"/>
        </w:rPr>
        <w:t xml:space="preserve"> Для жилищно</w:t>
      </w:r>
      <w:r w:rsidRPr="00FD72FB">
        <w:rPr>
          <w:rFonts w:eastAsia="Times New Roman" w:cs="Times New Roman"/>
          <w:color w:val="000000" w:themeColor="text1"/>
          <w:sz w:val="24"/>
          <w:szCs w:val="24"/>
          <w:lang w:eastAsia="ru-RU"/>
        </w:rPr>
        <w:t xml:space="preserve"> – </w:t>
      </w:r>
      <w:r w:rsidR="00F163CF" w:rsidRPr="00FD72FB">
        <w:rPr>
          <w:rFonts w:eastAsia="Times New Roman" w:cs="Times New Roman"/>
          <w:color w:val="000000" w:themeColor="text1"/>
          <w:sz w:val="24"/>
          <w:szCs w:val="24"/>
          <w:lang w:eastAsia="ru-RU"/>
        </w:rPr>
        <w:t>коммунальной застройки и нежилых зон следует применять раздельные тепловые сети, идущие непосредственно от источника теплоснабжения.</w:t>
      </w:r>
    </w:p>
    <w:p w:rsidR="00F163CF" w:rsidRPr="00FD72FB" w:rsidRDefault="00A005A9" w:rsidP="00F163CF">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3.4.6.7</w:t>
      </w:r>
      <w:r w:rsidR="00F163CF" w:rsidRPr="00FD72FB">
        <w:rPr>
          <w:rFonts w:eastAsia="Times New Roman" w:cs="Times New Roman"/>
          <w:color w:val="000000" w:themeColor="text1"/>
          <w:sz w:val="24"/>
          <w:szCs w:val="24"/>
          <w:lang w:eastAsia="ru-RU"/>
        </w:rPr>
        <w:t xml:space="preserve"> Для зданий, в которых не допускаются перерывы в подаче тепла (больницы, дошкольные организации с круглосуточным пребыванием детей и др.), над</w:t>
      </w:r>
      <w:r w:rsidR="00DF666C"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жность теплоснабжения при проектировании системы теплоснабжения должна обеспечиваться одним из следующих решений:</w:t>
      </w:r>
    </w:p>
    <w:p w:rsidR="00F163CF" w:rsidRPr="00FD72FB" w:rsidRDefault="00A005A9" w:rsidP="00F163CF">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F163CF" w:rsidRPr="00FD72FB">
        <w:rPr>
          <w:rFonts w:eastAsia="Times New Roman" w:cs="Times New Roman"/>
          <w:color w:val="000000" w:themeColor="text1"/>
          <w:sz w:val="24"/>
          <w:szCs w:val="24"/>
          <w:lang w:eastAsia="ru-RU"/>
        </w:rPr>
        <w:t xml:space="preserve"> проектированием резервных источников тепла, обеспечивающих отопление здания в полном объ</w:t>
      </w:r>
      <w:r w:rsidR="00995FA1"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ме, в том числе с использованием электроэнергии;</w:t>
      </w:r>
    </w:p>
    <w:p w:rsidR="00F163CF" w:rsidRPr="00FD72FB" w:rsidRDefault="00A005A9" w:rsidP="00F163CF">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F163CF" w:rsidRPr="00FD72FB">
        <w:rPr>
          <w:rFonts w:eastAsia="Times New Roman" w:cs="Times New Roman"/>
          <w:color w:val="000000" w:themeColor="text1"/>
          <w:sz w:val="24"/>
          <w:szCs w:val="24"/>
          <w:lang w:eastAsia="ru-RU"/>
        </w:rPr>
        <w:t xml:space="preserve"> двусторонним питанием от разных тепловых сетей.</w:t>
      </w:r>
    </w:p>
    <w:p w:rsidR="00F163CF" w:rsidRPr="00FD72FB" w:rsidRDefault="00A005A9"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3.4.6.8</w:t>
      </w:r>
      <w:r w:rsidR="00F163CF" w:rsidRPr="00FD72FB">
        <w:rPr>
          <w:rFonts w:eastAsia="Times New Roman" w:cs="Times New Roman"/>
          <w:color w:val="000000" w:themeColor="text1"/>
          <w:sz w:val="24"/>
          <w:szCs w:val="24"/>
          <w:lang w:eastAsia="ru-RU"/>
        </w:rPr>
        <w:t xml:space="preserve"> Земельные участки для размещения котельных выбираются в соответствии со схемами теплоснабжения муниципальн</w:t>
      </w:r>
      <w:r w:rsidR="00377D9A" w:rsidRPr="00FD72FB">
        <w:rPr>
          <w:rFonts w:eastAsia="Times New Roman" w:cs="Times New Roman"/>
          <w:color w:val="000000" w:themeColor="text1"/>
          <w:sz w:val="24"/>
          <w:szCs w:val="24"/>
          <w:lang w:eastAsia="ru-RU"/>
        </w:rPr>
        <w:t>ого</w:t>
      </w:r>
      <w:r w:rsidR="00F163CF" w:rsidRPr="00FD72FB">
        <w:rPr>
          <w:rFonts w:eastAsia="Times New Roman" w:cs="Times New Roman"/>
          <w:color w:val="000000" w:themeColor="text1"/>
          <w:sz w:val="24"/>
          <w:szCs w:val="24"/>
          <w:lang w:eastAsia="ru-RU"/>
        </w:rPr>
        <w:t xml:space="preserve"> образовани</w:t>
      </w:r>
      <w:r w:rsidR="00377D9A" w:rsidRPr="00FD72FB">
        <w:rPr>
          <w:rFonts w:eastAsia="Times New Roman" w:cs="Times New Roman"/>
          <w:color w:val="000000" w:themeColor="text1"/>
          <w:sz w:val="24"/>
          <w:szCs w:val="24"/>
          <w:lang w:eastAsia="ru-RU"/>
        </w:rPr>
        <w:t>я</w:t>
      </w:r>
      <w:r w:rsidR="00F163CF" w:rsidRPr="00FD72FB">
        <w:rPr>
          <w:rFonts w:eastAsia="Times New Roman" w:cs="Times New Roman"/>
          <w:color w:val="000000" w:themeColor="text1"/>
          <w:sz w:val="24"/>
          <w:szCs w:val="24"/>
          <w:lang w:eastAsia="ru-RU"/>
        </w:rPr>
        <w:t>.</w:t>
      </w:r>
    </w:p>
    <w:p w:rsidR="00F163CF" w:rsidRPr="00FD72FB" w:rsidRDefault="00F163CF" w:rsidP="00F163CF">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Размеры земельных участков для отдельно стоящих котельных, размещаемых в районах жилой застройки, следует принимать по таблице </w:t>
      </w:r>
      <w:r w:rsidR="00377D9A" w:rsidRPr="00FD72FB">
        <w:rPr>
          <w:rFonts w:eastAsia="Times New Roman" w:cs="Times New Roman"/>
          <w:color w:val="000000" w:themeColor="text1"/>
          <w:sz w:val="24"/>
          <w:szCs w:val="24"/>
          <w:lang w:eastAsia="ru-RU"/>
        </w:rPr>
        <w:t>16</w:t>
      </w:r>
      <w:r w:rsidRPr="00FD72FB">
        <w:rPr>
          <w:rFonts w:eastAsia="Times New Roman" w:cs="Times New Roman"/>
          <w:color w:val="000000" w:themeColor="text1"/>
          <w:sz w:val="24"/>
          <w:szCs w:val="24"/>
          <w:lang w:eastAsia="ru-RU"/>
        </w:rPr>
        <w:t>.</w:t>
      </w:r>
    </w:p>
    <w:p w:rsidR="00F163CF" w:rsidRPr="00FD72FB" w:rsidRDefault="00F163CF" w:rsidP="00F163CF">
      <w:pPr>
        <w:widowControl w:val="0"/>
        <w:spacing w:line="238"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77D9A" w:rsidRPr="00FD72FB">
        <w:rPr>
          <w:rFonts w:eastAsia="Times New Roman" w:cs="Times New Roman"/>
          <w:color w:val="000000" w:themeColor="text1"/>
          <w:sz w:val="24"/>
          <w:szCs w:val="24"/>
          <w:lang w:eastAsia="ru-RU"/>
        </w:rPr>
        <w:t>16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FD72FB" w:rsidRPr="00FD72FB" w:rsidTr="00A005A9">
        <w:trPr>
          <w:trHeight w:val="62"/>
          <w:jc w:val="center"/>
        </w:trPr>
        <w:tc>
          <w:tcPr>
            <w:tcW w:w="3360" w:type="dxa"/>
            <w:vMerge w:val="restart"/>
            <w:vAlign w:val="center"/>
          </w:tcPr>
          <w:p w:rsidR="00F163CF" w:rsidRPr="00FD72FB" w:rsidRDefault="00F163CF" w:rsidP="00F163CF">
            <w:pPr>
              <w:widowControl w:val="0"/>
              <w:spacing w:line="238" w:lineRule="auto"/>
              <w:ind w:left="-4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Теплопроизводительность </w:t>
            </w:r>
          </w:p>
          <w:p w:rsidR="00F163CF" w:rsidRPr="00FD72FB" w:rsidRDefault="00F163CF" w:rsidP="00F163CF">
            <w:pPr>
              <w:widowControl w:val="0"/>
              <w:spacing w:line="238" w:lineRule="auto"/>
              <w:ind w:left="-4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котельных, Гкал/ч (МВт)</w:t>
            </w:r>
          </w:p>
        </w:tc>
        <w:tc>
          <w:tcPr>
            <w:tcW w:w="6764" w:type="dxa"/>
            <w:gridSpan w:val="2"/>
            <w:vAlign w:val="center"/>
          </w:tcPr>
          <w:p w:rsidR="00F163CF" w:rsidRPr="00FD72FB" w:rsidRDefault="00F163CF" w:rsidP="00F163CF">
            <w:pPr>
              <w:widowControl w:val="0"/>
              <w:spacing w:line="238"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Размеры земельных участков, га, котельных, работающих</w:t>
            </w:r>
          </w:p>
        </w:tc>
      </w:tr>
      <w:tr w:rsidR="00FD72FB" w:rsidRPr="00FD72FB" w:rsidTr="00A005A9">
        <w:trPr>
          <w:trHeight w:val="62"/>
          <w:jc w:val="center"/>
        </w:trPr>
        <w:tc>
          <w:tcPr>
            <w:tcW w:w="3360" w:type="dxa"/>
            <w:vMerge/>
            <w:vAlign w:val="center"/>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p>
        </w:tc>
        <w:tc>
          <w:tcPr>
            <w:tcW w:w="3382" w:type="dxa"/>
            <w:vAlign w:val="center"/>
          </w:tcPr>
          <w:p w:rsidR="00F163CF" w:rsidRPr="00FD72FB" w:rsidRDefault="00F163CF" w:rsidP="00DF666C">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DF666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3382" w:type="dxa"/>
            <w:vAlign w:val="center"/>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газомазутном топливе</w:t>
            </w:r>
          </w:p>
        </w:tc>
      </w:tr>
      <w:tr w:rsidR="00FD72FB" w:rsidRPr="00FD72FB" w:rsidTr="00A005A9">
        <w:trPr>
          <w:trHeight w:val="227"/>
          <w:jc w:val="center"/>
        </w:trPr>
        <w:tc>
          <w:tcPr>
            <w:tcW w:w="3360" w:type="dxa"/>
          </w:tcPr>
          <w:p w:rsidR="00F163CF" w:rsidRPr="00FD72FB" w:rsidRDefault="00F163CF" w:rsidP="00F163CF">
            <w:pPr>
              <w:widowControl w:val="0"/>
              <w:spacing w:line="238" w:lineRule="auto"/>
              <w:ind w:left="11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5</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w:t>
            </w:r>
          </w:p>
        </w:tc>
      </w:tr>
      <w:tr w:rsidR="00FD72FB" w:rsidRPr="00FD72FB" w:rsidTr="00A005A9">
        <w:trPr>
          <w:trHeight w:val="227"/>
          <w:jc w:val="center"/>
        </w:trPr>
        <w:tc>
          <w:tcPr>
            <w:tcW w:w="3360" w:type="dxa"/>
          </w:tcPr>
          <w:p w:rsidR="00F163CF" w:rsidRPr="00FD72FB" w:rsidRDefault="00F163CF" w:rsidP="00F163CF">
            <w:pPr>
              <w:widowControl w:val="0"/>
              <w:spacing w:line="238" w:lineRule="auto"/>
              <w:ind w:left="11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5 до 10 (от 6 до 12)</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r w:rsidR="00FD72FB" w:rsidRPr="00FD72FB" w:rsidTr="00A005A9">
        <w:trPr>
          <w:trHeight w:val="227"/>
          <w:jc w:val="center"/>
        </w:trPr>
        <w:tc>
          <w:tcPr>
            <w:tcW w:w="3360" w:type="dxa"/>
          </w:tcPr>
          <w:p w:rsidR="00F163CF" w:rsidRPr="00FD72FB" w:rsidRDefault="00F163CF" w:rsidP="00F163CF">
            <w:pPr>
              <w:widowControl w:val="0"/>
              <w:spacing w:line="238" w:lineRule="auto"/>
              <w:ind w:left="11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10 до 50 (от 12 до 58)</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163CF" w:rsidRPr="00FD72FB" w:rsidTr="00A005A9">
        <w:trPr>
          <w:trHeight w:val="227"/>
          <w:jc w:val="center"/>
        </w:trPr>
        <w:tc>
          <w:tcPr>
            <w:tcW w:w="3360" w:type="dxa"/>
          </w:tcPr>
          <w:p w:rsidR="00F163CF" w:rsidRPr="00FD72FB" w:rsidRDefault="00F163CF" w:rsidP="00F163CF">
            <w:pPr>
              <w:widowControl w:val="0"/>
              <w:spacing w:line="238" w:lineRule="auto"/>
              <w:ind w:left="11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50 до 100 (от 58 до 116)</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3382" w:type="dxa"/>
          </w:tcPr>
          <w:p w:rsidR="00F163CF" w:rsidRPr="00FD72FB" w:rsidRDefault="00F163CF" w:rsidP="00F163CF">
            <w:pPr>
              <w:widowControl w:val="0"/>
              <w:spacing w:line="238"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bl>
    <w:p w:rsidR="00A005A9" w:rsidRPr="00FD72FB" w:rsidRDefault="00A005A9" w:rsidP="00A005A9">
      <w:pPr>
        <w:widowControl w:val="0"/>
        <w:spacing w:line="239" w:lineRule="auto"/>
        <w:rPr>
          <w:rFonts w:eastAsia="Times New Roman" w:cs="Times New Roman"/>
          <w:color w:val="000000" w:themeColor="text1"/>
          <w:sz w:val="16"/>
          <w:szCs w:val="16"/>
          <w:lang w:eastAsia="ru-RU"/>
        </w:rPr>
      </w:pPr>
    </w:p>
    <w:p w:rsidR="00A005A9" w:rsidRPr="00FD72FB" w:rsidRDefault="00A005A9" w:rsidP="00A005A9">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F163CF" w:rsidRPr="00FD72FB" w:rsidRDefault="00F163CF" w:rsidP="00F163CF">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w:t>
      </w:r>
      <w:r w:rsidR="00A005A9" w:rsidRPr="00FD72FB">
        <w:rPr>
          <w:rFonts w:eastAsia="Times New Roman" w:cs="Times New Roman"/>
          <w:i/>
          <w:color w:val="000000" w:themeColor="text1"/>
          <w:sz w:val="22"/>
          <w:lang w:eastAsia="ru-RU"/>
        </w:rPr>
        <w:t>роге, следует увеличивать на 20</w:t>
      </w:r>
      <w:r w:rsidRPr="00FD72FB">
        <w:rPr>
          <w:rFonts w:eastAsia="Times New Roman" w:cs="Times New Roman"/>
          <w:i/>
          <w:color w:val="000000" w:themeColor="text1"/>
          <w:sz w:val="22"/>
          <w:lang w:eastAsia="ru-RU"/>
        </w:rPr>
        <w:t>%.</w:t>
      </w:r>
    </w:p>
    <w:p w:rsidR="00F163CF" w:rsidRPr="00FD72FB" w:rsidRDefault="00F163CF" w:rsidP="00F163CF">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Размещение золошлакоотвалов следует предусматривать вне территории жилых и общественно</w:t>
      </w:r>
      <w:r w:rsidR="00A005A9"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 xml:space="preserve">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FD72FB">
        <w:rPr>
          <w:rFonts w:eastAsia="Times New Roman" w:cs="Times New Roman"/>
          <w:bCs/>
          <w:i/>
          <w:color w:val="000000" w:themeColor="text1"/>
          <w:sz w:val="22"/>
          <w:lang w:eastAsia="ru-RU"/>
        </w:rPr>
        <w:t>СП 124.13330.2012</w:t>
      </w:r>
      <w:r w:rsidRPr="00FD72FB">
        <w:rPr>
          <w:rFonts w:eastAsia="Times New Roman" w:cs="Times New Roman"/>
          <w:i/>
          <w:color w:val="000000" w:themeColor="text1"/>
          <w:sz w:val="22"/>
          <w:lang w:eastAsia="ru-RU"/>
        </w:rPr>
        <w:t>.</w:t>
      </w:r>
    </w:p>
    <w:p w:rsidR="00F163CF" w:rsidRPr="00FD72FB" w:rsidRDefault="00F163CF" w:rsidP="00F163CF">
      <w:pPr>
        <w:widowControl w:val="0"/>
        <w:spacing w:line="239" w:lineRule="auto"/>
        <w:ind w:firstLine="709"/>
        <w:rPr>
          <w:rFonts w:eastAsia="Times New Roman" w:cs="Times New Roman"/>
          <w:color w:val="000000" w:themeColor="text1"/>
          <w:spacing w:val="-2"/>
          <w:sz w:val="24"/>
          <w:szCs w:val="24"/>
          <w:lang w:eastAsia="ru-RU"/>
        </w:rPr>
      </w:pPr>
    </w:p>
    <w:p w:rsidR="00377D9A" w:rsidRPr="00FD72FB" w:rsidRDefault="00A005A9" w:rsidP="00377D9A">
      <w:pPr>
        <w:widowControl w:val="0"/>
        <w:spacing w:line="239" w:lineRule="auto"/>
        <w:ind w:firstLine="709"/>
        <w:rPr>
          <w:rFonts w:eastAsia="Times New Roman" w:cs="Times New Roman"/>
          <w:color w:val="000000" w:themeColor="text1"/>
          <w:spacing w:val="-5"/>
          <w:sz w:val="24"/>
          <w:szCs w:val="24"/>
          <w:lang w:eastAsia="ru-RU"/>
        </w:rPr>
      </w:pPr>
      <w:r w:rsidRPr="00FD72FB">
        <w:rPr>
          <w:rFonts w:eastAsia="Times New Roman" w:cs="Times New Roman"/>
          <w:color w:val="000000" w:themeColor="text1"/>
          <w:spacing w:val="-2"/>
          <w:sz w:val="24"/>
          <w:szCs w:val="24"/>
          <w:lang w:eastAsia="ru-RU"/>
        </w:rPr>
        <w:t>3.4.6.9</w:t>
      </w:r>
      <w:r w:rsidR="00F163CF" w:rsidRPr="00FD72FB">
        <w:rPr>
          <w:rFonts w:eastAsia="Times New Roman" w:cs="Times New Roman"/>
          <w:color w:val="000000" w:themeColor="text1"/>
          <w:spacing w:val="-2"/>
          <w:sz w:val="24"/>
          <w:szCs w:val="24"/>
          <w:lang w:eastAsia="ru-RU"/>
        </w:rPr>
        <w:t xml:space="preserve"> Размеры санитарно</w:t>
      </w:r>
      <w:r w:rsidRPr="00FD72FB">
        <w:rPr>
          <w:rFonts w:eastAsia="Times New Roman" w:cs="Times New Roman"/>
          <w:color w:val="000000" w:themeColor="text1"/>
          <w:spacing w:val="-2"/>
          <w:sz w:val="24"/>
          <w:szCs w:val="24"/>
          <w:lang w:eastAsia="ru-RU"/>
        </w:rPr>
        <w:t xml:space="preserve"> – </w:t>
      </w:r>
      <w:r w:rsidR="00F163CF" w:rsidRPr="00FD72FB">
        <w:rPr>
          <w:rFonts w:eastAsia="Times New Roman" w:cs="Times New Roman"/>
          <w:color w:val="000000" w:themeColor="text1"/>
          <w:spacing w:val="-2"/>
          <w:sz w:val="24"/>
          <w:szCs w:val="24"/>
          <w:lang w:eastAsia="ru-RU"/>
        </w:rPr>
        <w:t xml:space="preserve">защитных зон от источников теплоснабжения устанавливаются в </w:t>
      </w:r>
      <w:r w:rsidR="00F163CF" w:rsidRPr="00FD72FB">
        <w:rPr>
          <w:rFonts w:eastAsia="Times New Roman" w:cs="Times New Roman"/>
          <w:color w:val="000000" w:themeColor="text1"/>
          <w:sz w:val="24"/>
          <w:szCs w:val="24"/>
          <w:lang w:eastAsia="ru-RU"/>
        </w:rPr>
        <w:t xml:space="preserve">соответствии с требованиями СанПиН 2.2.1/2.1.1.1200-03. </w:t>
      </w:r>
    </w:p>
    <w:p w:rsidR="00F163CF" w:rsidRPr="00FD72FB" w:rsidRDefault="00F163CF" w:rsidP="00377D9A">
      <w:pPr>
        <w:widowControl w:val="0"/>
        <w:adjustRightInd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Для котельных тепловой мощностью менее 200 Гкал, работающих на тв</w:t>
      </w:r>
      <w:r w:rsidR="00DF666C"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рдом,</w:t>
      </w:r>
      <w:r w:rsidRPr="00FD72FB">
        <w:rPr>
          <w:rFonts w:eastAsia="Times New Roman" w:cs="Times New Roman"/>
          <w:color w:val="000000" w:themeColor="text1"/>
          <w:sz w:val="24"/>
          <w:szCs w:val="24"/>
          <w:lang w:eastAsia="ru-RU"/>
        </w:rPr>
        <w:t xml:space="preserve"> жидком и газообразном топливе, размер санитарно</w:t>
      </w:r>
      <w:r w:rsidR="00A005A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устанавливается в каждом конкретном случае на основании расч</w:t>
      </w:r>
      <w:r w:rsidR="00DF666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тов рассеивания загрязнений атмос</w:t>
      </w:r>
      <w:r w:rsidRPr="00FD72FB">
        <w:rPr>
          <w:rFonts w:eastAsia="Times New Roman" w:cs="Times New Roman"/>
          <w:color w:val="000000" w:themeColor="text1"/>
          <w:spacing w:val="-4"/>
          <w:sz w:val="24"/>
          <w:szCs w:val="24"/>
          <w:lang w:eastAsia="ru-RU"/>
        </w:rPr>
        <w:t>ферного воздуха и физического воздействия на атмосферный воздух (шум, вибрация,</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ЭМП и др.), а также на основании результатов натурных исследований и измерений.</w:t>
      </w:r>
    </w:p>
    <w:p w:rsidR="00F163CF" w:rsidRPr="00FD72FB" w:rsidRDefault="00A005A9" w:rsidP="00F163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3.4.6.10</w:t>
      </w:r>
      <w:r w:rsidR="00F163CF" w:rsidRPr="00FD72FB">
        <w:rPr>
          <w:rFonts w:eastAsia="Times New Roman" w:cs="Times New Roman"/>
          <w:color w:val="000000" w:themeColor="text1"/>
          <w:spacing w:val="-2"/>
          <w:sz w:val="24"/>
          <w:szCs w:val="24"/>
          <w:lang w:eastAsia="ru-RU"/>
        </w:rPr>
        <w:t xml:space="preserve"> </w:t>
      </w:r>
      <w:r w:rsidR="00F163CF" w:rsidRPr="00FD72FB">
        <w:rPr>
          <w:rFonts w:eastAsia="Times New Roman" w:cs="Times New Roman"/>
          <w:color w:val="000000" w:themeColor="text1"/>
          <w:sz w:val="24"/>
          <w:szCs w:val="24"/>
          <w:lang w:eastAsia="ru-RU"/>
        </w:rPr>
        <w:t>При отсутствии централизованной системы теплоснабжения в насел</w:t>
      </w:r>
      <w:r w:rsidR="00FE12E9"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нных пунктах</w:t>
      </w:r>
      <w:r w:rsidR="00377D9A" w:rsidRPr="00FD72FB">
        <w:rPr>
          <w:rFonts w:eastAsia="Times New Roman" w:cs="Times New Roman"/>
          <w:color w:val="000000" w:themeColor="text1"/>
          <w:sz w:val="24"/>
          <w:szCs w:val="24"/>
          <w:lang w:eastAsia="ru-RU"/>
        </w:rPr>
        <w:t>,</w:t>
      </w:r>
      <w:r w:rsidR="00F163CF" w:rsidRPr="00FD72FB">
        <w:rPr>
          <w:rFonts w:eastAsia="Times New Roman" w:cs="Times New Roman"/>
          <w:color w:val="000000" w:themeColor="text1"/>
          <w:sz w:val="24"/>
          <w:szCs w:val="24"/>
          <w:lang w:eastAsia="ru-RU"/>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w:t>
      </w:r>
      <w:r w:rsidR="00242B90" w:rsidRPr="00FD72FB">
        <w:rPr>
          <w:rFonts w:eastAsia="Times New Roman" w:cs="Times New Roman"/>
          <w:color w:val="000000" w:themeColor="text1"/>
          <w:sz w:val="24"/>
          <w:szCs w:val="24"/>
          <w:lang w:eastAsia="ru-RU"/>
        </w:rPr>
        <w:t xml:space="preserve"> – </w:t>
      </w:r>
      <w:r w:rsidR="00F163CF" w:rsidRPr="00FD72FB">
        <w:rPr>
          <w:rFonts w:eastAsia="Times New Roman" w:cs="Times New Roman"/>
          <w:color w:val="000000" w:themeColor="text1"/>
          <w:sz w:val="24"/>
          <w:szCs w:val="24"/>
          <w:lang w:eastAsia="ru-RU"/>
        </w:rPr>
        <w:t>гигиенических и противопожарных требований.</w:t>
      </w:r>
    </w:p>
    <w:p w:rsidR="00F163CF" w:rsidRPr="00FD72FB" w:rsidRDefault="00F163CF"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F163CF" w:rsidRPr="00FD72FB" w:rsidRDefault="00A005A9" w:rsidP="00F163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3.4.6.11</w:t>
      </w:r>
      <w:r w:rsidR="00F163CF" w:rsidRPr="00FD72FB">
        <w:rPr>
          <w:rFonts w:eastAsia="Times New Roman" w:cs="Times New Roman"/>
          <w:color w:val="000000" w:themeColor="text1"/>
          <w:spacing w:val="-2"/>
          <w:sz w:val="24"/>
          <w:szCs w:val="24"/>
          <w:lang w:eastAsia="ru-RU"/>
        </w:rPr>
        <w:t xml:space="preserve"> </w:t>
      </w:r>
      <w:r w:rsidR="008319CF" w:rsidRPr="00FD72FB">
        <w:rPr>
          <w:rFonts w:eastAsia="Times New Roman" w:cs="Times New Roman"/>
          <w:color w:val="000000" w:themeColor="text1"/>
          <w:sz w:val="24"/>
          <w:szCs w:val="24"/>
          <w:lang w:eastAsia="ru-RU"/>
        </w:rPr>
        <w:t>Для крышных, встрое</w:t>
      </w:r>
      <w:r w:rsidR="00F163CF" w:rsidRPr="00FD72FB">
        <w:rPr>
          <w:rFonts w:eastAsia="Times New Roman" w:cs="Times New Roman"/>
          <w:color w:val="000000" w:themeColor="text1"/>
          <w:sz w:val="24"/>
          <w:szCs w:val="24"/>
          <w:lang w:eastAsia="ru-RU"/>
        </w:rPr>
        <w:t>но</w:t>
      </w:r>
      <w:r w:rsidRPr="00FD72FB">
        <w:rPr>
          <w:rFonts w:eastAsia="Times New Roman" w:cs="Times New Roman"/>
          <w:color w:val="000000" w:themeColor="text1"/>
          <w:sz w:val="24"/>
          <w:szCs w:val="24"/>
          <w:lang w:eastAsia="ru-RU"/>
        </w:rPr>
        <w:t xml:space="preserve"> – </w:t>
      </w:r>
      <w:r w:rsidR="00F163CF" w:rsidRPr="00FD72FB">
        <w:rPr>
          <w:rFonts w:eastAsia="Times New Roman" w:cs="Times New Roman"/>
          <w:color w:val="000000" w:themeColor="text1"/>
          <w:sz w:val="24"/>
          <w:szCs w:val="24"/>
          <w:lang w:eastAsia="ru-RU"/>
        </w:rPr>
        <w:t>пристроенных котельных размер санитарно</w:t>
      </w:r>
      <w:r w:rsidRPr="00FD72FB">
        <w:rPr>
          <w:rFonts w:eastAsia="Times New Roman" w:cs="Times New Roman"/>
          <w:color w:val="000000" w:themeColor="text1"/>
          <w:sz w:val="24"/>
          <w:szCs w:val="24"/>
          <w:lang w:eastAsia="ru-RU"/>
        </w:rPr>
        <w:t xml:space="preserve"> – </w:t>
      </w:r>
      <w:r w:rsidR="00F163CF" w:rsidRPr="00FD72FB">
        <w:rPr>
          <w:rFonts w:eastAsia="Times New Roman" w:cs="Times New Roman"/>
          <w:color w:val="000000" w:themeColor="text1"/>
          <w:sz w:val="24"/>
          <w:szCs w:val="24"/>
          <w:lang w:eastAsia="ru-RU"/>
        </w:rPr>
        <w:t>защитной зоны не устанавливается. Размещение указанных котельных осуществляется в каждом конкретном случае на основании расч</w:t>
      </w:r>
      <w:r w:rsidR="00FE12E9"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F163CF" w:rsidRPr="00FD72FB" w:rsidRDefault="00A005A9"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3.4.6.12</w:t>
      </w:r>
      <w:r w:rsidR="00F163CF" w:rsidRPr="00FD72FB">
        <w:rPr>
          <w:rFonts w:eastAsia="Times New Roman" w:cs="Times New Roman"/>
          <w:color w:val="000000" w:themeColor="text1"/>
          <w:spacing w:val="-2"/>
          <w:sz w:val="24"/>
          <w:szCs w:val="24"/>
          <w:lang w:eastAsia="ru-RU"/>
        </w:rPr>
        <w:t xml:space="preserve"> Трассы и способы прокладки тепловых сетей следует предусматривать</w:t>
      </w:r>
      <w:r w:rsidR="00F163CF" w:rsidRPr="00FD72FB">
        <w:rPr>
          <w:rFonts w:eastAsia="Times New Roman" w:cs="Times New Roman"/>
          <w:color w:val="000000" w:themeColor="text1"/>
          <w:sz w:val="24"/>
          <w:szCs w:val="24"/>
          <w:lang w:eastAsia="ru-RU"/>
        </w:rPr>
        <w:t xml:space="preserve"> в соответствии со СП 18.13330.2011, </w:t>
      </w:r>
      <w:r w:rsidR="00F163CF" w:rsidRPr="00FD72FB">
        <w:rPr>
          <w:rFonts w:eastAsia="Times New Roman" w:cs="Times New Roman"/>
          <w:bCs/>
          <w:color w:val="000000" w:themeColor="text1"/>
          <w:sz w:val="24"/>
          <w:szCs w:val="24"/>
          <w:lang w:eastAsia="ru-RU"/>
        </w:rPr>
        <w:t>СП 124.13330.2012</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color w:val="000000" w:themeColor="text1"/>
          <w:spacing w:val="-2"/>
          <w:sz w:val="24"/>
          <w:szCs w:val="24"/>
          <w:lang w:eastAsia="ru-RU"/>
        </w:rPr>
        <w:t>СП 42.13330.2011</w:t>
      </w:r>
      <w:r w:rsidRPr="00FD72FB">
        <w:rPr>
          <w:rFonts w:eastAsia="Times New Roman" w:cs="Times New Roman"/>
          <w:color w:val="000000" w:themeColor="text1"/>
          <w:sz w:val="24"/>
          <w:szCs w:val="24"/>
          <w:lang w:eastAsia="ru-RU"/>
        </w:rPr>
        <w:t>.</w:t>
      </w:r>
    </w:p>
    <w:p w:rsidR="00F163CF" w:rsidRPr="00FD72FB" w:rsidRDefault="00F163CF"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163CF" w:rsidRPr="00FD72FB"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3.4.6.13</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bCs/>
          <w:color w:val="000000" w:themeColor="text1"/>
          <w:sz w:val="24"/>
          <w:szCs w:val="24"/>
          <w:lang w:eastAsia="ru-RU"/>
        </w:rPr>
        <w:t>При проектировании систем теплоснабжения на территориях, подверженных опасным инженерно</w:t>
      </w:r>
      <w:r w:rsidRPr="00FD72FB">
        <w:rPr>
          <w:rFonts w:eastAsia="Times New Roman" w:cs="Times New Roman"/>
          <w:bCs/>
          <w:color w:val="000000" w:themeColor="text1"/>
          <w:sz w:val="24"/>
          <w:szCs w:val="24"/>
          <w:lang w:eastAsia="ru-RU"/>
        </w:rPr>
        <w:t xml:space="preserve"> – </w:t>
      </w:r>
      <w:r w:rsidR="00F163CF" w:rsidRPr="00FD72FB">
        <w:rPr>
          <w:rFonts w:eastAsia="Times New Roman" w:cs="Times New Roman"/>
          <w:bCs/>
          <w:color w:val="000000" w:themeColor="text1"/>
          <w:sz w:val="24"/>
          <w:szCs w:val="24"/>
          <w:lang w:eastAsia="ru-RU"/>
        </w:rPr>
        <w:t>геологическим и гидрологическим процессам следует учитывать требования СП 14.13330.2011,</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bCs/>
          <w:color w:val="000000" w:themeColor="text1"/>
          <w:sz w:val="24"/>
          <w:szCs w:val="24"/>
          <w:lang w:eastAsia="ru-RU"/>
        </w:rPr>
        <w:t>СП 116.13330.2012</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bCs/>
          <w:color w:val="000000" w:themeColor="text1"/>
          <w:sz w:val="24"/>
          <w:szCs w:val="24"/>
          <w:lang w:eastAsia="ru-RU"/>
        </w:rPr>
        <w:t>СП 21.13330.2012</w:t>
      </w:r>
      <w:r w:rsidR="00F163CF" w:rsidRPr="00FD72FB">
        <w:rPr>
          <w:rFonts w:eastAsia="Times New Roman" w:cs="Times New Roman"/>
          <w:color w:val="000000" w:themeColor="text1"/>
          <w:sz w:val="24"/>
          <w:szCs w:val="24"/>
          <w:lang w:eastAsia="ru-RU"/>
        </w:rPr>
        <w:t xml:space="preserve">, а также требования </w:t>
      </w:r>
      <w:r w:rsidR="00377D9A" w:rsidRPr="00FD72FB">
        <w:rPr>
          <w:rFonts w:eastAsia="Times New Roman" w:cs="Times New Roman"/>
          <w:color w:val="000000" w:themeColor="text1"/>
          <w:sz w:val="24"/>
          <w:szCs w:val="24"/>
          <w:lang w:eastAsia="ru-RU"/>
        </w:rPr>
        <w:t xml:space="preserve">          </w:t>
      </w:r>
      <w:r w:rsidR="00F163CF" w:rsidRPr="00FD72FB">
        <w:rPr>
          <w:rFonts w:eastAsia="Times New Roman" w:cs="Times New Roman"/>
          <w:color w:val="000000" w:themeColor="text1"/>
          <w:sz w:val="24"/>
          <w:szCs w:val="24"/>
          <w:lang w:eastAsia="ru-RU"/>
        </w:rPr>
        <w:t xml:space="preserve">п.п. </w:t>
      </w:r>
      <w:r w:rsidRPr="00FD72FB">
        <w:rPr>
          <w:rFonts w:eastAsia="Times New Roman" w:cs="Times New Roman"/>
          <w:color w:val="000000" w:themeColor="text1"/>
          <w:sz w:val="24"/>
          <w:szCs w:val="24"/>
          <w:lang w:eastAsia="ru-RU"/>
        </w:rPr>
        <w:t>3.4.6.14 – 3.4.6.18</w:t>
      </w:r>
      <w:r w:rsidR="00F163CF" w:rsidRPr="00FD72FB">
        <w:rPr>
          <w:rFonts w:eastAsia="Times New Roman" w:cs="Times New Roman"/>
          <w:color w:val="000000" w:themeColor="text1"/>
          <w:sz w:val="24"/>
          <w:szCs w:val="24"/>
          <w:lang w:eastAsia="ru-RU"/>
        </w:rPr>
        <w:t xml:space="preserve"> настоящих нормативов.</w:t>
      </w:r>
    </w:p>
    <w:p w:rsidR="00F163CF" w:rsidRPr="00FD72FB"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3.4.6.14</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bCs/>
          <w:color w:val="000000" w:themeColor="text1"/>
          <w:sz w:val="24"/>
          <w:szCs w:val="24"/>
          <w:lang w:eastAsia="ru-RU"/>
        </w:rPr>
        <w:t>На подрабатываемых территориях</w:t>
      </w:r>
      <w:r w:rsidR="00F163CF" w:rsidRPr="00FD72FB">
        <w:rPr>
          <w:rFonts w:eastAsia="Times New Roman" w:cs="Times New Roman"/>
          <w:color w:val="000000" w:themeColor="text1"/>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F163CF" w:rsidRPr="00FD72FB"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3.4.6.15</w:t>
      </w:r>
      <w:r w:rsidR="00F163CF" w:rsidRPr="00FD72FB">
        <w:rPr>
          <w:rFonts w:eastAsia="Times New Roman" w:cs="Times New Roman"/>
          <w:color w:val="000000" w:themeColor="text1"/>
          <w:sz w:val="24"/>
          <w:szCs w:val="24"/>
          <w:lang w:eastAsia="ru-RU"/>
        </w:rPr>
        <w:t xml:space="preserve"> На территориях </w:t>
      </w:r>
      <w:r w:rsidR="00F163CF" w:rsidRPr="00FD72FB">
        <w:rPr>
          <w:rFonts w:eastAsia="Times New Roman" w:cs="Times New Roman"/>
          <w:bCs/>
          <w:color w:val="000000" w:themeColor="text1"/>
          <w:sz w:val="24"/>
          <w:szCs w:val="24"/>
          <w:lang w:eastAsia="ru-RU"/>
        </w:rPr>
        <w:t>с просадочными</w:t>
      </w:r>
      <w:r w:rsidR="00F163CF" w:rsidRPr="00FD72FB">
        <w:rPr>
          <w:rFonts w:eastAsia="Times New Roman" w:cs="Times New Roman"/>
          <w:color w:val="000000" w:themeColor="text1"/>
          <w:sz w:val="24"/>
          <w:szCs w:val="24"/>
          <w:lang w:eastAsia="ru-RU"/>
        </w:rPr>
        <w:t xml:space="preserve"> </w:t>
      </w:r>
      <w:r w:rsidR="00F163CF" w:rsidRPr="00FD72FB">
        <w:rPr>
          <w:rFonts w:eastAsia="Times New Roman" w:cs="Times New Roman"/>
          <w:bCs/>
          <w:color w:val="000000" w:themeColor="text1"/>
          <w:sz w:val="24"/>
          <w:szCs w:val="24"/>
          <w:lang w:eastAsia="ru-RU"/>
        </w:rPr>
        <w:t>грунтами</w:t>
      </w:r>
      <w:r w:rsidR="00F163CF" w:rsidRPr="00FD72FB">
        <w:rPr>
          <w:rFonts w:eastAsia="Times New Roman" w:cs="Times New Roman"/>
          <w:color w:val="000000" w:themeColor="text1"/>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F163CF" w:rsidRPr="00FD72FB"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3.4.6.16</w:t>
      </w:r>
      <w:r w:rsidR="00F163CF" w:rsidRPr="00FD72FB">
        <w:rPr>
          <w:rFonts w:eastAsia="Times New Roman" w:cs="Times New Roman"/>
          <w:color w:val="000000" w:themeColor="text1"/>
          <w:sz w:val="24"/>
          <w:szCs w:val="24"/>
          <w:lang w:eastAsia="ru-RU"/>
        </w:rPr>
        <w:t xml:space="preserve">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w:t>
      </w:r>
      <w:r w:rsidR="007D2D83" w:rsidRPr="00FD72FB">
        <w:rPr>
          <w:rFonts w:eastAsia="Times New Roman" w:cs="Times New Roman"/>
          <w:color w:val="000000" w:themeColor="text1"/>
          <w:sz w:val="24"/>
          <w:szCs w:val="24"/>
          <w:lang w:eastAsia="ru-RU"/>
        </w:rPr>
        <w:t>–</w:t>
      </w:r>
      <w:r w:rsidR="00F163CF" w:rsidRPr="00FD72FB">
        <w:rPr>
          <w:rFonts w:eastAsia="Times New Roman" w:cs="Times New Roman"/>
          <w:color w:val="000000" w:themeColor="text1"/>
          <w:sz w:val="24"/>
          <w:szCs w:val="24"/>
          <w:lang w:eastAsia="ru-RU"/>
        </w:rPr>
        <w:t>кратной толщины просадочного слоя в грунтовых условиях II типа по просадочности при наличии водонепроницаемых подстилающих грунтов.</w:t>
      </w:r>
    </w:p>
    <w:p w:rsidR="00F163CF" w:rsidRPr="00FD72FB" w:rsidRDefault="00F163CF"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F163CF" w:rsidRPr="00FD72FB" w:rsidRDefault="00A005A9" w:rsidP="00F163CF">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3.4.6.17</w:t>
      </w:r>
      <w:r w:rsidR="00F163CF" w:rsidRPr="00FD72FB">
        <w:rPr>
          <w:rFonts w:eastAsia="Times New Roman" w:cs="Times New Roman"/>
          <w:color w:val="000000" w:themeColor="text1"/>
          <w:sz w:val="24"/>
          <w:szCs w:val="24"/>
          <w:lang w:eastAsia="ru-RU"/>
        </w:rPr>
        <w:t xml:space="preserve"> </w:t>
      </w:r>
      <w:r w:rsidR="00FF5C2A"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 xml:space="preserve">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w:t>
      </w:r>
      <w:r w:rsidR="00FE12E9" w:rsidRPr="00FD72FB">
        <w:rPr>
          <w:rFonts w:eastAsia="Times New Roman" w:cs="Times New Roman"/>
          <w:color w:val="000000" w:themeColor="text1"/>
          <w:sz w:val="24"/>
          <w:szCs w:val="24"/>
          <w:lang w:eastAsia="ru-RU"/>
        </w:rPr>
        <w:t>ё</w:t>
      </w:r>
      <w:r w:rsidR="00F163CF" w:rsidRPr="00FD72FB">
        <w:rPr>
          <w:rFonts w:eastAsia="Times New Roman" w:cs="Times New Roman"/>
          <w:color w:val="000000" w:themeColor="text1"/>
          <w:sz w:val="24"/>
          <w:szCs w:val="24"/>
          <w:lang w:eastAsia="ru-RU"/>
        </w:rPr>
        <w:t>мкостных сооружений на склоне следует предусматривать нагорную канаву для отведения дождевых и талых вод.</w:t>
      </w:r>
    </w:p>
    <w:p w:rsidR="00F163CF" w:rsidRPr="00FD72FB" w:rsidRDefault="00F163CF" w:rsidP="00F163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Расстояние от </w:t>
      </w:r>
      <w:r w:rsidR="00FE12E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w:t>
      </w:r>
      <w:smartTag w:uri="urn:schemas-microsoft-com:office:smarttags" w:element="metricconverter">
        <w:smartTagPr>
          <w:attr w:name="ProductID" w:val="40 м"/>
        </w:smartTagPr>
        <w:r w:rsidRPr="00FD72FB">
          <w:rPr>
            <w:rFonts w:eastAsia="Times New Roman" w:cs="Times New Roman"/>
            <w:color w:val="000000" w:themeColor="text1"/>
            <w:sz w:val="24"/>
            <w:szCs w:val="24"/>
            <w:lang w:eastAsia="ru-RU"/>
          </w:rPr>
          <w:t>40 м</w:t>
        </w:r>
      </w:smartTag>
      <w:r w:rsidRPr="00FD72FB">
        <w:rPr>
          <w:rFonts w:eastAsia="Times New Roman" w:cs="Times New Roman"/>
          <w:color w:val="000000" w:themeColor="text1"/>
          <w:sz w:val="24"/>
          <w:szCs w:val="24"/>
          <w:lang w:eastAsia="ru-RU"/>
        </w:rPr>
        <w:t>.</w:t>
      </w:r>
    </w:p>
    <w:p w:rsidR="005F26DD" w:rsidRPr="00FD72FB" w:rsidRDefault="00A005A9" w:rsidP="00F163CF">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3.4.6.18</w:t>
      </w:r>
      <w:r w:rsidR="00F163CF" w:rsidRPr="00FD72FB">
        <w:rPr>
          <w:rFonts w:eastAsia="Times New Roman" w:cs="Times New Roman"/>
          <w:bCs/>
          <w:color w:val="000000" w:themeColor="text1"/>
          <w:sz w:val="24"/>
          <w:szCs w:val="24"/>
          <w:lang w:eastAsia="ru-RU"/>
        </w:rPr>
        <w:t xml:space="preserve">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D46A0" w:rsidRPr="00FD72FB" w:rsidRDefault="00DD46A0" w:rsidP="00002F7F">
      <w:pPr>
        <w:ind w:firstLine="708"/>
        <w:rPr>
          <w:rFonts w:cs="Times New Roman"/>
          <w:color w:val="000000" w:themeColor="text1"/>
          <w:sz w:val="24"/>
          <w:szCs w:val="24"/>
        </w:rPr>
      </w:pPr>
    </w:p>
    <w:p w:rsidR="007D2D83" w:rsidRPr="00FD72FB" w:rsidRDefault="007D2D83" w:rsidP="00002F7F">
      <w:pPr>
        <w:ind w:firstLine="708"/>
        <w:rPr>
          <w:rFonts w:cs="Times New Roman"/>
          <w:b/>
          <w:color w:val="000000" w:themeColor="text1"/>
          <w:sz w:val="24"/>
          <w:szCs w:val="24"/>
        </w:rPr>
      </w:pPr>
      <w:r w:rsidRPr="00FD72FB">
        <w:rPr>
          <w:rFonts w:cs="Times New Roman"/>
          <w:b/>
          <w:color w:val="000000" w:themeColor="text1"/>
          <w:sz w:val="24"/>
          <w:szCs w:val="24"/>
        </w:rPr>
        <w:t>3.4.7 Газоснабжение</w:t>
      </w:r>
    </w:p>
    <w:p w:rsidR="007D2D83" w:rsidRPr="00FD72FB" w:rsidRDefault="007D2D83" w:rsidP="00002F7F">
      <w:pPr>
        <w:ind w:firstLine="708"/>
        <w:rPr>
          <w:rFonts w:cs="Times New Roman"/>
          <w:color w:val="000000" w:themeColor="text1"/>
          <w:sz w:val="24"/>
          <w:szCs w:val="24"/>
        </w:rPr>
      </w:pPr>
    </w:p>
    <w:p w:rsidR="00B32903" w:rsidRPr="00FD72FB" w:rsidRDefault="007D2D83" w:rsidP="00B32903">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3.4.7.1 </w:t>
      </w:r>
      <w:r w:rsidR="00B32903" w:rsidRPr="00FD72FB">
        <w:rPr>
          <w:rFonts w:eastAsia="Times New Roman" w:cs="Times New Roman"/>
          <w:color w:val="000000" w:themeColor="text1"/>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00B32903" w:rsidRPr="00FD72FB">
        <w:rPr>
          <w:rFonts w:eastAsia="Times New Roman" w:cs="Times New Roman"/>
          <w:color w:val="000000" w:themeColor="text1"/>
          <w:spacing w:val="-2"/>
          <w:sz w:val="24"/>
          <w:szCs w:val="24"/>
          <w:lang w:eastAsia="ru-RU"/>
        </w:rPr>
        <w:t>вии со схемами газоснабжения</w:t>
      </w:r>
      <w:r w:rsidR="00B32903" w:rsidRPr="00FD72FB">
        <w:rPr>
          <w:rFonts w:eastAsia="Times New Roman" w:cs="Times New Roman"/>
          <w:color w:val="000000" w:themeColor="text1"/>
          <w:sz w:val="24"/>
          <w:szCs w:val="24"/>
          <w:lang w:eastAsia="ru-RU"/>
        </w:rPr>
        <w:t xml:space="preserve">,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w:t>
      </w:r>
      <w:r w:rsidR="00B32903" w:rsidRPr="00FD72FB">
        <w:rPr>
          <w:rFonts w:eastAsia="Times New Roman" w:cs="Times New Roman"/>
          <w:color w:val="000000" w:themeColor="text1"/>
          <w:spacing w:val="-2"/>
          <w:sz w:val="24"/>
          <w:szCs w:val="24"/>
          <w:lang w:eastAsia="ru-RU"/>
        </w:rPr>
        <w:t>коммунального хозяйства, промышленных и иных организаций</w:t>
      </w:r>
      <w:r w:rsidR="00B32903" w:rsidRPr="00FD72FB">
        <w:rPr>
          <w:rFonts w:eastAsia="Times New Roman" w:cs="Times New Roman"/>
          <w:color w:val="000000" w:themeColor="text1"/>
          <w:sz w:val="24"/>
          <w:szCs w:val="24"/>
          <w:lang w:eastAsia="ru-RU"/>
        </w:rPr>
        <w:t>.</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3.4.7.2 Размещение магистральных газопроводов на территории насел</w:t>
      </w:r>
      <w:r w:rsidR="007B7D3A"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Санитарные разрывы от магистральных газопроводов определяются в соответствии с требованиями СанПиН 2.2.1/2.1.1.1200-03.</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3.4.7.3 Газораспределительная система должна обеспечивать подачу потребителям газа требуемых параметров в необходимом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ме.</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w:t>
      </w:r>
      <w:r w:rsidR="002A3CB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закольцевания газопроводов или другими способами.</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Расходы газа потребителями следует определять в соответствии </w:t>
      </w:r>
      <w:r w:rsidRPr="00FD72FB">
        <w:rPr>
          <w:rFonts w:eastAsia="Times New Roman" w:cs="Times New Roman"/>
          <w:color w:val="000000" w:themeColor="text1"/>
          <w:sz w:val="24"/>
          <w:szCs w:val="24"/>
          <w:lang w:eastAsia="ru-RU"/>
        </w:rPr>
        <w:t>с нормами потребления газа, привед</w:t>
      </w:r>
      <w:r w:rsidR="00BA3F0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нными в СП 42-101-2003.</w:t>
      </w:r>
    </w:p>
    <w:p w:rsidR="00B32903" w:rsidRPr="00FD72FB"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Годовые расходы газа для населения (без уч</w:t>
      </w:r>
      <w:r w:rsidR="003177D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w:t>
      </w:r>
      <w:r w:rsidR="00BA3F0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нным в</w:t>
      </w:r>
      <w:r w:rsidRPr="00FD72FB">
        <w:rPr>
          <w:rFonts w:eastAsia="Times New Roman" w:cs="Times New Roman"/>
          <w:color w:val="000000" w:themeColor="text1"/>
          <w:sz w:val="24"/>
          <w:szCs w:val="24"/>
          <w:lang w:eastAsia="ru-RU"/>
        </w:rPr>
        <w:t xml:space="preserve"> Приложении </w:t>
      </w:r>
      <w:r w:rsidR="009B532D"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 xml:space="preserve"> настоящих нормативов. </w:t>
      </w:r>
      <w:r w:rsidRPr="00FD72FB">
        <w:rPr>
          <w:rFonts w:eastAsia="Times New Roman" w:cs="Times New Roman"/>
          <w:bCs/>
          <w:color w:val="000000" w:themeColor="text1"/>
          <w:sz w:val="24"/>
          <w:szCs w:val="24"/>
          <w:lang w:eastAsia="ru-RU"/>
        </w:rPr>
        <w:t xml:space="preserve">Нормы расхода газа для потребителей, не перечисленные в Приложении </w:t>
      </w:r>
      <w:r w:rsidR="009B532D" w:rsidRPr="00FD72FB">
        <w:rPr>
          <w:rFonts w:eastAsia="Times New Roman" w:cs="Times New Roman"/>
          <w:bCs/>
          <w:color w:val="000000" w:themeColor="text1"/>
          <w:sz w:val="24"/>
          <w:szCs w:val="24"/>
          <w:lang w:eastAsia="ru-RU"/>
        </w:rPr>
        <w:t>М</w:t>
      </w:r>
      <w:r w:rsidRPr="00FD72FB">
        <w:rPr>
          <w:rFonts w:eastAsia="Times New Roman" w:cs="Times New Roman"/>
          <w:bCs/>
          <w:color w:val="000000" w:themeColor="text1"/>
          <w:sz w:val="24"/>
          <w:szCs w:val="24"/>
          <w:lang w:eastAsia="ru-RU"/>
        </w:rPr>
        <w:t>, следует принимать по нормам расхода других видов топлива или по данным фактического расхода используемого топлива с уч</w:t>
      </w:r>
      <w:r w:rsidR="003177D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КПД при переводе на газовое топливо.</w:t>
      </w:r>
    </w:p>
    <w:p w:rsidR="00B32903" w:rsidRPr="00FD72FB"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w:t>
      </w:r>
    </w:p>
    <w:p w:rsidR="00B32903" w:rsidRPr="00FD72FB"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Годовые расходы газа на нужды промышленных и сельскохозяйственных предприятий следует определять по данным потребления топлива (с уч</w:t>
      </w:r>
      <w:r w:rsidR="00BA3F0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32903" w:rsidRPr="00FD72FB"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Годовые и расч</w:t>
      </w:r>
      <w:r w:rsidR="00BA3F0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тные часовые расходы теплоты на нужды отопления, вентиляции и горячего водоснабжения определяют в соответствии с указаниями СП 30.13330.2012, СП 60.13330.2012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и СП 124.13330.2012.</w:t>
      </w:r>
    </w:p>
    <w:p w:rsidR="00B32903" w:rsidRPr="00FD72FB" w:rsidRDefault="00B32903" w:rsidP="00B32903">
      <w:pPr>
        <w:widowControl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Системы газоснабжения насел</w:t>
      </w:r>
      <w:r w:rsidR="0003286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 должны рассчитываться на максимальный часовой расход газа.</w:t>
      </w:r>
    </w:p>
    <w:p w:rsidR="00B32903" w:rsidRPr="00FD72FB"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3.4.7.4 При разработке документов территориального планирования </w:t>
      </w:r>
      <w:r w:rsidRPr="00FD72FB">
        <w:rPr>
          <w:rFonts w:eastAsia="Times New Roman" w:cs="Times New Roman"/>
          <w:bCs/>
          <w:color w:val="000000" w:themeColor="text1"/>
          <w:sz w:val="24"/>
          <w:szCs w:val="24"/>
          <w:lang w:eastAsia="ru-RU"/>
        </w:rPr>
        <w:t>допускается принимать укрупн</w:t>
      </w:r>
      <w:r w:rsidR="00BA3F0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нные показатели потребления газа, м</w:t>
      </w:r>
      <w:r w:rsidRPr="00FD72FB">
        <w:rPr>
          <w:rFonts w:eastAsia="Times New Roman" w:cs="Times New Roman"/>
          <w:bCs/>
          <w:color w:val="000000" w:themeColor="text1"/>
          <w:sz w:val="24"/>
          <w:szCs w:val="24"/>
          <w:vertAlign w:val="superscript"/>
          <w:lang w:eastAsia="ru-RU"/>
        </w:rPr>
        <w:t>3</w:t>
      </w:r>
      <w:r w:rsidRPr="00FD72FB">
        <w:rPr>
          <w:rFonts w:eastAsia="Times New Roman" w:cs="Times New Roman"/>
          <w:bCs/>
          <w:color w:val="000000" w:themeColor="text1"/>
          <w:sz w:val="24"/>
          <w:szCs w:val="24"/>
          <w:lang w:eastAsia="ru-RU"/>
        </w:rPr>
        <w:t>/год на 1 чел., при теплоте сгорания газа 34 МДж/м</w:t>
      </w:r>
      <w:r w:rsidRPr="00FD72FB">
        <w:rPr>
          <w:rFonts w:eastAsia="Times New Roman" w:cs="Times New Roman"/>
          <w:bCs/>
          <w:color w:val="000000" w:themeColor="text1"/>
          <w:sz w:val="24"/>
          <w:szCs w:val="24"/>
          <w:vertAlign w:val="superscript"/>
          <w:lang w:eastAsia="ru-RU"/>
        </w:rPr>
        <w:t>3</w:t>
      </w:r>
      <w:r w:rsidRPr="00FD72FB">
        <w:rPr>
          <w:rFonts w:eastAsia="Times New Roman" w:cs="Times New Roman"/>
          <w:bCs/>
          <w:color w:val="000000" w:themeColor="text1"/>
          <w:sz w:val="24"/>
          <w:szCs w:val="24"/>
          <w:lang w:eastAsia="ru-RU"/>
        </w:rPr>
        <w:t xml:space="preserve"> (8000 ккал/м</w:t>
      </w:r>
      <w:r w:rsidRPr="00FD72FB">
        <w:rPr>
          <w:rFonts w:eastAsia="Times New Roman" w:cs="Times New Roman"/>
          <w:bCs/>
          <w:color w:val="000000" w:themeColor="text1"/>
          <w:sz w:val="24"/>
          <w:szCs w:val="24"/>
          <w:vertAlign w:val="superscript"/>
          <w:lang w:eastAsia="ru-RU"/>
        </w:rPr>
        <w:t>3</w:t>
      </w:r>
      <w:r w:rsidRPr="00FD72FB">
        <w:rPr>
          <w:rFonts w:eastAsia="Times New Roman" w:cs="Times New Roman"/>
          <w:bCs/>
          <w:color w:val="000000" w:themeColor="text1"/>
          <w:sz w:val="24"/>
          <w:szCs w:val="24"/>
          <w:lang w:eastAsia="ru-RU"/>
        </w:rPr>
        <w:t>):</w:t>
      </w:r>
    </w:p>
    <w:p w:rsidR="00B32903" w:rsidRPr="00FD72FB"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при наличии централизованного горячего водоснабжения – 120;</w:t>
      </w:r>
    </w:p>
    <w:p w:rsidR="00B32903" w:rsidRPr="00FD72FB" w:rsidRDefault="00B32903" w:rsidP="00B32903">
      <w:pPr>
        <w:widowControl w:val="0"/>
        <w:autoSpaceDE w:val="0"/>
        <w:autoSpaceDN w:val="0"/>
        <w:adjustRightInd w:val="0"/>
        <w:spacing w:line="238"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при горячем водоснабжении от газовых водонагревателей – 300;</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при отсутствии всяких видов горячего водоснабжения – 180</w:t>
      </w:r>
      <w:r w:rsidRPr="00FD72FB">
        <w:rPr>
          <w:rFonts w:eastAsia="Times New Roman" w:cs="Times New Roman"/>
          <w:bCs/>
          <w:color w:val="000000" w:themeColor="text1"/>
          <w:spacing w:val="-3"/>
          <w:sz w:val="24"/>
          <w:szCs w:val="24"/>
          <w:lang w:eastAsia="ru-RU"/>
        </w:rPr>
        <w:t>.</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3.4.7.5 Выбор схем газораспределения следует производить в зависимости от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ма, структуры и плотности потребления газа </w:t>
      </w:r>
      <w:r w:rsidR="00BA3F05" w:rsidRPr="00FD72FB">
        <w:rPr>
          <w:rFonts w:eastAsia="Times New Roman" w:cs="Times New Roman"/>
          <w:color w:val="000000" w:themeColor="text1"/>
          <w:sz w:val="24"/>
          <w:szCs w:val="24"/>
          <w:lang w:eastAsia="ru-RU"/>
        </w:rPr>
        <w:t xml:space="preserve">в </w:t>
      </w:r>
      <w:r w:rsidR="008C49E6" w:rsidRPr="00FD72FB">
        <w:rPr>
          <w:rFonts w:eastAsia="Times New Roman" w:cs="Times New Roman"/>
          <w:color w:val="000000" w:themeColor="text1"/>
          <w:sz w:val="24"/>
          <w:szCs w:val="24"/>
          <w:lang w:eastAsia="ru-RU"/>
        </w:rPr>
        <w:t>сельско</w:t>
      </w:r>
      <w:r w:rsidR="00FF5C2A"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w:t>
      </w:r>
      <w:r w:rsidR="00FF5C2A" w:rsidRPr="00FD72FB">
        <w:rPr>
          <w:rFonts w:eastAsia="Times New Roman" w:cs="Times New Roman"/>
          <w:color w:val="000000" w:themeColor="text1"/>
          <w:sz w:val="24"/>
          <w:szCs w:val="24"/>
          <w:lang w:eastAsia="ru-RU"/>
        </w:rPr>
        <w:t>и</w:t>
      </w:r>
      <w:r w:rsidRPr="00FD72FB">
        <w:rPr>
          <w:rFonts w:eastAsia="Times New Roman" w:cs="Times New Roman"/>
          <w:color w:val="000000" w:themeColor="text1"/>
          <w:sz w:val="24"/>
          <w:szCs w:val="24"/>
          <w:lang w:eastAsia="ru-RU"/>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3.4.7.6 При использовании одно</w:t>
      </w: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8C49E6" w:rsidRPr="00FD72FB">
        <w:rPr>
          <w:rFonts w:eastAsia="Times New Roman" w:cs="Times New Roman"/>
          <w:color w:val="000000" w:themeColor="text1"/>
          <w:sz w:val="24"/>
          <w:szCs w:val="24"/>
          <w:lang w:eastAsia="ru-RU"/>
        </w:rPr>
        <w:t>сельско</w:t>
      </w:r>
      <w:r w:rsidR="00FF5C2A" w:rsidRPr="00FD72FB">
        <w:rPr>
          <w:rFonts w:eastAsia="Times New Roman" w:cs="Times New Roman"/>
          <w:color w:val="000000" w:themeColor="text1"/>
          <w:sz w:val="24"/>
          <w:szCs w:val="24"/>
          <w:lang w:eastAsia="ru-RU"/>
        </w:rPr>
        <w:t>м</w:t>
      </w:r>
      <w:r w:rsidR="00E66BA9" w:rsidRPr="00FD72FB">
        <w:rPr>
          <w:rFonts w:eastAsia="Times New Roman" w:cs="Times New Roman"/>
          <w:color w:val="000000" w:themeColor="text1"/>
          <w:sz w:val="24"/>
          <w:szCs w:val="24"/>
          <w:lang w:eastAsia="ru-RU"/>
        </w:rPr>
        <w:t xml:space="preserve"> </w:t>
      </w:r>
      <w:r w:rsidR="00A64DDC" w:rsidRPr="00FD72FB">
        <w:rPr>
          <w:rFonts w:eastAsia="Times New Roman" w:cs="Times New Roman"/>
          <w:color w:val="000000" w:themeColor="text1"/>
          <w:sz w:val="24"/>
          <w:szCs w:val="24"/>
          <w:lang w:eastAsia="ru-RU"/>
        </w:rPr>
        <w:t>поселении</w:t>
      </w:r>
      <w:r w:rsidRPr="00FD72FB">
        <w:rPr>
          <w:rFonts w:eastAsia="Times New Roman" w:cs="Times New Roman"/>
          <w:color w:val="000000" w:themeColor="text1"/>
          <w:sz w:val="24"/>
          <w:szCs w:val="24"/>
          <w:lang w:eastAsia="ru-RU"/>
        </w:rPr>
        <w:t xml:space="preserve"> следует предусматривать сети газораспределения </w:t>
      </w:r>
      <w:r w:rsidR="00FF5C2A"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val="en-US" w:eastAsia="ru-RU"/>
        </w:rPr>
        <w:t>I</w:t>
      </w:r>
      <w:r w:rsidR="00BA3F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val="en-US" w:eastAsia="ru-RU"/>
        </w:rPr>
        <w:t>III</w:t>
      </w:r>
      <w:r w:rsidRPr="00FD72FB">
        <w:rPr>
          <w:rFonts w:eastAsia="Times New Roman" w:cs="Times New Roman"/>
          <w:color w:val="000000" w:themeColor="text1"/>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FD72FB">
        <w:rPr>
          <w:rFonts w:eastAsia="Times New Roman" w:cs="Times New Roman"/>
          <w:color w:val="000000" w:themeColor="text1"/>
          <w:spacing w:val="-2"/>
          <w:sz w:val="24"/>
          <w:szCs w:val="24"/>
          <w:lang w:eastAsia="ru-RU"/>
        </w:rPr>
        <w:t>потребителей. При газификации одноквартирных жилых домов следует предусматривать ПРГ для каждого дома.</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Классификация газопроводов по рабочему давлению транспортируемого газа приведена в таблице </w:t>
      </w:r>
      <w:r w:rsidR="00FF5C2A" w:rsidRPr="00FD72FB">
        <w:rPr>
          <w:rFonts w:eastAsia="Times New Roman" w:cs="Times New Roman"/>
          <w:color w:val="000000" w:themeColor="text1"/>
          <w:sz w:val="24"/>
          <w:szCs w:val="24"/>
          <w:lang w:eastAsia="ru-RU"/>
        </w:rPr>
        <w:t>17</w:t>
      </w:r>
      <w:r w:rsidRPr="00FD72FB">
        <w:rPr>
          <w:rFonts w:eastAsia="Times New Roman" w:cs="Times New Roman"/>
          <w:color w:val="000000" w:themeColor="text1"/>
          <w:sz w:val="24"/>
          <w:szCs w:val="24"/>
          <w:lang w:eastAsia="ru-RU"/>
        </w:rPr>
        <w:t>.</w:t>
      </w:r>
    </w:p>
    <w:p w:rsidR="00DD46A0" w:rsidRPr="00FD72FB" w:rsidRDefault="00DD46A0" w:rsidP="00B32903">
      <w:pPr>
        <w:widowControl w:val="0"/>
        <w:spacing w:line="238"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B32903" w:rsidRPr="00FD72FB" w:rsidRDefault="00B32903" w:rsidP="00B32903">
      <w:pPr>
        <w:widowControl w:val="0"/>
        <w:spacing w:line="238"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FF5C2A" w:rsidRPr="00FD72FB">
        <w:rPr>
          <w:rFonts w:eastAsia="Times New Roman" w:cs="Times New Roman"/>
          <w:color w:val="000000" w:themeColor="text1"/>
          <w:sz w:val="24"/>
          <w:szCs w:val="24"/>
          <w:lang w:eastAsia="ru-RU"/>
        </w:rPr>
        <w:t>17</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667"/>
        <w:gridCol w:w="2820"/>
        <w:gridCol w:w="3939"/>
      </w:tblGrid>
      <w:tr w:rsidR="00FD72FB" w:rsidRPr="00FD72FB" w:rsidTr="00B32903">
        <w:tc>
          <w:tcPr>
            <w:tcW w:w="1676" w:type="pct"/>
            <w:gridSpan w:val="2"/>
          </w:tcPr>
          <w:p w:rsidR="00B32903" w:rsidRPr="00FD72FB" w:rsidRDefault="00B32903" w:rsidP="00B3290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Классификация газопроводов</w:t>
            </w:r>
          </w:p>
          <w:p w:rsidR="00B32903" w:rsidRPr="00FD72FB" w:rsidRDefault="00B32903" w:rsidP="00B3290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 давлению, категория</w:t>
            </w:r>
          </w:p>
        </w:tc>
        <w:tc>
          <w:tcPr>
            <w:tcW w:w="1387" w:type="pct"/>
          </w:tcPr>
          <w:p w:rsidR="00B32903" w:rsidRPr="00FD72FB" w:rsidRDefault="00B32903" w:rsidP="00B3290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транспортируемого газа</w:t>
            </w:r>
          </w:p>
        </w:tc>
        <w:tc>
          <w:tcPr>
            <w:tcW w:w="1937" w:type="pct"/>
          </w:tcPr>
          <w:p w:rsidR="00B32903" w:rsidRPr="00FD72FB" w:rsidRDefault="00B32903" w:rsidP="00B3290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Рабочее давление в газопроводе, МПа</w:t>
            </w:r>
          </w:p>
        </w:tc>
      </w:tr>
      <w:tr w:rsidR="00FD72FB" w:rsidRPr="00FD72FB" w:rsidTr="00B32903">
        <w:trPr>
          <w:trHeight w:val="170"/>
        </w:trPr>
        <w:tc>
          <w:tcPr>
            <w:tcW w:w="856" w:type="pct"/>
            <w:vMerge w:val="restart"/>
          </w:tcPr>
          <w:p w:rsidR="00B32903" w:rsidRPr="00FD72FB" w:rsidRDefault="00B32903" w:rsidP="00B32903">
            <w:pPr>
              <w:widowControl w:val="0"/>
              <w:spacing w:line="260" w:lineRule="auto"/>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Высокое</w:t>
            </w:r>
          </w:p>
        </w:tc>
        <w:tc>
          <w:tcPr>
            <w:tcW w:w="820"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Iа</w:t>
            </w: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природный</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1,2</w:t>
            </w:r>
          </w:p>
        </w:tc>
      </w:tr>
      <w:tr w:rsidR="00FD72FB" w:rsidRPr="00FD72FB" w:rsidTr="00B32903">
        <w:trPr>
          <w:trHeight w:val="170"/>
        </w:trPr>
        <w:tc>
          <w:tcPr>
            <w:tcW w:w="856" w:type="pct"/>
            <w:vMerge/>
          </w:tcPr>
          <w:p w:rsidR="00B32903" w:rsidRPr="00FD72FB" w:rsidRDefault="00B32903" w:rsidP="00B32903">
            <w:pPr>
              <w:widowControl w:val="0"/>
              <w:ind w:left="113"/>
              <w:jc w:val="left"/>
              <w:rPr>
                <w:rFonts w:eastAsia="Times New Roman" w:cs="Times New Roman"/>
                <w:color w:val="000000" w:themeColor="text1"/>
                <w:sz w:val="22"/>
                <w:lang w:eastAsia="ru-RU"/>
              </w:rPr>
            </w:pPr>
          </w:p>
        </w:tc>
        <w:tc>
          <w:tcPr>
            <w:tcW w:w="820" w:type="pct"/>
            <w:vMerge w:val="restar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w:t>
            </w: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природный</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0,6 до 1,2 включительно</w:t>
            </w:r>
          </w:p>
        </w:tc>
      </w:tr>
      <w:tr w:rsidR="00FD72FB" w:rsidRPr="00FD72FB" w:rsidTr="00B32903">
        <w:trPr>
          <w:trHeight w:val="96"/>
        </w:trPr>
        <w:tc>
          <w:tcPr>
            <w:tcW w:w="856" w:type="pct"/>
            <w:vMerge/>
          </w:tcPr>
          <w:p w:rsidR="00B32903" w:rsidRPr="00FD72FB" w:rsidRDefault="00B32903" w:rsidP="00B32903">
            <w:pPr>
              <w:widowControl w:val="0"/>
              <w:ind w:left="113"/>
              <w:jc w:val="left"/>
              <w:rPr>
                <w:rFonts w:eastAsia="Times New Roman" w:cs="Times New Roman"/>
                <w:color w:val="000000" w:themeColor="text1"/>
                <w:sz w:val="22"/>
                <w:lang w:eastAsia="ru-RU"/>
              </w:rPr>
            </w:pPr>
          </w:p>
        </w:tc>
        <w:tc>
          <w:tcPr>
            <w:tcW w:w="820" w:type="pct"/>
            <w:vMerge/>
          </w:tcPr>
          <w:p w:rsidR="00B32903" w:rsidRPr="00FD72FB" w:rsidRDefault="00B32903" w:rsidP="00B32903">
            <w:pPr>
              <w:widowControl w:val="0"/>
              <w:ind w:left="57"/>
              <w:jc w:val="center"/>
              <w:rPr>
                <w:rFonts w:eastAsia="Times New Roman" w:cs="Times New Roman"/>
                <w:color w:val="000000" w:themeColor="text1"/>
                <w:sz w:val="22"/>
                <w:lang w:eastAsia="ru-RU"/>
              </w:rPr>
            </w:pP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СУГ *</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0,6 до 1,6 включительно</w:t>
            </w:r>
          </w:p>
        </w:tc>
      </w:tr>
      <w:tr w:rsidR="00FD72FB" w:rsidRPr="00FD72FB" w:rsidTr="00B32903">
        <w:trPr>
          <w:trHeight w:val="170"/>
        </w:trPr>
        <w:tc>
          <w:tcPr>
            <w:tcW w:w="856" w:type="pct"/>
            <w:vMerge/>
          </w:tcPr>
          <w:p w:rsidR="00B32903" w:rsidRPr="00FD72FB" w:rsidRDefault="00B32903" w:rsidP="00B32903">
            <w:pPr>
              <w:widowControl w:val="0"/>
              <w:ind w:left="113"/>
              <w:jc w:val="left"/>
              <w:rPr>
                <w:rFonts w:eastAsia="Times New Roman" w:cs="Times New Roman"/>
                <w:color w:val="000000" w:themeColor="text1"/>
                <w:sz w:val="22"/>
                <w:lang w:eastAsia="ru-RU"/>
              </w:rPr>
            </w:pPr>
          </w:p>
        </w:tc>
        <w:tc>
          <w:tcPr>
            <w:tcW w:w="820"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w:t>
            </w: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природный и СУГ</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0,3 до 0,6 включительно</w:t>
            </w:r>
          </w:p>
        </w:tc>
      </w:tr>
      <w:tr w:rsidR="00FD72FB" w:rsidRPr="00FD72FB" w:rsidTr="00B32903">
        <w:trPr>
          <w:trHeight w:val="170"/>
        </w:trPr>
        <w:tc>
          <w:tcPr>
            <w:tcW w:w="856" w:type="pct"/>
          </w:tcPr>
          <w:p w:rsidR="00B32903" w:rsidRPr="00FD72FB" w:rsidRDefault="00B32903" w:rsidP="00B32903">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Среднее</w:t>
            </w:r>
          </w:p>
        </w:tc>
        <w:tc>
          <w:tcPr>
            <w:tcW w:w="820"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III</w:t>
            </w: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природный и СУГ</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0,005 до 0,3 включительно</w:t>
            </w:r>
          </w:p>
        </w:tc>
      </w:tr>
      <w:tr w:rsidR="00FD72FB" w:rsidRPr="00FD72FB" w:rsidTr="00B32903">
        <w:trPr>
          <w:trHeight w:val="170"/>
        </w:trPr>
        <w:tc>
          <w:tcPr>
            <w:tcW w:w="856" w:type="pct"/>
          </w:tcPr>
          <w:p w:rsidR="00B32903" w:rsidRPr="00FD72FB" w:rsidRDefault="00B32903" w:rsidP="00B32903">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Низкое</w:t>
            </w:r>
          </w:p>
        </w:tc>
        <w:tc>
          <w:tcPr>
            <w:tcW w:w="820" w:type="pct"/>
          </w:tcPr>
          <w:p w:rsidR="00B32903" w:rsidRPr="00FD72FB" w:rsidRDefault="00B32903" w:rsidP="00B32903">
            <w:pPr>
              <w:widowControl w:val="0"/>
              <w:ind w:left="57"/>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eastAsia="ru-RU"/>
              </w:rPr>
              <w:t>I</w:t>
            </w:r>
            <w:r w:rsidRPr="00FD72FB">
              <w:rPr>
                <w:rFonts w:eastAsia="Times New Roman" w:cs="Times New Roman"/>
                <w:color w:val="000000" w:themeColor="text1"/>
                <w:sz w:val="22"/>
                <w:lang w:val="en-US" w:eastAsia="ru-RU"/>
              </w:rPr>
              <w:t>V</w:t>
            </w:r>
          </w:p>
        </w:tc>
        <w:tc>
          <w:tcPr>
            <w:tcW w:w="138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природный и СУГ</w:t>
            </w:r>
          </w:p>
        </w:tc>
        <w:tc>
          <w:tcPr>
            <w:tcW w:w="1937" w:type="pct"/>
          </w:tcPr>
          <w:p w:rsidR="00B32903" w:rsidRPr="00FD72FB" w:rsidRDefault="00B32903" w:rsidP="00B32903">
            <w:pPr>
              <w:widowControl w:val="0"/>
              <w:ind w:lef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0,005 включительно</w:t>
            </w:r>
          </w:p>
        </w:tc>
      </w:tr>
    </w:tbl>
    <w:p w:rsidR="00B32903" w:rsidRPr="00FD72FB" w:rsidRDefault="00B32903" w:rsidP="00B32903">
      <w:pPr>
        <w:widowControl w:val="0"/>
        <w:spacing w:before="120"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СУГ – сжиженный углеводородный газ</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3.4.7.7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в таблице </w:t>
      </w:r>
      <w:r w:rsidR="00FF5C2A" w:rsidRPr="00FD72FB">
        <w:rPr>
          <w:rFonts w:eastAsia="Times New Roman" w:cs="Times New Roman"/>
          <w:color w:val="000000" w:themeColor="text1"/>
          <w:sz w:val="24"/>
          <w:szCs w:val="24"/>
          <w:lang w:eastAsia="ru-RU"/>
        </w:rPr>
        <w:t>18</w:t>
      </w:r>
      <w:r w:rsidRPr="00FD72FB">
        <w:rPr>
          <w:rFonts w:eastAsia="Times New Roman" w:cs="Times New Roman"/>
          <w:color w:val="000000" w:themeColor="text1"/>
          <w:sz w:val="24"/>
          <w:szCs w:val="24"/>
          <w:lang w:eastAsia="ru-RU"/>
        </w:rPr>
        <w:t>.</w:t>
      </w:r>
    </w:p>
    <w:p w:rsidR="00B32903" w:rsidRPr="00FD72FB" w:rsidRDefault="00B32903" w:rsidP="00B32903">
      <w:pPr>
        <w:widowControl w:val="0"/>
        <w:spacing w:line="239"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FF5C2A" w:rsidRPr="00FD72FB">
        <w:rPr>
          <w:rFonts w:eastAsia="Times New Roman" w:cs="Times New Roman"/>
          <w:color w:val="000000" w:themeColor="text1"/>
          <w:sz w:val="24"/>
          <w:szCs w:val="24"/>
          <w:lang w:eastAsia="ru-RU"/>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72"/>
        <w:gridCol w:w="1887"/>
        <w:gridCol w:w="2211"/>
      </w:tblGrid>
      <w:tr w:rsidR="00FD72FB" w:rsidRPr="00FD72FB" w:rsidTr="00863B4B">
        <w:trPr>
          <w:tblHeader/>
          <w:jc w:val="center"/>
        </w:trPr>
        <w:tc>
          <w:tcPr>
            <w:tcW w:w="507" w:type="dxa"/>
            <w:vAlign w:val="center"/>
          </w:tcPr>
          <w:p w:rsidR="00B32903" w:rsidRPr="00FD72FB" w:rsidRDefault="00B32903" w:rsidP="00B32903">
            <w:pPr>
              <w:widowControl w:val="0"/>
              <w:ind w:left="-57" w:right="-57"/>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 п/п</w:t>
            </w:r>
          </w:p>
        </w:tc>
        <w:tc>
          <w:tcPr>
            <w:tcW w:w="5572" w:type="dxa"/>
            <w:vAlign w:val="center"/>
          </w:tcPr>
          <w:p w:rsidR="00B32903" w:rsidRPr="00FD72FB" w:rsidRDefault="00B32903" w:rsidP="00863B4B">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Потребители газа, размещенные в зданиях</w:t>
            </w:r>
          </w:p>
        </w:tc>
        <w:tc>
          <w:tcPr>
            <w:tcW w:w="1887" w:type="dxa"/>
            <w:vAlign w:val="center"/>
          </w:tcPr>
          <w:p w:rsidR="00B32903" w:rsidRPr="00FD72FB" w:rsidRDefault="00B32903" w:rsidP="00863B4B">
            <w:pPr>
              <w:widowControl w:val="0"/>
              <w:spacing w:line="238" w:lineRule="auto"/>
              <w:ind w:left="-57" w:right="-57"/>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Давление газа во внутреннем газопроводе, МПа</w:t>
            </w:r>
          </w:p>
        </w:tc>
        <w:tc>
          <w:tcPr>
            <w:tcW w:w="2211" w:type="dxa"/>
            <w:vAlign w:val="center"/>
          </w:tcPr>
          <w:p w:rsidR="00B32903" w:rsidRPr="00FD72FB" w:rsidRDefault="00B32903" w:rsidP="00863B4B">
            <w:pPr>
              <w:widowControl w:val="0"/>
              <w:spacing w:line="238" w:lineRule="auto"/>
              <w:ind w:left="-57" w:right="-57"/>
              <w:jc w:val="center"/>
              <w:rPr>
                <w:rFonts w:eastAsia="Times New Roman" w:cs="Times New Roman"/>
                <w:b/>
                <w:color w:val="000000" w:themeColor="text1"/>
                <w:spacing w:val="-2"/>
                <w:sz w:val="22"/>
                <w:lang w:eastAsia="ru-RU"/>
              </w:rPr>
            </w:pPr>
            <w:r w:rsidRPr="00FD72FB">
              <w:rPr>
                <w:rFonts w:eastAsia="Times New Roman" w:cs="Times New Roman"/>
                <w:b/>
                <w:color w:val="000000" w:themeColor="text1"/>
                <w:spacing w:val="-2"/>
                <w:sz w:val="22"/>
                <w:lang w:eastAsia="ru-RU"/>
              </w:rPr>
              <w:t>Давление газа перед газоиспользующим оборудованием, МПа</w:t>
            </w:r>
          </w:p>
        </w:tc>
      </w:tr>
      <w:tr w:rsidR="00FD72FB" w:rsidRPr="00FD72FB" w:rsidTr="00BA3F05">
        <w:trPr>
          <w:trHeight w:val="513"/>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Газотурбинные и парогазовые установки</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BA3F05">
        <w:trPr>
          <w:trHeight w:val="703"/>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Производственные здания, в которых величина давления газа обусловлена требованиями производства</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r>
      <w:tr w:rsidR="00FD72FB" w:rsidRPr="00FD72FB" w:rsidTr="00BA3F05">
        <w:trPr>
          <w:trHeight w:val="469"/>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Прочие производственные здания </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r>
      <w:tr w:rsidR="00FD72FB" w:rsidRPr="00FD72FB" w:rsidTr="00BA3F05">
        <w:trPr>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Бытовые здания производственного назначения отдельно стоящие, пристроенные к производственным зданиям и встроенные в эти здания</w:t>
            </w:r>
          </w:p>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Отдельно стоящие общественные здания производственного назначения</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w:t>
            </w:r>
          </w:p>
        </w:tc>
      </w:tr>
      <w:tr w:rsidR="00FD72FB" w:rsidRPr="00FD72FB" w:rsidTr="00BA3F05">
        <w:trPr>
          <w:trHeight w:val="383"/>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Административные и бытовые здания, не вошедшие в п. 3</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0,005</w:t>
            </w:r>
          </w:p>
        </w:tc>
      </w:tr>
      <w:tr w:rsidR="00FD72FB" w:rsidRPr="00FD72FB" w:rsidTr="00BA3F05">
        <w:trPr>
          <w:jc w:val="center"/>
        </w:trPr>
        <w:tc>
          <w:tcPr>
            <w:tcW w:w="507" w:type="dxa"/>
            <w:vMerge w:val="restart"/>
            <w:vAlign w:val="center"/>
          </w:tcPr>
          <w:p w:rsidR="00B32903" w:rsidRPr="00FD72FB" w:rsidRDefault="00B32903" w:rsidP="00BA3F05">
            <w:pPr>
              <w:widowControl w:val="0"/>
              <w:spacing w:line="25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r w:rsidRPr="00FD72FB">
              <w:rPr>
                <w:rFonts w:ascii="Arial" w:eastAsia="Times New Roman" w:hAnsi="Arial" w:cs="Arial"/>
                <w:b/>
                <w:bCs/>
                <w:color w:val="000000" w:themeColor="text1"/>
                <w:sz w:val="18"/>
                <w:szCs w:val="18"/>
                <w:lang w:eastAsia="ru-RU"/>
              </w:rPr>
              <w:br w:type="page"/>
            </w:r>
            <w:r w:rsidR="00BA3F05" w:rsidRPr="00FD72FB">
              <w:rPr>
                <w:rFonts w:ascii="Arial" w:eastAsia="Times New Roman" w:hAnsi="Arial" w:cs="Arial"/>
                <w:b/>
                <w:bCs/>
                <w:color w:val="000000" w:themeColor="text1"/>
                <w:sz w:val="18"/>
                <w:szCs w:val="18"/>
                <w:lang w:eastAsia="ru-RU"/>
              </w:rPr>
              <w:t>.</w:t>
            </w:r>
          </w:p>
        </w:tc>
        <w:tc>
          <w:tcPr>
            <w:tcW w:w="5572" w:type="dxa"/>
            <w:tcBorders>
              <w:bottom w:val="nil"/>
            </w:tcBorders>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Котельные:</w:t>
            </w:r>
          </w:p>
        </w:tc>
        <w:tc>
          <w:tcPr>
            <w:tcW w:w="1887" w:type="dxa"/>
            <w:tcBorders>
              <w:bottom w:val="nil"/>
            </w:tcBorders>
            <w:vAlign w:val="center"/>
          </w:tcPr>
          <w:p w:rsidR="00B32903" w:rsidRPr="00FD72FB" w:rsidRDefault="00B32903" w:rsidP="00863B4B">
            <w:pPr>
              <w:widowControl w:val="0"/>
              <w:jc w:val="center"/>
              <w:rPr>
                <w:rFonts w:eastAsia="Times New Roman" w:cs="Times New Roman"/>
                <w:color w:val="000000" w:themeColor="text1"/>
                <w:sz w:val="22"/>
                <w:lang w:eastAsia="ru-RU"/>
              </w:rPr>
            </w:pPr>
          </w:p>
        </w:tc>
        <w:tc>
          <w:tcPr>
            <w:tcW w:w="2211" w:type="dxa"/>
            <w:tcBorders>
              <w:bottom w:val="nil"/>
            </w:tcBorders>
            <w:vAlign w:val="center"/>
          </w:tcPr>
          <w:p w:rsidR="00B32903" w:rsidRPr="00FD72FB" w:rsidRDefault="00B32903" w:rsidP="00863B4B">
            <w:pPr>
              <w:widowControl w:val="0"/>
              <w:jc w:val="center"/>
              <w:rPr>
                <w:rFonts w:eastAsia="Times New Roman" w:cs="Times New Roman"/>
                <w:color w:val="000000" w:themeColor="text1"/>
                <w:sz w:val="22"/>
                <w:lang w:eastAsia="ru-RU"/>
              </w:rPr>
            </w:pPr>
          </w:p>
        </w:tc>
      </w:tr>
      <w:tr w:rsidR="00FD72FB" w:rsidRPr="00FD72FB" w:rsidTr="00863B4B">
        <w:trPr>
          <w:jc w:val="center"/>
        </w:trPr>
        <w:tc>
          <w:tcPr>
            <w:tcW w:w="507" w:type="dxa"/>
            <w:vMerge/>
          </w:tcPr>
          <w:p w:rsidR="00B32903" w:rsidRPr="00FD72FB"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tcBorders>
              <w:top w:val="nil"/>
            </w:tcBorders>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отдельно стоящие</w:t>
            </w:r>
          </w:p>
        </w:tc>
        <w:tc>
          <w:tcPr>
            <w:tcW w:w="1887" w:type="dxa"/>
            <w:tcBorders>
              <w:top w:val="nil"/>
            </w:tcBorders>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c>
          <w:tcPr>
            <w:tcW w:w="2211" w:type="dxa"/>
            <w:tcBorders>
              <w:top w:val="nil"/>
            </w:tcBorders>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r>
      <w:tr w:rsidR="00FD72FB" w:rsidRPr="00FD72FB" w:rsidTr="00863B4B">
        <w:trPr>
          <w:trHeight w:val="277"/>
          <w:jc w:val="center"/>
        </w:trPr>
        <w:tc>
          <w:tcPr>
            <w:tcW w:w="507" w:type="dxa"/>
            <w:vMerge/>
          </w:tcPr>
          <w:p w:rsidR="00B32903" w:rsidRPr="00FD72FB"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пристроенные, встроенные и крышные производственных зданий</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w:t>
            </w:r>
          </w:p>
        </w:tc>
      </w:tr>
      <w:tr w:rsidR="00FD72FB" w:rsidRPr="00FD72FB" w:rsidTr="00863B4B">
        <w:trPr>
          <w:jc w:val="center"/>
        </w:trPr>
        <w:tc>
          <w:tcPr>
            <w:tcW w:w="507" w:type="dxa"/>
            <w:vMerge/>
          </w:tcPr>
          <w:p w:rsidR="00B32903" w:rsidRPr="00FD72FB" w:rsidRDefault="00B32903" w:rsidP="00B32903">
            <w:pPr>
              <w:widowControl w:val="0"/>
              <w:spacing w:line="260" w:lineRule="auto"/>
              <w:ind w:firstLine="220"/>
              <w:jc w:val="center"/>
              <w:rPr>
                <w:rFonts w:eastAsia="Times New Roman" w:cs="Times New Roman"/>
                <w:color w:val="000000" w:themeColor="text1"/>
                <w:sz w:val="22"/>
                <w:lang w:eastAsia="ru-RU"/>
              </w:rPr>
            </w:pP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0,005</w:t>
            </w:r>
          </w:p>
        </w:tc>
      </w:tr>
      <w:tr w:rsidR="00FD72FB" w:rsidRPr="00FD72FB" w:rsidTr="00863B4B">
        <w:trPr>
          <w:jc w:val="center"/>
        </w:trPr>
        <w:tc>
          <w:tcPr>
            <w:tcW w:w="507" w:type="dxa"/>
            <w:vMerge/>
          </w:tcPr>
          <w:p w:rsidR="00B32903" w:rsidRPr="00FD72FB" w:rsidRDefault="00B32903" w:rsidP="00B32903">
            <w:pPr>
              <w:widowControl w:val="0"/>
              <w:jc w:val="center"/>
              <w:rPr>
                <w:rFonts w:eastAsia="Times New Roman" w:cs="Times New Roman"/>
                <w:color w:val="000000" w:themeColor="text1"/>
                <w:sz w:val="22"/>
                <w:lang w:eastAsia="ru-RU"/>
              </w:rPr>
            </w:pP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пристроенные, встроенные и крышные жилых зданий</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r>
      <w:tr w:rsidR="00FD72FB" w:rsidRPr="00FD72FB" w:rsidTr="00BA3F05">
        <w:trPr>
          <w:jc w:val="center"/>
        </w:trPr>
        <w:tc>
          <w:tcPr>
            <w:tcW w:w="507" w:type="dxa"/>
            <w:vAlign w:val="center"/>
          </w:tcPr>
          <w:p w:rsidR="00B32903" w:rsidRPr="00FD72FB" w:rsidRDefault="00B32903" w:rsidP="00BA3F05">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r>
      <w:tr w:rsidR="00B32903" w:rsidRPr="00FD72FB" w:rsidTr="00863B4B">
        <w:trPr>
          <w:jc w:val="center"/>
        </w:trPr>
        <w:tc>
          <w:tcPr>
            <w:tcW w:w="507" w:type="dxa"/>
          </w:tcPr>
          <w:p w:rsidR="00B32903" w:rsidRPr="00FD72FB" w:rsidRDefault="00B32903" w:rsidP="00B3290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r w:rsidR="00BA3F05" w:rsidRPr="00FD72FB">
              <w:rPr>
                <w:rFonts w:eastAsia="Times New Roman" w:cs="Times New Roman"/>
                <w:color w:val="000000" w:themeColor="text1"/>
                <w:sz w:val="22"/>
                <w:lang w:eastAsia="ru-RU"/>
              </w:rPr>
              <w:t>.</w:t>
            </w:r>
          </w:p>
        </w:tc>
        <w:tc>
          <w:tcPr>
            <w:tcW w:w="5572" w:type="dxa"/>
            <w:vAlign w:val="center"/>
          </w:tcPr>
          <w:p w:rsidR="00B32903" w:rsidRPr="00FD72FB" w:rsidRDefault="00B32903" w:rsidP="00863B4B">
            <w:pPr>
              <w:widowControl w:val="0"/>
              <w:spacing w:line="239"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Жилые здания</w:t>
            </w:r>
          </w:p>
        </w:tc>
        <w:tc>
          <w:tcPr>
            <w:tcW w:w="1887"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c>
          <w:tcPr>
            <w:tcW w:w="2211" w:type="dxa"/>
            <w:vAlign w:val="center"/>
          </w:tcPr>
          <w:p w:rsidR="00B32903" w:rsidRPr="00FD72FB" w:rsidRDefault="00B32903" w:rsidP="00863B4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0,003</w:t>
            </w:r>
          </w:p>
        </w:tc>
      </w:tr>
    </w:tbl>
    <w:p w:rsidR="00B32903" w:rsidRPr="00FD72FB" w:rsidRDefault="00B32903" w:rsidP="00B32903">
      <w:pPr>
        <w:widowControl w:val="0"/>
        <w:spacing w:line="238" w:lineRule="auto"/>
        <w:ind w:firstLine="709"/>
        <w:rPr>
          <w:rFonts w:eastAsia="Times New Roman" w:cs="Times New Roman"/>
          <w:color w:val="000000" w:themeColor="text1"/>
          <w:sz w:val="22"/>
          <w:lang w:eastAsia="ru-RU"/>
        </w:rPr>
      </w:pP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3.4.7.8 Размещение газопроводов следует осуществлять в соответствии с требованиями раздела </w:t>
      </w:r>
      <w:r w:rsidRPr="00FD72FB">
        <w:rPr>
          <w:rFonts w:eastAsia="Times New Roman" w:cs="Times New Roman"/>
          <w:bCs/>
          <w:color w:val="000000" w:themeColor="text1"/>
          <w:sz w:val="24"/>
          <w:szCs w:val="24"/>
          <w:lang w:eastAsia="ru-RU"/>
        </w:rPr>
        <w:t>«Зоны инженерной инфраструктуры» (подраздел «Размещение инженерных сетей»)</w:t>
      </w:r>
      <w:r w:rsidRPr="00FD72FB">
        <w:rPr>
          <w:rFonts w:eastAsia="Times New Roman" w:cs="Times New Roman"/>
          <w:color w:val="000000" w:themeColor="text1"/>
          <w:sz w:val="24"/>
          <w:szCs w:val="24"/>
          <w:lang w:eastAsia="ru-RU"/>
        </w:rPr>
        <w:t>.</w:t>
      </w: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3.4.7.9 Для регулирования давления газа в газораспределительной сети предусматривают следу</w:t>
      </w:r>
      <w:r w:rsidR="00BA3F05" w:rsidRPr="00FD72FB">
        <w:rPr>
          <w:rFonts w:eastAsia="Times New Roman" w:cs="Times New Roman"/>
          <w:color w:val="000000" w:themeColor="text1"/>
          <w:sz w:val="24"/>
          <w:szCs w:val="24"/>
          <w:lang w:eastAsia="ru-RU"/>
        </w:rPr>
        <w:t>ющие пункты редуцирования газа:</w:t>
      </w: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газорегуляторные пункты (ГРП);</w:t>
      </w: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газорегуляторные пункты блочные (ГРПБ) заводского изготовления в зданиях контейнерного типа;</w:t>
      </w: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газорегуляторные пункты шкафные (ГРПШ);</w:t>
      </w:r>
    </w:p>
    <w:p w:rsidR="00B32903" w:rsidRPr="00FD72FB" w:rsidRDefault="00B32903" w:rsidP="00B3290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газорегуляторные установки (ГРУ).</w:t>
      </w:r>
    </w:p>
    <w:p w:rsidR="00B32903" w:rsidRPr="00FD72FB" w:rsidRDefault="00B32903" w:rsidP="00B32903">
      <w:pPr>
        <w:widowControl w:val="0"/>
        <w:shd w:val="clear" w:color="auto" w:fill="FFFFFF"/>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ГРП размещают:</w:t>
      </w:r>
    </w:p>
    <w:p w:rsidR="00B32903" w:rsidRPr="00FD72FB"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отдельно стоящими;</w:t>
      </w:r>
    </w:p>
    <w:p w:rsidR="00B32903" w:rsidRPr="00FD72FB"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B32903" w:rsidRPr="00FD72FB"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32903" w:rsidRPr="00FD72FB" w:rsidRDefault="00B32903" w:rsidP="00B32903">
      <w:pPr>
        <w:widowControl w:val="0"/>
        <w:shd w:val="clear" w:color="auto" w:fill="FFFFFF"/>
        <w:overflowPunct w:val="0"/>
        <w:autoSpaceDE w:val="0"/>
        <w:autoSpaceDN w:val="0"/>
        <w:adjustRightInd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на покрытиях газифицируемых производственных зданий </w:t>
      </w:r>
      <w:r w:rsidRPr="00FD72FB">
        <w:rPr>
          <w:rFonts w:eastAsia="Times New Roman" w:cs="Times New Roman"/>
          <w:color w:val="000000" w:themeColor="text1"/>
          <w:sz w:val="24"/>
          <w:szCs w:val="24"/>
          <w:lang w:val="en-US" w:eastAsia="ru-RU"/>
        </w:rPr>
        <w:t>I</w:t>
      </w:r>
      <w:r w:rsidRPr="00FD72FB">
        <w:rPr>
          <w:rFonts w:eastAsia="Times New Roman" w:cs="Times New Roman"/>
          <w:color w:val="000000" w:themeColor="text1"/>
          <w:sz w:val="24"/>
          <w:szCs w:val="24"/>
          <w:lang w:eastAsia="ru-RU"/>
        </w:rPr>
        <w:t xml:space="preserve"> и </w:t>
      </w:r>
      <w:r w:rsidRPr="00FD72FB">
        <w:rPr>
          <w:rFonts w:eastAsia="Times New Roman" w:cs="Times New Roman"/>
          <w:color w:val="000000" w:themeColor="text1"/>
          <w:sz w:val="24"/>
          <w:szCs w:val="24"/>
          <w:lang w:val="en-US" w:eastAsia="ru-RU"/>
        </w:rPr>
        <w:t>II</w:t>
      </w:r>
      <w:r w:rsidRPr="00FD72FB">
        <w:rPr>
          <w:rFonts w:eastAsia="Times New Roman" w:cs="Times New Roman"/>
          <w:color w:val="000000" w:themeColor="text1"/>
          <w:sz w:val="24"/>
          <w:szCs w:val="24"/>
          <w:lang w:eastAsia="ru-RU"/>
        </w:rPr>
        <w:t xml:space="preserve"> степеней огнестойкости класса С0 с негорючим утеплителем.</w:t>
      </w:r>
    </w:p>
    <w:p w:rsidR="00B32903" w:rsidRPr="00FD72FB" w:rsidRDefault="00B32903" w:rsidP="00B32903">
      <w:pPr>
        <w:widowControl w:val="0"/>
        <w:shd w:val="clear" w:color="auto" w:fill="FFFFFF"/>
        <w:overflowPunct w:val="0"/>
        <w:autoSpaceDE w:val="0"/>
        <w:autoSpaceDN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ГРПБ следует размещать отдельно стоящими.</w:t>
      </w:r>
    </w:p>
    <w:p w:rsidR="00B32903" w:rsidRPr="00FD72FB" w:rsidRDefault="00B32903" w:rsidP="00B32903">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w:t>
      </w:r>
      <w:r w:rsidR="00BA3F05" w:rsidRPr="00FD72FB">
        <w:rPr>
          <w:rFonts w:eastAsia="Times New Roman" w:cs="Times New Roman"/>
          <w:color w:val="000000" w:themeColor="text1"/>
          <w:sz w:val="24"/>
          <w:szCs w:val="24"/>
          <w:lang w:eastAsia="ru-RU"/>
        </w:rPr>
        <w:t>овым отоплением не допускается.</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размещать ГРПШ ниже уровня поверхности земли, при этом такой ГРПШ следует считать отдельно стоящим.</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3.4.7.10 Отдельно стоящие ГРП, ГРПБ и ГРПШ в </w:t>
      </w:r>
      <w:r w:rsidR="008C49E6" w:rsidRPr="00FD72FB">
        <w:rPr>
          <w:rFonts w:eastAsia="Times New Roman" w:cs="Times New Roman"/>
          <w:color w:val="000000" w:themeColor="text1"/>
          <w:sz w:val="24"/>
          <w:szCs w:val="24"/>
          <w:lang w:eastAsia="ru-RU"/>
        </w:rPr>
        <w:t>сельско</w:t>
      </w:r>
      <w:r w:rsidR="00FF5C2A"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 xml:space="preserve"> </w:t>
      </w:r>
      <w:r w:rsidR="00A64DDC" w:rsidRPr="00FD72FB">
        <w:rPr>
          <w:rFonts w:eastAsia="Times New Roman" w:cs="Times New Roman"/>
          <w:color w:val="000000" w:themeColor="text1"/>
          <w:sz w:val="24"/>
          <w:szCs w:val="24"/>
          <w:lang w:eastAsia="ru-RU"/>
        </w:rPr>
        <w:t>поселении</w:t>
      </w:r>
      <w:r w:rsidRPr="00FD72FB">
        <w:rPr>
          <w:rFonts w:eastAsia="Times New Roman" w:cs="Times New Roman"/>
          <w:color w:val="000000" w:themeColor="text1"/>
          <w:sz w:val="24"/>
          <w:szCs w:val="24"/>
          <w:lang w:eastAsia="ru-RU"/>
        </w:rPr>
        <w:t xml:space="preserve"> должны располагаться на расстояниях от зданий и сооружений (за исключением сетей инженерно – технического обеспечения) не менее указанных в таблице </w:t>
      </w:r>
      <w:r w:rsidR="00FF5C2A" w:rsidRPr="00FD72FB">
        <w:rPr>
          <w:rFonts w:eastAsia="Times New Roman" w:cs="Times New Roman"/>
          <w:color w:val="000000" w:themeColor="text1"/>
          <w:sz w:val="24"/>
          <w:szCs w:val="24"/>
          <w:lang w:eastAsia="ru-RU"/>
        </w:rPr>
        <w:t>19</w:t>
      </w:r>
      <w:r w:rsidRPr="00FD72FB">
        <w:rPr>
          <w:rFonts w:eastAsia="Times New Roman" w:cs="Times New Roman"/>
          <w:color w:val="000000" w:themeColor="text1"/>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Pr="00FD72FB">
        <w:rPr>
          <w:rFonts w:eastAsia="Times New Roman" w:cs="Times New Roman"/>
          <w:bCs/>
          <w:color w:val="000000" w:themeColor="text1"/>
          <w:sz w:val="24"/>
          <w:szCs w:val="24"/>
          <w:lang w:eastAsia="ru-RU"/>
        </w:rPr>
        <w:t>СП 4.13130.2013</w:t>
      </w:r>
      <w:r w:rsidRPr="00FD72FB">
        <w:rPr>
          <w:rFonts w:eastAsia="Times New Roman" w:cs="Times New Roman"/>
          <w:color w:val="000000" w:themeColor="text1"/>
          <w:sz w:val="24"/>
          <w:szCs w:val="24"/>
          <w:lang w:eastAsia="ru-RU"/>
        </w:rPr>
        <w:t>.</w:t>
      </w:r>
    </w:p>
    <w:p w:rsidR="00B32903" w:rsidRPr="00FD72FB" w:rsidRDefault="00B32903" w:rsidP="00B32903">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 xml:space="preserve">На территории </w:t>
      </w:r>
      <w:r w:rsidR="008C49E6" w:rsidRPr="00FD72FB">
        <w:rPr>
          <w:rFonts w:eastAsia="Times New Roman" w:cs="Times New Roman"/>
          <w:color w:val="000000" w:themeColor="text1"/>
          <w:spacing w:val="-3"/>
          <w:sz w:val="24"/>
          <w:szCs w:val="24"/>
          <w:lang w:eastAsia="ru-RU"/>
        </w:rPr>
        <w:t>сельского</w:t>
      </w:r>
      <w:r w:rsidR="00E66BA9" w:rsidRPr="00FD72FB">
        <w:rPr>
          <w:rFonts w:eastAsia="Times New Roman" w:cs="Times New Roman"/>
          <w:color w:val="000000" w:themeColor="text1"/>
          <w:spacing w:val="-3"/>
          <w:sz w:val="24"/>
          <w:szCs w:val="24"/>
          <w:lang w:eastAsia="ru-RU"/>
        </w:rPr>
        <w:t xml:space="preserve"> </w:t>
      </w:r>
      <w:r w:rsidR="008C49E6" w:rsidRPr="00FD72FB">
        <w:rPr>
          <w:rFonts w:eastAsia="Times New Roman" w:cs="Times New Roman"/>
          <w:color w:val="000000" w:themeColor="text1"/>
          <w:spacing w:val="-3"/>
          <w:sz w:val="24"/>
          <w:szCs w:val="24"/>
          <w:lang w:eastAsia="ru-RU"/>
        </w:rPr>
        <w:t>поселения</w:t>
      </w:r>
      <w:r w:rsidRPr="00FD72FB">
        <w:rPr>
          <w:rFonts w:eastAsia="Times New Roman" w:cs="Times New Roman"/>
          <w:color w:val="000000" w:themeColor="text1"/>
          <w:spacing w:val="-3"/>
          <w:sz w:val="24"/>
          <w:szCs w:val="24"/>
          <w:lang w:eastAsia="ru-RU"/>
        </w:rPr>
        <w:t xml:space="preserve"> в стесненных условиях разрешается уменьшение на 30% расстояний от зданий и сооружений до ПРГ пропускной способностью до 10000 м</w:t>
      </w:r>
      <w:r w:rsidRPr="00FD72FB">
        <w:rPr>
          <w:rFonts w:eastAsia="Times New Roman" w:cs="Times New Roman"/>
          <w:color w:val="000000" w:themeColor="text1"/>
          <w:spacing w:val="-3"/>
          <w:sz w:val="24"/>
          <w:szCs w:val="24"/>
          <w:vertAlign w:val="superscript"/>
          <w:lang w:eastAsia="ru-RU"/>
        </w:rPr>
        <w:t>3</w:t>
      </w:r>
      <w:r w:rsidRPr="00FD72FB">
        <w:rPr>
          <w:rFonts w:eastAsia="Times New Roman" w:cs="Times New Roman"/>
          <w:color w:val="000000" w:themeColor="text1"/>
          <w:spacing w:val="-3"/>
          <w:sz w:val="24"/>
          <w:szCs w:val="24"/>
          <w:lang w:eastAsia="ru-RU"/>
        </w:rPr>
        <w:t>/ч.</w:t>
      </w:r>
    </w:p>
    <w:p w:rsidR="00B32903" w:rsidRPr="00FD72FB" w:rsidRDefault="00B32903" w:rsidP="00B32903">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FF5C2A" w:rsidRPr="00FD72FB">
        <w:rPr>
          <w:rFonts w:eastAsia="Times New Roman" w:cs="Times New Roman"/>
          <w:color w:val="000000" w:themeColor="text1"/>
          <w:sz w:val="24"/>
          <w:szCs w:val="24"/>
          <w:lang w:eastAsia="ru-RU"/>
        </w:rPr>
        <w:t>19</w:t>
      </w:r>
    </w:p>
    <w:tbl>
      <w:tblPr>
        <w:tblW w:w="101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7"/>
        <w:gridCol w:w="1985"/>
        <w:gridCol w:w="2126"/>
        <w:gridCol w:w="1814"/>
      </w:tblGrid>
      <w:tr w:rsidR="00FD72FB" w:rsidRPr="00FD72FB" w:rsidTr="00B16A0A">
        <w:trPr>
          <w:trHeight w:val="258"/>
          <w:jc w:val="center"/>
        </w:trPr>
        <w:tc>
          <w:tcPr>
            <w:tcW w:w="2159" w:type="dxa"/>
            <w:vMerge w:val="restart"/>
          </w:tcPr>
          <w:p w:rsidR="00B32903" w:rsidRPr="00FD72FB" w:rsidRDefault="00B32903" w:rsidP="00B3290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Давление газа на вводе в ГРП, ГРПБ, ГРПШ, МПа</w:t>
            </w:r>
          </w:p>
        </w:tc>
        <w:tc>
          <w:tcPr>
            <w:tcW w:w="7992" w:type="dxa"/>
            <w:gridSpan w:val="4"/>
          </w:tcPr>
          <w:p w:rsidR="00B32903" w:rsidRPr="00FD72FB" w:rsidRDefault="00B32903" w:rsidP="00B32903">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Расстояния в свету от отдельно стоящих ГРП, ГРПБ и по горизонтали</w:t>
            </w:r>
          </w:p>
          <w:p w:rsidR="00B32903" w:rsidRPr="00FD72FB" w:rsidRDefault="00B32903" w:rsidP="00B32903">
            <w:pPr>
              <w:widowControl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 свету) от отдельно стоящих ГРПШ по горизонтали, м, до</w:t>
            </w:r>
          </w:p>
        </w:tc>
      </w:tr>
      <w:tr w:rsidR="00FD72FB" w:rsidRPr="00FD72FB" w:rsidTr="00BC3604">
        <w:trPr>
          <w:trHeight w:val="505"/>
          <w:jc w:val="center"/>
        </w:trPr>
        <w:tc>
          <w:tcPr>
            <w:tcW w:w="2159" w:type="dxa"/>
            <w:vMerge/>
          </w:tcPr>
          <w:p w:rsidR="00B32903" w:rsidRPr="00FD72FB" w:rsidRDefault="00B32903" w:rsidP="00B32903">
            <w:pPr>
              <w:widowControl w:val="0"/>
              <w:jc w:val="center"/>
              <w:rPr>
                <w:rFonts w:eastAsia="Times New Roman" w:cs="Times New Roman"/>
                <w:color w:val="000000" w:themeColor="text1"/>
                <w:sz w:val="22"/>
                <w:lang w:eastAsia="ru-RU"/>
              </w:rPr>
            </w:pPr>
          </w:p>
        </w:tc>
        <w:tc>
          <w:tcPr>
            <w:tcW w:w="2067" w:type="dxa"/>
            <w:vAlign w:val="center"/>
          </w:tcPr>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зданий и сооружений, за исключением сетей</w:t>
            </w:r>
          </w:p>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инженерно</w:t>
            </w:r>
            <w:r w:rsidR="00B16A0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те</w:t>
            </w:r>
            <w:r w:rsidR="00B16A0A" w:rsidRPr="00FD72FB">
              <w:rPr>
                <w:rFonts w:eastAsia="Times New Roman" w:cs="Times New Roman"/>
                <w:color w:val="000000" w:themeColor="text1"/>
                <w:sz w:val="22"/>
                <w:lang w:eastAsia="ru-RU"/>
              </w:rPr>
              <w:t>хнического</w:t>
            </w:r>
          </w:p>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обеспечения</w:t>
            </w:r>
          </w:p>
        </w:tc>
        <w:tc>
          <w:tcPr>
            <w:tcW w:w="1985" w:type="dxa"/>
            <w:vAlign w:val="center"/>
          </w:tcPr>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железнодорожных путей</w:t>
            </w:r>
          </w:p>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ближайшего рельса)</w:t>
            </w:r>
          </w:p>
        </w:tc>
        <w:tc>
          <w:tcPr>
            <w:tcW w:w="2126" w:type="dxa"/>
            <w:vAlign w:val="center"/>
          </w:tcPr>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автомобильных</w:t>
            </w:r>
          </w:p>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дорог, магистральных улиц и дорог (до обочины)</w:t>
            </w:r>
          </w:p>
        </w:tc>
        <w:tc>
          <w:tcPr>
            <w:tcW w:w="1814" w:type="dxa"/>
            <w:vAlign w:val="center"/>
          </w:tcPr>
          <w:p w:rsidR="00B32903" w:rsidRPr="00FD72FB" w:rsidRDefault="00B32903" w:rsidP="00BC3604">
            <w:pPr>
              <w:widowControl w:val="0"/>
              <w:spacing w:line="239" w:lineRule="auto"/>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воздушных линий электропередачи</w:t>
            </w:r>
          </w:p>
        </w:tc>
      </w:tr>
      <w:tr w:rsidR="00FD72FB" w:rsidRPr="00FD72FB" w:rsidTr="00B16A0A">
        <w:trPr>
          <w:trHeight w:val="170"/>
          <w:jc w:val="center"/>
        </w:trPr>
        <w:tc>
          <w:tcPr>
            <w:tcW w:w="2159" w:type="dxa"/>
          </w:tcPr>
          <w:p w:rsidR="00B32903" w:rsidRPr="00FD72FB" w:rsidRDefault="00B32903" w:rsidP="00B32903">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0,6 включительно</w:t>
            </w:r>
          </w:p>
        </w:tc>
        <w:tc>
          <w:tcPr>
            <w:tcW w:w="2067" w:type="dxa"/>
          </w:tcPr>
          <w:p w:rsidR="00B32903" w:rsidRPr="00FD72FB" w:rsidRDefault="00B32903" w:rsidP="00B3290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985" w:type="dxa"/>
          </w:tcPr>
          <w:p w:rsidR="00B32903" w:rsidRPr="00FD72FB" w:rsidRDefault="00B32903" w:rsidP="00B3290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2126" w:type="dxa"/>
          </w:tcPr>
          <w:p w:rsidR="00B32903" w:rsidRPr="00FD72FB" w:rsidRDefault="00B32903" w:rsidP="00B3290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1814" w:type="dxa"/>
            <w:vMerge w:val="restart"/>
          </w:tcPr>
          <w:p w:rsidR="00B32903" w:rsidRPr="00FD72FB" w:rsidRDefault="00B32903" w:rsidP="00B3290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не менее 1,5 </w:t>
            </w:r>
          </w:p>
          <w:p w:rsidR="00B32903" w:rsidRPr="00FD72FB" w:rsidRDefault="00B32903" w:rsidP="00B3290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высоты опоры</w:t>
            </w:r>
          </w:p>
        </w:tc>
      </w:tr>
      <w:tr w:rsidR="00FD72FB" w:rsidRPr="00FD72FB" w:rsidTr="00B16A0A">
        <w:trPr>
          <w:trHeight w:val="60"/>
          <w:jc w:val="center"/>
        </w:trPr>
        <w:tc>
          <w:tcPr>
            <w:tcW w:w="2159" w:type="dxa"/>
          </w:tcPr>
          <w:p w:rsidR="00B32903" w:rsidRPr="00FD72FB" w:rsidRDefault="00B32903" w:rsidP="00B32903">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Свыше 0,6 </w:t>
            </w:r>
          </w:p>
        </w:tc>
        <w:tc>
          <w:tcPr>
            <w:tcW w:w="2067" w:type="dxa"/>
          </w:tcPr>
          <w:p w:rsidR="00B32903" w:rsidRPr="00FD72FB" w:rsidRDefault="00B32903" w:rsidP="00B3290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985" w:type="dxa"/>
          </w:tcPr>
          <w:p w:rsidR="00B32903" w:rsidRPr="00FD72FB" w:rsidRDefault="00B32903" w:rsidP="00B3290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2126" w:type="dxa"/>
          </w:tcPr>
          <w:p w:rsidR="00B32903" w:rsidRPr="00FD72FB" w:rsidRDefault="00B32903" w:rsidP="00B3290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814" w:type="dxa"/>
            <w:vMerge/>
          </w:tcPr>
          <w:p w:rsidR="00B32903" w:rsidRPr="00FD72FB" w:rsidRDefault="00B32903" w:rsidP="00B32903">
            <w:pPr>
              <w:widowControl w:val="0"/>
              <w:jc w:val="center"/>
              <w:rPr>
                <w:rFonts w:eastAsia="Times New Roman" w:cs="Times New Roman"/>
                <w:color w:val="000000" w:themeColor="text1"/>
                <w:sz w:val="22"/>
                <w:lang w:eastAsia="ru-RU"/>
              </w:rPr>
            </w:pPr>
          </w:p>
        </w:tc>
      </w:tr>
    </w:tbl>
    <w:p w:rsidR="00BC3604" w:rsidRPr="00FD72FB" w:rsidRDefault="00BC3604" w:rsidP="00B16A0A">
      <w:pPr>
        <w:widowControl w:val="0"/>
        <w:spacing w:line="239" w:lineRule="auto"/>
        <w:rPr>
          <w:rFonts w:eastAsia="Times New Roman" w:cs="Times New Roman"/>
          <w:i/>
          <w:color w:val="000000" w:themeColor="text1"/>
          <w:sz w:val="16"/>
          <w:szCs w:val="16"/>
          <w:lang w:eastAsia="ru-RU"/>
        </w:rPr>
      </w:pPr>
    </w:p>
    <w:p w:rsidR="00B16A0A" w:rsidRPr="00FD72FB" w:rsidRDefault="00B16A0A" w:rsidP="00B16A0A">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B32903" w:rsidRPr="00FD72FB" w:rsidRDefault="00B32903" w:rsidP="00B32903">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w:t>
      </w:r>
      <w:r w:rsidR="00835CD8" w:rsidRPr="00FD72FB">
        <w:rPr>
          <w:rFonts w:eastAsia="Times New Roman" w:cs="Times New Roman"/>
          <w:i/>
          <w:color w:val="000000" w:themeColor="text1"/>
          <w:sz w:val="22"/>
          <w:lang w:eastAsia="ru-RU"/>
        </w:rPr>
        <w:t>тветствии с настоящей таблицей.</w:t>
      </w:r>
    </w:p>
    <w:p w:rsidR="00B32903" w:rsidRPr="00FD72FB" w:rsidRDefault="00B32903" w:rsidP="00B32903">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Требования таблицы распространяются также на узлы уч</w:t>
      </w:r>
      <w:r w:rsidR="003177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та расхода газа, располагающиеся в отдельно стоящих зданиях или в шка</w:t>
      </w:r>
      <w:r w:rsidR="00835CD8" w:rsidRPr="00FD72FB">
        <w:rPr>
          <w:rFonts w:eastAsia="Times New Roman" w:cs="Times New Roman"/>
          <w:i/>
          <w:color w:val="000000" w:themeColor="text1"/>
          <w:sz w:val="22"/>
          <w:lang w:eastAsia="ru-RU"/>
        </w:rPr>
        <w:t>фах на отдельно стоящих опорах.</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i/>
          <w:color w:val="000000" w:themeColor="text1"/>
          <w:sz w:val="22"/>
          <w:lang w:eastAsia="ru-RU"/>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w:t>
      </w:r>
      <w:r w:rsidR="00835CD8" w:rsidRPr="00FD72FB">
        <w:rPr>
          <w:rFonts w:eastAsia="Times New Roman" w:cs="Times New Roman"/>
          <w:i/>
          <w:color w:val="000000" w:themeColor="text1"/>
          <w:sz w:val="22"/>
          <w:lang w:eastAsia="ru-RU"/>
        </w:rPr>
        <w:t>го в п. 6.3.5 СП 62.13330.2011.</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4. Расстояния от подземных сетей инженерно</w:t>
      </w:r>
      <w:r w:rsidR="00B16A0A"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 xml:space="preserve">технического обеспечения при параллельной прокладке до ГРП, ГРПБ, ГРПШ и их ограждений при наличии </w:t>
      </w:r>
      <w:r w:rsidRPr="00FD72FB">
        <w:rPr>
          <w:rFonts w:eastAsia="Times New Roman" w:cs="Times New Roman"/>
          <w:i/>
          <w:color w:val="000000" w:themeColor="text1"/>
          <w:sz w:val="22"/>
          <w:lang w:eastAsia="ru-RU"/>
        </w:rPr>
        <w:t>выносных технических устройств, входящих в состав ГРП, ГРПБ и ГРПШ</w:t>
      </w:r>
      <w:r w:rsidRPr="00FD72FB">
        <w:rPr>
          <w:rFonts w:eastAsia="Times New Roman" w:cs="Times New Roman"/>
          <w:bCs/>
          <w:i/>
          <w:color w:val="000000" w:themeColor="text1"/>
          <w:sz w:val="22"/>
          <w:lang w:eastAsia="ru-RU"/>
        </w:rPr>
        <w:t xml:space="preserve"> </w:t>
      </w:r>
      <w:r w:rsidRPr="00FD72FB">
        <w:rPr>
          <w:rFonts w:eastAsia="Times New Roman" w:cs="Times New Roman"/>
          <w:i/>
          <w:color w:val="000000" w:themeColor="text1"/>
          <w:sz w:val="22"/>
          <w:lang w:eastAsia="ru-RU"/>
        </w:rPr>
        <w:t>и размещаемых в пределах их ограждений</w:t>
      </w:r>
      <w:r w:rsidRPr="00FD72FB">
        <w:rPr>
          <w:rFonts w:eastAsia="Times New Roman" w:cs="Times New Roman"/>
          <w:bCs/>
          <w:i/>
          <w:color w:val="000000" w:themeColor="text1"/>
          <w:sz w:val="22"/>
          <w:lang w:eastAsia="ru-RU"/>
        </w:rPr>
        <w:t>, следует принимать в соответствии с СП 42.13330.2011 и СП 18.13330.2011, а от подземных газопроводов – в соответствии с приложением В СП 62.13330.2011.</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 xml:space="preserve">5. Расстояния от надземных газопроводов до ГРП, ГРПБ, ГРПШ и их ограждений при наличии </w:t>
      </w:r>
      <w:r w:rsidRPr="00FD72FB">
        <w:rPr>
          <w:rFonts w:eastAsia="Times New Roman" w:cs="Times New Roman"/>
          <w:i/>
          <w:color w:val="000000" w:themeColor="text1"/>
          <w:sz w:val="22"/>
          <w:lang w:eastAsia="ru-RU"/>
        </w:rPr>
        <w:t>выносных технических устройств, входящих в состав ГРП, ГРПБ и ГРПШ</w:t>
      </w:r>
      <w:r w:rsidRPr="00FD72FB">
        <w:rPr>
          <w:rFonts w:eastAsia="Times New Roman" w:cs="Times New Roman"/>
          <w:bCs/>
          <w:i/>
          <w:color w:val="000000" w:themeColor="text1"/>
          <w:sz w:val="22"/>
          <w:lang w:eastAsia="ru-RU"/>
        </w:rPr>
        <w:t xml:space="preserve"> </w:t>
      </w:r>
      <w:r w:rsidRPr="00FD72FB">
        <w:rPr>
          <w:rFonts w:eastAsia="Times New Roman" w:cs="Times New Roman"/>
          <w:i/>
          <w:color w:val="000000" w:themeColor="text1"/>
          <w:sz w:val="22"/>
          <w:lang w:eastAsia="ru-RU"/>
        </w:rPr>
        <w:t>и размещаемых в пределах их ограждений</w:t>
      </w:r>
      <w:r w:rsidRPr="00FD72FB">
        <w:rPr>
          <w:rFonts w:eastAsia="Times New Roman" w:cs="Times New Roman"/>
          <w:bCs/>
          <w:i/>
          <w:color w:val="000000" w:themeColor="text1"/>
          <w:sz w:val="22"/>
          <w:lang w:eastAsia="ru-RU"/>
        </w:rPr>
        <w:t>, следует принимать в соответствии с приложением Б СП 62.13330.2011, а для остальных надземных сетей инженерно</w:t>
      </w:r>
      <w:r w:rsidR="00B16A0A"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 xml:space="preserve">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FD72FB">
          <w:rPr>
            <w:rFonts w:eastAsia="Times New Roman" w:cs="Times New Roman"/>
            <w:bCs/>
            <w:i/>
            <w:color w:val="000000" w:themeColor="text1"/>
            <w:sz w:val="22"/>
            <w:lang w:eastAsia="ru-RU"/>
          </w:rPr>
          <w:t>2 м</w:t>
        </w:r>
      </w:smartTag>
      <w:r w:rsidRPr="00FD72FB">
        <w:rPr>
          <w:rFonts w:eastAsia="Times New Roman" w:cs="Times New Roman"/>
          <w:bCs/>
          <w:i/>
          <w:color w:val="000000" w:themeColor="text1"/>
          <w:sz w:val="22"/>
          <w:lang w:eastAsia="ru-RU"/>
        </w:rPr>
        <w:t>.</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6. Прокладка сетей инженерно</w:t>
      </w:r>
      <w:r w:rsidR="00B16A0A"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 xml:space="preserve">технического обеспечения, в том числе газопроводов, не относящихся к </w:t>
      </w:r>
      <w:r w:rsidRPr="00FD72FB">
        <w:rPr>
          <w:rFonts w:eastAsia="Times New Roman" w:cs="Times New Roman"/>
          <w:i/>
          <w:color w:val="000000" w:themeColor="text1"/>
          <w:sz w:val="22"/>
          <w:lang w:eastAsia="ru-RU"/>
        </w:rPr>
        <w:t>ГРП, ГРПБ и ГРПШ</w:t>
      </w:r>
      <w:r w:rsidRPr="00FD72FB">
        <w:rPr>
          <w:rFonts w:eastAsia="Times New Roman" w:cs="Times New Roman"/>
          <w:bCs/>
          <w:i/>
          <w:color w:val="000000" w:themeColor="text1"/>
          <w:sz w:val="22"/>
          <w:lang w:eastAsia="ru-RU"/>
        </w:rPr>
        <w:t>, в пределах ограждений не допускается.</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7. Следует предусматривать подъезды к ГРП и ГРПБ автотранспорта.</w:t>
      </w:r>
    </w:p>
    <w:p w:rsidR="00B32903" w:rsidRPr="00FD72FB" w:rsidRDefault="00B32903" w:rsidP="00B32903">
      <w:pPr>
        <w:widowControl w:val="0"/>
        <w:spacing w:line="239" w:lineRule="auto"/>
        <w:ind w:firstLine="709"/>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 xml:space="preserve">8. Расстояния от наружных стен ГРП, ГРПБ, ГРПШ или их ограждений при наличии </w:t>
      </w:r>
      <w:r w:rsidRPr="00FD72FB">
        <w:rPr>
          <w:rFonts w:eastAsia="Times New Roman" w:cs="Times New Roman"/>
          <w:i/>
          <w:color w:val="000000" w:themeColor="text1"/>
          <w:sz w:val="22"/>
          <w:lang w:eastAsia="ru-RU"/>
        </w:rPr>
        <w:t>выносных технических устройств, входящих в состав ГРП, ГРПБ и ГРПШ</w:t>
      </w:r>
      <w:r w:rsidRPr="00FD72FB">
        <w:rPr>
          <w:rFonts w:eastAsia="Times New Roman" w:cs="Times New Roman"/>
          <w:bCs/>
          <w:i/>
          <w:color w:val="000000" w:themeColor="text1"/>
          <w:sz w:val="22"/>
          <w:lang w:eastAsia="ru-RU"/>
        </w:rPr>
        <w:t xml:space="preserve"> </w:t>
      </w:r>
      <w:r w:rsidRPr="00FD72FB">
        <w:rPr>
          <w:rFonts w:eastAsia="Times New Roman" w:cs="Times New Roman"/>
          <w:i/>
          <w:color w:val="000000" w:themeColor="text1"/>
          <w:sz w:val="22"/>
          <w:lang w:eastAsia="ru-RU"/>
        </w:rPr>
        <w:t>и размещаемых в пределах их ограждений</w:t>
      </w:r>
      <w:r w:rsidRPr="00FD72FB">
        <w:rPr>
          <w:rFonts w:eastAsia="Times New Roman" w:cs="Times New Roman"/>
          <w:bCs/>
          <w:i/>
          <w:color w:val="000000" w:themeColor="text1"/>
          <w:sz w:val="22"/>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FD72FB">
          <w:rPr>
            <w:rFonts w:eastAsia="Times New Roman" w:cs="Times New Roman"/>
            <w:bCs/>
            <w:i/>
            <w:color w:val="000000" w:themeColor="text1"/>
            <w:sz w:val="22"/>
            <w:lang w:eastAsia="ru-RU"/>
          </w:rPr>
          <w:t>5 м</w:t>
        </w:r>
      </w:smartTag>
      <w:r w:rsidRPr="00FD72FB">
        <w:rPr>
          <w:rFonts w:eastAsia="Times New Roman" w:cs="Times New Roman"/>
          <w:bCs/>
          <w:i/>
          <w:color w:val="000000" w:themeColor="text1"/>
          <w:sz w:val="22"/>
          <w:lang w:eastAsia="ru-RU"/>
        </w:rPr>
        <w:t xml:space="preserve"> следует принимать не менее </w:t>
      </w:r>
      <w:smartTag w:uri="urn:schemas-microsoft-com:office:smarttags" w:element="metricconverter">
        <w:smartTagPr>
          <w:attr w:name="ProductID" w:val="4 м"/>
        </w:smartTagPr>
        <w:r w:rsidRPr="00FD72FB">
          <w:rPr>
            <w:rFonts w:eastAsia="Times New Roman" w:cs="Times New Roman"/>
            <w:bCs/>
            <w:i/>
            <w:color w:val="000000" w:themeColor="text1"/>
            <w:sz w:val="22"/>
            <w:lang w:eastAsia="ru-RU"/>
          </w:rPr>
          <w:t>4 м</w:t>
        </w:r>
      </w:smartTag>
      <w:r w:rsidRPr="00FD72FB">
        <w:rPr>
          <w:rFonts w:eastAsia="Times New Roman" w:cs="Times New Roman"/>
          <w:bCs/>
          <w:i/>
          <w:color w:val="000000" w:themeColor="text1"/>
          <w:sz w:val="22"/>
          <w:lang w:eastAsia="ru-RU"/>
        </w:rPr>
        <w:t>.</w:t>
      </w:r>
    </w:p>
    <w:p w:rsidR="00B32903" w:rsidRPr="00FD72FB" w:rsidRDefault="00B32903" w:rsidP="00B32903">
      <w:pPr>
        <w:widowControl w:val="0"/>
        <w:spacing w:line="239" w:lineRule="auto"/>
        <w:ind w:firstLine="720"/>
        <w:rPr>
          <w:rFonts w:eastAsia="Times New Roman" w:cs="Times New Roman"/>
          <w:color w:val="000000" w:themeColor="text1"/>
          <w:spacing w:val="-2"/>
          <w:sz w:val="24"/>
          <w:szCs w:val="24"/>
          <w:lang w:eastAsia="ru-RU"/>
        </w:rPr>
      </w:pP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3.4.7.11</w:t>
      </w:r>
      <w:r w:rsidR="00B32903" w:rsidRPr="00FD72FB">
        <w:rPr>
          <w:rFonts w:eastAsia="Times New Roman" w:cs="Times New Roman"/>
          <w:color w:val="000000" w:themeColor="text1"/>
          <w:sz w:val="24"/>
          <w:szCs w:val="24"/>
          <w:lang w:eastAsia="ru-RU"/>
        </w:rPr>
        <w:t xml:space="preserve"> </w:t>
      </w:r>
      <w:r w:rsidR="00B32903" w:rsidRPr="00FD72FB">
        <w:rPr>
          <w:rFonts w:eastAsia="Times New Roman" w:cs="Times New Roman"/>
          <w:color w:val="000000" w:themeColor="text1"/>
          <w:spacing w:val="-2"/>
          <w:sz w:val="24"/>
          <w:szCs w:val="24"/>
          <w:lang w:eastAsia="ru-RU"/>
        </w:rPr>
        <w:t>Газонаполнительные станции</w:t>
      </w:r>
      <w:r w:rsidR="00B32903" w:rsidRPr="00FD72FB">
        <w:rPr>
          <w:rFonts w:eastAsia="Times New Roman" w:cs="Times New Roman"/>
          <w:color w:val="000000" w:themeColor="text1"/>
          <w:sz w:val="24"/>
          <w:szCs w:val="24"/>
          <w:lang w:eastAsia="ru-RU"/>
        </w:rPr>
        <w:t xml:space="preserve"> </w:t>
      </w:r>
      <w:r w:rsidR="00B32903" w:rsidRPr="00FD72FB">
        <w:rPr>
          <w:rFonts w:eastAsia="Times New Roman" w:cs="Times New Roman"/>
          <w:color w:val="000000" w:themeColor="text1"/>
          <w:spacing w:val="-2"/>
          <w:sz w:val="24"/>
          <w:szCs w:val="24"/>
          <w:lang w:eastAsia="ru-RU"/>
        </w:rPr>
        <w:t xml:space="preserve">(ГНС) и </w:t>
      </w:r>
      <w:r w:rsidR="00B32903" w:rsidRPr="00FD72FB">
        <w:rPr>
          <w:rFonts w:eastAsia="Times New Roman" w:cs="Times New Roman"/>
          <w:color w:val="000000" w:themeColor="text1"/>
          <w:sz w:val="24"/>
          <w:szCs w:val="24"/>
          <w:lang w:eastAsia="ru-RU"/>
        </w:rPr>
        <w:t xml:space="preserve">газонаполнительные пункты (ГНП) </w:t>
      </w:r>
      <w:r w:rsidR="00B32903" w:rsidRPr="00FD72FB">
        <w:rPr>
          <w:rFonts w:eastAsia="Times New Roman" w:cs="Times New Roman"/>
          <w:color w:val="000000" w:themeColor="text1"/>
          <w:spacing w:val="-2"/>
          <w:sz w:val="24"/>
          <w:szCs w:val="24"/>
          <w:lang w:eastAsia="ru-RU"/>
        </w:rPr>
        <w:t>следует размещать вне территории жилых и общественно</w:t>
      </w:r>
      <w:r w:rsidRPr="00FD72FB">
        <w:rPr>
          <w:rFonts w:eastAsia="Times New Roman" w:cs="Times New Roman"/>
          <w:color w:val="000000" w:themeColor="text1"/>
          <w:spacing w:val="-2"/>
          <w:sz w:val="24"/>
          <w:szCs w:val="24"/>
          <w:lang w:eastAsia="ru-RU"/>
        </w:rPr>
        <w:t xml:space="preserve"> – </w:t>
      </w:r>
      <w:r w:rsidR="00B32903" w:rsidRPr="00FD72FB">
        <w:rPr>
          <w:rFonts w:eastAsia="Times New Roman" w:cs="Times New Roman"/>
          <w:color w:val="000000" w:themeColor="text1"/>
          <w:spacing w:val="-2"/>
          <w:sz w:val="24"/>
          <w:szCs w:val="24"/>
          <w:lang w:eastAsia="ru-RU"/>
        </w:rPr>
        <w:t xml:space="preserve">деловых зон </w:t>
      </w:r>
      <w:r w:rsidR="008C49E6" w:rsidRPr="00FD72FB">
        <w:rPr>
          <w:rFonts w:eastAsia="Times New Roman" w:cs="Times New Roman"/>
          <w:color w:val="000000" w:themeColor="text1"/>
          <w:spacing w:val="-2"/>
          <w:sz w:val="24"/>
          <w:szCs w:val="24"/>
          <w:lang w:eastAsia="ru-RU"/>
        </w:rPr>
        <w:t>сельского</w:t>
      </w:r>
      <w:r w:rsidRPr="00FD72FB">
        <w:rPr>
          <w:rFonts w:eastAsia="Times New Roman" w:cs="Times New Roman"/>
          <w:color w:val="000000" w:themeColor="text1"/>
          <w:spacing w:val="-2"/>
          <w:sz w:val="24"/>
          <w:szCs w:val="24"/>
          <w:lang w:eastAsia="ru-RU"/>
        </w:rPr>
        <w:t xml:space="preserve"> </w:t>
      </w:r>
      <w:r w:rsidR="008C49E6" w:rsidRPr="00FD72FB">
        <w:rPr>
          <w:rFonts w:eastAsia="Times New Roman" w:cs="Times New Roman"/>
          <w:color w:val="000000" w:themeColor="text1"/>
          <w:spacing w:val="-2"/>
          <w:sz w:val="24"/>
          <w:szCs w:val="24"/>
          <w:lang w:eastAsia="ru-RU"/>
        </w:rPr>
        <w:t>поселения</w:t>
      </w:r>
      <w:r w:rsidR="00B32903" w:rsidRPr="00FD72FB">
        <w:rPr>
          <w:rFonts w:eastAsia="Times New Roman" w:cs="Times New Roman"/>
          <w:color w:val="000000" w:themeColor="text1"/>
          <w:spacing w:val="-2"/>
          <w:sz w:val="24"/>
          <w:szCs w:val="24"/>
          <w:lang w:eastAsia="ru-RU"/>
        </w:rPr>
        <w:t xml:space="preserve">, </w:t>
      </w:r>
      <w:r w:rsidR="00B32903" w:rsidRPr="00FD72FB">
        <w:rPr>
          <w:rFonts w:eastAsia="Times New Roman" w:cs="Times New Roman"/>
          <w:color w:val="000000" w:themeColor="text1"/>
          <w:sz w:val="24"/>
          <w:szCs w:val="24"/>
          <w:lang w:eastAsia="ru-RU"/>
        </w:rPr>
        <w:t>как правило, с подветренной стороны для ветров преобладающего направления по отношению к жилой застройке.</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Площадку для размещения ГНС и ГНП следует выбирать с уч</w:t>
      </w:r>
      <w:r w:rsidR="00835CD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Площадку для размещения ГНС, ГНП следует предусматривать с уч</w:t>
      </w:r>
      <w:r w:rsidR="00835CD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 xml:space="preserve"> и минимальных расстояний </w:t>
      </w:r>
      <w:r w:rsidRPr="00FD72FB">
        <w:rPr>
          <w:rFonts w:eastAsia="Times New Roman" w:cs="Times New Roman"/>
          <w:bCs/>
          <w:color w:val="000000" w:themeColor="text1"/>
          <w:sz w:val="24"/>
          <w:szCs w:val="24"/>
          <w:lang w:eastAsia="ru-RU"/>
        </w:rPr>
        <w:t xml:space="preserve">до лесных массивов </w:t>
      </w:r>
      <w:r w:rsidR="00835CD8"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м</w:t>
      </w:r>
      <w:r w:rsidR="00835CD8"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хвойных пород – 50, лиственных пород – 20, смешанных – 30. По противопожарной полосе должен быть предусмотрен проезд только пожарных машин.</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3.4.7.12</w:t>
      </w:r>
      <w:r w:rsidR="00B32903" w:rsidRPr="00FD72FB">
        <w:rPr>
          <w:rFonts w:eastAsia="Times New Roman" w:cs="Times New Roman"/>
          <w:color w:val="000000" w:themeColor="text1"/>
          <w:sz w:val="24"/>
          <w:szCs w:val="24"/>
          <w:lang w:eastAsia="ru-RU"/>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3.4.7.13</w:t>
      </w:r>
      <w:r w:rsidR="00B32903" w:rsidRPr="00FD72FB">
        <w:rPr>
          <w:rFonts w:eastAsia="Times New Roman" w:cs="Times New Roman"/>
          <w:color w:val="000000" w:themeColor="text1"/>
          <w:sz w:val="24"/>
          <w:szCs w:val="24"/>
          <w:lang w:eastAsia="ru-RU"/>
        </w:rPr>
        <w:t xml:space="preserve"> Станции регазификации следует проектировать в соответствии с требованиями, предъявляемыми к ГНС, ГНП.</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3.4.7.14</w:t>
      </w:r>
      <w:r w:rsidR="00B32903" w:rsidRPr="00FD72FB">
        <w:rPr>
          <w:rFonts w:eastAsia="Times New Roman" w:cs="Times New Roman"/>
          <w:color w:val="000000" w:themeColor="text1"/>
          <w:sz w:val="24"/>
          <w:szCs w:val="24"/>
          <w:lang w:eastAsia="ru-RU"/>
        </w:rPr>
        <w:t xml:space="preserve"> Автогазозаправочные станции, технологические участки СУГ на многотопливных АЗС проектируются в соответствии с требованиями НПБ 111-98* и (или) технико</w:t>
      </w:r>
      <w:r w:rsidR="00835CD8" w:rsidRPr="00FD72FB">
        <w:rPr>
          <w:rFonts w:eastAsia="Times New Roman" w:cs="Times New Roman"/>
          <w:color w:val="000000" w:themeColor="text1"/>
          <w:sz w:val="24"/>
          <w:szCs w:val="24"/>
          <w:lang w:eastAsia="ru-RU"/>
        </w:rPr>
        <w:t xml:space="preserve"> – </w:t>
      </w:r>
      <w:r w:rsidR="00B32903" w:rsidRPr="00FD72FB">
        <w:rPr>
          <w:rFonts w:eastAsia="Times New Roman" w:cs="Times New Roman"/>
          <w:color w:val="000000" w:themeColor="text1"/>
          <w:sz w:val="24"/>
          <w:szCs w:val="24"/>
          <w:lang w:eastAsia="ru-RU"/>
        </w:rPr>
        <w:t>экономической документацией, согласованной в установленном порядке, треб</w:t>
      </w:r>
      <w:r w:rsidRPr="00FD72FB">
        <w:rPr>
          <w:rFonts w:eastAsia="Times New Roman" w:cs="Times New Roman"/>
          <w:color w:val="000000" w:themeColor="text1"/>
          <w:sz w:val="24"/>
          <w:szCs w:val="24"/>
          <w:lang w:eastAsia="ru-RU"/>
        </w:rPr>
        <w:t xml:space="preserve">ованиями СП 62.13330.2011, и </w:t>
      </w:r>
      <w:r w:rsidR="00B32903" w:rsidRPr="00FD72FB">
        <w:rPr>
          <w:rFonts w:eastAsia="Times New Roman" w:cs="Times New Roman"/>
          <w:color w:val="000000" w:themeColor="text1"/>
          <w:sz w:val="24"/>
          <w:szCs w:val="24"/>
          <w:lang w:eastAsia="ru-RU"/>
        </w:rPr>
        <w:t>других нормативных документов, которые могут распространяться на проектирование данных объектов.</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3.4.7.15</w:t>
      </w:r>
      <w:r w:rsidR="00B32903" w:rsidRPr="00FD72FB">
        <w:rPr>
          <w:rFonts w:eastAsia="Times New Roman" w:cs="Times New Roman"/>
          <w:color w:val="000000" w:themeColor="text1"/>
          <w:sz w:val="24"/>
          <w:szCs w:val="24"/>
          <w:lang w:eastAsia="ru-RU"/>
        </w:rPr>
        <w:t xml:space="preserve"> Резервуарные установки СУГ проектируются в соответствии с требованиям</w:t>
      </w:r>
      <w:r w:rsidR="00E06DCF" w:rsidRPr="00FD72FB">
        <w:rPr>
          <w:rFonts w:eastAsia="Times New Roman" w:cs="Times New Roman"/>
          <w:color w:val="000000" w:themeColor="text1"/>
          <w:sz w:val="24"/>
          <w:szCs w:val="24"/>
          <w:lang w:eastAsia="ru-RU"/>
        </w:rPr>
        <w:t>и раздела 8.1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Расстояния от резервуарных установок общей вместимостью до </w:t>
      </w:r>
      <w:smartTag w:uri="urn:schemas-microsoft-com:office:smarttags" w:element="metricconverter">
        <w:smartTagPr>
          <w:attr w:name="ProductID" w:val="50 м3"/>
        </w:smartTagPr>
        <w:r w:rsidRPr="00FD72FB">
          <w:rPr>
            <w:rFonts w:eastAsia="Times New Roman" w:cs="Times New Roman"/>
            <w:color w:val="000000" w:themeColor="text1"/>
            <w:sz w:val="24"/>
            <w:szCs w:val="24"/>
            <w:lang w:eastAsia="ru-RU"/>
          </w:rPr>
          <w:t>50 м</w:t>
        </w:r>
        <w:r w:rsidRPr="00FD72FB">
          <w:rPr>
            <w:rFonts w:eastAsia="Times New Roman" w:cs="Times New Roman"/>
            <w:color w:val="000000" w:themeColor="text1"/>
            <w:sz w:val="24"/>
            <w:szCs w:val="24"/>
            <w:vertAlign w:val="superscript"/>
            <w:lang w:eastAsia="ru-RU"/>
          </w:rPr>
          <w:t>3</w:t>
        </w:r>
      </w:smartTag>
      <w:r w:rsidRPr="00FD72FB">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технического обеспечения следует принимать по таблице 7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Расстояния от резервуарных установок общей вместимостью свыше </w:t>
      </w:r>
      <w:smartTag w:uri="urn:schemas-microsoft-com:office:smarttags" w:element="metricconverter">
        <w:smartTagPr>
          <w:attr w:name="ProductID" w:val="50 м3"/>
        </w:smartTagPr>
        <w:r w:rsidRPr="00FD72FB">
          <w:rPr>
            <w:rFonts w:eastAsia="Times New Roman" w:cs="Times New Roman"/>
            <w:color w:val="000000" w:themeColor="text1"/>
            <w:sz w:val="24"/>
            <w:szCs w:val="24"/>
            <w:lang w:eastAsia="ru-RU"/>
          </w:rPr>
          <w:t>50 м</w:t>
        </w:r>
        <w:r w:rsidRPr="00FD72FB">
          <w:rPr>
            <w:rFonts w:eastAsia="Times New Roman" w:cs="Times New Roman"/>
            <w:color w:val="000000" w:themeColor="text1"/>
            <w:sz w:val="24"/>
            <w:szCs w:val="24"/>
            <w:vertAlign w:val="superscript"/>
            <w:lang w:eastAsia="ru-RU"/>
          </w:rPr>
          <w:t>3</w:t>
        </w:r>
      </w:smartTag>
      <w:r w:rsidRPr="00FD72FB">
        <w:rPr>
          <w:rFonts w:eastAsia="Times New Roman" w:cs="Times New Roman"/>
          <w:color w:val="000000" w:themeColor="text1"/>
          <w:sz w:val="24"/>
          <w:szCs w:val="24"/>
          <w:lang w:eastAsia="ru-RU"/>
        </w:rPr>
        <w:t xml:space="preserve"> до зданий и сооружений различного назначения и сетей инженерно</w:t>
      </w:r>
      <w:r w:rsidR="00E06DC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технического обеспечения следует принимать по таблице 9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3.4.7.16</w:t>
      </w:r>
      <w:r w:rsidR="00B32903" w:rsidRPr="00FD72FB">
        <w:rPr>
          <w:rFonts w:eastAsia="Times New Roman" w:cs="Times New Roman"/>
          <w:color w:val="000000" w:themeColor="text1"/>
          <w:sz w:val="24"/>
          <w:szCs w:val="24"/>
          <w:lang w:eastAsia="ru-RU"/>
        </w:rPr>
        <w:t xml:space="preserve"> Баллонные установки СУГ проектируются в соответствии с требованиями раздела 8.2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Максимальную общую вместимость групповой баллонной установки следует принимать по таблице 8 СП 62.13330.2011.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B32903" w:rsidRPr="00FD72FB" w:rsidRDefault="00B32903" w:rsidP="00B32903">
      <w:pPr>
        <w:widowControl w:val="0"/>
        <w:tabs>
          <w:tab w:val="left" w:pos="1676"/>
        </w:tabs>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3.4.7.17</w:t>
      </w:r>
      <w:r w:rsidR="00B32903" w:rsidRPr="00FD72FB">
        <w:rPr>
          <w:rFonts w:eastAsia="Times New Roman" w:cs="Times New Roman"/>
          <w:color w:val="000000" w:themeColor="text1"/>
          <w:sz w:val="24"/>
          <w:szCs w:val="24"/>
          <w:lang w:eastAsia="ru-RU"/>
        </w:rPr>
        <w:t xml:space="preserve"> Промежуточные склады баллонов следует размещать на территории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B32903" w:rsidRPr="00FD72FB">
        <w:rPr>
          <w:rFonts w:eastAsia="Times New Roman" w:cs="Times New Roman"/>
          <w:color w:val="000000" w:themeColor="text1"/>
          <w:sz w:val="24"/>
          <w:szCs w:val="24"/>
          <w:lang w:eastAsia="ru-RU"/>
        </w:rPr>
        <w:t xml:space="preserve"> на расстояниях от зданий и сооружений, указанных в таблице 9 СП 62.13330.2011 как для складов наполненных баллонов на ГНС, ГНП.</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w:t>
      </w:r>
      <w:r w:rsidR="00835CD8"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технического обеспечения.</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Промежуточные склады баллонов СУГ должны проектироваться с уч</w:t>
      </w:r>
      <w:r w:rsidR="00835CD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СП 56.133</w:t>
      </w:r>
      <w:r w:rsidR="00B16A0A" w:rsidRPr="00FD72FB">
        <w:rPr>
          <w:rFonts w:eastAsia="Times New Roman" w:cs="Times New Roman"/>
          <w:color w:val="000000" w:themeColor="text1"/>
          <w:sz w:val="24"/>
          <w:szCs w:val="24"/>
          <w:lang w:eastAsia="ru-RU"/>
        </w:rPr>
        <w:t>30.2011.</w:t>
      </w:r>
    </w:p>
    <w:p w:rsidR="00B32903" w:rsidRPr="00FD72FB" w:rsidRDefault="00B32903"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Склады с баллонами СУГ на территории промышленных предприятий размещают в соответствии с требованиями СП 18.13330.2011 и СП 4.13130.2013.</w:t>
      </w:r>
    </w:p>
    <w:p w:rsidR="00B32903" w:rsidRPr="00FD72FB" w:rsidRDefault="00B16A0A" w:rsidP="00B32903">
      <w:pPr>
        <w:widowControl w:val="0"/>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3.4.7.18</w:t>
      </w:r>
      <w:r w:rsidR="00B32903" w:rsidRPr="00FD72FB">
        <w:rPr>
          <w:rFonts w:eastAsia="Times New Roman" w:cs="Times New Roman"/>
          <w:color w:val="000000" w:themeColor="text1"/>
          <w:spacing w:val="-2"/>
          <w:sz w:val="24"/>
          <w:szCs w:val="24"/>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00B32903" w:rsidRPr="00FD72FB">
        <w:rPr>
          <w:rFonts w:eastAsia="Times New Roman" w:cs="Times New Roman"/>
          <w:color w:val="000000" w:themeColor="text1"/>
          <w:sz w:val="24"/>
          <w:szCs w:val="24"/>
          <w:lang w:eastAsia="ru-RU"/>
        </w:rPr>
        <w:t>закона от 22.07.2008 № 123-ФЗ «Технический регламент о требованиях пожарной безопасности».</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3.4.7.19</w:t>
      </w:r>
      <w:r w:rsidR="00B32903" w:rsidRPr="00FD72FB">
        <w:rPr>
          <w:rFonts w:eastAsia="Times New Roman" w:cs="Times New Roman"/>
          <w:color w:val="000000" w:themeColor="text1"/>
          <w:sz w:val="24"/>
          <w:szCs w:val="24"/>
          <w:lang w:eastAsia="ru-RU"/>
        </w:rPr>
        <w:t xml:space="preserve">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835CD8" w:rsidRPr="00FD72FB">
        <w:rPr>
          <w:rFonts w:eastAsia="Times New Roman" w:cs="Times New Roman"/>
          <w:color w:val="000000" w:themeColor="text1"/>
          <w:sz w:val="24"/>
          <w:szCs w:val="24"/>
          <w:lang w:eastAsia="ru-RU"/>
        </w:rPr>
        <w:t>азораспределительных сетей, утверждёнными</w:t>
      </w:r>
      <w:r w:rsidR="00B32903" w:rsidRPr="00FD72FB">
        <w:rPr>
          <w:rFonts w:eastAsia="Times New Roman" w:cs="Times New Roman"/>
          <w:color w:val="000000" w:themeColor="text1"/>
          <w:sz w:val="24"/>
          <w:szCs w:val="24"/>
          <w:lang w:eastAsia="ru-RU"/>
        </w:rPr>
        <w:t xml:space="preserve"> Постановлением Правительства Российской Федерации от 20.11.2000 № 878.</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земельных участках, входящих в охранные зоны газораспределительных сетей запрещается:</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возводить объекты жилого, общественно</w:t>
      </w:r>
      <w:r w:rsidRPr="00FD72FB">
        <w:rPr>
          <w:rFonts w:eastAsia="Times New Roman" w:cs="Times New Roman"/>
          <w:color w:val="000000" w:themeColor="text1"/>
          <w:sz w:val="24"/>
          <w:szCs w:val="24"/>
          <w:lang w:eastAsia="ru-RU"/>
        </w:rPr>
        <w:t xml:space="preserve"> – </w:t>
      </w:r>
      <w:r w:rsidR="00B32903" w:rsidRPr="00FD72FB">
        <w:rPr>
          <w:rFonts w:eastAsia="Times New Roman" w:cs="Times New Roman"/>
          <w:color w:val="000000" w:themeColor="text1"/>
          <w:sz w:val="24"/>
          <w:szCs w:val="24"/>
          <w:lang w:eastAsia="ru-RU"/>
        </w:rPr>
        <w:t>делового и производственного назначения;</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перемещать, повреждать, засыпать и уничтожать опознавательные знаки, контрольно</w:t>
      </w:r>
      <w:r w:rsidRPr="00FD72FB">
        <w:rPr>
          <w:rFonts w:eastAsia="Times New Roman" w:cs="Times New Roman"/>
          <w:color w:val="000000" w:themeColor="text1"/>
          <w:sz w:val="24"/>
          <w:szCs w:val="24"/>
          <w:lang w:eastAsia="ru-RU"/>
        </w:rPr>
        <w:t xml:space="preserve"> – </w:t>
      </w:r>
      <w:r w:rsidR="00B32903" w:rsidRPr="00FD72FB">
        <w:rPr>
          <w:rFonts w:eastAsia="Times New Roman" w:cs="Times New Roman"/>
          <w:color w:val="000000" w:themeColor="text1"/>
          <w:sz w:val="24"/>
          <w:szCs w:val="24"/>
          <w:lang w:eastAsia="ru-RU"/>
        </w:rPr>
        <w:t>измерительные пункты и другие устройства газораспределительных сетей;</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устраивать свалки и склады, разливать растворы кислот, солей, щелочей и других химически активных веществ;</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разводить огонь и размещать источники огня;</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00B32903" w:rsidRPr="00FD72FB">
          <w:rPr>
            <w:rFonts w:eastAsia="Times New Roman" w:cs="Times New Roman"/>
            <w:color w:val="000000" w:themeColor="text1"/>
            <w:sz w:val="24"/>
            <w:szCs w:val="24"/>
            <w:lang w:eastAsia="ru-RU"/>
          </w:rPr>
          <w:t>0,3 м</w:t>
        </w:r>
      </w:smartTag>
      <w:r w:rsidR="00B32903" w:rsidRPr="00FD72FB">
        <w:rPr>
          <w:rFonts w:eastAsia="Times New Roman" w:cs="Times New Roman"/>
          <w:color w:val="000000" w:themeColor="text1"/>
          <w:sz w:val="24"/>
          <w:szCs w:val="24"/>
          <w:lang w:eastAsia="ru-RU"/>
        </w:rPr>
        <w:t>;</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32903" w:rsidRPr="00FD72FB">
        <w:rPr>
          <w:rFonts w:eastAsia="Times New Roman" w:cs="Times New Roman"/>
          <w:color w:val="000000" w:themeColor="text1"/>
          <w:sz w:val="24"/>
          <w:szCs w:val="24"/>
          <w:lang w:eastAsia="ru-RU"/>
        </w:rPr>
        <w:t xml:space="preserve"> самовольно подключаться к газораспределительным сетям.</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FD72FB">
          <w:rPr>
            <w:rFonts w:eastAsia="Times New Roman" w:cs="Times New Roman"/>
            <w:color w:val="000000" w:themeColor="text1"/>
            <w:sz w:val="24"/>
            <w:szCs w:val="24"/>
            <w:lang w:eastAsia="ru-RU"/>
          </w:rPr>
          <w:t>0,3 м</w:t>
        </w:r>
      </w:smartTag>
      <w:r w:rsidRPr="00FD72FB">
        <w:rPr>
          <w:rFonts w:eastAsia="Times New Roman" w:cs="Times New Roman"/>
          <w:color w:val="000000" w:themeColor="text1"/>
          <w:sz w:val="24"/>
          <w:szCs w:val="24"/>
          <w:lang w:eastAsia="ru-RU"/>
        </w:rPr>
        <w:t xml:space="preserve"> осуществляется на основании письменного разрешения эксплуатационной организации газораспределительных сетей.</w:t>
      </w:r>
    </w:p>
    <w:p w:rsidR="00B32903" w:rsidRPr="00FD72FB" w:rsidRDefault="00B16A0A"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3.4.7.20</w:t>
      </w:r>
      <w:r w:rsidR="00B32903" w:rsidRPr="00FD72FB">
        <w:rPr>
          <w:rFonts w:eastAsia="Times New Roman" w:cs="Times New Roman"/>
          <w:color w:val="000000" w:themeColor="text1"/>
          <w:spacing w:val="-2"/>
          <w:sz w:val="24"/>
          <w:szCs w:val="24"/>
          <w:lang w:eastAsia="ru-RU"/>
        </w:rPr>
        <w:t xml:space="preserve"> Для теплоснабжения и горячего водоснабжения многоэтажных</w:t>
      </w:r>
      <w:r w:rsidR="00B32903" w:rsidRPr="00FD72FB">
        <w:rPr>
          <w:rFonts w:eastAsia="Times New Roman" w:cs="Times New Roman"/>
          <w:color w:val="000000" w:themeColor="text1"/>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00B32903" w:rsidRPr="00FD72FB">
        <w:rPr>
          <w:rFonts w:eastAsia="Times New Roman" w:cs="Times New Roman"/>
          <w:color w:val="000000" w:themeColor="text1"/>
          <w:spacing w:val="-2"/>
          <w:sz w:val="24"/>
          <w:szCs w:val="24"/>
          <w:lang w:eastAsia="ru-RU"/>
        </w:rPr>
        <w:t>требованиями СП 60.13330.2011, СП 62.13330.2011, СП 41-108-2004, СП 42-101-2003.</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Отвод продуктов сгорания должен осуществляться через вертикальные дымоходы. Выброс дыми при этом следуе</w:t>
      </w:r>
      <w:r w:rsidR="00B16A0A" w:rsidRPr="00FD72FB">
        <w:rPr>
          <w:rFonts w:eastAsia="Times New Roman" w:cs="Times New Roman"/>
          <w:color w:val="000000" w:themeColor="text1"/>
          <w:sz w:val="24"/>
          <w:szCs w:val="24"/>
          <w:lang w:eastAsia="ru-RU"/>
        </w:rPr>
        <w:t>т выполнять выше кровли здания.</w:t>
      </w:r>
    </w:p>
    <w:p w:rsidR="00B32903" w:rsidRPr="00FD72FB" w:rsidRDefault="00B32903" w:rsidP="00B3290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Прямой выброс продуктов сгорания через наружные конструкции зданий не допускается.</w:t>
      </w:r>
    </w:p>
    <w:p w:rsidR="00B32903" w:rsidRPr="00FD72FB" w:rsidRDefault="00B16A0A" w:rsidP="00B3290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3.4.7.21</w:t>
      </w:r>
      <w:r w:rsidR="00B32903" w:rsidRPr="00FD72FB">
        <w:rPr>
          <w:rFonts w:eastAsia="Times New Roman" w:cs="Times New Roman"/>
          <w:color w:val="000000" w:themeColor="text1"/>
          <w:sz w:val="24"/>
          <w:szCs w:val="24"/>
          <w:lang w:eastAsia="ru-RU"/>
        </w:rPr>
        <w:t xml:space="preserve"> 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7D2D83" w:rsidRPr="00FD72FB" w:rsidRDefault="00B16A0A" w:rsidP="00B32903">
      <w:pPr>
        <w:ind w:firstLine="708"/>
        <w:rPr>
          <w:rFonts w:cs="Times New Roman"/>
          <w:color w:val="000000" w:themeColor="text1"/>
          <w:sz w:val="24"/>
          <w:szCs w:val="24"/>
        </w:rPr>
      </w:pPr>
      <w:r w:rsidRPr="00FD72FB">
        <w:rPr>
          <w:rFonts w:eastAsia="Times New Roman" w:cs="Times New Roman"/>
          <w:color w:val="000000" w:themeColor="text1"/>
          <w:spacing w:val="-2"/>
          <w:sz w:val="24"/>
          <w:szCs w:val="24"/>
          <w:lang w:eastAsia="ru-RU"/>
        </w:rPr>
        <w:t>3.4.7.22</w:t>
      </w:r>
      <w:r w:rsidR="00B32903" w:rsidRPr="00FD72FB">
        <w:rPr>
          <w:rFonts w:eastAsia="Times New Roman" w:cs="Times New Roman"/>
          <w:color w:val="000000" w:themeColor="text1"/>
          <w:spacing w:val="-2"/>
          <w:sz w:val="24"/>
          <w:szCs w:val="24"/>
          <w:lang w:eastAsia="ru-RU"/>
        </w:rPr>
        <w:t xml:space="preserve"> Проектирование газораспределительных систем на</w:t>
      </w:r>
      <w:r w:rsidRPr="00FD72FB">
        <w:rPr>
          <w:rFonts w:eastAsia="Times New Roman" w:cs="Times New Roman"/>
          <w:color w:val="000000" w:themeColor="text1"/>
          <w:spacing w:val="-2"/>
          <w:sz w:val="24"/>
          <w:szCs w:val="24"/>
          <w:lang w:eastAsia="ru-RU"/>
        </w:rPr>
        <w:t xml:space="preserve"> территориях, подверженных опас</w:t>
      </w:r>
      <w:r w:rsidR="00B32903" w:rsidRPr="00FD72FB">
        <w:rPr>
          <w:rFonts w:eastAsia="Times New Roman" w:cs="Times New Roman"/>
          <w:color w:val="000000" w:themeColor="text1"/>
          <w:spacing w:val="-2"/>
          <w:sz w:val="24"/>
          <w:szCs w:val="24"/>
          <w:lang w:eastAsia="ru-RU"/>
        </w:rPr>
        <w:t>ным инженерно</w:t>
      </w:r>
      <w:r w:rsidRPr="00FD72FB">
        <w:rPr>
          <w:rFonts w:eastAsia="Times New Roman" w:cs="Times New Roman"/>
          <w:color w:val="000000" w:themeColor="text1"/>
          <w:spacing w:val="-2"/>
          <w:sz w:val="24"/>
          <w:szCs w:val="24"/>
          <w:lang w:eastAsia="ru-RU"/>
        </w:rPr>
        <w:t xml:space="preserve"> – </w:t>
      </w:r>
      <w:r w:rsidR="00B32903" w:rsidRPr="00FD72FB">
        <w:rPr>
          <w:rFonts w:eastAsia="Times New Roman" w:cs="Times New Roman"/>
          <w:color w:val="000000" w:themeColor="text1"/>
          <w:spacing w:val="-2"/>
          <w:sz w:val="24"/>
          <w:szCs w:val="24"/>
          <w:lang w:eastAsia="ru-RU"/>
        </w:rPr>
        <w:t>геологическим и гидрологичес</w:t>
      </w:r>
      <w:r w:rsidR="00B32903" w:rsidRPr="00FD72FB">
        <w:rPr>
          <w:rFonts w:eastAsia="Times New Roman" w:cs="Times New Roman"/>
          <w:color w:val="000000" w:themeColor="text1"/>
          <w:sz w:val="24"/>
          <w:szCs w:val="24"/>
          <w:lang w:eastAsia="ru-RU"/>
        </w:rPr>
        <w:t xml:space="preserve">ким процессам следует осуществлять в соответствии с требованиями СП 14.13330.2011, </w:t>
      </w:r>
      <w:r w:rsidR="00B32903" w:rsidRPr="00FD72FB">
        <w:rPr>
          <w:rFonts w:eastAsia="Times New Roman" w:cs="Times New Roman"/>
          <w:bCs/>
          <w:color w:val="000000" w:themeColor="text1"/>
          <w:sz w:val="24"/>
          <w:szCs w:val="24"/>
          <w:lang w:eastAsia="ru-RU"/>
        </w:rPr>
        <w:t>СП 116.13330.2012</w:t>
      </w:r>
      <w:r w:rsidR="00B32903" w:rsidRPr="00FD72FB">
        <w:rPr>
          <w:rFonts w:eastAsia="Times New Roman" w:cs="Times New Roman"/>
          <w:color w:val="000000" w:themeColor="text1"/>
          <w:sz w:val="24"/>
          <w:szCs w:val="24"/>
          <w:lang w:eastAsia="ru-RU"/>
        </w:rPr>
        <w:t xml:space="preserve">, </w:t>
      </w:r>
      <w:r w:rsidR="00B32903" w:rsidRPr="00FD72FB">
        <w:rPr>
          <w:rFonts w:eastAsia="Times New Roman" w:cs="Times New Roman"/>
          <w:bCs/>
          <w:color w:val="000000" w:themeColor="text1"/>
          <w:sz w:val="24"/>
          <w:szCs w:val="24"/>
          <w:lang w:eastAsia="ru-RU"/>
        </w:rPr>
        <w:t>СП 21.13330.2012</w:t>
      </w:r>
      <w:r w:rsidR="00B32903" w:rsidRPr="00FD72FB">
        <w:rPr>
          <w:rFonts w:eastAsia="Times New Roman" w:cs="Times New Roman"/>
          <w:color w:val="000000" w:themeColor="text1"/>
          <w:sz w:val="24"/>
          <w:szCs w:val="24"/>
          <w:lang w:eastAsia="ru-RU"/>
        </w:rPr>
        <w:t>.</w:t>
      </w:r>
    </w:p>
    <w:p w:rsidR="00DD46A0" w:rsidRPr="00FD72FB" w:rsidRDefault="00DD46A0" w:rsidP="00002F7F">
      <w:pPr>
        <w:ind w:firstLine="708"/>
        <w:rPr>
          <w:rFonts w:cs="Times New Roman"/>
          <w:color w:val="000000" w:themeColor="text1"/>
          <w:sz w:val="24"/>
          <w:szCs w:val="24"/>
        </w:rPr>
      </w:pPr>
    </w:p>
    <w:p w:rsidR="007D2D83" w:rsidRPr="00FD72FB" w:rsidRDefault="00B16A0A" w:rsidP="00002F7F">
      <w:pPr>
        <w:ind w:firstLine="708"/>
        <w:rPr>
          <w:rFonts w:cs="Times New Roman"/>
          <w:b/>
          <w:color w:val="000000" w:themeColor="text1"/>
          <w:sz w:val="24"/>
          <w:szCs w:val="24"/>
        </w:rPr>
      </w:pPr>
      <w:r w:rsidRPr="00FD72FB">
        <w:rPr>
          <w:rFonts w:cs="Times New Roman"/>
          <w:b/>
          <w:color w:val="000000" w:themeColor="text1"/>
          <w:sz w:val="24"/>
          <w:szCs w:val="24"/>
        </w:rPr>
        <w:t>3.4.8 Электроснабжение</w:t>
      </w:r>
    </w:p>
    <w:p w:rsidR="007D2D83" w:rsidRPr="00FD72FB" w:rsidRDefault="007D2D83" w:rsidP="00002F7F">
      <w:pPr>
        <w:ind w:firstLine="708"/>
        <w:rPr>
          <w:rFonts w:cs="Times New Roman"/>
          <w:color w:val="000000" w:themeColor="text1"/>
          <w:sz w:val="24"/>
          <w:szCs w:val="24"/>
        </w:rPr>
      </w:pPr>
    </w:p>
    <w:p w:rsidR="00B16A0A" w:rsidRPr="00FD72FB" w:rsidRDefault="00B16A0A" w:rsidP="00B16A0A">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3.4.8.1 </w:t>
      </w:r>
      <w:r w:rsidRPr="00FD72FB">
        <w:rPr>
          <w:rFonts w:eastAsia="Times New Roman" w:cs="Times New Roman"/>
          <w:color w:val="000000" w:themeColor="text1"/>
          <w:sz w:val="24"/>
          <w:szCs w:val="24"/>
          <w:lang w:eastAsia="ru-RU"/>
        </w:rPr>
        <w:t>При проектировании электроснабжения насел</w:t>
      </w:r>
      <w:r w:rsidR="00835CD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определение электрической нагрузки на электроисточники следует производить в соответствии с требованиями РД 34.20.185-94 и СП 31-110-2003.</w:t>
      </w:r>
    </w:p>
    <w:p w:rsidR="00B16A0A" w:rsidRPr="00FD72FB" w:rsidRDefault="00715E17"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3.4.8.2 </w:t>
      </w:r>
      <w:r w:rsidR="00B16A0A" w:rsidRPr="00FD72FB">
        <w:rPr>
          <w:rFonts w:eastAsia="Times New Roman" w:cs="Times New Roman"/>
          <w:color w:val="000000" w:themeColor="text1"/>
          <w:sz w:val="24"/>
          <w:szCs w:val="24"/>
          <w:lang w:eastAsia="ru-RU"/>
        </w:rPr>
        <w:t>Расход энергоносителей и потребность в мощности источников следует определять:</w:t>
      </w:r>
    </w:p>
    <w:p w:rsidR="00B16A0A" w:rsidRPr="00FD72FB" w:rsidRDefault="00E1425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63B4B" w:rsidRPr="00FD72FB">
        <w:rPr>
          <w:rFonts w:eastAsia="Times New Roman" w:cs="Times New Roman"/>
          <w:color w:val="000000" w:themeColor="text1"/>
          <w:sz w:val="24"/>
          <w:szCs w:val="24"/>
          <w:lang w:eastAsia="ru-RU"/>
        </w:rPr>
        <w:t xml:space="preserve"> </w:t>
      </w:r>
      <w:r w:rsidR="00B16A0A" w:rsidRPr="00FD72FB">
        <w:rPr>
          <w:rFonts w:eastAsia="Times New Roman" w:cs="Times New Roman"/>
          <w:color w:val="000000" w:themeColor="text1"/>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w:t>
      </w:r>
      <w:r w:rsidR="00835CD8"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том местных особенностей;</w:t>
      </w:r>
    </w:p>
    <w:p w:rsidR="00B16A0A" w:rsidRPr="00FD72FB" w:rsidRDefault="00E1425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для хозяйственно</w:t>
      </w:r>
      <w:r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бытовых и коммунальных нужд – в соответствии с действующими отраслевыми нормами по электро</w:t>
      </w: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тепло</w:t>
      </w: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и газоснабжению.</w:t>
      </w:r>
    </w:p>
    <w:p w:rsidR="00B16A0A" w:rsidRPr="00FD72FB" w:rsidRDefault="00715E17"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3.4.8.3 </w:t>
      </w:r>
      <w:r w:rsidR="00B16A0A" w:rsidRPr="00FD72FB">
        <w:rPr>
          <w:rFonts w:eastAsia="Times New Roman" w:cs="Times New Roman"/>
          <w:color w:val="000000" w:themeColor="text1"/>
          <w:sz w:val="24"/>
          <w:szCs w:val="24"/>
          <w:lang w:eastAsia="ru-RU"/>
        </w:rPr>
        <w:t>Укрупненные показатели электропотребления в насел</w:t>
      </w:r>
      <w:r w:rsidR="00C579C5"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нных пунктах допускается принимать в соответствии с рекомендуемыми нормами электропотребления</w:t>
      </w:r>
      <w:r w:rsidR="00E1425A"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w:t>
      </w:r>
      <w:r w:rsidR="00E1425A" w:rsidRPr="00FD72FB">
        <w:rPr>
          <w:rFonts w:eastAsia="Times New Roman" w:cs="Times New Roman"/>
          <w:color w:val="000000" w:themeColor="text1"/>
          <w:sz w:val="24"/>
          <w:szCs w:val="24"/>
          <w:lang w:eastAsia="ru-RU"/>
        </w:rPr>
        <w:t>в соответствии с П</w:t>
      </w:r>
      <w:r w:rsidR="00B16A0A" w:rsidRPr="00FD72FB">
        <w:rPr>
          <w:rFonts w:eastAsia="Times New Roman" w:cs="Times New Roman"/>
          <w:color w:val="000000" w:themeColor="text1"/>
          <w:sz w:val="24"/>
          <w:szCs w:val="24"/>
          <w:lang w:eastAsia="ru-RU"/>
        </w:rPr>
        <w:t>риложение</w:t>
      </w:r>
      <w:r w:rsidR="00E1425A" w:rsidRPr="00FD72FB">
        <w:rPr>
          <w:rFonts w:eastAsia="Times New Roman" w:cs="Times New Roman"/>
          <w:color w:val="000000" w:themeColor="text1"/>
          <w:sz w:val="24"/>
          <w:szCs w:val="24"/>
          <w:lang w:eastAsia="ru-RU"/>
        </w:rPr>
        <w:t>м</w:t>
      </w:r>
      <w:r w:rsidR="00B16A0A" w:rsidRPr="00FD72FB">
        <w:rPr>
          <w:rFonts w:eastAsia="Times New Roman" w:cs="Times New Roman"/>
          <w:color w:val="000000" w:themeColor="text1"/>
          <w:sz w:val="24"/>
          <w:szCs w:val="24"/>
          <w:lang w:eastAsia="ru-RU"/>
        </w:rPr>
        <w:t xml:space="preserve"> </w:t>
      </w:r>
      <w:r w:rsidR="009B532D" w:rsidRPr="00FD72FB">
        <w:rPr>
          <w:rFonts w:eastAsia="Times New Roman" w:cs="Times New Roman"/>
          <w:color w:val="000000" w:themeColor="text1"/>
          <w:sz w:val="24"/>
          <w:szCs w:val="24"/>
          <w:lang w:eastAsia="ru-RU"/>
        </w:rPr>
        <w:t>Н</w:t>
      </w:r>
      <w:r w:rsidR="00E1425A" w:rsidRPr="00FD72FB">
        <w:rPr>
          <w:rFonts w:eastAsia="Times New Roman" w:cs="Times New Roman"/>
          <w:color w:val="000000" w:themeColor="text1"/>
          <w:sz w:val="24"/>
          <w:szCs w:val="24"/>
          <w:lang w:eastAsia="ru-RU"/>
        </w:rPr>
        <w:t xml:space="preserve"> настоящих нормативов</w:t>
      </w:r>
      <w:r w:rsidR="00B16A0A" w:rsidRPr="00FD72FB">
        <w:rPr>
          <w:rFonts w:eastAsia="Times New Roman" w:cs="Times New Roman"/>
          <w:color w:val="000000" w:themeColor="text1"/>
          <w:sz w:val="24"/>
          <w:szCs w:val="24"/>
          <w:lang w:eastAsia="ru-RU"/>
        </w:rPr>
        <w:t>.</w:t>
      </w:r>
    </w:p>
    <w:p w:rsidR="00B16A0A" w:rsidRPr="00FD72FB" w:rsidRDefault="00715E17" w:rsidP="004B005E">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3.4.8.4 </w:t>
      </w:r>
      <w:r w:rsidR="00B16A0A" w:rsidRPr="00FD72FB">
        <w:rPr>
          <w:rFonts w:eastAsia="Times New Roman" w:cs="Times New Roman"/>
          <w:color w:val="000000" w:themeColor="text1"/>
          <w:spacing w:val="-2"/>
          <w:sz w:val="24"/>
          <w:szCs w:val="24"/>
          <w:lang w:eastAsia="ru-RU"/>
        </w:rPr>
        <w:t xml:space="preserve">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00B16A0A" w:rsidRPr="00FD72FB">
        <w:rPr>
          <w:rFonts w:eastAsia="Times New Roman" w:cs="Times New Roman"/>
          <w:color w:val="000000" w:themeColor="text1"/>
          <w:sz w:val="24"/>
          <w:szCs w:val="24"/>
          <w:lang w:eastAsia="ru-RU"/>
        </w:rPr>
        <w:t>(ТЭЦ, ГРЭС) и объекты «малой» (распределенной) энергетики, включая автономные энергоисточники за сч</w:t>
      </w:r>
      <w:r w:rsidR="00D0002E"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 использования возобновляемых источников энергии и новых энерготехнологий.</w:t>
      </w:r>
    </w:p>
    <w:p w:rsidR="00B16A0A" w:rsidRPr="00FD72FB" w:rsidRDefault="00715E17"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3.4.8.5 </w:t>
      </w:r>
      <w:r w:rsidR="00B16A0A" w:rsidRPr="00FD72FB">
        <w:rPr>
          <w:rFonts w:eastAsia="Times New Roman" w:cs="Times New Roman"/>
          <w:color w:val="000000" w:themeColor="text1"/>
          <w:spacing w:val="-2"/>
          <w:sz w:val="24"/>
          <w:szCs w:val="24"/>
          <w:lang w:eastAsia="ru-RU"/>
        </w:rPr>
        <w:t xml:space="preserve">Электроснабжение </w:t>
      </w:r>
      <w:r w:rsidR="008C49E6" w:rsidRPr="00FD72FB">
        <w:rPr>
          <w:rFonts w:eastAsia="Times New Roman" w:cs="Times New Roman"/>
          <w:color w:val="000000" w:themeColor="text1"/>
          <w:spacing w:val="-2"/>
          <w:sz w:val="24"/>
          <w:szCs w:val="24"/>
          <w:lang w:eastAsia="ru-RU"/>
        </w:rPr>
        <w:t>сельского</w:t>
      </w:r>
      <w:r w:rsidR="00E1425A" w:rsidRPr="00FD72FB">
        <w:rPr>
          <w:rFonts w:eastAsia="Times New Roman" w:cs="Times New Roman"/>
          <w:color w:val="000000" w:themeColor="text1"/>
          <w:spacing w:val="-2"/>
          <w:sz w:val="24"/>
          <w:szCs w:val="24"/>
          <w:lang w:eastAsia="ru-RU"/>
        </w:rPr>
        <w:t xml:space="preserve"> </w:t>
      </w:r>
      <w:r w:rsidR="008C49E6" w:rsidRPr="00FD72FB">
        <w:rPr>
          <w:rFonts w:eastAsia="Times New Roman" w:cs="Times New Roman"/>
          <w:color w:val="000000" w:themeColor="text1"/>
          <w:spacing w:val="-2"/>
          <w:sz w:val="24"/>
          <w:szCs w:val="24"/>
          <w:lang w:eastAsia="ru-RU"/>
        </w:rPr>
        <w:t>поселения</w:t>
      </w:r>
      <w:r w:rsidR="00B16A0A" w:rsidRPr="00FD72FB">
        <w:rPr>
          <w:rFonts w:eastAsia="Times New Roman" w:cs="Times New Roman"/>
          <w:color w:val="000000" w:themeColor="text1"/>
          <w:spacing w:val="-2"/>
          <w:sz w:val="24"/>
          <w:szCs w:val="24"/>
          <w:lang w:eastAsia="ru-RU"/>
        </w:rPr>
        <w:t xml:space="preserve"> следует предусматривать от районной энергетической системы. В случае невозможности или нецелесообразности присоединения к </w:t>
      </w:r>
      <w:r w:rsidR="00B16A0A" w:rsidRPr="00FD72FB">
        <w:rPr>
          <w:rFonts w:eastAsia="Times New Roman" w:cs="Times New Roman"/>
          <w:color w:val="000000" w:themeColor="text1"/>
          <w:sz w:val="24"/>
          <w:szCs w:val="24"/>
          <w:lang w:eastAsia="ru-RU"/>
        </w:rPr>
        <w:t>районной энергосистеме электроснабжение следует проектировать от отдельных электростанций.</w:t>
      </w:r>
    </w:p>
    <w:p w:rsidR="00B16A0A" w:rsidRPr="00FD72FB" w:rsidRDefault="00E1425A"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863B4B" w:rsidRPr="00FD72FB">
        <w:rPr>
          <w:rFonts w:eastAsia="Times New Roman" w:cs="Times New Roman"/>
          <w:color w:val="000000" w:themeColor="text1"/>
          <w:sz w:val="24"/>
          <w:szCs w:val="24"/>
          <w:lang w:eastAsia="ru-RU"/>
        </w:rPr>
        <w:t>6</w:t>
      </w:r>
      <w:r w:rsidR="00B16A0A" w:rsidRPr="00FD72FB">
        <w:rPr>
          <w:rFonts w:eastAsia="Times New Roman" w:cs="Times New Roman"/>
          <w:color w:val="000000" w:themeColor="text1"/>
          <w:sz w:val="24"/>
          <w:szCs w:val="24"/>
          <w:lang w:eastAsia="ru-RU"/>
        </w:rPr>
        <w:t xml:space="preserve"> Транзитные линии электропередачи напряжением до 220 кВ и выше не допускается размещать в пределах границ насел</w:t>
      </w:r>
      <w:r w:rsidR="00D0002E"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B16A0A" w:rsidRPr="00FD72FB" w:rsidRDefault="00E1425A" w:rsidP="00715E17">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863B4B" w:rsidRPr="00FD72FB">
        <w:rPr>
          <w:rFonts w:eastAsia="Times New Roman" w:cs="Times New Roman"/>
          <w:color w:val="000000" w:themeColor="text1"/>
          <w:sz w:val="24"/>
          <w:szCs w:val="24"/>
          <w:lang w:eastAsia="ru-RU"/>
        </w:rPr>
        <w:t>7</w:t>
      </w:r>
      <w:r w:rsidR="00B16A0A" w:rsidRPr="00FD72FB">
        <w:rPr>
          <w:rFonts w:eastAsia="Times New Roman" w:cs="Times New Roman"/>
          <w:color w:val="000000" w:themeColor="text1"/>
          <w:sz w:val="24"/>
          <w:szCs w:val="24"/>
          <w:lang w:eastAsia="ru-RU"/>
        </w:rPr>
        <w:t xml:space="preserve"> Напряжение электрических сетей насел</w:t>
      </w:r>
      <w:r w:rsidR="00D0002E"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нных пунктов выбирается с уч</w:t>
      </w:r>
      <w:r w:rsidR="00D0002E"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том концепции их развития в пределах расч</w:t>
      </w:r>
      <w:r w:rsidR="00D0002E"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тного срока и системы напряжений в энергосистеме 35</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110</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220</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500 кВ или 35</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110</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330</w:t>
      </w:r>
      <w:r w:rsidR="002B7FAE"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750 кВ.</w:t>
      </w:r>
    </w:p>
    <w:p w:rsidR="00B16A0A" w:rsidRPr="00FD72FB" w:rsidRDefault="00B16A0A" w:rsidP="00B16A0A">
      <w:pPr>
        <w:widowControl w:val="0"/>
        <w:spacing w:line="238" w:lineRule="auto"/>
        <w:ind w:firstLine="709"/>
        <w:rPr>
          <w:rFonts w:eastAsia="Times New Roman" w:cs="Times New Roman"/>
          <w:color w:val="000000" w:themeColor="text1"/>
          <w:spacing w:val="-6"/>
          <w:sz w:val="24"/>
          <w:szCs w:val="24"/>
          <w:lang w:eastAsia="ru-RU"/>
        </w:rPr>
      </w:pPr>
      <w:r w:rsidRPr="00FD72FB">
        <w:rPr>
          <w:rFonts w:eastAsia="Times New Roman" w:cs="Times New Roman"/>
          <w:color w:val="000000" w:themeColor="text1"/>
          <w:spacing w:val="-2"/>
          <w:sz w:val="24"/>
          <w:szCs w:val="24"/>
          <w:lang w:eastAsia="ru-RU"/>
        </w:rPr>
        <w:t>Напряжение системы электроснабжения должно выбираться с уч</w:t>
      </w:r>
      <w:r w:rsidR="00D0002E"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том</w:t>
      </w:r>
      <w:r w:rsidRPr="00FD72FB">
        <w:rPr>
          <w:rFonts w:eastAsia="Times New Roman" w:cs="Times New Roman"/>
          <w:color w:val="000000" w:themeColor="text1"/>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FD72FB">
        <w:rPr>
          <w:rFonts w:eastAsia="Times New Roman" w:cs="Times New Roman"/>
          <w:color w:val="000000" w:themeColor="text1"/>
          <w:spacing w:val="-6"/>
          <w:sz w:val="24"/>
          <w:szCs w:val="24"/>
          <w:lang w:eastAsia="ru-RU"/>
        </w:rPr>
        <w:t xml:space="preserve"> 35</w:t>
      </w:r>
      <w:r w:rsidR="002B7FAE" w:rsidRPr="00FD72FB">
        <w:rPr>
          <w:rFonts w:eastAsia="Times New Roman" w:cs="Times New Roman"/>
          <w:color w:val="000000" w:themeColor="text1"/>
          <w:spacing w:val="-6"/>
          <w:sz w:val="24"/>
          <w:szCs w:val="24"/>
          <w:lang w:eastAsia="ru-RU"/>
        </w:rPr>
        <w:t xml:space="preserve"> – </w:t>
      </w:r>
      <w:r w:rsidRPr="00FD72FB">
        <w:rPr>
          <w:rFonts w:eastAsia="Times New Roman" w:cs="Times New Roman"/>
          <w:color w:val="000000" w:themeColor="text1"/>
          <w:spacing w:val="-6"/>
          <w:sz w:val="24"/>
          <w:szCs w:val="24"/>
          <w:lang w:eastAsia="ru-RU"/>
        </w:rPr>
        <w:t>110/10 кВ.</w:t>
      </w:r>
    </w:p>
    <w:p w:rsidR="00B16A0A" w:rsidRPr="00FD72FB" w:rsidRDefault="00B16A0A" w:rsidP="00B16A0A">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 xml:space="preserve">При проектировании </w:t>
      </w:r>
      <w:r w:rsidR="00715E17" w:rsidRPr="00FD72FB">
        <w:rPr>
          <w:rFonts w:eastAsia="Times New Roman" w:cs="Times New Roman"/>
          <w:color w:val="000000" w:themeColor="text1"/>
          <w:spacing w:val="-2"/>
          <w:sz w:val="24"/>
          <w:szCs w:val="24"/>
          <w:lang w:eastAsia="ru-RU"/>
        </w:rPr>
        <w:t>электроснабжения</w:t>
      </w:r>
      <w:r w:rsidR="00715E17"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насел</w:t>
      </w:r>
      <w:r w:rsidR="00D0002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w:t>
      </w:r>
      <w:r w:rsidR="00715E17" w:rsidRPr="00FD72FB">
        <w:rPr>
          <w:rFonts w:eastAsia="Times New Roman" w:cs="Times New Roman"/>
          <w:color w:val="000000" w:themeColor="text1"/>
          <w:sz w:val="24"/>
          <w:szCs w:val="24"/>
          <w:lang w:eastAsia="ru-RU"/>
        </w:rPr>
        <w:t>ов</w:t>
      </w:r>
      <w:r w:rsidRPr="00FD72FB">
        <w:rPr>
          <w:rFonts w:eastAsia="Times New Roman" w:cs="Times New Roman"/>
          <w:color w:val="000000" w:themeColor="text1"/>
          <w:sz w:val="24"/>
          <w:szCs w:val="24"/>
          <w:lang w:eastAsia="ru-RU"/>
        </w:rPr>
        <w:t xml:space="preserve"> следует предусматривать вариант перевода сетей при соответствующем технико</w:t>
      </w:r>
      <w:r w:rsidR="002B7FA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экономическом обосновании на напряжение 35 кВ.</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3.4.8.</w:t>
      </w:r>
      <w:r w:rsidR="00715E17" w:rsidRPr="00FD72FB">
        <w:rPr>
          <w:rFonts w:eastAsia="Times New Roman" w:cs="Times New Roman"/>
          <w:color w:val="000000" w:themeColor="text1"/>
          <w:spacing w:val="-3"/>
          <w:sz w:val="24"/>
          <w:szCs w:val="24"/>
          <w:lang w:eastAsia="ru-RU"/>
        </w:rPr>
        <w:t>8</w:t>
      </w:r>
      <w:r w:rsidR="00B16A0A" w:rsidRPr="00FD72FB">
        <w:rPr>
          <w:rFonts w:eastAsia="Times New Roman" w:cs="Times New Roman"/>
          <w:color w:val="000000" w:themeColor="text1"/>
          <w:spacing w:val="-3"/>
          <w:sz w:val="24"/>
          <w:szCs w:val="24"/>
          <w:lang w:eastAsia="ru-RU"/>
        </w:rPr>
        <w:t xml:space="preserve"> Перечень основных электропри</w:t>
      </w:r>
      <w:r w:rsidR="00032864" w:rsidRPr="00FD72FB">
        <w:rPr>
          <w:rFonts w:eastAsia="Times New Roman" w:cs="Times New Roman"/>
          <w:color w:val="000000" w:themeColor="text1"/>
          <w:spacing w:val="-3"/>
          <w:sz w:val="24"/>
          <w:szCs w:val="24"/>
          <w:lang w:eastAsia="ru-RU"/>
        </w:rPr>
        <w:t>ё</w:t>
      </w:r>
      <w:r w:rsidR="00B16A0A" w:rsidRPr="00FD72FB">
        <w:rPr>
          <w:rFonts w:eastAsia="Times New Roman" w:cs="Times New Roman"/>
          <w:color w:val="000000" w:themeColor="text1"/>
          <w:spacing w:val="-3"/>
          <w:sz w:val="24"/>
          <w:szCs w:val="24"/>
          <w:lang w:eastAsia="ru-RU"/>
        </w:rPr>
        <w:t xml:space="preserve">мников потребителей </w:t>
      </w:r>
      <w:r w:rsidR="00B16A0A" w:rsidRPr="00FD72FB">
        <w:rPr>
          <w:rFonts w:eastAsia="Times New Roman" w:cs="Times New Roman"/>
          <w:color w:val="000000" w:themeColor="text1"/>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715E17" w:rsidRPr="00FD72FB">
        <w:rPr>
          <w:rFonts w:eastAsia="Times New Roman" w:cs="Times New Roman"/>
          <w:color w:val="000000" w:themeColor="text1"/>
          <w:sz w:val="24"/>
          <w:szCs w:val="24"/>
          <w:lang w:eastAsia="ru-RU"/>
        </w:rPr>
        <w:t>9</w:t>
      </w:r>
      <w:r w:rsidR="00B16A0A" w:rsidRPr="00FD72FB">
        <w:rPr>
          <w:rFonts w:eastAsia="Times New Roman" w:cs="Times New Roman"/>
          <w:color w:val="000000" w:themeColor="text1"/>
          <w:sz w:val="24"/>
          <w:szCs w:val="24"/>
          <w:lang w:eastAsia="ru-RU"/>
        </w:rPr>
        <w:t xml:space="preserve"> Проектирование электроснабжения по условиям обеспечения необходимой надежности выполняется применительно к основной массе электропри</w:t>
      </w:r>
      <w:r w:rsidR="00032864"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мников проектируемой территории. При наличии на них отдельных электропри</w:t>
      </w:r>
      <w:r w:rsidR="00032864"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w:t>
      </w:r>
      <w:r w:rsidR="00032864"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мников.</w:t>
      </w:r>
    </w:p>
    <w:p w:rsidR="00B16A0A" w:rsidRPr="00FD72FB"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3.4.8.1</w:t>
      </w:r>
      <w:r w:rsidR="00715E17" w:rsidRPr="00FD72FB">
        <w:rPr>
          <w:rFonts w:eastAsia="Times New Roman" w:cs="Times New Roman"/>
          <w:color w:val="000000" w:themeColor="text1"/>
          <w:spacing w:val="-2"/>
          <w:sz w:val="24"/>
          <w:szCs w:val="24"/>
          <w:lang w:eastAsia="ru-RU"/>
        </w:rPr>
        <w:t>0</w:t>
      </w:r>
      <w:r w:rsidR="00B16A0A" w:rsidRPr="00FD72FB">
        <w:rPr>
          <w:rFonts w:eastAsia="Times New Roman" w:cs="Times New Roman"/>
          <w:color w:val="000000" w:themeColor="text1"/>
          <w:spacing w:val="-2"/>
          <w:sz w:val="24"/>
          <w:szCs w:val="24"/>
          <w:lang w:eastAsia="ru-RU"/>
        </w:rPr>
        <w:t xml:space="preserve"> Проектирование электрических сетей должно выполняться комплексно с увязкой между собой электроснабжающих сетей 35</w:t>
      </w:r>
      <w:r w:rsidRPr="00FD72FB">
        <w:rPr>
          <w:rFonts w:eastAsia="Times New Roman" w:cs="Times New Roman"/>
          <w:color w:val="000000" w:themeColor="text1"/>
          <w:spacing w:val="-2"/>
          <w:sz w:val="24"/>
          <w:szCs w:val="24"/>
          <w:lang w:eastAsia="ru-RU"/>
        </w:rPr>
        <w:t xml:space="preserve"> – </w:t>
      </w:r>
      <w:r w:rsidR="00B16A0A" w:rsidRPr="00FD72FB">
        <w:rPr>
          <w:rFonts w:eastAsia="Times New Roman" w:cs="Times New Roman"/>
          <w:color w:val="000000" w:themeColor="text1"/>
          <w:spacing w:val="-2"/>
          <w:sz w:val="24"/>
          <w:szCs w:val="24"/>
          <w:lang w:eastAsia="ru-RU"/>
        </w:rPr>
        <w:t>110 кВ и выше и распределительных сетей 6</w:t>
      </w:r>
      <w:r w:rsidRPr="00FD72FB">
        <w:rPr>
          <w:rFonts w:eastAsia="Times New Roman" w:cs="Times New Roman"/>
          <w:color w:val="000000" w:themeColor="text1"/>
          <w:spacing w:val="-2"/>
          <w:sz w:val="24"/>
          <w:szCs w:val="24"/>
          <w:lang w:eastAsia="ru-RU"/>
        </w:rPr>
        <w:t xml:space="preserve"> – </w:t>
      </w:r>
      <w:r w:rsidR="00B16A0A" w:rsidRPr="00FD72FB">
        <w:rPr>
          <w:rFonts w:eastAsia="Times New Roman" w:cs="Times New Roman"/>
          <w:color w:val="000000" w:themeColor="text1"/>
          <w:spacing w:val="-2"/>
          <w:sz w:val="24"/>
          <w:szCs w:val="24"/>
          <w:lang w:eastAsia="ru-RU"/>
        </w:rPr>
        <w:t>20 кВ с уч</w:t>
      </w:r>
      <w:r w:rsidR="008A7117" w:rsidRPr="00FD72FB">
        <w:rPr>
          <w:rFonts w:eastAsia="Times New Roman" w:cs="Times New Roman"/>
          <w:color w:val="000000" w:themeColor="text1"/>
          <w:spacing w:val="-2"/>
          <w:sz w:val="24"/>
          <w:szCs w:val="24"/>
          <w:lang w:eastAsia="ru-RU"/>
        </w:rPr>
        <w:t>ё</w:t>
      </w:r>
      <w:r w:rsidR="00B16A0A" w:rsidRPr="00FD72FB">
        <w:rPr>
          <w:rFonts w:eastAsia="Times New Roman" w:cs="Times New Roman"/>
          <w:color w:val="000000" w:themeColor="text1"/>
          <w:spacing w:val="-2"/>
          <w:sz w:val="24"/>
          <w:szCs w:val="24"/>
          <w:lang w:eastAsia="ru-RU"/>
        </w:rPr>
        <w:t xml:space="preserve">том всех потребителей </w:t>
      </w:r>
      <w:r w:rsidR="00B16A0A" w:rsidRPr="00FD72FB">
        <w:rPr>
          <w:rFonts w:eastAsia="Times New Roman" w:cs="Times New Roman"/>
          <w:color w:val="000000" w:themeColor="text1"/>
          <w:sz w:val="24"/>
          <w:szCs w:val="24"/>
          <w:lang w:eastAsia="ru-RU"/>
        </w:rPr>
        <w:t>насел</w:t>
      </w:r>
      <w:r w:rsidR="008A7117"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нных пунктов</w:t>
      </w:r>
      <w:r w:rsidR="00B16A0A" w:rsidRPr="00FD72FB">
        <w:rPr>
          <w:rFonts w:eastAsia="Times New Roman" w:cs="Times New Roman"/>
          <w:color w:val="000000" w:themeColor="text1"/>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Основным принципом построения сетей с воздушными линиями 6</w:t>
      </w:r>
      <w:r w:rsidR="002B7FA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20 кВ при проектировании следует принимать магистральный принцип.</w:t>
      </w:r>
    </w:p>
    <w:p w:rsidR="00B16A0A" w:rsidRPr="00FD72FB" w:rsidRDefault="002B7FAE" w:rsidP="00B16A0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3.4.8.1</w:t>
      </w:r>
      <w:r w:rsidR="00715E17" w:rsidRPr="00FD72FB">
        <w:rPr>
          <w:rFonts w:eastAsia="Times New Roman" w:cs="Times New Roman"/>
          <w:color w:val="000000" w:themeColor="text1"/>
          <w:spacing w:val="-2"/>
          <w:sz w:val="24"/>
          <w:szCs w:val="24"/>
          <w:lang w:eastAsia="ru-RU"/>
        </w:rPr>
        <w:t>1</w:t>
      </w:r>
      <w:r w:rsidR="00B16A0A" w:rsidRPr="00FD72FB">
        <w:rPr>
          <w:rFonts w:eastAsia="Times New Roman" w:cs="Times New Roman"/>
          <w:color w:val="000000" w:themeColor="text1"/>
          <w:spacing w:val="-2"/>
          <w:sz w:val="24"/>
          <w:szCs w:val="24"/>
          <w:lang w:eastAsia="ru-RU"/>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3.4.8.1</w:t>
      </w:r>
      <w:r w:rsidR="00715E17" w:rsidRPr="00FD72FB">
        <w:rPr>
          <w:rFonts w:eastAsia="Times New Roman" w:cs="Times New Roman"/>
          <w:color w:val="000000" w:themeColor="text1"/>
          <w:spacing w:val="-2"/>
          <w:sz w:val="24"/>
          <w:szCs w:val="24"/>
          <w:lang w:eastAsia="ru-RU"/>
        </w:rPr>
        <w:t>2</w:t>
      </w:r>
      <w:r w:rsidR="00B16A0A" w:rsidRPr="00FD72FB">
        <w:rPr>
          <w:rFonts w:eastAsia="Times New Roman" w:cs="Times New Roman"/>
          <w:color w:val="000000" w:themeColor="text1"/>
          <w:spacing w:val="-2"/>
          <w:sz w:val="24"/>
          <w:szCs w:val="24"/>
          <w:lang w:eastAsia="ru-RU"/>
        </w:rPr>
        <w:t xml:space="preserve"> Проектирование систем электроснабжения промышленных предприя</w:t>
      </w:r>
      <w:r w:rsidR="00B16A0A" w:rsidRPr="00FD72FB">
        <w:rPr>
          <w:rFonts w:eastAsia="Times New Roman" w:cs="Times New Roman"/>
          <w:color w:val="000000" w:themeColor="text1"/>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3.4.8.1</w:t>
      </w:r>
      <w:r w:rsidR="00715E17" w:rsidRPr="00FD72FB">
        <w:rPr>
          <w:rFonts w:eastAsia="Times New Roman" w:cs="Times New Roman"/>
          <w:color w:val="000000" w:themeColor="text1"/>
          <w:sz w:val="24"/>
          <w:szCs w:val="24"/>
          <w:lang w:eastAsia="ru-RU"/>
        </w:rPr>
        <w:t>3</w:t>
      </w:r>
      <w:r w:rsidR="00B16A0A" w:rsidRPr="00FD72FB">
        <w:rPr>
          <w:rFonts w:eastAsia="Times New Roman" w:cs="Times New Roman"/>
          <w:color w:val="000000" w:themeColor="text1"/>
          <w:sz w:val="24"/>
          <w:szCs w:val="24"/>
          <w:lang w:eastAsia="ru-RU"/>
        </w:rPr>
        <w:t xml:space="preserve">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3.4.8.1</w:t>
      </w:r>
      <w:r w:rsidR="00715E17" w:rsidRPr="00FD72FB">
        <w:rPr>
          <w:rFonts w:eastAsia="Times New Roman" w:cs="Times New Roman"/>
          <w:color w:val="000000" w:themeColor="text1"/>
          <w:sz w:val="24"/>
          <w:szCs w:val="24"/>
          <w:lang w:eastAsia="ru-RU"/>
        </w:rPr>
        <w:t>4</w:t>
      </w:r>
      <w:r w:rsidR="00B16A0A" w:rsidRPr="00FD72FB">
        <w:rPr>
          <w:rFonts w:eastAsia="Times New Roman" w:cs="Times New Roman"/>
          <w:color w:val="000000" w:themeColor="text1"/>
          <w:sz w:val="24"/>
          <w:szCs w:val="24"/>
          <w:lang w:eastAsia="ru-RU"/>
        </w:rPr>
        <w:t xml:space="preserve"> Воздушные линии электропередачи напряжением 110 кВ и выше допускается размещать только за пределами жилых и общественно</w:t>
      </w:r>
      <w:r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деловых зон.</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w:t>
      </w:r>
      <w:r w:rsidR="002B7FA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деловых, а также курортных зон следует предусматривать кабельными линиями по согласованию с электроснабжающей организацией.</w:t>
      </w:r>
    </w:p>
    <w:p w:rsidR="00B16A0A" w:rsidRPr="00FD72FB" w:rsidRDefault="002B7FA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3.4.8.1</w:t>
      </w:r>
      <w:r w:rsidR="00715E17" w:rsidRPr="00FD72FB">
        <w:rPr>
          <w:rFonts w:eastAsia="Times New Roman" w:cs="Times New Roman"/>
          <w:color w:val="000000" w:themeColor="text1"/>
          <w:spacing w:val="-3"/>
          <w:sz w:val="24"/>
          <w:szCs w:val="24"/>
          <w:lang w:eastAsia="ru-RU"/>
        </w:rPr>
        <w:t>5</w:t>
      </w:r>
      <w:r w:rsidR="00B16A0A" w:rsidRPr="00FD72FB">
        <w:rPr>
          <w:rFonts w:eastAsia="Times New Roman" w:cs="Times New Roman"/>
          <w:color w:val="000000" w:themeColor="text1"/>
          <w:spacing w:val="-3"/>
          <w:sz w:val="24"/>
          <w:szCs w:val="24"/>
          <w:lang w:eastAsia="ru-RU"/>
        </w:rPr>
        <w:t xml:space="preserve"> Линии электропередачи напряжением до 10 кВ на территории</w:t>
      </w:r>
      <w:r w:rsidR="00B16A0A" w:rsidRPr="00FD72FB">
        <w:rPr>
          <w:rFonts w:eastAsia="Times New Roman" w:cs="Times New Roman"/>
          <w:color w:val="000000" w:themeColor="text1"/>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B16A0A" w:rsidRPr="00FD72FB" w:rsidRDefault="00B16A0A" w:rsidP="00B16A0A">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bCs/>
          <w:color w:val="000000" w:themeColor="text1"/>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FD72FB">
        <w:rPr>
          <w:rFonts w:eastAsia="Times New Roman" w:cs="Times New Roman"/>
          <w:color w:val="000000" w:themeColor="text1"/>
          <w:spacing w:val="-3"/>
          <w:sz w:val="24"/>
          <w:szCs w:val="24"/>
          <w:lang w:eastAsia="ru-RU"/>
        </w:rPr>
        <w:t>настоящих нормативов.</w:t>
      </w:r>
    </w:p>
    <w:p w:rsidR="00B16A0A" w:rsidRPr="00FD72FB" w:rsidRDefault="002B7FAE" w:rsidP="00B16A0A">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3.4.8.</w:t>
      </w:r>
      <w:r w:rsidR="00715E17" w:rsidRPr="00FD72FB">
        <w:rPr>
          <w:rFonts w:eastAsia="Times New Roman" w:cs="Times New Roman"/>
          <w:color w:val="000000" w:themeColor="text1"/>
          <w:spacing w:val="-3"/>
          <w:sz w:val="24"/>
          <w:szCs w:val="24"/>
          <w:lang w:eastAsia="ru-RU"/>
        </w:rPr>
        <w:t>16</w:t>
      </w:r>
      <w:r w:rsidR="00B16A0A" w:rsidRPr="00FD72FB">
        <w:rPr>
          <w:rFonts w:eastAsia="Times New Roman" w:cs="Times New Roman"/>
          <w:color w:val="000000" w:themeColor="text1"/>
          <w:spacing w:val="-3"/>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w:t>
      </w:r>
      <w:r w:rsidR="00E06DCF" w:rsidRPr="00FD72FB">
        <w:rPr>
          <w:rFonts w:eastAsia="Times New Roman" w:cs="Times New Roman"/>
          <w:color w:val="000000" w:themeColor="text1"/>
          <w:spacing w:val="-3"/>
          <w:sz w:val="24"/>
          <w:szCs w:val="24"/>
          <w:lang w:eastAsia="ru-RU"/>
        </w:rPr>
        <w:t xml:space="preserve">        </w:t>
      </w:r>
      <w:r w:rsidR="00B16A0A" w:rsidRPr="00FD72FB">
        <w:rPr>
          <w:rFonts w:eastAsia="Times New Roman" w:cs="Times New Roman"/>
          <w:color w:val="000000" w:themeColor="text1"/>
          <w:spacing w:val="-3"/>
          <w:sz w:val="24"/>
          <w:szCs w:val="24"/>
          <w:lang w:eastAsia="ru-RU"/>
        </w:rPr>
        <w:t>1 кВ/м.</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FD72FB">
        <w:rPr>
          <w:rFonts w:eastAsia="Times New Roman" w:cs="Times New Roman"/>
          <w:color w:val="000000" w:themeColor="text1"/>
          <w:sz w:val="24"/>
          <w:szCs w:val="24"/>
          <w:lang w:eastAsia="ru-RU"/>
        </w:rPr>
        <w:t>снижения напряженности электрического поля по обе стороны от не</w:t>
      </w:r>
      <w:r w:rsidR="002B7FAE" w:rsidRPr="00FD72FB">
        <w:rPr>
          <w:rFonts w:eastAsia="Times New Roman" w:cs="Times New Roman"/>
          <w:color w:val="000000" w:themeColor="text1"/>
          <w:sz w:val="24"/>
          <w:szCs w:val="24"/>
          <w:lang w:eastAsia="ru-RU"/>
        </w:rPr>
        <w:t xml:space="preserve">ё на следующих расстояниях </w:t>
      </w:r>
      <w:r w:rsidRPr="00FD72FB">
        <w:rPr>
          <w:rFonts w:eastAsia="Times New Roman" w:cs="Times New Roman"/>
          <w:color w:val="000000" w:themeColor="text1"/>
          <w:sz w:val="24"/>
          <w:szCs w:val="24"/>
          <w:lang w:eastAsia="ru-RU"/>
        </w:rPr>
        <w:t>от проекции на землю крайних фазных проводов в направлении, перпендикулярном ВЛ</w:t>
      </w:r>
      <w:r w:rsidR="002B7FAE" w:rsidRPr="00FD72FB">
        <w:rPr>
          <w:rFonts w:eastAsia="Times New Roman" w:cs="Times New Roman"/>
          <w:color w:val="000000" w:themeColor="text1"/>
          <w:sz w:val="24"/>
          <w:szCs w:val="24"/>
          <w:lang w:eastAsia="ru-RU"/>
        </w:rPr>
        <w:t xml:space="preserve"> (м)</w:t>
      </w:r>
      <w:r w:rsidRPr="00FD72FB">
        <w:rPr>
          <w:rFonts w:eastAsia="Times New Roman" w:cs="Times New Roman"/>
          <w:color w:val="000000" w:themeColor="text1"/>
          <w:sz w:val="24"/>
          <w:szCs w:val="24"/>
          <w:lang w:eastAsia="ru-RU"/>
        </w:rPr>
        <w:t>:</w:t>
      </w:r>
    </w:p>
    <w:p w:rsidR="00B16A0A" w:rsidRPr="00FD72FB" w:rsidRDefault="002B7FAE"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20 – для ВЛ напряжением 330 кВ;</w:t>
      </w:r>
    </w:p>
    <w:p w:rsidR="00B16A0A" w:rsidRPr="00FD72FB" w:rsidRDefault="002B7FAE"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30 – для ВЛ напряжением 500 кВ;</w:t>
      </w:r>
    </w:p>
    <w:p w:rsidR="00B16A0A" w:rsidRPr="00FD72FB" w:rsidRDefault="002B7FAE"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40 – для ВЛ напряжением 750 кВ;</w:t>
      </w:r>
    </w:p>
    <w:p w:rsidR="00B16A0A" w:rsidRPr="00FD72FB" w:rsidRDefault="002B7FAE"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55 – для ВЛ напряжением 1150 кВ.</w:t>
      </w:r>
    </w:p>
    <w:p w:rsidR="00B16A0A" w:rsidRPr="00FD72FB" w:rsidRDefault="00B16A0A"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вводе объекта в эксплуатацию и в процессе эксплуатации санитарный </w:t>
      </w:r>
      <w:r w:rsidRPr="00FD72FB">
        <w:rPr>
          <w:rFonts w:eastAsia="Times New Roman" w:cs="Times New Roman"/>
          <w:color w:val="000000" w:themeColor="text1"/>
          <w:spacing w:val="-3"/>
          <w:sz w:val="24"/>
          <w:szCs w:val="24"/>
          <w:lang w:eastAsia="ru-RU"/>
        </w:rPr>
        <w:t>разрыв должен быть скорректирован по результатам инструментальных измерений.</w:t>
      </w:r>
    </w:p>
    <w:p w:rsidR="00B16A0A" w:rsidRPr="00FD72FB" w:rsidRDefault="00B16A0A" w:rsidP="00B16A0A">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 xml:space="preserve">Санитарные разрывы от крайних проводов ВЛ до границ территорий </w:t>
      </w:r>
      <w:r w:rsidRPr="00FD72FB">
        <w:rPr>
          <w:rFonts w:eastAsia="Times New Roman" w:cs="Times New Roman"/>
          <w:color w:val="000000" w:themeColor="text1"/>
          <w:spacing w:val="-3"/>
          <w:sz w:val="24"/>
          <w:szCs w:val="24"/>
          <w:lang w:eastAsia="ru-RU"/>
        </w:rPr>
        <w:t>садоводческих (дачных) объединений принимаются с соответствии с требованиями</w:t>
      </w:r>
      <w:r w:rsidRPr="00FD72FB">
        <w:rPr>
          <w:rFonts w:eastAsia="Times New Roman" w:cs="Times New Roman"/>
          <w:color w:val="000000" w:themeColor="text1"/>
          <w:sz w:val="24"/>
          <w:szCs w:val="24"/>
          <w:lang w:eastAsia="ru-RU"/>
        </w:rPr>
        <w:t xml:space="preserve"> п. </w:t>
      </w:r>
      <w:r w:rsidR="00E06DCF" w:rsidRPr="00FD72FB">
        <w:rPr>
          <w:rFonts w:eastAsia="Times New Roman" w:cs="Times New Roman"/>
          <w:color w:val="000000" w:themeColor="text1"/>
          <w:sz w:val="24"/>
          <w:szCs w:val="24"/>
          <w:lang w:eastAsia="ru-RU"/>
        </w:rPr>
        <w:t>4</w:t>
      </w:r>
      <w:r w:rsidRPr="00FD72FB">
        <w:rPr>
          <w:rFonts w:eastAsia="Times New Roman" w:cs="Times New Roman"/>
          <w:color w:val="000000" w:themeColor="text1"/>
          <w:sz w:val="24"/>
          <w:szCs w:val="24"/>
          <w:lang w:eastAsia="ru-RU"/>
        </w:rPr>
        <w:t>.3.3 настоящих нормативов.</w:t>
      </w:r>
    </w:p>
    <w:p w:rsidR="00DA311E" w:rsidRPr="00FD72FB"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3.4.8.</w:t>
      </w:r>
      <w:r w:rsidR="00715E17" w:rsidRPr="00FD72FB">
        <w:rPr>
          <w:rFonts w:eastAsia="Times New Roman" w:cs="Times New Roman"/>
          <w:color w:val="000000" w:themeColor="text1"/>
          <w:spacing w:val="-2"/>
          <w:sz w:val="24"/>
          <w:szCs w:val="24"/>
          <w:lang w:eastAsia="ru-RU"/>
        </w:rPr>
        <w:t>17</w:t>
      </w:r>
      <w:r w:rsidR="00B16A0A" w:rsidRPr="00FD72FB">
        <w:rPr>
          <w:rFonts w:eastAsia="Times New Roman" w:cs="Times New Roman"/>
          <w:color w:val="000000" w:themeColor="text1"/>
          <w:spacing w:val="-2"/>
          <w:sz w:val="24"/>
          <w:szCs w:val="24"/>
          <w:lang w:eastAsia="ru-RU"/>
        </w:rPr>
        <w:t xml:space="preserve"> Для ВЛ также</w:t>
      </w:r>
      <w:r w:rsidRPr="00FD72FB">
        <w:rPr>
          <w:rFonts w:eastAsia="Times New Roman" w:cs="Times New Roman"/>
          <w:color w:val="000000" w:themeColor="text1"/>
          <w:spacing w:val="-2"/>
          <w:sz w:val="24"/>
          <w:szCs w:val="24"/>
          <w:lang w:eastAsia="ru-RU"/>
        </w:rPr>
        <w:t xml:space="preserve"> устанавливаются охранные зоны</w:t>
      </w:r>
      <w:r w:rsidR="00DA311E" w:rsidRPr="00FD72FB">
        <w:rPr>
          <w:rFonts w:eastAsia="Times New Roman" w:cs="Times New Roman"/>
          <w:color w:val="000000" w:themeColor="text1"/>
          <w:spacing w:val="-2"/>
          <w:sz w:val="24"/>
          <w:szCs w:val="24"/>
          <w:lang w:eastAsia="ru-RU"/>
        </w:rPr>
        <w:t>:</w:t>
      </w:r>
    </w:p>
    <w:p w:rsidR="00B16A0A" w:rsidRPr="00FD72FB" w:rsidRDefault="00F83063" w:rsidP="00F83063">
      <w:pPr>
        <w:widowControl w:val="0"/>
        <w:tabs>
          <w:tab w:val="left" w:pos="6689"/>
        </w:tabs>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B16A0A" w:rsidRPr="00FD72FB">
        <w:rPr>
          <w:rFonts w:eastAsia="Times New Roman" w:cs="Times New Roman"/>
          <w:color w:val="000000" w:themeColor="text1"/>
          <w:spacing w:val="-2"/>
          <w:sz w:val="24"/>
          <w:szCs w:val="24"/>
          <w:lang w:eastAsia="ru-RU"/>
        </w:rPr>
        <w:t xml:space="preserve"> участки земли и пространст</w:t>
      </w:r>
      <w:r w:rsidR="00B16A0A" w:rsidRPr="00FD72FB">
        <w:rPr>
          <w:rFonts w:eastAsia="Times New Roman" w:cs="Times New Roman"/>
          <w:color w:val="000000" w:themeColor="text1"/>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w:t>
      </w:r>
      <w:r w:rsidR="008A7117"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w:t>
      </w:r>
      <w:r w:rsidR="00DA311E" w:rsidRPr="00FD72FB">
        <w:rPr>
          <w:rFonts w:eastAsia="Times New Roman" w:cs="Times New Roman"/>
          <w:color w:val="000000" w:themeColor="text1"/>
          <w:sz w:val="24"/>
          <w:szCs w:val="24"/>
          <w:lang w:eastAsia="ru-RU"/>
        </w:rPr>
        <w:t>ом их положении) на расстоянии (</w:t>
      </w:r>
      <w:r w:rsidR="00B16A0A" w:rsidRPr="00FD72FB">
        <w:rPr>
          <w:rFonts w:eastAsia="Times New Roman" w:cs="Times New Roman"/>
          <w:color w:val="000000" w:themeColor="text1"/>
          <w:sz w:val="24"/>
          <w:szCs w:val="24"/>
          <w:lang w:eastAsia="ru-RU"/>
        </w:rPr>
        <w:t>м</w:t>
      </w:r>
      <w:r w:rsidR="00DA311E"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2 – для ВЛ напряжением до 1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10 – для ВЛ напряжением от 1 до 20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15 – для ВЛ напряжением 35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20 – для ВЛ напряжением 110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25 – </w:t>
      </w:r>
      <w:r w:rsidRPr="00FD72FB">
        <w:rPr>
          <w:rFonts w:eastAsia="Times New Roman" w:cs="Times New Roman"/>
          <w:color w:val="000000" w:themeColor="text1"/>
          <w:sz w:val="24"/>
          <w:szCs w:val="24"/>
          <w:lang w:eastAsia="ru-RU"/>
        </w:rPr>
        <w:t>для ВЛ напряжением 150, 220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30 – для В</w:t>
      </w:r>
      <w:r w:rsidRPr="00FD72FB">
        <w:rPr>
          <w:rFonts w:eastAsia="Times New Roman" w:cs="Times New Roman"/>
          <w:color w:val="000000" w:themeColor="text1"/>
          <w:sz w:val="24"/>
          <w:szCs w:val="24"/>
          <w:lang w:eastAsia="ru-RU"/>
        </w:rPr>
        <w:t>Л напряжением 330, 400, 500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40 – для ВЛ напряжением 750 кВ;</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30 – для ВЛ напря</w:t>
      </w:r>
      <w:r w:rsidRPr="00FD72FB">
        <w:rPr>
          <w:rFonts w:eastAsia="Times New Roman" w:cs="Times New Roman"/>
          <w:color w:val="000000" w:themeColor="text1"/>
          <w:sz w:val="24"/>
          <w:szCs w:val="24"/>
          <w:lang w:eastAsia="ru-RU"/>
        </w:rPr>
        <w:t>жением 800 кВ (постоянный ток);</w:t>
      </w:r>
    </w:p>
    <w:p w:rsidR="00B16A0A" w:rsidRPr="00FD72FB" w:rsidRDefault="00F83063" w:rsidP="00B16A0A">
      <w:pPr>
        <w:widowControl w:val="0"/>
        <w:spacing w:line="238"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5</w:t>
      </w:r>
      <w:r w:rsidRPr="00FD72FB">
        <w:rPr>
          <w:rFonts w:eastAsia="Times New Roman" w:cs="Times New Roman"/>
          <w:color w:val="000000" w:themeColor="text1"/>
          <w:sz w:val="24"/>
          <w:szCs w:val="24"/>
          <w:lang w:eastAsia="ru-RU"/>
        </w:rPr>
        <w:t>5 – для ВЛ напряжением 1150 кВ;</w:t>
      </w:r>
    </w:p>
    <w:p w:rsidR="00B16A0A" w:rsidRPr="00FD72FB" w:rsidRDefault="00DA311E" w:rsidP="00B16A0A">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B16A0A" w:rsidRPr="00FD72FB">
        <w:rPr>
          <w:rFonts w:eastAsia="Times New Roman" w:cs="Times New Roman"/>
          <w:color w:val="000000" w:themeColor="text1"/>
          <w:sz w:val="24"/>
          <w:szCs w:val="24"/>
          <w:lang w:eastAsia="ru-RU"/>
        </w:rPr>
        <w:t xml:space="preserve"> зоны вдоль переходов ВЛ через водо</w:t>
      </w:r>
      <w:r w:rsidR="008A7117"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мы (реки, каналы, оз</w:t>
      </w:r>
      <w:r w:rsidR="008A7117"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ра и др.) в виде воздушного пространства над водой вертикальными плоскостями, отстоящими по обе стороны линии от крайних проводов при не</w:t>
      </w:r>
      <w:r w:rsidRPr="00FD72FB">
        <w:rPr>
          <w:rFonts w:eastAsia="Times New Roman" w:cs="Times New Roman"/>
          <w:color w:val="000000" w:themeColor="text1"/>
          <w:sz w:val="24"/>
          <w:szCs w:val="24"/>
          <w:lang w:eastAsia="ru-RU"/>
        </w:rPr>
        <w:t xml:space="preserve"> </w:t>
      </w:r>
      <w:r w:rsidR="00B16A0A" w:rsidRPr="00FD72FB">
        <w:rPr>
          <w:rFonts w:eastAsia="Times New Roman" w:cs="Times New Roman"/>
          <w:color w:val="000000" w:themeColor="text1"/>
          <w:sz w:val="24"/>
          <w:szCs w:val="24"/>
          <w:lang w:eastAsia="ru-RU"/>
        </w:rPr>
        <w:t>отклон</w:t>
      </w:r>
      <w:r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нном их положении для судоходных водо</w:t>
      </w:r>
      <w:r w:rsidR="002A3CB3"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 xml:space="preserve">мов на расстоянии </w:t>
      </w:r>
      <w:smartTag w:uri="urn:schemas-microsoft-com:office:smarttags" w:element="metricconverter">
        <w:smartTagPr>
          <w:attr w:name="ProductID" w:val="100 м"/>
        </w:smartTagPr>
        <w:r w:rsidR="00B16A0A" w:rsidRPr="00FD72FB">
          <w:rPr>
            <w:rFonts w:eastAsia="Times New Roman" w:cs="Times New Roman"/>
            <w:color w:val="000000" w:themeColor="text1"/>
            <w:sz w:val="24"/>
            <w:szCs w:val="24"/>
            <w:lang w:eastAsia="ru-RU"/>
          </w:rPr>
          <w:t>100 м</w:t>
        </w:r>
      </w:smartTag>
      <w:r w:rsidR="00B16A0A" w:rsidRPr="00FD72FB">
        <w:rPr>
          <w:rFonts w:eastAsia="Times New Roman" w:cs="Times New Roman"/>
          <w:color w:val="000000" w:themeColor="text1"/>
          <w:sz w:val="24"/>
          <w:szCs w:val="24"/>
          <w:lang w:eastAsia="ru-RU"/>
        </w:rPr>
        <w:t xml:space="preserve">, для несудоходных – на расстоянии, </w:t>
      </w:r>
      <w:r w:rsidR="00B16A0A" w:rsidRPr="00FD72FB">
        <w:rPr>
          <w:rFonts w:eastAsia="Times New Roman" w:cs="Times New Roman"/>
          <w:color w:val="000000" w:themeColor="text1"/>
          <w:spacing w:val="-2"/>
          <w:sz w:val="24"/>
          <w:szCs w:val="24"/>
          <w:lang w:eastAsia="ru-RU"/>
        </w:rPr>
        <w:t>предусмотренном для установления охранных зон вдоль ВЛ, проходящих по суше.</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715E17" w:rsidRPr="00FD72FB">
        <w:rPr>
          <w:rFonts w:eastAsia="Times New Roman" w:cs="Times New Roman"/>
          <w:color w:val="000000" w:themeColor="text1"/>
          <w:sz w:val="24"/>
          <w:szCs w:val="24"/>
          <w:lang w:eastAsia="ru-RU"/>
        </w:rPr>
        <w:t>18</w:t>
      </w:r>
      <w:r w:rsidR="00B16A0A" w:rsidRPr="00FD72FB">
        <w:rPr>
          <w:rFonts w:eastAsia="Times New Roman" w:cs="Times New Roman"/>
          <w:color w:val="000000" w:themeColor="text1"/>
          <w:sz w:val="24"/>
          <w:szCs w:val="24"/>
          <w:lang w:eastAsia="ru-RU"/>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16A0A" w:rsidRPr="00FD72FB"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pacing w:val="-2"/>
          <w:sz w:val="24"/>
          <w:szCs w:val="24"/>
          <w:lang w:eastAsia="ru-RU"/>
        </w:rPr>
        <w:t xml:space="preserve"> для кабельных линий выше 1 кВ по </w:t>
      </w:r>
      <w:smartTag w:uri="urn:schemas-microsoft-com:office:smarttags" w:element="metricconverter">
        <w:smartTagPr>
          <w:attr w:name="ProductID" w:val="1 м"/>
        </w:smartTagPr>
        <w:r w:rsidR="00B16A0A" w:rsidRPr="00FD72FB">
          <w:rPr>
            <w:rFonts w:eastAsia="Times New Roman" w:cs="Times New Roman"/>
            <w:color w:val="000000" w:themeColor="text1"/>
            <w:spacing w:val="-2"/>
            <w:sz w:val="24"/>
            <w:szCs w:val="24"/>
            <w:lang w:eastAsia="ru-RU"/>
          </w:rPr>
          <w:t>1 м</w:t>
        </w:r>
      </w:smartTag>
      <w:r w:rsidR="00B16A0A" w:rsidRPr="00FD72FB">
        <w:rPr>
          <w:rFonts w:eastAsia="Times New Roman" w:cs="Times New Roman"/>
          <w:color w:val="000000" w:themeColor="text1"/>
          <w:spacing w:val="-2"/>
          <w:sz w:val="24"/>
          <w:szCs w:val="24"/>
          <w:lang w:eastAsia="ru-RU"/>
        </w:rPr>
        <w:t xml:space="preserve"> с каждой стороны от крайних кабелей;</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B16A0A" w:rsidRPr="00FD72FB">
        <w:rPr>
          <w:rFonts w:eastAsia="Times New Roman" w:cs="Times New Roman"/>
          <w:color w:val="000000" w:themeColor="text1"/>
          <w:sz w:val="24"/>
          <w:szCs w:val="24"/>
          <w:lang w:eastAsia="ru-RU"/>
        </w:rPr>
        <w:t xml:space="preserve"> для кабельных линий до 1 кВ по </w:t>
      </w:r>
      <w:smartTag w:uri="urn:schemas-microsoft-com:office:smarttags" w:element="metricconverter">
        <w:smartTagPr>
          <w:attr w:name="ProductID" w:val="1 м"/>
        </w:smartTagPr>
        <w:r w:rsidR="00B16A0A" w:rsidRPr="00FD72FB">
          <w:rPr>
            <w:rFonts w:eastAsia="Times New Roman" w:cs="Times New Roman"/>
            <w:color w:val="000000" w:themeColor="text1"/>
            <w:sz w:val="24"/>
            <w:szCs w:val="24"/>
            <w:lang w:eastAsia="ru-RU"/>
          </w:rPr>
          <w:t>1 м</w:t>
        </w:r>
      </w:smartTag>
      <w:r w:rsidR="00B16A0A" w:rsidRPr="00FD72FB">
        <w:rPr>
          <w:rFonts w:eastAsia="Times New Roman" w:cs="Times New Roman"/>
          <w:color w:val="000000" w:themeColor="text1"/>
          <w:sz w:val="24"/>
          <w:szCs w:val="24"/>
          <w:lang w:eastAsia="ru-RU"/>
        </w:rPr>
        <w:t xml:space="preserve"> с каждой стороны от крайних кабелей, а </w:t>
      </w:r>
      <w:r w:rsidR="00B16A0A" w:rsidRPr="00FD72FB">
        <w:rPr>
          <w:rFonts w:eastAsia="Times New Roman" w:cs="Times New Roman"/>
          <w:color w:val="000000" w:themeColor="text1"/>
          <w:spacing w:val="-4"/>
          <w:sz w:val="24"/>
          <w:szCs w:val="24"/>
          <w:lang w:eastAsia="ru-RU"/>
        </w:rPr>
        <w:t xml:space="preserve">при прохождении кабельных линий в </w:t>
      </w:r>
      <w:r w:rsidR="00B16A0A" w:rsidRPr="00FD72FB">
        <w:rPr>
          <w:rFonts w:eastAsia="Times New Roman" w:cs="Times New Roman"/>
          <w:color w:val="000000" w:themeColor="text1"/>
          <w:sz w:val="24"/>
          <w:szCs w:val="24"/>
          <w:lang w:eastAsia="ru-RU"/>
        </w:rPr>
        <w:t>насел</w:t>
      </w:r>
      <w:r w:rsidR="00CA5EE0"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нных пунктах</w:t>
      </w:r>
      <w:r w:rsidR="00B16A0A" w:rsidRPr="00FD72FB">
        <w:rPr>
          <w:rFonts w:eastAsia="Times New Roman" w:cs="Times New Roman"/>
          <w:color w:val="000000" w:themeColor="text1"/>
          <w:spacing w:val="-2"/>
          <w:sz w:val="24"/>
          <w:szCs w:val="24"/>
          <w:lang w:eastAsia="ru-RU"/>
        </w:rPr>
        <w:t xml:space="preserve"> под тротуарами – на </w:t>
      </w:r>
      <w:smartTag w:uri="urn:schemas-microsoft-com:office:smarttags" w:element="metricconverter">
        <w:smartTagPr>
          <w:attr w:name="ProductID" w:val="0,6 м"/>
        </w:smartTagPr>
        <w:r w:rsidR="00B16A0A" w:rsidRPr="00FD72FB">
          <w:rPr>
            <w:rFonts w:eastAsia="Times New Roman" w:cs="Times New Roman"/>
            <w:color w:val="000000" w:themeColor="text1"/>
            <w:spacing w:val="-2"/>
            <w:sz w:val="24"/>
            <w:szCs w:val="24"/>
            <w:lang w:eastAsia="ru-RU"/>
          </w:rPr>
          <w:t>0,6 м</w:t>
        </w:r>
      </w:smartTag>
      <w:r w:rsidR="00B16A0A" w:rsidRPr="00FD72FB">
        <w:rPr>
          <w:rFonts w:eastAsia="Times New Roman" w:cs="Times New Roman"/>
          <w:color w:val="000000" w:themeColor="text1"/>
          <w:spacing w:val="-2"/>
          <w:sz w:val="24"/>
          <w:szCs w:val="24"/>
          <w:lang w:eastAsia="ru-RU"/>
        </w:rPr>
        <w:t xml:space="preserve"> в сторону зданий и сооружений и на </w:t>
      </w:r>
      <w:smartTag w:uri="urn:schemas-microsoft-com:office:smarttags" w:element="metricconverter">
        <w:smartTagPr>
          <w:attr w:name="ProductID" w:val="1 м"/>
        </w:smartTagPr>
        <w:r w:rsidR="00B16A0A" w:rsidRPr="00FD72FB">
          <w:rPr>
            <w:rFonts w:eastAsia="Times New Roman" w:cs="Times New Roman"/>
            <w:color w:val="000000" w:themeColor="text1"/>
            <w:spacing w:val="-2"/>
            <w:sz w:val="24"/>
            <w:szCs w:val="24"/>
            <w:lang w:eastAsia="ru-RU"/>
          </w:rPr>
          <w:t>1 м</w:t>
        </w:r>
      </w:smartTag>
      <w:r w:rsidR="00B16A0A" w:rsidRPr="00FD72FB">
        <w:rPr>
          <w:rFonts w:eastAsia="Times New Roman" w:cs="Times New Roman"/>
          <w:color w:val="000000" w:themeColor="text1"/>
          <w:sz w:val="24"/>
          <w:szCs w:val="24"/>
          <w:lang w:eastAsia="ru-RU"/>
        </w:rPr>
        <w:t xml:space="preserve"> в сторону проезжей части улицы.</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 xml:space="preserve"> от крайних кабелей.</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D57EEF" w:rsidRPr="00FD72FB">
        <w:rPr>
          <w:rFonts w:eastAsia="Times New Roman" w:cs="Times New Roman"/>
          <w:color w:val="000000" w:themeColor="text1"/>
          <w:sz w:val="24"/>
          <w:szCs w:val="24"/>
          <w:lang w:eastAsia="ru-RU"/>
        </w:rPr>
        <w:t>19</w:t>
      </w:r>
      <w:r w:rsidR="00B16A0A" w:rsidRPr="00FD72FB">
        <w:rPr>
          <w:rFonts w:eastAsia="Times New Roman" w:cs="Times New Roman"/>
          <w:color w:val="000000" w:themeColor="text1"/>
          <w:sz w:val="24"/>
          <w:szCs w:val="24"/>
          <w:lang w:eastAsia="ru-RU"/>
        </w:rPr>
        <w:t xml:space="preserve"> Охранные зоны кабельных линий используются с соблюдением требований правил охраны электрических сетей.</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FD72FB">
          <w:rPr>
            <w:rFonts w:eastAsia="Times New Roman" w:cs="Times New Roman"/>
            <w:color w:val="000000" w:themeColor="text1"/>
            <w:sz w:val="24"/>
            <w:szCs w:val="24"/>
            <w:lang w:eastAsia="ru-RU"/>
          </w:rPr>
          <w:t>500 м</w:t>
        </w:r>
      </w:smartTag>
      <w:r w:rsidRPr="00FD72FB">
        <w:rPr>
          <w:rFonts w:eastAsia="Times New Roman" w:cs="Times New Roman"/>
          <w:color w:val="000000" w:themeColor="text1"/>
          <w:sz w:val="24"/>
          <w:szCs w:val="24"/>
          <w:lang w:eastAsia="ru-RU"/>
        </w:rPr>
        <w:t>, а также в местах изменения направления кабельных линий.</w:t>
      </w:r>
    </w:p>
    <w:p w:rsidR="00B16A0A" w:rsidRPr="00FD72FB" w:rsidRDefault="00DA311E" w:rsidP="00B16A0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3.4.8.2</w:t>
      </w:r>
      <w:r w:rsidR="00D57EEF" w:rsidRPr="00FD72FB">
        <w:rPr>
          <w:rFonts w:eastAsia="Times New Roman" w:cs="Times New Roman"/>
          <w:color w:val="000000" w:themeColor="text1"/>
          <w:spacing w:val="-2"/>
          <w:sz w:val="24"/>
          <w:szCs w:val="24"/>
          <w:lang w:eastAsia="ru-RU"/>
        </w:rPr>
        <w:t>0</w:t>
      </w:r>
      <w:r w:rsidR="00B16A0A" w:rsidRPr="00FD72FB">
        <w:rPr>
          <w:rFonts w:eastAsia="Times New Roman" w:cs="Times New Roman"/>
          <w:color w:val="000000" w:themeColor="text1"/>
          <w:spacing w:val="-2"/>
          <w:sz w:val="24"/>
          <w:szCs w:val="24"/>
          <w:lang w:eastAsia="ru-RU"/>
        </w:rPr>
        <w:t xml:space="preserve"> На территории насел</w:t>
      </w:r>
      <w:r w:rsidR="002A622F" w:rsidRPr="00FD72FB">
        <w:rPr>
          <w:rFonts w:eastAsia="Times New Roman" w:cs="Times New Roman"/>
          <w:color w:val="000000" w:themeColor="text1"/>
          <w:spacing w:val="-2"/>
          <w:sz w:val="24"/>
          <w:szCs w:val="24"/>
          <w:lang w:eastAsia="ru-RU"/>
        </w:rPr>
        <w:t>ё</w:t>
      </w:r>
      <w:r w:rsidR="00B16A0A" w:rsidRPr="00FD72FB">
        <w:rPr>
          <w:rFonts w:eastAsia="Times New Roman" w:cs="Times New Roman"/>
          <w:color w:val="000000" w:themeColor="text1"/>
          <w:spacing w:val="-2"/>
          <w:sz w:val="24"/>
          <w:szCs w:val="24"/>
          <w:lang w:eastAsia="ru-RU"/>
        </w:rPr>
        <w:t>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3.4.8.2</w:t>
      </w:r>
      <w:r w:rsidR="00D57EEF" w:rsidRPr="00FD72FB">
        <w:rPr>
          <w:rFonts w:eastAsia="Times New Roman" w:cs="Times New Roman"/>
          <w:color w:val="000000" w:themeColor="text1"/>
          <w:spacing w:val="-2"/>
          <w:sz w:val="24"/>
          <w:szCs w:val="24"/>
          <w:lang w:eastAsia="ru-RU"/>
        </w:rPr>
        <w:t>1</w:t>
      </w:r>
      <w:r w:rsidR="00B16A0A" w:rsidRPr="00FD72FB">
        <w:rPr>
          <w:rFonts w:eastAsia="Times New Roman" w:cs="Times New Roman"/>
          <w:color w:val="000000" w:themeColor="text1"/>
          <w:spacing w:val="-2"/>
          <w:sz w:val="24"/>
          <w:szCs w:val="24"/>
          <w:lang w:eastAsia="ru-RU"/>
        </w:rPr>
        <w:t xml:space="preserve"> Понизительные подстанции с трансформаторами мощностью</w:t>
      </w:r>
      <w:r w:rsidR="00B16A0A" w:rsidRPr="00FD72FB">
        <w:rPr>
          <w:rFonts w:eastAsia="Times New Roman" w:cs="Times New Roman"/>
          <w:color w:val="000000" w:themeColor="text1"/>
          <w:sz w:val="24"/>
          <w:szCs w:val="24"/>
          <w:lang w:eastAsia="ru-RU"/>
        </w:rPr>
        <w:t xml:space="preserve"> 16 тыс. кВ</w:t>
      </w:r>
      <w:r w:rsidR="00B16A0A" w:rsidRPr="00FD72FB">
        <w:rPr>
          <w:rFonts w:eastAsia="Times New Roman" w:cs="Times New Roman"/>
          <w:color w:val="000000" w:themeColor="text1"/>
          <w:sz w:val="24"/>
          <w:szCs w:val="24"/>
          <w:lang w:eastAsia="ru-RU"/>
        </w:rPr>
        <w:sym w:font="Symbol" w:char="F0D7"/>
      </w:r>
      <w:r w:rsidR="00B16A0A" w:rsidRPr="00FD72FB">
        <w:rPr>
          <w:rFonts w:eastAsia="Times New Roman" w:cs="Times New Roman"/>
          <w:color w:val="000000" w:themeColor="text1"/>
          <w:sz w:val="24"/>
          <w:szCs w:val="24"/>
          <w:lang w:eastAsia="ru-RU"/>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w:t>
      </w:r>
      <w:r w:rsidR="00D57EEF" w:rsidRPr="00FD72FB">
        <w:rPr>
          <w:rFonts w:eastAsia="Times New Roman" w:cs="Times New Roman"/>
          <w:color w:val="000000" w:themeColor="text1"/>
          <w:sz w:val="24"/>
          <w:szCs w:val="24"/>
          <w:lang w:eastAsia="ru-RU"/>
        </w:rPr>
        <w:t>ть встроенными и пристроенными.</w:t>
      </w:r>
    </w:p>
    <w:p w:rsidR="00B16A0A" w:rsidRPr="00FD72FB" w:rsidRDefault="00DA311E" w:rsidP="00B16A0A">
      <w:pPr>
        <w:widowControl w:val="0"/>
        <w:shd w:val="clear" w:color="auto" w:fill="FFFFFF"/>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2"/>
          <w:sz w:val="24"/>
          <w:szCs w:val="24"/>
          <w:lang w:eastAsia="ru-RU"/>
        </w:rPr>
        <w:t>3.4.8.2</w:t>
      </w:r>
      <w:r w:rsidR="00D57EEF" w:rsidRPr="00FD72FB">
        <w:rPr>
          <w:rFonts w:eastAsia="Times New Roman" w:cs="Times New Roman"/>
          <w:color w:val="000000" w:themeColor="text1"/>
          <w:spacing w:val="-2"/>
          <w:sz w:val="24"/>
          <w:szCs w:val="24"/>
          <w:lang w:eastAsia="ru-RU"/>
        </w:rPr>
        <w:t>2</w:t>
      </w:r>
      <w:r w:rsidR="002A622F" w:rsidRPr="00FD72FB">
        <w:rPr>
          <w:rFonts w:eastAsia="Times New Roman" w:cs="Times New Roman"/>
          <w:color w:val="000000" w:themeColor="text1"/>
          <w:spacing w:val="-2"/>
          <w:sz w:val="24"/>
          <w:szCs w:val="24"/>
          <w:lang w:eastAsia="ru-RU"/>
        </w:rPr>
        <w:t xml:space="preserve"> </w:t>
      </w:r>
      <w:r w:rsidR="00B16A0A" w:rsidRPr="00FD72FB">
        <w:rPr>
          <w:rFonts w:eastAsia="Times New Roman" w:cs="Times New Roman"/>
          <w:color w:val="000000" w:themeColor="text1"/>
          <w:spacing w:val="-2"/>
          <w:sz w:val="24"/>
          <w:szCs w:val="24"/>
          <w:lang w:eastAsia="ru-RU"/>
        </w:rPr>
        <w:t>В общественных зданиях разрешается проектирование встроенных</w:t>
      </w:r>
      <w:r w:rsidR="00B16A0A" w:rsidRPr="00FD72FB">
        <w:rPr>
          <w:rFonts w:eastAsia="Times New Roman" w:cs="Times New Roman"/>
          <w:color w:val="000000" w:themeColor="text1"/>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B16A0A" w:rsidRPr="00FD72FB">
        <w:rPr>
          <w:rFonts w:eastAsia="Times New Roman" w:cs="Times New Roman"/>
          <w:color w:val="000000" w:themeColor="text1"/>
          <w:spacing w:val="-3"/>
          <w:sz w:val="24"/>
          <w:szCs w:val="24"/>
          <w:lang w:eastAsia="ru-RU"/>
        </w:rPr>
        <w:t>соответствующих санитарных и противопожарных норм, требований СП 31-110-2003.</w:t>
      </w:r>
    </w:p>
    <w:p w:rsidR="00B16A0A" w:rsidRPr="00FD72FB" w:rsidRDefault="00DA311E" w:rsidP="00B16A0A">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3.4.8.2</w:t>
      </w:r>
      <w:r w:rsidR="00D57EEF" w:rsidRPr="00FD72FB">
        <w:rPr>
          <w:rFonts w:eastAsia="Times New Roman" w:cs="Times New Roman"/>
          <w:color w:val="000000" w:themeColor="text1"/>
          <w:sz w:val="24"/>
          <w:szCs w:val="24"/>
          <w:lang w:eastAsia="ru-RU"/>
        </w:rPr>
        <w:t>3</w:t>
      </w:r>
      <w:r w:rsidR="00B16A0A" w:rsidRPr="00FD72FB">
        <w:rPr>
          <w:rFonts w:eastAsia="Times New Roman" w:cs="Times New Roman"/>
          <w:color w:val="000000" w:themeColor="text1"/>
          <w:sz w:val="24"/>
          <w:szCs w:val="24"/>
          <w:lang w:eastAsia="ru-RU"/>
        </w:rPr>
        <w:t xml:space="preserve"> В жилых зданиях (квартирных домах и общежитиях), спальных корпусах больничных учреждений, санаторно</w:t>
      </w:r>
      <w:r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курортных учреждений, домов отдыха, учреждений социального обеспечения,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3.4.8.2</w:t>
      </w:r>
      <w:r w:rsidR="00D57EEF" w:rsidRPr="00FD72FB">
        <w:rPr>
          <w:rFonts w:eastAsia="Times New Roman" w:cs="Times New Roman"/>
          <w:color w:val="000000" w:themeColor="text1"/>
          <w:spacing w:val="-2"/>
          <w:sz w:val="24"/>
          <w:szCs w:val="24"/>
          <w:lang w:eastAsia="ru-RU"/>
        </w:rPr>
        <w:t>4</w:t>
      </w:r>
      <w:r w:rsidR="00B16A0A" w:rsidRPr="00FD72FB">
        <w:rPr>
          <w:rFonts w:eastAsia="Times New Roman" w:cs="Times New Roman"/>
          <w:color w:val="000000" w:themeColor="text1"/>
          <w:spacing w:val="-2"/>
          <w:sz w:val="24"/>
          <w:szCs w:val="24"/>
          <w:lang w:eastAsia="ru-RU"/>
        </w:rPr>
        <w:t xml:space="preserve"> Проектирование новых подстанций открытого типа в районах массового</w:t>
      </w:r>
      <w:r w:rsidR="00B16A0A" w:rsidRPr="00FD72FB">
        <w:rPr>
          <w:rFonts w:eastAsia="Times New Roman" w:cs="Times New Roman"/>
          <w:color w:val="000000" w:themeColor="text1"/>
          <w:sz w:val="24"/>
          <w:szCs w:val="24"/>
          <w:lang w:eastAsia="ru-RU"/>
        </w:rPr>
        <w:t xml:space="preserve"> жилищного строительства и в существу</w:t>
      </w:r>
      <w:r w:rsidRPr="00FD72FB">
        <w:rPr>
          <w:rFonts w:eastAsia="Times New Roman" w:cs="Times New Roman"/>
          <w:color w:val="000000" w:themeColor="text1"/>
          <w:sz w:val="24"/>
          <w:szCs w:val="24"/>
          <w:lang w:eastAsia="ru-RU"/>
        </w:rPr>
        <w:t>ющих жилых районах запрещается.</w:t>
      </w:r>
    </w:p>
    <w:p w:rsidR="00B16A0A" w:rsidRPr="00FD72FB" w:rsidRDefault="00B16A0A"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w:t>
      </w:r>
      <w:r w:rsidR="00DA311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бытовых зданиях до нормативного, и мероприятия по защите населения от электромагнитного влияния.</w:t>
      </w:r>
    </w:p>
    <w:p w:rsidR="00B16A0A" w:rsidRPr="00FD72FB" w:rsidRDefault="00DA311E" w:rsidP="00B16A0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3.4.8.2</w:t>
      </w:r>
      <w:r w:rsidR="00D57EEF" w:rsidRPr="00FD72FB">
        <w:rPr>
          <w:rFonts w:eastAsia="Times New Roman" w:cs="Times New Roman"/>
          <w:color w:val="000000" w:themeColor="text1"/>
          <w:sz w:val="24"/>
          <w:szCs w:val="24"/>
          <w:lang w:eastAsia="ru-RU"/>
        </w:rPr>
        <w:t>5</w:t>
      </w:r>
      <w:r w:rsidR="00B16A0A" w:rsidRPr="00FD72FB">
        <w:rPr>
          <w:rFonts w:eastAsia="Times New Roman" w:cs="Times New Roman"/>
          <w:color w:val="000000" w:themeColor="text1"/>
          <w:sz w:val="24"/>
          <w:szCs w:val="24"/>
          <w:lang w:eastAsia="ru-RU"/>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w:t>
      </w:r>
      <w:r w:rsidR="002A622F"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том значений и характера электрических нагрузок, архитектурно</w:t>
      </w:r>
      <w:r w:rsidR="00E1425A"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строительных и эксплуатационных требований, условий окр</w:t>
      </w:r>
      <w:r w:rsidRPr="00FD72FB">
        <w:rPr>
          <w:rFonts w:eastAsia="Times New Roman" w:cs="Times New Roman"/>
          <w:color w:val="000000" w:themeColor="text1"/>
          <w:sz w:val="24"/>
          <w:szCs w:val="24"/>
          <w:lang w:eastAsia="ru-RU"/>
        </w:rPr>
        <w:t>ужающей среды.</w:t>
      </w:r>
    </w:p>
    <w:p w:rsidR="00B16A0A" w:rsidRPr="00FD72FB" w:rsidRDefault="00DA311E"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D57EEF" w:rsidRPr="00FD72FB">
        <w:rPr>
          <w:rFonts w:eastAsia="Times New Roman" w:cs="Times New Roman"/>
          <w:color w:val="000000" w:themeColor="text1"/>
          <w:sz w:val="24"/>
          <w:szCs w:val="24"/>
          <w:lang w:eastAsia="ru-RU"/>
        </w:rPr>
        <w:t>26</w:t>
      </w:r>
      <w:r w:rsidR="00B16A0A" w:rsidRPr="00FD72FB">
        <w:rPr>
          <w:rFonts w:eastAsia="Times New Roman" w:cs="Times New Roman"/>
          <w:color w:val="000000" w:themeColor="text1"/>
          <w:sz w:val="24"/>
          <w:szCs w:val="24"/>
          <w:lang w:eastAsia="ru-RU"/>
        </w:rPr>
        <w:t xml:space="preserve"> Для электроподстанций размер санитарно</w:t>
      </w:r>
      <w:r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защитной зоны устанавливается в зависимости от типа (открытые, закрытые), мощности на основании расч</w:t>
      </w:r>
      <w:r w:rsidR="002A622F" w:rsidRPr="00FD72FB">
        <w:rPr>
          <w:rFonts w:eastAsia="Times New Roman" w:cs="Times New Roman"/>
          <w:color w:val="000000" w:themeColor="text1"/>
          <w:sz w:val="24"/>
          <w:szCs w:val="24"/>
          <w:lang w:eastAsia="ru-RU"/>
        </w:rPr>
        <w:t>ё</w:t>
      </w:r>
      <w:r w:rsidR="00B16A0A" w:rsidRPr="00FD72FB">
        <w:rPr>
          <w:rFonts w:eastAsia="Times New Roman" w:cs="Times New Roman"/>
          <w:color w:val="000000" w:themeColor="text1"/>
          <w:sz w:val="24"/>
          <w:szCs w:val="24"/>
          <w:lang w:eastAsia="ru-RU"/>
        </w:rPr>
        <w:t>тов физического воздействия на атмосферный воздух, а также результатов натурных измерений.</w:t>
      </w:r>
    </w:p>
    <w:p w:rsidR="00B16A0A" w:rsidRPr="00FD72FB" w:rsidRDefault="00B16A0A"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размещении отдельно стоящих распределительных пунктов и трансформаторных подстанций напряжением 10(6)</w:t>
      </w:r>
      <w:r w:rsidR="00DA311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 а до зданий лечебно</w:t>
      </w:r>
      <w:r w:rsidR="00DA311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профилактических учреждений –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w:t>
      </w:r>
    </w:p>
    <w:p w:rsidR="00B16A0A" w:rsidRPr="00FD72FB" w:rsidRDefault="00DA311E"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D57EEF" w:rsidRPr="00FD72FB">
        <w:rPr>
          <w:rFonts w:eastAsia="Times New Roman" w:cs="Times New Roman"/>
          <w:color w:val="000000" w:themeColor="text1"/>
          <w:sz w:val="24"/>
          <w:szCs w:val="24"/>
          <w:lang w:eastAsia="ru-RU"/>
        </w:rPr>
        <w:t>27</w:t>
      </w:r>
      <w:r w:rsidR="00B16A0A" w:rsidRPr="00FD72FB">
        <w:rPr>
          <w:rFonts w:eastAsia="Times New Roman" w:cs="Times New Roman"/>
          <w:color w:val="000000" w:themeColor="text1"/>
          <w:sz w:val="24"/>
          <w:szCs w:val="24"/>
          <w:lang w:eastAsia="ru-RU"/>
        </w:rPr>
        <w:t xml:space="preserve"> На подходах к подстанции, распределительным и переходным пунктам </w:t>
      </w:r>
      <w:r w:rsidR="00B16A0A" w:rsidRPr="00FD72FB">
        <w:rPr>
          <w:rFonts w:eastAsia="Times New Roman" w:cs="Times New Roman"/>
          <w:color w:val="000000" w:themeColor="text1"/>
          <w:spacing w:val="-3"/>
          <w:sz w:val="24"/>
          <w:szCs w:val="24"/>
          <w:lang w:eastAsia="ru-RU"/>
        </w:rPr>
        <w:t>следует предусматривать технические коридоры и полосы для ввода и вывода кабельных</w:t>
      </w:r>
      <w:r w:rsidR="00B16A0A" w:rsidRPr="00FD72FB">
        <w:rPr>
          <w:rFonts w:eastAsia="Times New Roman" w:cs="Times New Roman"/>
          <w:color w:val="000000" w:themeColor="text1"/>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00B16A0A" w:rsidRPr="00FD72FB">
          <w:rPr>
            <w:rFonts w:eastAsia="Times New Roman" w:cs="Times New Roman"/>
            <w:color w:val="000000" w:themeColor="text1"/>
            <w:sz w:val="24"/>
            <w:szCs w:val="24"/>
            <w:lang w:eastAsia="ru-RU"/>
          </w:rPr>
          <w:t>0,1 га</w:t>
        </w:r>
      </w:smartTag>
      <w:r w:rsidR="00B16A0A" w:rsidRPr="00FD72FB">
        <w:rPr>
          <w:rFonts w:eastAsia="Times New Roman" w:cs="Times New Roman"/>
          <w:color w:val="000000" w:themeColor="text1"/>
          <w:sz w:val="24"/>
          <w:szCs w:val="24"/>
          <w:lang w:eastAsia="ru-RU"/>
        </w:rPr>
        <w:t>.</w:t>
      </w:r>
    </w:p>
    <w:p w:rsidR="00B16A0A" w:rsidRPr="00FD72FB" w:rsidRDefault="00DA311E"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D57EEF" w:rsidRPr="00FD72FB">
        <w:rPr>
          <w:rFonts w:eastAsia="Times New Roman" w:cs="Times New Roman"/>
          <w:color w:val="000000" w:themeColor="text1"/>
          <w:sz w:val="24"/>
          <w:szCs w:val="24"/>
          <w:lang w:eastAsia="ru-RU"/>
        </w:rPr>
        <w:t>28</w:t>
      </w:r>
      <w:r w:rsidR="00B16A0A" w:rsidRPr="00FD72FB">
        <w:rPr>
          <w:rFonts w:eastAsia="Times New Roman" w:cs="Times New Roman"/>
          <w:color w:val="000000" w:themeColor="text1"/>
          <w:sz w:val="24"/>
          <w:szCs w:val="24"/>
          <w:lang w:eastAsia="ru-RU"/>
        </w:rPr>
        <w:t xml:space="preserve"> </w:t>
      </w:r>
      <w:r w:rsidR="00B16A0A" w:rsidRPr="00FD72FB">
        <w:rPr>
          <w:rFonts w:eastAsia="Times New Roman" w:cs="Times New Roman"/>
          <w:color w:val="000000" w:themeColor="text1"/>
          <w:spacing w:val="-2"/>
          <w:sz w:val="24"/>
          <w:szCs w:val="24"/>
          <w:lang w:eastAsia="ru-RU"/>
        </w:rPr>
        <w:t>Размеры земельных участков, отводимых для закрытых понизительных</w:t>
      </w:r>
      <w:r w:rsidR="00B16A0A" w:rsidRPr="00FD72FB">
        <w:rPr>
          <w:rFonts w:eastAsia="Times New Roman" w:cs="Times New Roman"/>
          <w:color w:val="000000" w:themeColor="text1"/>
          <w:sz w:val="24"/>
          <w:szCs w:val="24"/>
          <w:lang w:eastAsia="ru-RU"/>
        </w:rPr>
        <w:t xml:space="preserve"> подстанций, включая распределительные и комплектные устройства напряжением 110</w:t>
      </w:r>
      <w:r w:rsidR="00E1425A" w:rsidRPr="00FD72FB">
        <w:rPr>
          <w:rFonts w:eastAsia="Times New Roman" w:cs="Times New Roman"/>
          <w:color w:val="000000" w:themeColor="text1"/>
          <w:sz w:val="24"/>
          <w:szCs w:val="24"/>
          <w:lang w:eastAsia="ru-RU"/>
        </w:rPr>
        <w:t xml:space="preserve"> – </w:t>
      </w:r>
      <w:r w:rsidR="00B16A0A" w:rsidRPr="00FD72FB">
        <w:rPr>
          <w:rFonts w:eastAsia="Times New Roman" w:cs="Times New Roman"/>
          <w:color w:val="000000" w:themeColor="text1"/>
          <w:sz w:val="24"/>
          <w:szCs w:val="24"/>
          <w:lang w:eastAsia="ru-RU"/>
        </w:rPr>
        <w:t xml:space="preserve">220 кВ, устанавливаются в соответствии с требованиями СН 465-74, но не более </w:t>
      </w:r>
      <w:smartTag w:uri="urn:schemas-microsoft-com:office:smarttags" w:element="metricconverter">
        <w:smartTagPr>
          <w:attr w:name="ProductID" w:val="0,6 га"/>
        </w:smartTagPr>
        <w:r w:rsidR="00B16A0A" w:rsidRPr="00FD72FB">
          <w:rPr>
            <w:rFonts w:eastAsia="Times New Roman" w:cs="Times New Roman"/>
            <w:color w:val="000000" w:themeColor="text1"/>
            <w:sz w:val="24"/>
            <w:szCs w:val="24"/>
            <w:lang w:eastAsia="ru-RU"/>
          </w:rPr>
          <w:t>0,6 га</w:t>
        </w:r>
      </w:smartTag>
      <w:r w:rsidR="00B16A0A" w:rsidRPr="00FD72FB">
        <w:rPr>
          <w:rFonts w:eastAsia="Times New Roman" w:cs="Times New Roman"/>
          <w:color w:val="000000" w:themeColor="text1"/>
          <w:sz w:val="24"/>
          <w:szCs w:val="24"/>
          <w:lang w:eastAsia="ru-RU"/>
        </w:rPr>
        <w:t>.</w:t>
      </w:r>
    </w:p>
    <w:p w:rsidR="00B16A0A" w:rsidRPr="00FD72FB" w:rsidRDefault="00DA311E" w:rsidP="00B16A0A">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w:t>
      </w:r>
      <w:r w:rsidR="00D57EEF" w:rsidRPr="00FD72FB">
        <w:rPr>
          <w:rFonts w:eastAsia="Times New Roman" w:cs="Times New Roman"/>
          <w:color w:val="000000" w:themeColor="text1"/>
          <w:sz w:val="24"/>
          <w:szCs w:val="24"/>
          <w:lang w:eastAsia="ru-RU"/>
        </w:rPr>
        <w:t>29</w:t>
      </w:r>
      <w:r w:rsidR="00B16A0A" w:rsidRPr="00FD72FB">
        <w:rPr>
          <w:rFonts w:eastAsia="Times New Roman" w:cs="Times New Roman"/>
          <w:color w:val="000000" w:themeColor="text1"/>
          <w:sz w:val="24"/>
          <w:szCs w:val="24"/>
          <w:lang w:eastAsia="ru-RU"/>
        </w:rPr>
        <w:t xml:space="preserve">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B16A0A" w:rsidRPr="00FD72FB" w:rsidRDefault="00DA311E" w:rsidP="00B16A0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3.4.8.3</w:t>
      </w:r>
      <w:r w:rsidR="00D57EEF" w:rsidRPr="00FD72FB">
        <w:rPr>
          <w:rFonts w:eastAsia="Times New Roman" w:cs="Times New Roman"/>
          <w:color w:val="000000" w:themeColor="text1"/>
          <w:sz w:val="24"/>
          <w:szCs w:val="24"/>
          <w:lang w:eastAsia="ru-RU"/>
        </w:rPr>
        <w:t>0</w:t>
      </w:r>
      <w:r w:rsidR="00B16A0A" w:rsidRPr="00FD72FB">
        <w:rPr>
          <w:rFonts w:eastAsia="Times New Roman" w:cs="Times New Roman"/>
          <w:color w:val="000000" w:themeColor="text1"/>
          <w:sz w:val="24"/>
          <w:szCs w:val="24"/>
          <w:lang w:eastAsia="ru-RU"/>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7D2D83" w:rsidRPr="00FD72FB" w:rsidRDefault="00DA311E" w:rsidP="00B16A0A">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3.4.8.3</w:t>
      </w:r>
      <w:r w:rsidR="00D57EEF" w:rsidRPr="00FD72FB">
        <w:rPr>
          <w:rFonts w:eastAsia="Times New Roman" w:cs="Times New Roman"/>
          <w:color w:val="000000" w:themeColor="text1"/>
          <w:sz w:val="24"/>
          <w:szCs w:val="24"/>
          <w:lang w:eastAsia="ru-RU"/>
        </w:rPr>
        <w:t>1</w:t>
      </w:r>
      <w:r w:rsidR="00B16A0A" w:rsidRPr="00FD72FB">
        <w:rPr>
          <w:rFonts w:eastAsia="Times New Roman" w:cs="Times New Roman"/>
          <w:color w:val="000000" w:themeColor="text1"/>
          <w:sz w:val="24"/>
          <w:szCs w:val="24"/>
          <w:lang w:eastAsia="ru-RU"/>
        </w:rPr>
        <w:t xml:space="preserve"> Проектирование систем электроснабжения на территориях, подвер</w:t>
      </w:r>
      <w:r w:rsidR="00B16A0A" w:rsidRPr="00FD72FB">
        <w:rPr>
          <w:rFonts w:eastAsia="Times New Roman" w:cs="Times New Roman"/>
          <w:color w:val="000000" w:themeColor="text1"/>
          <w:spacing w:val="-2"/>
          <w:sz w:val="24"/>
          <w:szCs w:val="24"/>
          <w:lang w:eastAsia="ru-RU"/>
        </w:rPr>
        <w:t>женных опасным инженерно</w:t>
      </w:r>
      <w:r w:rsidRPr="00FD72FB">
        <w:rPr>
          <w:rFonts w:eastAsia="Times New Roman" w:cs="Times New Roman"/>
          <w:color w:val="000000" w:themeColor="text1"/>
          <w:spacing w:val="-2"/>
          <w:sz w:val="24"/>
          <w:szCs w:val="24"/>
          <w:lang w:eastAsia="ru-RU"/>
        </w:rPr>
        <w:t xml:space="preserve"> – </w:t>
      </w:r>
      <w:r w:rsidR="00B16A0A" w:rsidRPr="00FD72FB">
        <w:rPr>
          <w:rFonts w:eastAsia="Times New Roman" w:cs="Times New Roman"/>
          <w:color w:val="000000" w:themeColor="text1"/>
          <w:spacing w:val="-2"/>
          <w:sz w:val="24"/>
          <w:szCs w:val="24"/>
          <w:lang w:eastAsia="ru-RU"/>
        </w:rPr>
        <w:t>геологическим и гидрологическим</w:t>
      </w:r>
      <w:r w:rsidR="00B16A0A" w:rsidRPr="00FD72FB">
        <w:rPr>
          <w:rFonts w:eastAsia="Times New Roman" w:cs="Times New Roman"/>
          <w:color w:val="000000" w:themeColor="text1"/>
          <w:sz w:val="24"/>
          <w:szCs w:val="24"/>
          <w:lang w:eastAsia="ru-RU"/>
        </w:rPr>
        <w:t xml:space="preserve"> процессам следует осуществлять в соответствии с требованиями ПУЭ.</w:t>
      </w:r>
    </w:p>
    <w:p w:rsidR="00863B4B" w:rsidRPr="00FD72FB" w:rsidRDefault="00863B4B"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D46A0" w:rsidRPr="00FD72FB" w:rsidRDefault="00DD46A0" w:rsidP="00002F7F">
      <w:pPr>
        <w:ind w:firstLine="708"/>
        <w:rPr>
          <w:rFonts w:cs="Times New Roman"/>
          <w:color w:val="000000" w:themeColor="text1"/>
          <w:sz w:val="24"/>
          <w:szCs w:val="24"/>
        </w:rPr>
      </w:pPr>
    </w:p>
    <w:p w:rsidR="007D2D83" w:rsidRPr="00FD72FB" w:rsidRDefault="00DA311E" w:rsidP="00002F7F">
      <w:pPr>
        <w:ind w:firstLine="708"/>
        <w:rPr>
          <w:rFonts w:cs="Times New Roman"/>
          <w:b/>
          <w:color w:val="000000" w:themeColor="text1"/>
          <w:sz w:val="24"/>
          <w:szCs w:val="24"/>
        </w:rPr>
      </w:pPr>
      <w:r w:rsidRPr="00FD72FB">
        <w:rPr>
          <w:rFonts w:cs="Times New Roman"/>
          <w:b/>
          <w:color w:val="000000" w:themeColor="text1"/>
          <w:sz w:val="24"/>
          <w:szCs w:val="24"/>
        </w:rPr>
        <w:t>3.4.9 Объекты связи</w:t>
      </w:r>
    </w:p>
    <w:p w:rsidR="007D2D83" w:rsidRPr="00FD72FB" w:rsidRDefault="007D2D83" w:rsidP="00002F7F">
      <w:pPr>
        <w:ind w:firstLine="708"/>
        <w:rPr>
          <w:rFonts w:cs="Times New Roman"/>
          <w:color w:val="000000" w:themeColor="text1"/>
          <w:sz w:val="24"/>
          <w:szCs w:val="24"/>
        </w:rPr>
      </w:pPr>
    </w:p>
    <w:p w:rsidR="00DA311E" w:rsidRPr="00FD72FB" w:rsidRDefault="00DA311E" w:rsidP="00DA311E">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3.4.9.1 </w:t>
      </w:r>
      <w:r w:rsidRPr="00FD72FB">
        <w:rPr>
          <w:rFonts w:eastAsia="Times New Roman" w:cs="Times New Roman"/>
          <w:color w:val="000000" w:themeColor="text1"/>
          <w:sz w:val="24"/>
          <w:szCs w:val="24"/>
          <w:lang w:eastAsia="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w:t>
      </w:r>
      <w:r w:rsidR="00221067" w:rsidRPr="00FD72FB">
        <w:rPr>
          <w:rFonts w:eastAsia="Times New Roman" w:cs="Times New Roman"/>
          <w:color w:val="000000" w:themeColor="text1"/>
          <w:sz w:val="24"/>
          <w:szCs w:val="24"/>
          <w:lang w:eastAsia="ru-RU"/>
        </w:rPr>
        <w:t>сигналам чрезвычайных ситуаций.</w:t>
      </w:r>
    </w:p>
    <w:p w:rsidR="00DA311E" w:rsidRPr="00FD72FB" w:rsidRDefault="0060250E" w:rsidP="00DA311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7D5BC1" w:rsidRPr="00FD72FB">
        <w:rPr>
          <w:rFonts w:eastAsia="Times New Roman" w:cs="Times New Roman"/>
          <w:color w:val="000000" w:themeColor="text1"/>
          <w:sz w:val="24"/>
          <w:szCs w:val="24"/>
          <w:lang w:eastAsia="ru-RU"/>
        </w:rPr>
        <w:t>2</w:t>
      </w:r>
      <w:r w:rsidR="00DA311E" w:rsidRPr="00FD72FB">
        <w:rPr>
          <w:rFonts w:eastAsia="Times New Roman" w:cs="Times New Roman"/>
          <w:color w:val="000000" w:themeColor="text1"/>
          <w:sz w:val="24"/>
          <w:szCs w:val="24"/>
          <w:lang w:eastAsia="ru-RU"/>
        </w:rPr>
        <w:t xml:space="preserve">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rsidR="007D5BC1"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активных, неприятно пахнущих веществ и пыли, за пределами их санитарно</w:t>
      </w:r>
      <w:r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защитных зон.</w:t>
      </w:r>
    </w:p>
    <w:p w:rsidR="00DA311E" w:rsidRPr="00FD72FB" w:rsidRDefault="0060250E" w:rsidP="00F44231">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3.4.9.</w:t>
      </w:r>
      <w:r w:rsidR="007D5BC1" w:rsidRPr="00FD72FB">
        <w:rPr>
          <w:rFonts w:eastAsia="Times New Roman" w:cs="Times New Roman"/>
          <w:color w:val="000000" w:themeColor="text1"/>
          <w:spacing w:val="-2"/>
          <w:sz w:val="24"/>
          <w:szCs w:val="24"/>
          <w:lang w:eastAsia="ru-RU"/>
        </w:rPr>
        <w:t>3</w:t>
      </w:r>
      <w:r w:rsidR="00DA311E" w:rsidRPr="00FD72FB">
        <w:rPr>
          <w:rFonts w:eastAsia="Times New Roman" w:cs="Times New Roman"/>
          <w:color w:val="000000" w:themeColor="text1"/>
          <w:spacing w:val="-2"/>
          <w:sz w:val="24"/>
          <w:szCs w:val="24"/>
          <w:lang w:eastAsia="ru-RU"/>
        </w:rPr>
        <w:t xml:space="preserve"> Размер санитарно</w:t>
      </w:r>
      <w:r w:rsidRPr="00FD72FB">
        <w:rPr>
          <w:rFonts w:eastAsia="Times New Roman" w:cs="Times New Roman"/>
          <w:color w:val="000000" w:themeColor="text1"/>
          <w:spacing w:val="-2"/>
          <w:sz w:val="24"/>
          <w:szCs w:val="24"/>
          <w:lang w:eastAsia="ru-RU"/>
        </w:rPr>
        <w:t xml:space="preserve"> – </w:t>
      </w:r>
      <w:r w:rsidR="00DA311E" w:rsidRPr="00FD72FB">
        <w:rPr>
          <w:rFonts w:eastAsia="Times New Roman" w:cs="Times New Roman"/>
          <w:color w:val="000000" w:themeColor="text1"/>
          <w:spacing w:val="-2"/>
          <w:sz w:val="24"/>
          <w:szCs w:val="24"/>
          <w:lang w:eastAsia="ru-RU"/>
        </w:rPr>
        <w:t xml:space="preserve">защитных зон для </w:t>
      </w:r>
      <w:r w:rsidR="00EA5F73" w:rsidRPr="00FD72FB">
        <w:rPr>
          <w:rFonts w:eastAsia="Times New Roman" w:cs="Times New Roman"/>
          <w:color w:val="000000" w:themeColor="text1"/>
          <w:spacing w:val="-2"/>
          <w:sz w:val="24"/>
          <w:szCs w:val="24"/>
          <w:lang w:eastAsia="ru-RU"/>
        </w:rPr>
        <w:t>телефонны</w:t>
      </w:r>
      <w:r w:rsidR="00F44231" w:rsidRPr="00FD72FB">
        <w:rPr>
          <w:rFonts w:eastAsia="Times New Roman" w:cs="Times New Roman"/>
          <w:color w:val="000000" w:themeColor="text1"/>
          <w:spacing w:val="-2"/>
          <w:sz w:val="24"/>
          <w:szCs w:val="24"/>
          <w:lang w:eastAsia="ru-RU"/>
        </w:rPr>
        <w:t>х</w:t>
      </w:r>
      <w:r w:rsidR="00EA5F73" w:rsidRPr="00FD72FB">
        <w:rPr>
          <w:rFonts w:eastAsia="Times New Roman" w:cs="Times New Roman"/>
          <w:color w:val="000000" w:themeColor="text1"/>
          <w:spacing w:val="-2"/>
          <w:sz w:val="24"/>
          <w:szCs w:val="24"/>
          <w:lang w:eastAsia="ru-RU"/>
        </w:rPr>
        <w:t xml:space="preserve"> и телеграфных узлов и станций </w:t>
      </w:r>
      <w:r w:rsidR="00DA311E" w:rsidRPr="00FD72FB">
        <w:rPr>
          <w:rFonts w:eastAsia="Times New Roman" w:cs="Times New Roman"/>
          <w:color w:val="000000" w:themeColor="text1"/>
          <w:spacing w:val="-2"/>
          <w:sz w:val="24"/>
          <w:szCs w:val="24"/>
          <w:lang w:eastAsia="ru-RU"/>
        </w:rPr>
        <w:t>определяется в каждом конкретном случае минимальным расстоянием от источника вредного воздействия до границы жилой застройки на основании расч</w:t>
      </w:r>
      <w:r w:rsidR="00093AF0" w:rsidRPr="00FD72FB">
        <w:rPr>
          <w:rFonts w:eastAsia="Times New Roman" w:cs="Times New Roman"/>
          <w:color w:val="000000" w:themeColor="text1"/>
          <w:spacing w:val="-2"/>
          <w:sz w:val="24"/>
          <w:szCs w:val="24"/>
          <w:lang w:eastAsia="ru-RU"/>
        </w:rPr>
        <w:t>ё</w:t>
      </w:r>
      <w:r w:rsidR="00DA311E" w:rsidRPr="00FD72FB">
        <w:rPr>
          <w:rFonts w:eastAsia="Times New Roman" w:cs="Times New Roman"/>
          <w:color w:val="000000" w:themeColor="text1"/>
          <w:spacing w:val="-2"/>
          <w:sz w:val="24"/>
          <w:szCs w:val="24"/>
          <w:lang w:eastAsia="ru-RU"/>
        </w:rPr>
        <w:t xml:space="preserve">тов рассеивания загрязнений атмосферного воздуха и физических факторов </w:t>
      </w:r>
      <w:r w:rsidR="00DA311E" w:rsidRPr="00FD72FB">
        <w:rPr>
          <w:rFonts w:eastAsia="Times New Roman" w:cs="Times New Roman"/>
          <w:color w:val="000000" w:themeColor="text1"/>
          <w:sz w:val="24"/>
          <w:szCs w:val="24"/>
          <w:lang w:eastAsia="ru-RU"/>
        </w:rPr>
        <w:t>(шума, вибрации, ЭМП и др.) с последующим проведением натурных исследований и измерений.</w:t>
      </w:r>
    </w:p>
    <w:p w:rsidR="00DA311E" w:rsidRPr="00FD72FB" w:rsidRDefault="0060250E" w:rsidP="00DA311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4</w:t>
      </w:r>
      <w:r w:rsidR="00DA311E" w:rsidRPr="00FD72FB">
        <w:rPr>
          <w:rFonts w:eastAsia="Times New Roman" w:cs="Times New Roman"/>
          <w:color w:val="000000" w:themeColor="text1"/>
          <w:sz w:val="24"/>
          <w:szCs w:val="24"/>
          <w:lang w:eastAsia="ru-RU"/>
        </w:rPr>
        <w:t xml:space="preserve"> Почтамты, отделения связи, предприятия Роспечати (возможно в комплексе)</w:t>
      </w:r>
      <w:r w:rsidR="00DA311E" w:rsidRPr="00FD72FB">
        <w:rPr>
          <w:rFonts w:eastAsia="Times New Roman" w:cs="Times New Roman"/>
          <w:color w:val="000000" w:themeColor="text1"/>
          <w:szCs w:val="28"/>
          <w:lang w:eastAsia="ru-RU"/>
        </w:rPr>
        <w:t xml:space="preserve"> </w:t>
      </w:r>
      <w:r w:rsidR="00DA311E" w:rsidRPr="00FD72FB">
        <w:rPr>
          <w:rFonts w:eastAsia="Times New Roman" w:cs="Times New Roman"/>
          <w:color w:val="000000" w:themeColor="text1"/>
          <w:sz w:val="24"/>
          <w:szCs w:val="24"/>
          <w:lang w:eastAsia="ru-RU"/>
        </w:rPr>
        <w:t>следует проектировать на территории</w:t>
      </w:r>
      <w:r w:rsidR="00DA311E" w:rsidRPr="00FD72FB">
        <w:rPr>
          <w:rFonts w:eastAsia="Times New Roman" w:cs="Times New Roman"/>
          <w:color w:val="000000" w:themeColor="text1"/>
          <w:szCs w:val="28"/>
          <w:lang w:eastAsia="ru-RU"/>
        </w:rPr>
        <w:t xml:space="preserve"> </w:t>
      </w:r>
      <w:r w:rsidR="00DA311E" w:rsidRPr="00FD72FB">
        <w:rPr>
          <w:rFonts w:eastAsia="Times New Roman" w:cs="Times New Roman"/>
          <w:color w:val="000000" w:themeColor="text1"/>
          <w:sz w:val="24"/>
          <w:szCs w:val="24"/>
          <w:lang w:eastAsia="ru-RU"/>
        </w:rPr>
        <w:t>жилых и общественно</w:t>
      </w:r>
      <w:r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деловых зон в зависимост</w:t>
      </w:r>
      <w:r w:rsidRPr="00FD72FB">
        <w:rPr>
          <w:rFonts w:eastAsia="Times New Roman" w:cs="Times New Roman"/>
          <w:color w:val="000000" w:themeColor="text1"/>
          <w:sz w:val="24"/>
          <w:szCs w:val="24"/>
          <w:lang w:eastAsia="ru-RU"/>
        </w:rPr>
        <w:t>и от градостроительных условий.</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5</w:t>
      </w:r>
      <w:r w:rsidR="00DA311E" w:rsidRPr="00FD72FB">
        <w:rPr>
          <w:rFonts w:eastAsia="Times New Roman" w:cs="Times New Roman"/>
          <w:color w:val="000000" w:themeColor="text1"/>
          <w:sz w:val="24"/>
          <w:szCs w:val="24"/>
          <w:lang w:eastAsia="ru-RU"/>
        </w:rPr>
        <w:t xml:space="preserve"> </w:t>
      </w:r>
      <w:r w:rsidR="00DA311E" w:rsidRPr="00FD72FB">
        <w:rPr>
          <w:rFonts w:eastAsia="Times New Roman" w:cs="Times New Roman"/>
          <w:color w:val="000000" w:themeColor="text1"/>
          <w:spacing w:val="-2"/>
          <w:sz w:val="24"/>
          <w:szCs w:val="24"/>
          <w:lang w:eastAsia="ru-RU"/>
        </w:rPr>
        <w:t>Выбор, отвод и использование земель для линий связи осуществляется</w:t>
      </w:r>
      <w:r w:rsidR="00DA311E" w:rsidRPr="00FD72FB">
        <w:rPr>
          <w:rFonts w:eastAsia="Times New Roman" w:cs="Times New Roman"/>
          <w:color w:val="000000" w:themeColor="text1"/>
          <w:sz w:val="24"/>
          <w:szCs w:val="24"/>
          <w:lang w:eastAsia="ru-RU"/>
        </w:rPr>
        <w:t xml:space="preserve"> в соответствии с требованиями СН 461-74.</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3.4.9.</w:t>
      </w:r>
      <w:r w:rsidR="00EA5F73" w:rsidRPr="00FD72FB">
        <w:rPr>
          <w:rFonts w:eastAsia="Times New Roman" w:cs="Times New Roman"/>
          <w:color w:val="000000" w:themeColor="text1"/>
          <w:spacing w:val="-2"/>
          <w:sz w:val="24"/>
          <w:szCs w:val="24"/>
          <w:lang w:eastAsia="ru-RU"/>
        </w:rPr>
        <w:t>6</w:t>
      </w:r>
      <w:r w:rsidR="00DA311E" w:rsidRPr="00FD72FB">
        <w:rPr>
          <w:rFonts w:eastAsia="Times New Roman" w:cs="Times New Roman"/>
          <w:color w:val="000000" w:themeColor="text1"/>
          <w:spacing w:val="-2"/>
          <w:sz w:val="24"/>
          <w:szCs w:val="24"/>
          <w:lang w:eastAsia="ru-RU"/>
        </w:rPr>
        <w:t xml:space="preserve"> Проектирование линейно</w:t>
      </w:r>
      <w:r w:rsidRPr="00FD72FB">
        <w:rPr>
          <w:rFonts w:eastAsia="Times New Roman" w:cs="Times New Roman"/>
          <w:color w:val="000000" w:themeColor="text1"/>
          <w:spacing w:val="-2"/>
          <w:sz w:val="24"/>
          <w:szCs w:val="24"/>
          <w:lang w:eastAsia="ru-RU"/>
        </w:rPr>
        <w:t xml:space="preserve"> – </w:t>
      </w:r>
      <w:r w:rsidR="00DA311E" w:rsidRPr="00FD72FB">
        <w:rPr>
          <w:rFonts w:eastAsia="Times New Roman" w:cs="Times New Roman"/>
          <w:color w:val="000000" w:themeColor="text1"/>
          <w:spacing w:val="-2"/>
          <w:sz w:val="24"/>
          <w:szCs w:val="24"/>
          <w:lang w:eastAsia="ru-RU"/>
        </w:rPr>
        <w:t>кабельных сооружений должно осуществ</w:t>
      </w:r>
      <w:r w:rsidR="00DA311E" w:rsidRPr="00FD72FB">
        <w:rPr>
          <w:rFonts w:eastAsia="Times New Roman" w:cs="Times New Roman"/>
          <w:color w:val="000000" w:themeColor="text1"/>
          <w:sz w:val="24"/>
          <w:szCs w:val="24"/>
          <w:lang w:eastAsia="ru-RU"/>
        </w:rPr>
        <w:t>ляться с уч</w:t>
      </w:r>
      <w:r w:rsidR="00221067"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том перспективного развития первичных сетей связи.</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7</w:t>
      </w:r>
      <w:r w:rsidR="00DA311E" w:rsidRPr="00FD72FB">
        <w:rPr>
          <w:rFonts w:eastAsia="Times New Roman" w:cs="Times New Roman"/>
          <w:color w:val="000000" w:themeColor="text1"/>
          <w:sz w:val="24"/>
          <w:szCs w:val="24"/>
          <w:lang w:eastAsia="ru-RU"/>
        </w:rPr>
        <w:t xml:space="preserve"> Размещение трасс (площадок) для линий связи (кабельных, воздушных и др.) </w:t>
      </w:r>
      <w:r w:rsidR="00DA311E" w:rsidRPr="00FD72FB">
        <w:rPr>
          <w:rFonts w:eastAsia="Times New Roman" w:cs="Times New Roman"/>
          <w:bCs/>
          <w:color w:val="000000" w:themeColor="text1"/>
          <w:sz w:val="24"/>
          <w:szCs w:val="24"/>
          <w:lang w:eastAsia="ru-RU"/>
        </w:rPr>
        <w:t>и сооружений связи (при</w:t>
      </w:r>
      <w:r w:rsidR="00B13B33" w:rsidRPr="00FD72FB">
        <w:rPr>
          <w:rFonts w:eastAsia="Times New Roman" w:cs="Times New Roman"/>
          <w:bCs/>
          <w:color w:val="000000" w:themeColor="text1"/>
          <w:sz w:val="24"/>
          <w:szCs w:val="24"/>
          <w:lang w:eastAsia="ru-RU"/>
        </w:rPr>
        <w:t>ё</w:t>
      </w:r>
      <w:r w:rsidR="00DA311E" w:rsidRPr="00FD72FB">
        <w:rPr>
          <w:rFonts w:eastAsia="Times New Roman" w:cs="Times New Roman"/>
          <w:bCs/>
          <w:color w:val="000000" w:themeColor="text1"/>
          <w:sz w:val="24"/>
          <w:szCs w:val="24"/>
          <w:lang w:eastAsia="ru-RU"/>
        </w:rPr>
        <w:t>мо</w:t>
      </w:r>
      <w:r w:rsidRPr="00FD72FB">
        <w:rPr>
          <w:rFonts w:eastAsia="Times New Roman" w:cs="Times New Roman"/>
          <w:bCs/>
          <w:color w:val="000000" w:themeColor="text1"/>
          <w:sz w:val="24"/>
          <w:szCs w:val="24"/>
          <w:lang w:eastAsia="ru-RU"/>
        </w:rPr>
        <w:t xml:space="preserve"> – </w:t>
      </w:r>
      <w:r w:rsidR="00DA311E" w:rsidRPr="00FD72FB">
        <w:rPr>
          <w:rFonts w:eastAsia="Times New Roman" w:cs="Times New Roman"/>
          <w:bCs/>
          <w:color w:val="000000" w:themeColor="text1"/>
          <w:sz w:val="24"/>
          <w:szCs w:val="24"/>
          <w:lang w:eastAsia="ru-RU"/>
        </w:rPr>
        <w:t>передающих станций спутниковой связи)</w:t>
      </w:r>
      <w:r w:rsidR="00DA311E" w:rsidRPr="00FD72FB">
        <w:rPr>
          <w:rFonts w:eastAsia="Times New Roman" w:cs="Times New Roman"/>
          <w:color w:val="000000" w:themeColor="text1"/>
          <w:sz w:val="24"/>
          <w:szCs w:val="24"/>
          <w:lang w:eastAsia="ru-RU"/>
        </w:rPr>
        <w:t xml:space="preserve"> следует осуществлять в соответствии с Земельным кодексом Российской Федерации на землях связи:</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DA311E" w:rsidRPr="00FD72FB">
        <w:rPr>
          <w:rFonts w:eastAsia="Times New Roman" w:cs="Times New Roman"/>
          <w:color w:val="000000" w:themeColor="text1"/>
          <w:sz w:val="24"/>
          <w:szCs w:val="24"/>
          <w:lang w:eastAsia="ru-RU"/>
        </w:rPr>
        <w:t xml:space="preserve"> вне насел</w:t>
      </w:r>
      <w:r w:rsidR="00221067"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 xml:space="preserve">нных пунктов – главным образом вдоль автомобильных дорог и существующих </w:t>
      </w:r>
      <w:r w:rsidR="00DA311E" w:rsidRPr="00FD72FB">
        <w:rPr>
          <w:rFonts w:eastAsia="Times New Roman" w:cs="Times New Roman"/>
          <w:color w:val="000000" w:themeColor="text1"/>
          <w:spacing w:val="-2"/>
          <w:sz w:val="24"/>
          <w:szCs w:val="24"/>
          <w:lang w:eastAsia="ru-RU"/>
        </w:rPr>
        <w:t>трасс, расположенных в зоне транспортных коммуникаций, линий электропередачи и</w:t>
      </w:r>
      <w:r w:rsidR="00DA311E" w:rsidRPr="00FD72FB">
        <w:rPr>
          <w:rFonts w:eastAsia="Times New Roman" w:cs="Times New Roman"/>
          <w:color w:val="000000" w:themeColor="text1"/>
          <w:sz w:val="24"/>
          <w:szCs w:val="24"/>
          <w:lang w:eastAsia="ru-RU"/>
        </w:rPr>
        <w:t xml:space="preserve"> связи и инфраструктуры, связанной с их обслуживанием; границ землепользования</w:t>
      </w:r>
      <w:r w:rsidR="00221067" w:rsidRPr="00FD72FB">
        <w:rPr>
          <w:rFonts w:eastAsia="Times New Roman" w:cs="Times New Roman"/>
          <w:color w:val="000000" w:themeColor="text1"/>
          <w:sz w:val="24"/>
          <w:szCs w:val="24"/>
          <w:lang w:eastAsia="ru-RU"/>
        </w:rPr>
        <w:t>;</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DA311E" w:rsidRPr="00FD72FB">
        <w:rPr>
          <w:rFonts w:eastAsia="Times New Roman" w:cs="Times New Roman"/>
          <w:color w:val="000000" w:themeColor="text1"/>
          <w:sz w:val="24"/>
          <w:szCs w:val="24"/>
          <w:lang w:eastAsia="ru-RU"/>
        </w:rPr>
        <w:t xml:space="preserve"> в насел</w:t>
      </w:r>
      <w:r w:rsidR="00221067"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нных пунктах –</w:t>
      </w:r>
      <w:r w:rsidR="00DA311E" w:rsidRPr="00FD72FB">
        <w:rPr>
          <w:rFonts w:eastAsia="Times New Roman" w:cs="Times New Roman"/>
          <w:color w:val="000000" w:themeColor="text1"/>
          <w:spacing w:val="-2"/>
          <w:sz w:val="24"/>
          <w:szCs w:val="24"/>
          <w:lang w:eastAsia="ru-RU"/>
        </w:rPr>
        <w:t xml:space="preserve"> </w:t>
      </w:r>
      <w:r w:rsidR="00DA311E" w:rsidRPr="00FD72FB">
        <w:rPr>
          <w:rFonts w:eastAsia="Times New Roman" w:cs="Times New Roman"/>
          <w:color w:val="000000" w:themeColor="text1"/>
          <w:sz w:val="24"/>
          <w:szCs w:val="24"/>
          <w:lang w:eastAsia="ru-RU"/>
        </w:rPr>
        <w:t>преимущественно на пешеходной части улиц (под тротуарами) и в полосе между красной линией и линией застройки.</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8</w:t>
      </w:r>
      <w:r w:rsidR="00DA311E" w:rsidRPr="00FD72FB">
        <w:rPr>
          <w:rFonts w:eastAsia="Times New Roman" w:cs="Times New Roman"/>
          <w:color w:val="000000" w:themeColor="text1"/>
          <w:sz w:val="24"/>
          <w:szCs w:val="24"/>
          <w:lang w:eastAsia="ru-RU"/>
        </w:rPr>
        <w:t xml:space="preserve"> Полосы земель для кабельных линий связи проектируются вдоль автомобильных дорог при выполнении следующих требований:</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DA311E" w:rsidRPr="00FD72FB">
        <w:rPr>
          <w:rFonts w:eastAsia="Times New Roman" w:cs="Times New Roman"/>
          <w:color w:val="000000" w:themeColor="text1"/>
          <w:sz w:val="24"/>
          <w:szCs w:val="24"/>
          <w:lang w:eastAsia="ru-RU"/>
        </w:rPr>
        <w:t xml:space="preserve"> в придорожных зонах существующих автомобильных дорог, вблизи их границ полос отвода и с уч</w:t>
      </w:r>
      <w:r w:rsidR="00221067"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том того, чтобы вновь строящиеся линии связи не препятствовали рек</w:t>
      </w:r>
      <w:r w:rsidRPr="00FD72FB">
        <w:rPr>
          <w:rFonts w:eastAsia="Times New Roman" w:cs="Times New Roman"/>
          <w:color w:val="000000" w:themeColor="text1"/>
          <w:sz w:val="24"/>
          <w:szCs w:val="24"/>
          <w:lang w:eastAsia="ru-RU"/>
        </w:rPr>
        <w:t>онструкции автомобильных дорог;</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DA311E" w:rsidRPr="00FD72FB">
        <w:rPr>
          <w:rFonts w:eastAsia="Times New Roman" w:cs="Times New Roman"/>
          <w:color w:val="000000" w:themeColor="text1"/>
          <w:spacing w:val="-3"/>
          <w:sz w:val="24"/>
          <w:szCs w:val="24"/>
          <w:lang w:eastAsia="ru-RU"/>
        </w:rPr>
        <w:t xml:space="preserve"> размещение полос земель связи на землях наименее пригодных для сельско</w:t>
      </w:r>
      <w:r w:rsidR="00DA311E" w:rsidRPr="00FD72FB">
        <w:rPr>
          <w:rFonts w:eastAsia="Times New Roman" w:cs="Times New Roman"/>
          <w:color w:val="000000" w:themeColor="text1"/>
          <w:spacing w:val="-2"/>
          <w:sz w:val="24"/>
          <w:szCs w:val="24"/>
          <w:lang w:eastAsia="ru-RU"/>
        </w:rPr>
        <w:t xml:space="preserve">го </w:t>
      </w:r>
      <w:r w:rsidR="00DA311E" w:rsidRPr="00FD72FB">
        <w:rPr>
          <w:rFonts w:eastAsia="Times New Roman" w:cs="Times New Roman"/>
          <w:color w:val="000000" w:themeColor="text1"/>
          <w:sz w:val="24"/>
          <w:szCs w:val="24"/>
          <w:lang w:eastAsia="ru-RU"/>
        </w:rPr>
        <w:t>хозяйства по показателям загрязнения выбросами автомобильного транспорта;</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DA311E" w:rsidRPr="00FD72FB">
        <w:rPr>
          <w:rFonts w:eastAsia="Times New Roman" w:cs="Times New Roman"/>
          <w:color w:val="000000" w:themeColor="text1"/>
          <w:sz w:val="24"/>
          <w:szCs w:val="24"/>
          <w:lang w:eastAsia="ru-RU"/>
        </w:rPr>
        <w:t xml:space="preserve"> соблюдение допустимых расстояний приближения полосы земель связи к границе полосы отвода автомобильных дорог.</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отдельных случаях, на коротких участках, допускается отклонение трассы кабельной линии связи от автомобильной дороги в целях е</w:t>
      </w:r>
      <w:r w:rsidR="0022106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 спрямления для сокращения длины трассы.</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DA311E" w:rsidRPr="00FD72FB" w:rsidRDefault="0060250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9</w:t>
      </w:r>
      <w:r w:rsidR="00DA311E" w:rsidRPr="00FD72FB">
        <w:rPr>
          <w:rFonts w:eastAsia="Times New Roman" w:cs="Times New Roman"/>
          <w:color w:val="000000" w:themeColor="text1"/>
          <w:sz w:val="24"/>
          <w:szCs w:val="24"/>
          <w:lang w:eastAsia="ru-RU"/>
        </w:rPr>
        <w:t xml:space="preserve"> Трассу кабельной линии вне насел</w:t>
      </w:r>
      <w:r w:rsidR="00B44CCD"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 xml:space="preserve">нных пунктов следует </w:t>
      </w:r>
      <w:r w:rsidR="00DA311E" w:rsidRPr="00FD72FB">
        <w:rPr>
          <w:rFonts w:eastAsia="Times New Roman" w:cs="Times New Roman"/>
          <w:color w:val="000000" w:themeColor="text1"/>
          <w:spacing w:val="-3"/>
          <w:sz w:val="24"/>
          <w:szCs w:val="24"/>
          <w:lang w:eastAsia="ru-RU"/>
        </w:rPr>
        <w:t>выбирать в зависимости от конкретных условий на всех земельных участках,</w:t>
      </w:r>
      <w:r w:rsidR="00DA311E" w:rsidRPr="00FD72FB">
        <w:rPr>
          <w:rFonts w:eastAsia="Times New Roman" w:cs="Times New Roman"/>
          <w:color w:val="000000" w:themeColor="text1"/>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неустойчивые (подвижные) грунты и оползневые участки, за</w:t>
      </w:r>
      <w:r w:rsidR="0060250E" w:rsidRPr="00FD72FB">
        <w:rPr>
          <w:rFonts w:eastAsia="Times New Roman" w:cs="Times New Roman"/>
          <w:color w:val="000000" w:themeColor="text1"/>
          <w:sz w:val="24"/>
          <w:szCs w:val="24"/>
          <w:lang w:eastAsia="ru-RU"/>
        </w:rPr>
        <w:t>строенность.</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исключительных случаях допускается размещение кабельной линии по обочине автомобильной дороги.</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w:t>
      </w:r>
      <w:r w:rsidR="00F649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 </w:t>
      </w:r>
      <w:r w:rsidRPr="00FD72FB">
        <w:rPr>
          <w:rFonts w:eastAsia="Times New Roman" w:cs="Times New Roman"/>
          <w:color w:val="000000" w:themeColor="text1"/>
          <w:spacing w:val="-2"/>
          <w:sz w:val="24"/>
          <w:szCs w:val="24"/>
          <w:lang w:eastAsia="ru-RU"/>
        </w:rPr>
        <w:t>непокрытых лесом площадей, занятых малоценными насаждениями, с максимальным</w:t>
      </w:r>
      <w:r w:rsidRPr="00FD72FB">
        <w:rPr>
          <w:rFonts w:eastAsia="Times New Roman" w:cs="Times New Roman"/>
          <w:color w:val="000000" w:themeColor="text1"/>
          <w:sz w:val="24"/>
          <w:szCs w:val="24"/>
          <w:lang w:eastAsia="ru-RU"/>
        </w:rPr>
        <w:t xml:space="preserve"> использованием существующих просек.</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3.4.9.1</w:t>
      </w:r>
      <w:r w:rsidR="00EA5F73" w:rsidRPr="00FD72FB">
        <w:rPr>
          <w:rFonts w:eastAsia="Times New Roman" w:cs="Times New Roman"/>
          <w:color w:val="000000" w:themeColor="text1"/>
          <w:sz w:val="24"/>
          <w:szCs w:val="24"/>
          <w:lang w:eastAsia="ru-RU"/>
        </w:rPr>
        <w:t>0</w:t>
      </w:r>
      <w:r w:rsidR="00DA311E" w:rsidRPr="00FD72FB">
        <w:rPr>
          <w:rFonts w:eastAsia="Times New Roman" w:cs="Times New Roman"/>
          <w:color w:val="000000" w:themeColor="text1"/>
          <w:sz w:val="24"/>
          <w:szCs w:val="24"/>
          <w:lang w:eastAsia="ru-RU"/>
        </w:rPr>
        <w:t xml:space="preserve"> 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DA311E" w:rsidRPr="00FD72FB">
        <w:rPr>
          <w:rFonts w:eastAsia="Times New Roman" w:cs="Times New Roman"/>
          <w:color w:val="000000" w:themeColor="text1"/>
          <w:spacing w:val="-3"/>
          <w:sz w:val="24"/>
          <w:szCs w:val="24"/>
          <w:lang w:eastAsia="ru-RU"/>
        </w:rPr>
        <w:t>близости от оси прокладки кабеля, как правило, в незаболоченных и незатапливаемых</w:t>
      </w:r>
      <w:r w:rsidR="00DA311E" w:rsidRPr="00FD72FB">
        <w:rPr>
          <w:rFonts w:eastAsia="Times New Roman" w:cs="Times New Roman"/>
          <w:color w:val="000000" w:themeColor="text1"/>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3.4.9.1</w:t>
      </w:r>
      <w:r w:rsidR="00EA5F73" w:rsidRPr="00FD72FB">
        <w:rPr>
          <w:rFonts w:eastAsia="Times New Roman" w:cs="Times New Roman"/>
          <w:color w:val="000000" w:themeColor="text1"/>
          <w:sz w:val="24"/>
          <w:szCs w:val="24"/>
          <w:lang w:eastAsia="ru-RU"/>
        </w:rPr>
        <w:t>1</w:t>
      </w:r>
      <w:r w:rsidR="00DA311E" w:rsidRPr="00FD72FB">
        <w:rPr>
          <w:rFonts w:eastAsia="Times New Roman" w:cs="Times New Roman"/>
          <w:color w:val="000000" w:themeColor="text1"/>
          <w:sz w:val="24"/>
          <w:szCs w:val="24"/>
          <w:lang w:eastAsia="ru-RU"/>
        </w:rPr>
        <w:t xml:space="preserve"> В насел</w:t>
      </w:r>
      <w:r w:rsidR="00B44CCD"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3.4.9.1</w:t>
      </w:r>
      <w:r w:rsidR="00EA5F73" w:rsidRPr="00FD72FB">
        <w:rPr>
          <w:rFonts w:eastAsia="Times New Roman" w:cs="Times New Roman"/>
          <w:color w:val="000000" w:themeColor="text1"/>
          <w:sz w:val="24"/>
          <w:szCs w:val="24"/>
          <w:lang w:eastAsia="ru-RU"/>
        </w:rPr>
        <w:t>2</w:t>
      </w:r>
      <w:r w:rsidR="00DA311E" w:rsidRPr="00FD72FB">
        <w:rPr>
          <w:rFonts w:eastAsia="Times New Roman" w:cs="Times New Roman"/>
          <w:color w:val="000000" w:themeColor="text1"/>
          <w:sz w:val="24"/>
          <w:szCs w:val="24"/>
          <w:lang w:eastAsia="ru-RU"/>
        </w:rPr>
        <w:t xml:space="preserve"> Подвеску кабелей связи на опорах воздушных линий допускается предусматривать на распределительных участках при телефонизации районов индивидуальной застройки, на абонентских и межстанционных линиях </w:t>
      </w:r>
      <w:r w:rsidR="008C49E6" w:rsidRPr="00FD72FB">
        <w:rPr>
          <w:rFonts w:eastAsia="Times New Roman" w:cs="Times New Roman"/>
          <w:color w:val="000000" w:themeColor="text1"/>
          <w:sz w:val="24"/>
          <w:szCs w:val="24"/>
          <w:lang w:eastAsia="ru-RU"/>
        </w:rPr>
        <w:t>сельск</w:t>
      </w:r>
      <w:r w:rsidR="007D5BC1" w:rsidRPr="00FD72FB">
        <w:rPr>
          <w:rFonts w:eastAsia="Times New Roman" w:cs="Times New Roman"/>
          <w:color w:val="000000" w:themeColor="text1"/>
          <w:sz w:val="24"/>
          <w:szCs w:val="24"/>
          <w:lang w:eastAsia="ru-RU"/>
        </w:rPr>
        <w:t>их</w:t>
      </w:r>
      <w:r w:rsidR="00DA311E" w:rsidRPr="00FD72FB">
        <w:rPr>
          <w:rFonts w:eastAsia="Times New Roman" w:cs="Times New Roman"/>
          <w:color w:val="000000" w:themeColor="text1"/>
          <w:sz w:val="24"/>
          <w:szCs w:val="24"/>
          <w:lang w:eastAsia="ru-RU"/>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3.4.9.1</w:t>
      </w:r>
      <w:r w:rsidR="00EA5F73" w:rsidRPr="00FD72FB">
        <w:rPr>
          <w:rFonts w:eastAsia="Times New Roman" w:cs="Times New Roman"/>
          <w:color w:val="000000" w:themeColor="text1"/>
          <w:sz w:val="24"/>
          <w:szCs w:val="24"/>
          <w:lang w:eastAsia="ru-RU"/>
        </w:rPr>
        <w:t>3</w:t>
      </w:r>
      <w:r w:rsidR="00DA311E" w:rsidRPr="00FD72FB">
        <w:rPr>
          <w:rFonts w:eastAsia="Times New Roman" w:cs="Times New Roman"/>
          <w:color w:val="000000" w:themeColor="text1"/>
          <w:sz w:val="24"/>
          <w:szCs w:val="24"/>
          <w:lang w:eastAsia="ru-RU"/>
        </w:rPr>
        <w:t xml:space="preserve"> Подвеску кабелей </w:t>
      </w:r>
      <w:r w:rsidR="008C49E6" w:rsidRPr="00FD72FB">
        <w:rPr>
          <w:rFonts w:eastAsia="Times New Roman" w:cs="Times New Roman"/>
          <w:color w:val="000000" w:themeColor="text1"/>
          <w:sz w:val="24"/>
          <w:szCs w:val="24"/>
          <w:lang w:eastAsia="ru-RU"/>
        </w:rPr>
        <w:t>сельск</w:t>
      </w:r>
      <w:r w:rsidR="007D5BC1" w:rsidRPr="00FD72FB">
        <w:rPr>
          <w:rFonts w:eastAsia="Times New Roman" w:cs="Times New Roman"/>
          <w:color w:val="000000" w:themeColor="text1"/>
          <w:sz w:val="24"/>
          <w:szCs w:val="24"/>
          <w:lang w:eastAsia="ru-RU"/>
        </w:rPr>
        <w:t>их</w:t>
      </w:r>
      <w:r w:rsidR="00DA311E" w:rsidRPr="00FD72FB">
        <w:rPr>
          <w:rFonts w:eastAsia="Times New Roman" w:cs="Times New Roman"/>
          <w:color w:val="000000" w:themeColor="text1"/>
          <w:sz w:val="24"/>
          <w:szCs w:val="24"/>
          <w:lang w:eastAsia="ru-RU"/>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w:t>
      </w:r>
      <w:r w:rsidR="007D7C1A"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нных пунктов могут быть использованы стоечные опоры, устанавливаемые на крышах зданий.</w:t>
      </w:r>
    </w:p>
    <w:p w:rsidR="00DA311E" w:rsidRPr="00FD72FB" w:rsidRDefault="000227AB" w:rsidP="00DA311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14</w:t>
      </w:r>
      <w:r w:rsidR="00DA311E" w:rsidRPr="00FD72FB">
        <w:rPr>
          <w:rFonts w:eastAsia="Times New Roman" w:cs="Times New Roman"/>
          <w:color w:val="000000" w:themeColor="text1"/>
          <w:sz w:val="24"/>
          <w:szCs w:val="24"/>
          <w:lang w:eastAsia="ru-RU"/>
        </w:rPr>
        <w:t xml:space="preserve"> При проектировании воздушных линий связи в пределах придорожных полос следует </w:t>
      </w:r>
      <w:r w:rsidR="007D7C1A" w:rsidRPr="00FD72FB">
        <w:rPr>
          <w:rFonts w:eastAsia="Times New Roman" w:cs="Times New Roman"/>
          <w:color w:val="000000" w:themeColor="text1"/>
          <w:sz w:val="24"/>
          <w:szCs w:val="24"/>
          <w:lang w:eastAsia="ru-RU"/>
        </w:rPr>
        <w:t>соблюдать следующие требования:</w:t>
      </w:r>
    </w:p>
    <w:p w:rsidR="00DA311E" w:rsidRPr="00FD72FB" w:rsidRDefault="000227AB" w:rsidP="00DA311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D7C1A" w:rsidRPr="00FD72FB">
        <w:rPr>
          <w:rFonts w:eastAsia="Times New Roman" w:cs="Times New Roman"/>
          <w:color w:val="000000" w:themeColor="text1"/>
          <w:sz w:val="24"/>
          <w:szCs w:val="24"/>
          <w:lang w:eastAsia="ru-RU"/>
        </w:rPr>
        <w:t xml:space="preserve"> </w:t>
      </w:r>
      <w:r w:rsidR="00DA311E" w:rsidRPr="00FD72FB">
        <w:rPr>
          <w:rFonts w:eastAsia="Times New Roman" w:cs="Times New Roman"/>
          <w:color w:val="000000" w:themeColor="text1"/>
          <w:sz w:val="24"/>
          <w:szCs w:val="24"/>
          <w:lang w:eastAsia="ru-RU"/>
        </w:rPr>
        <w:t xml:space="preserve">для участков федеральных автомобильных дорог, </w:t>
      </w:r>
      <w:r w:rsidR="00DA311E" w:rsidRPr="00FD72FB">
        <w:rPr>
          <w:rFonts w:eastAsia="Times New Roman" w:cs="Times New Roman"/>
          <w:color w:val="000000" w:themeColor="text1"/>
          <w:spacing w:val="-2"/>
          <w:sz w:val="24"/>
          <w:szCs w:val="24"/>
          <w:lang w:eastAsia="ru-RU"/>
        </w:rPr>
        <w:t>построенных в обход насел</w:t>
      </w:r>
      <w:r w:rsidR="00032864" w:rsidRPr="00FD72FB">
        <w:rPr>
          <w:rFonts w:eastAsia="Times New Roman" w:cs="Times New Roman"/>
          <w:color w:val="000000" w:themeColor="text1"/>
          <w:spacing w:val="-2"/>
          <w:sz w:val="24"/>
          <w:szCs w:val="24"/>
          <w:lang w:eastAsia="ru-RU"/>
        </w:rPr>
        <w:t>ё</w:t>
      </w:r>
      <w:r w:rsidR="00DA311E" w:rsidRPr="00FD72FB">
        <w:rPr>
          <w:rFonts w:eastAsia="Times New Roman" w:cs="Times New Roman"/>
          <w:color w:val="000000" w:themeColor="text1"/>
          <w:spacing w:val="-2"/>
          <w:sz w:val="24"/>
          <w:szCs w:val="24"/>
          <w:lang w:eastAsia="ru-RU"/>
        </w:rPr>
        <w:t>нных пунктов, расстояние от границы полосы отвода федеральной авто</w:t>
      </w:r>
      <w:r w:rsidR="00DA311E" w:rsidRPr="00FD72FB">
        <w:rPr>
          <w:rFonts w:eastAsia="Times New Roman" w:cs="Times New Roman"/>
          <w:color w:val="000000" w:themeColor="text1"/>
          <w:sz w:val="24"/>
          <w:szCs w:val="24"/>
          <w:lang w:eastAsia="ru-RU"/>
        </w:rPr>
        <w:t xml:space="preserve">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00DA311E" w:rsidRPr="00FD72FB">
          <w:rPr>
            <w:rFonts w:eastAsia="Times New Roman" w:cs="Times New Roman"/>
            <w:color w:val="000000" w:themeColor="text1"/>
            <w:sz w:val="24"/>
            <w:szCs w:val="24"/>
            <w:lang w:eastAsia="ru-RU"/>
          </w:rPr>
          <w:t>50 м</w:t>
        </w:r>
      </w:smartTag>
      <w:r w:rsidR="007D7C1A" w:rsidRPr="00FD72FB">
        <w:rPr>
          <w:rFonts w:eastAsia="Times New Roman" w:cs="Times New Roman"/>
          <w:color w:val="000000" w:themeColor="text1"/>
          <w:sz w:val="24"/>
          <w:szCs w:val="24"/>
          <w:lang w:eastAsia="ru-RU"/>
        </w:rPr>
        <w:t>;</w:t>
      </w:r>
    </w:p>
    <w:p w:rsidR="00DA311E" w:rsidRPr="00FD72FB" w:rsidRDefault="000227AB" w:rsidP="00DA311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A311E" w:rsidRPr="00FD72FB">
        <w:rPr>
          <w:rFonts w:eastAsia="Times New Roman" w:cs="Times New Roman"/>
          <w:color w:val="000000" w:themeColor="text1"/>
          <w:sz w:val="24"/>
          <w:szCs w:val="24"/>
          <w:lang w:eastAsia="ru-RU"/>
        </w:rPr>
        <w:t xml:space="preserve"> для автомобильных дорог I</w:t>
      </w:r>
      <w:r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IV категорий, а также в границах насел</w:t>
      </w:r>
      <w:r w:rsidR="007D7C1A" w:rsidRPr="00FD72FB">
        <w:rPr>
          <w:rFonts w:eastAsia="Times New Roman" w:cs="Times New Roman"/>
          <w:color w:val="000000" w:themeColor="text1"/>
          <w:sz w:val="24"/>
          <w:szCs w:val="24"/>
          <w:lang w:eastAsia="ru-RU"/>
        </w:rPr>
        <w:t>ё</w:t>
      </w:r>
      <w:r w:rsidR="00DA311E" w:rsidRPr="00FD72FB">
        <w:rPr>
          <w:rFonts w:eastAsia="Times New Roman" w:cs="Times New Roman"/>
          <w:color w:val="000000" w:themeColor="text1"/>
          <w:sz w:val="24"/>
          <w:szCs w:val="24"/>
          <w:lang w:eastAsia="ru-RU"/>
        </w:rPr>
        <w:t xml:space="preserve">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00DA311E" w:rsidRPr="00FD72FB">
          <w:rPr>
            <w:rFonts w:eastAsia="Times New Roman" w:cs="Times New Roman"/>
            <w:color w:val="000000" w:themeColor="text1"/>
            <w:sz w:val="24"/>
            <w:szCs w:val="24"/>
            <w:lang w:eastAsia="ru-RU"/>
          </w:rPr>
          <w:t>25 м</w:t>
        </w:r>
      </w:smartTag>
      <w:r w:rsidR="00DA311E" w:rsidRPr="00FD72FB">
        <w:rPr>
          <w:rFonts w:eastAsia="Times New Roman" w:cs="Times New Roman"/>
          <w:color w:val="000000" w:themeColor="text1"/>
          <w:sz w:val="24"/>
          <w:szCs w:val="24"/>
          <w:lang w:eastAsia="ru-RU"/>
        </w:rPr>
        <w:t>.</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В местах пересечения автомобильных федеральных дорог воздушными линиями</w:t>
      </w:r>
      <w:r w:rsidRPr="00FD72FB">
        <w:rPr>
          <w:rFonts w:eastAsia="Times New Roman" w:cs="Times New Roman"/>
          <w:color w:val="000000" w:themeColor="text1"/>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FD72FB">
          <w:rPr>
            <w:rFonts w:eastAsia="Times New Roman" w:cs="Times New Roman"/>
            <w:color w:val="000000" w:themeColor="text1"/>
            <w:sz w:val="24"/>
            <w:szCs w:val="24"/>
            <w:lang w:eastAsia="ru-RU"/>
          </w:rPr>
          <w:t>5 м</w:t>
        </w:r>
      </w:smartTag>
      <w:r w:rsidRPr="00FD72FB">
        <w:rPr>
          <w:rFonts w:eastAsia="Times New Roman" w:cs="Times New Roman"/>
          <w:color w:val="000000" w:themeColor="text1"/>
          <w:sz w:val="24"/>
          <w:szCs w:val="24"/>
          <w:lang w:eastAsia="ru-RU"/>
        </w:rPr>
        <w:t xml:space="preserve">, но во всех случаях не менее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15</w:t>
      </w:r>
      <w:r w:rsidR="00DA311E" w:rsidRPr="00FD72FB">
        <w:rPr>
          <w:rFonts w:eastAsia="Times New Roman" w:cs="Times New Roman"/>
          <w:color w:val="000000" w:themeColor="text1"/>
          <w:sz w:val="24"/>
          <w:szCs w:val="24"/>
          <w:lang w:eastAsia="ru-RU"/>
        </w:rPr>
        <w:t xml:space="preserve"> Кабельные переходы через водные преграды, в зависимости от назначения линий и местных условий, могут проектироваться прокладываемыми по</w:t>
      </w:r>
      <w:r w:rsidRPr="00FD72FB">
        <w:rPr>
          <w:rFonts w:eastAsia="Times New Roman" w:cs="Times New Roman"/>
          <w:color w:val="000000" w:themeColor="text1"/>
          <w:sz w:val="24"/>
          <w:szCs w:val="24"/>
          <w:lang w:eastAsia="ru-RU"/>
        </w:rPr>
        <w:t>д водой, по мостам и на опорах.</w:t>
      </w:r>
    </w:p>
    <w:p w:rsidR="00DA311E" w:rsidRPr="00FD72FB" w:rsidRDefault="00DA311E"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Кабельные переходы через водные преграды размещаются в соответст</w:t>
      </w:r>
      <w:r w:rsidRPr="00FD72FB">
        <w:rPr>
          <w:rFonts w:eastAsia="Times New Roman" w:cs="Times New Roman"/>
          <w:color w:val="000000" w:themeColor="text1"/>
          <w:sz w:val="24"/>
          <w:szCs w:val="24"/>
          <w:lang w:eastAsia="ru-RU"/>
        </w:rPr>
        <w:t>вии с требованиями к проектированию линейно</w:t>
      </w:r>
      <w:r w:rsidR="000227A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каб</w:t>
      </w:r>
      <w:r w:rsidR="000227AB" w:rsidRPr="00FD72FB">
        <w:rPr>
          <w:rFonts w:eastAsia="Times New Roman" w:cs="Times New Roman"/>
          <w:color w:val="000000" w:themeColor="text1"/>
          <w:sz w:val="24"/>
          <w:szCs w:val="24"/>
          <w:lang w:eastAsia="ru-RU"/>
        </w:rPr>
        <w:t>ельных сооружений.</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A5F73" w:rsidRPr="00FD72FB">
        <w:rPr>
          <w:rFonts w:eastAsia="Times New Roman" w:cs="Times New Roman"/>
          <w:color w:val="000000" w:themeColor="text1"/>
          <w:sz w:val="24"/>
          <w:szCs w:val="24"/>
          <w:lang w:eastAsia="ru-RU"/>
        </w:rPr>
        <w:t>16</w:t>
      </w:r>
      <w:r w:rsidR="00DA311E" w:rsidRPr="00FD72FB">
        <w:rPr>
          <w:rFonts w:eastAsia="Times New Roman" w:cs="Times New Roman"/>
          <w:color w:val="000000" w:themeColor="text1"/>
          <w:sz w:val="24"/>
          <w:szCs w:val="24"/>
          <w:lang w:eastAsia="ru-RU"/>
        </w:rPr>
        <w:t xml:space="preserve"> При подготовке документо</w:t>
      </w:r>
      <w:r w:rsidR="00EA5F73" w:rsidRPr="00FD72FB">
        <w:rPr>
          <w:rFonts w:eastAsia="Times New Roman" w:cs="Times New Roman"/>
          <w:color w:val="000000" w:themeColor="text1"/>
          <w:sz w:val="24"/>
          <w:szCs w:val="24"/>
          <w:lang w:eastAsia="ru-RU"/>
        </w:rPr>
        <w:t>в территориального планирования</w:t>
      </w:r>
      <w:r w:rsidR="00DA311E" w:rsidRPr="00FD72FB">
        <w:rPr>
          <w:rFonts w:eastAsia="Times New Roman" w:cs="Times New Roman"/>
          <w:color w:val="000000" w:themeColor="text1"/>
          <w:sz w:val="24"/>
          <w:szCs w:val="24"/>
          <w:lang w:eastAsia="ru-RU"/>
        </w:rPr>
        <w:t xml:space="preserve"> следует предусматривать проектирование базовых станций для систем мобильной связи, цифровой магистральной внутризоновой сети на оптико</w:t>
      </w:r>
      <w:r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074BC" w:rsidRPr="00FD72FB">
        <w:rPr>
          <w:rFonts w:eastAsia="Times New Roman" w:cs="Times New Roman"/>
          <w:color w:val="000000" w:themeColor="text1"/>
          <w:sz w:val="24"/>
          <w:szCs w:val="24"/>
          <w:lang w:eastAsia="ru-RU"/>
        </w:rPr>
        <w:t>17</w:t>
      </w:r>
      <w:r w:rsidR="00DA311E" w:rsidRPr="00FD72FB">
        <w:rPr>
          <w:rFonts w:eastAsia="Times New Roman" w:cs="Times New Roman"/>
          <w:color w:val="000000" w:themeColor="text1"/>
          <w:sz w:val="24"/>
          <w:szCs w:val="24"/>
          <w:lang w:eastAsia="ru-RU"/>
        </w:rPr>
        <w:t xml:space="preserve"> При размещении передающих радиотехнических объектов должны </w:t>
      </w:r>
      <w:r w:rsidR="00DA311E" w:rsidRPr="00FD72FB">
        <w:rPr>
          <w:rFonts w:eastAsia="Times New Roman" w:cs="Times New Roman"/>
          <w:color w:val="000000" w:themeColor="text1"/>
          <w:spacing w:val="-2"/>
          <w:sz w:val="24"/>
          <w:szCs w:val="24"/>
          <w:lang w:eastAsia="ru-RU"/>
        </w:rPr>
        <w:t>соблюдаться требования санитарных правил и норм, в том числе устанавливаются</w:t>
      </w:r>
      <w:r w:rsidR="00DA311E" w:rsidRPr="00FD72FB">
        <w:rPr>
          <w:rFonts w:eastAsia="Times New Roman" w:cs="Times New Roman"/>
          <w:color w:val="000000" w:themeColor="text1"/>
          <w:sz w:val="24"/>
          <w:szCs w:val="24"/>
          <w:lang w:eastAsia="ru-RU"/>
        </w:rPr>
        <w:t xml:space="preserve"> охранная зона, санитарно</w:t>
      </w:r>
      <w:r w:rsidRPr="00FD72FB">
        <w:rPr>
          <w:rFonts w:eastAsia="Times New Roman" w:cs="Times New Roman"/>
          <w:color w:val="000000" w:themeColor="text1"/>
          <w:sz w:val="24"/>
          <w:szCs w:val="24"/>
          <w:lang w:eastAsia="ru-RU"/>
        </w:rPr>
        <w:t xml:space="preserve"> – </w:t>
      </w:r>
      <w:r w:rsidR="00DA311E" w:rsidRPr="00FD72FB">
        <w:rPr>
          <w:rFonts w:eastAsia="Times New Roman" w:cs="Times New Roman"/>
          <w:color w:val="000000" w:themeColor="text1"/>
          <w:sz w:val="24"/>
          <w:szCs w:val="24"/>
          <w:lang w:eastAsia="ru-RU"/>
        </w:rPr>
        <w:t xml:space="preserve">защитная зона и зона ограничения застройки в соответствии с требованиями п.п. </w:t>
      </w:r>
      <w:r w:rsidR="003D3FA0" w:rsidRPr="00FD72FB">
        <w:rPr>
          <w:rFonts w:eastAsia="Times New Roman" w:cs="Times New Roman"/>
          <w:color w:val="000000" w:themeColor="text1"/>
          <w:sz w:val="24"/>
          <w:szCs w:val="24"/>
          <w:lang w:eastAsia="ru-RU"/>
        </w:rPr>
        <w:t>7</w:t>
      </w:r>
      <w:r w:rsidR="00DA311E" w:rsidRPr="00FD72FB">
        <w:rPr>
          <w:rFonts w:eastAsia="Times New Roman" w:cs="Times New Roman"/>
          <w:color w:val="000000" w:themeColor="text1"/>
          <w:sz w:val="24"/>
          <w:szCs w:val="24"/>
          <w:lang w:eastAsia="ru-RU"/>
        </w:rPr>
        <w:t>.7.5</w:t>
      </w:r>
      <w:r w:rsidRPr="00FD72FB">
        <w:rPr>
          <w:rFonts w:eastAsia="Times New Roman" w:cs="Times New Roman"/>
          <w:color w:val="000000" w:themeColor="text1"/>
          <w:sz w:val="24"/>
          <w:szCs w:val="24"/>
          <w:lang w:eastAsia="ru-RU"/>
        </w:rPr>
        <w:t xml:space="preserve"> – </w:t>
      </w:r>
      <w:r w:rsidR="003D3FA0" w:rsidRPr="00FD72FB">
        <w:rPr>
          <w:rFonts w:eastAsia="Times New Roman" w:cs="Times New Roman"/>
          <w:color w:val="000000" w:themeColor="text1"/>
          <w:sz w:val="24"/>
          <w:szCs w:val="24"/>
          <w:lang w:eastAsia="ru-RU"/>
        </w:rPr>
        <w:t>7</w:t>
      </w:r>
      <w:r w:rsidR="00DA311E" w:rsidRPr="00FD72FB">
        <w:rPr>
          <w:rFonts w:eastAsia="Times New Roman" w:cs="Times New Roman"/>
          <w:color w:val="000000" w:themeColor="text1"/>
          <w:sz w:val="24"/>
          <w:szCs w:val="24"/>
          <w:lang w:eastAsia="ru-RU"/>
        </w:rPr>
        <w:t>.7.7 настоящих нормативов.</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074BC" w:rsidRPr="00FD72FB">
        <w:rPr>
          <w:rFonts w:eastAsia="Times New Roman" w:cs="Times New Roman"/>
          <w:color w:val="000000" w:themeColor="text1"/>
          <w:sz w:val="24"/>
          <w:szCs w:val="24"/>
          <w:lang w:eastAsia="ru-RU"/>
        </w:rPr>
        <w:t>18</w:t>
      </w:r>
      <w:r w:rsidR="00DA311E" w:rsidRPr="00FD72FB">
        <w:rPr>
          <w:rFonts w:eastAsia="Times New Roman" w:cs="Times New Roman"/>
          <w:color w:val="000000" w:themeColor="text1"/>
          <w:sz w:val="24"/>
          <w:szCs w:val="24"/>
          <w:lang w:eastAsia="ru-RU"/>
        </w:rPr>
        <w:t xml:space="preserve"> Уровни электромагнитных излучений не должны превыша</w:t>
      </w:r>
      <w:r w:rsidRPr="00FD72FB">
        <w:rPr>
          <w:rFonts w:eastAsia="Times New Roman" w:cs="Times New Roman"/>
          <w:color w:val="000000" w:themeColor="text1"/>
          <w:sz w:val="24"/>
          <w:szCs w:val="24"/>
          <w:lang w:eastAsia="ru-RU"/>
        </w:rPr>
        <w:t>ть предельно – допусти</w:t>
      </w:r>
      <w:r w:rsidR="00DA311E" w:rsidRPr="00FD72FB">
        <w:rPr>
          <w:rFonts w:eastAsia="Times New Roman" w:cs="Times New Roman"/>
          <w:color w:val="000000" w:themeColor="text1"/>
          <w:sz w:val="24"/>
          <w:szCs w:val="24"/>
          <w:lang w:eastAsia="ru-RU"/>
        </w:rPr>
        <w:t>мые уровни (ПДУ) согласно приложению 1 СанПиН 2.1.8/2.2.4.1383-03.</w:t>
      </w:r>
    </w:p>
    <w:p w:rsidR="00DA311E" w:rsidRPr="00FD72FB" w:rsidRDefault="000227AB" w:rsidP="00DA311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3.4.9.</w:t>
      </w:r>
      <w:r w:rsidR="00E074BC" w:rsidRPr="00FD72FB">
        <w:rPr>
          <w:rFonts w:eastAsia="Times New Roman" w:cs="Times New Roman"/>
          <w:color w:val="000000" w:themeColor="text1"/>
          <w:sz w:val="24"/>
          <w:szCs w:val="24"/>
          <w:lang w:eastAsia="ru-RU"/>
        </w:rPr>
        <w:t>19</w:t>
      </w:r>
      <w:r w:rsidR="00DA311E" w:rsidRPr="00FD72FB">
        <w:rPr>
          <w:rFonts w:eastAsia="Times New Roman" w:cs="Times New Roman"/>
          <w:color w:val="000000" w:themeColor="text1"/>
          <w:sz w:val="24"/>
          <w:szCs w:val="24"/>
          <w:lang w:eastAsia="ru-RU"/>
        </w:rPr>
        <w:t xml:space="preserve"> Установки пожаротушения и сигнализации проектируются в соответствии с требованиями СП 5.13130.2009, НПБ 88-2001*.</w:t>
      </w:r>
    </w:p>
    <w:p w:rsidR="007D2D83" w:rsidRPr="00FD72FB" w:rsidRDefault="000227AB" w:rsidP="00002F7F">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3.4.9.</w:t>
      </w:r>
      <w:r w:rsidR="00E074BC" w:rsidRPr="00FD72FB">
        <w:rPr>
          <w:rFonts w:eastAsia="Times New Roman" w:cs="Times New Roman"/>
          <w:bCs/>
          <w:color w:val="000000" w:themeColor="text1"/>
          <w:sz w:val="24"/>
          <w:szCs w:val="24"/>
          <w:lang w:eastAsia="ru-RU"/>
        </w:rPr>
        <w:t>2</w:t>
      </w:r>
      <w:r w:rsidRPr="00FD72FB">
        <w:rPr>
          <w:rFonts w:eastAsia="Times New Roman" w:cs="Times New Roman"/>
          <w:bCs/>
          <w:color w:val="000000" w:themeColor="text1"/>
          <w:sz w:val="24"/>
          <w:szCs w:val="24"/>
          <w:lang w:eastAsia="ru-RU"/>
        </w:rPr>
        <w:t>0</w:t>
      </w:r>
      <w:r w:rsidR="00DA311E" w:rsidRPr="00FD72FB">
        <w:rPr>
          <w:rFonts w:eastAsia="Times New Roman" w:cs="Times New Roman"/>
          <w:bCs/>
          <w:color w:val="000000" w:themeColor="text1"/>
          <w:sz w:val="24"/>
          <w:szCs w:val="24"/>
          <w:lang w:eastAsia="ru-RU"/>
        </w:rPr>
        <w:t xml:space="preserve"> Проектирование объектов связи на территориях, подверженных </w:t>
      </w:r>
      <w:r w:rsidR="00DA311E" w:rsidRPr="00FD72FB">
        <w:rPr>
          <w:rFonts w:eastAsia="Times New Roman" w:cs="Times New Roman"/>
          <w:bCs/>
          <w:color w:val="000000" w:themeColor="text1"/>
          <w:spacing w:val="-2"/>
          <w:sz w:val="24"/>
          <w:szCs w:val="24"/>
          <w:lang w:eastAsia="ru-RU"/>
        </w:rPr>
        <w:t>опасным инженерно – геологическим и гидрологическим процес</w:t>
      </w:r>
      <w:r w:rsidR="00DA311E" w:rsidRPr="00FD72FB">
        <w:rPr>
          <w:rFonts w:eastAsia="Times New Roman" w:cs="Times New Roman"/>
          <w:bCs/>
          <w:color w:val="000000" w:themeColor="text1"/>
          <w:sz w:val="24"/>
          <w:szCs w:val="24"/>
          <w:lang w:eastAsia="ru-RU"/>
        </w:rPr>
        <w:t>сам следует осуществлять в соответствии с требованиями СП 116.13330.2012, СП 21.13330.2012.</w:t>
      </w:r>
    </w:p>
    <w:p w:rsidR="007D2D83" w:rsidRPr="00FD72FB" w:rsidRDefault="007D2D83" w:rsidP="00002F7F">
      <w:pPr>
        <w:ind w:firstLine="708"/>
        <w:rPr>
          <w:rFonts w:cs="Times New Roman"/>
          <w:color w:val="000000" w:themeColor="text1"/>
          <w:sz w:val="24"/>
          <w:szCs w:val="24"/>
        </w:rPr>
      </w:pPr>
    </w:p>
    <w:p w:rsidR="007D2D83" w:rsidRPr="00FD72FB" w:rsidRDefault="000227AB" w:rsidP="00002F7F">
      <w:pPr>
        <w:ind w:firstLine="708"/>
        <w:rPr>
          <w:rFonts w:cs="Times New Roman"/>
          <w:b/>
          <w:color w:val="000000" w:themeColor="text1"/>
          <w:sz w:val="24"/>
          <w:szCs w:val="24"/>
        </w:rPr>
      </w:pPr>
      <w:r w:rsidRPr="00FD72FB">
        <w:rPr>
          <w:rFonts w:cs="Times New Roman"/>
          <w:b/>
          <w:color w:val="000000" w:themeColor="text1"/>
          <w:sz w:val="24"/>
          <w:szCs w:val="24"/>
        </w:rPr>
        <w:t>3.4.10 Размещение инженерных сетей</w:t>
      </w:r>
    </w:p>
    <w:p w:rsidR="007D2D83" w:rsidRPr="00FD72FB" w:rsidRDefault="007D2D83" w:rsidP="00002F7F">
      <w:pPr>
        <w:ind w:firstLine="708"/>
        <w:rPr>
          <w:rFonts w:cs="Times New Roman"/>
          <w:color w:val="000000" w:themeColor="text1"/>
          <w:sz w:val="24"/>
          <w:szCs w:val="24"/>
        </w:rPr>
      </w:pPr>
    </w:p>
    <w:p w:rsidR="000227AB" w:rsidRPr="00FD72FB" w:rsidRDefault="000227AB" w:rsidP="000227AB">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3.4.10.1 </w:t>
      </w:r>
      <w:r w:rsidRPr="00FD72FB">
        <w:rPr>
          <w:rFonts w:eastAsia="Times New Roman" w:cs="Times New Roman"/>
          <w:color w:val="000000" w:themeColor="text1"/>
          <w:sz w:val="24"/>
          <w:szCs w:val="24"/>
          <w:lang w:eastAsia="ru-RU"/>
        </w:rPr>
        <w:t>Инженерные сети следует размещать преимущественно в пределах поперечных профилей улиц и дорог:</w:t>
      </w:r>
    </w:p>
    <w:p w:rsidR="000227AB" w:rsidRPr="00FD72FB" w:rsidRDefault="000227AB"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под тротуарами или разделительными полосами – инженерные сети в траншеях или тоннелях (проходных коллекторах);</w:t>
      </w:r>
    </w:p>
    <w:p w:rsidR="000227AB" w:rsidRPr="00FD72FB" w:rsidRDefault="000227AB"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разделительных полосах – тепловые сети, водопровод, газопровод, хозяйственную и дождевую канализацию.</w:t>
      </w:r>
    </w:p>
    <w:p w:rsidR="000227AB" w:rsidRPr="00FD72FB" w:rsidRDefault="000227AB"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227AB" w:rsidRPr="00FD72FB" w:rsidRDefault="000227AB" w:rsidP="000227AB">
      <w:pPr>
        <w:widowControl w:val="0"/>
        <w:spacing w:line="239" w:lineRule="auto"/>
        <w:rPr>
          <w:rFonts w:eastAsia="Times New Roman" w:cs="Times New Roman"/>
          <w:i/>
          <w:iCs/>
          <w:color w:val="000000" w:themeColor="text1"/>
          <w:spacing w:val="40"/>
          <w:sz w:val="16"/>
          <w:szCs w:val="16"/>
          <w:lang w:eastAsia="ru-RU"/>
        </w:rPr>
      </w:pPr>
    </w:p>
    <w:p w:rsidR="000227AB" w:rsidRPr="00FD72FB" w:rsidRDefault="000227AB" w:rsidP="000227AB">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На территории насел</w:t>
      </w:r>
      <w:r w:rsidR="00830CD2"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пунктов не допускается:</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надземная и наземная прокладка канализационных сетей;</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прокладка магистральных трубопроводов.</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Для нефтепродуктопроводов, прокладываемых по территории насел</w:t>
      </w:r>
      <w:r w:rsidR="00830CD2"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 xml:space="preserve">нных пунктов, следует руководствоваться требованиями </w:t>
      </w:r>
      <w:r w:rsidRPr="00FD72FB">
        <w:rPr>
          <w:rFonts w:eastAsia="Times New Roman" w:cs="Times New Roman"/>
          <w:bCs/>
          <w:i/>
          <w:color w:val="000000" w:themeColor="text1"/>
          <w:sz w:val="22"/>
          <w:lang w:eastAsia="ru-RU"/>
        </w:rPr>
        <w:t>СП 125.13330.2012</w:t>
      </w:r>
      <w:r w:rsidRPr="00FD72FB">
        <w:rPr>
          <w:rFonts w:eastAsia="Times New Roman" w:cs="Times New Roman"/>
          <w:i/>
          <w:color w:val="000000" w:themeColor="text1"/>
          <w:sz w:val="22"/>
          <w:lang w:eastAsia="ru-RU"/>
        </w:rPr>
        <w:t>.</w:t>
      </w:r>
    </w:p>
    <w:p w:rsidR="000227AB" w:rsidRPr="00FD72FB" w:rsidRDefault="000227AB" w:rsidP="000227AB">
      <w:pPr>
        <w:widowControl w:val="0"/>
        <w:spacing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Магистральные трубопроводы следует прокладывать за пределами территории насел</w:t>
      </w:r>
      <w:r w:rsidR="00830CD2"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пунктов в соответствии с требованиями СП 36.13330.2012.</w:t>
      </w:r>
    </w:p>
    <w:p w:rsidR="000227AB" w:rsidRPr="00FD72FB" w:rsidRDefault="000227AB" w:rsidP="000227AB">
      <w:pPr>
        <w:widowControl w:val="0"/>
        <w:spacing w:after="120" w:line="239" w:lineRule="auto"/>
        <w:ind w:firstLine="720"/>
        <w:rPr>
          <w:rFonts w:eastAsia="Times New Roman" w:cs="Times New Roman"/>
          <w:i/>
          <w:color w:val="000000" w:themeColor="text1"/>
          <w:spacing w:val="-2"/>
          <w:sz w:val="24"/>
          <w:szCs w:val="24"/>
          <w:lang w:eastAsia="ru-RU"/>
        </w:rPr>
      </w:pPr>
      <w:r w:rsidRPr="00FD72FB">
        <w:rPr>
          <w:rFonts w:eastAsia="Times New Roman" w:cs="Times New Roman"/>
          <w:i/>
          <w:color w:val="000000" w:themeColor="text1"/>
          <w:sz w:val="22"/>
          <w:lang w:eastAsia="ru-RU"/>
        </w:rPr>
        <w:t xml:space="preserve">4. Прокладка газопроводов в тоннелях, коллекторах и каналах не допускается, за исключением случаев, указанных в п. </w:t>
      </w:r>
      <w:r w:rsidR="00321ED7" w:rsidRPr="00FD72FB">
        <w:rPr>
          <w:rFonts w:eastAsia="Times New Roman" w:cs="Times New Roman"/>
          <w:i/>
          <w:color w:val="000000" w:themeColor="text1"/>
          <w:sz w:val="22"/>
          <w:lang w:eastAsia="ru-RU"/>
        </w:rPr>
        <w:t>3.4.10.1</w:t>
      </w:r>
      <w:r w:rsidR="00B23B35" w:rsidRPr="00FD72FB">
        <w:rPr>
          <w:rFonts w:eastAsia="Times New Roman" w:cs="Times New Roman"/>
          <w:i/>
          <w:color w:val="000000" w:themeColor="text1"/>
          <w:sz w:val="22"/>
          <w:lang w:eastAsia="ru-RU"/>
        </w:rPr>
        <w:t>4</w:t>
      </w:r>
      <w:r w:rsidR="00321ED7" w:rsidRPr="00FD72FB">
        <w:rPr>
          <w:rFonts w:eastAsia="Times New Roman" w:cs="Times New Roman"/>
          <w:i/>
          <w:color w:val="000000" w:themeColor="text1"/>
          <w:sz w:val="22"/>
          <w:lang w:eastAsia="ru-RU"/>
        </w:rPr>
        <w:t xml:space="preserve"> настоящих нормативов.</w:t>
      </w:r>
    </w:p>
    <w:p w:rsidR="000227AB" w:rsidRPr="00FD72FB" w:rsidRDefault="00321ED7" w:rsidP="008846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3.4.10.</w:t>
      </w:r>
      <w:r w:rsidR="00CF34F6" w:rsidRPr="00FD72FB">
        <w:rPr>
          <w:rFonts w:eastAsia="Times New Roman" w:cs="Times New Roman"/>
          <w:bCs/>
          <w:color w:val="000000" w:themeColor="text1"/>
          <w:sz w:val="24"/>
          <w:szCs w:val="24"/>
          <w:lang w:eastAsia="ru-RU"/>
        </w:rPr>
        <w:t>2</w:t>
      </w:r>
      <w:r w:rsidR="000227AB" w:rsidRPr="00FD72FB">
        <w:rPr>
          <w:rFonts w:eastAsia="Times New Roman" w:cs="Times New Roman"/>
          <w:bCs/>
          <w:color w:val="000000" w:themeColor="text1"/>
          <w:sz w:val="24"/>
          <w:szCs w:val="24"/>
          <w:lang w:eastAsia="ru-RU"/>
        </w:rPr>
        <w:t xml:space="preserve"> </w:t>
      </w:r>
      <w:r w:rsidR="000227AB" w:rsidRPr="00FD72FB">
        <w:rPr>
          <w:rFonts w:eastAsia="Times New Roman" w:cs="Times New Roman"/>
          <w:color w:val="000000" w:themeColor="text1"/>
          <w:spacing w:val="-2"/>
          <w:sz w:val="24"/>
          <w:szCs w:val="24"/>
          <w:lang w:eastAsia="ru-RU"/>
        </w:rPr>
        <w:t>Подземную прокладку инженерных сетей следует предусматри</w:t>
      </w:r>
      <w:r w:rsidR="008846F6" w:rsidRPr="00FD72FB">
        <w:rPr>
          <w:rFonts w:eastAsia="Times New Roman" w:cs="Times New Roman"/>
          <w:color w:val="000000" w:themeColor="text1"/>
          <w:spacing w:val="-2"/>
          <w:sz w:val="24"/>
          <w:szCs w:val="24"/>
          <w:lang w:eastAsia="ru-RU"/>
        </w:rPr>
        <w:t xml:space="preserve">вать </w:t>
      </w:r>
      <w:r w:rsidR="008846F6" w:rsidRPr="00FD72FB">
        <w:rPr>
          <w:rFonts w:eastAsia="Times New Roman" w:cs="Times New Roman"/>
          <w:color w:val="000000" w:themeColor="text1"/>
          <w:sz w:val="24"/>
          <w:szCs w:val="24"/>
          <w:lang w:eastAsia="ru-RU"/>
        </w:rPr>
        <w:t>совмещенную в общих траншеях.</w:t>
      </w:r>
    </w:p>
    <w:p w:rsidR="008846F6" w:rsidRPr="00FD72FB" w:rsidRDefault="008846F6" w:rsidP="008846F6">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0227AB" w:rsidRPr="00FD72FB" w:rsidRDefault="000227AB" w:rsidP="000227AB">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0227AB" w:rsidRPr="00FD72FB" w:rsidRDefault="00321ED7"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w:t>
      </w:r>
      <w:r w:rsidR="00CF34F6" w:rsidRPr="00FD72FB">
        <w:rPr>
          <w:rFonts w:eastAsia="Times New Roman" w:cs="Times New Roman"/>
          <w:color w:val="000000" w:themeColor="text1"/>
          <w:sz w:val="24"/>
          <w:szCs w:val="24"/>
          <w:lang w:eastAsia="ru-RU"/>
        </w:rPr>
        <w:t>3</w:t>
      </w:r>
      <w:r w:rsidR="000227AB" w:rsidRPr="00FD72FB">
        <w:rPr>
          <w:rFonts w:eastAsia="Times New Roman" w:cs="Times New Roman"/>
          <w:color w:val="000000" w:themeColor="text1"/>
          <w:sz w:val="24"/>
          <w:szCs w:val="24"/>
          <w:lang w:eastAsia="ru-RU"/>
        </w:rPr>
        <w:t xml:space="preserve"> Подземную прокладку тепловых сетей допускается принимать совместно со следующими инженерными сетями:</w:t>
      </w:r>
    </w:p>
    <w:p w:rsidR="000227AB" w:rsidRPr="00FD72FB"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в каналах – с водопроводами, контрольными кабелями, предназначенными для обслуживания тепловых сетей</w:t>
      </w:r>
      <w:r w:rsidRPr="00FD72FB">
        <w:rPr>
          <w:rFonts w:eastAsia="Times New Roman" w:cs="Times New Roman"/>
          <w:color w:val="000000" w:themeColor="text1"/>
          <w:sz w:val="24"/>
          <w:szCs w:val="24"/>
          <w:lang w:eastAsia="ru-RU"/>
        </w:rPr>
        <w:t>;</w:t>
      </w:r>
    </w:p>
    <w:p w:rsidR="000227AB" w:rsidRPr="00FD72FB"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в тоннелях – с водопроводами диаметром до </w:t>
      </w:r>
      <w:smartTag w:uri="urn:schemas-microsoft-com:office:smarttags" w:element="metricconverter">
        <w:smartTagPr>
          <w:attr w:name="ProductID" w:val="500 мм"/>
        </w:smartTagPr>
        <w:r w:rsidRPr="00FD72FB">
          <w:rPr>
            <w:rFonts w:eastAsia="Times New Roman" w:cs="Times New Roman"/>
            <w:color w:val="000000" w:themeColor="text1"/>
            <w:sz w:val="24"/>
            <w:szCs w:val="24"/>
            <w:lang w:eastAsia="ru-RU"/>
          </w:rPr>
          <w:t>500 мм</w:t>
        </w:r>
      </w:smartTag>
      <w:r w:rsidRPr="00FD72FB">
        <w:rPr>
          <w:rFonts w:eastAsia="Times New Roman" w:cs="Times New Roman"/>
          <w:color w:val="000000" w:themeColor="text1"/>
          <w:sz w:val="24"/>
          <w:szCs w:val="24"/>
          <w:lang w:eastAsia="ru-RU"/>
        </w:rPr>
        <w:t xml:space="preserve">, кабелями </w:t>
      </w:r>
      <w:r w:rsidRPr="00FD72FB">
        <w:rPr>
          <w:rFonts w:eastAsia="Times New Roman" w:cs="Times New Roman"/>
          <w:color w:val="000000" w:themeColor="text1"/>
          <w:spacing w:val="-2"/>
          <w:sz w:val="24"/>
          <w:szCs w:val="24"/>
          <w:lang w:eastAsia="ru-RU"/>
        </w:rPr>
        <w:t xml:space="preserve">связи, силовыми кабелями напряжением до 10 кВ, </w:t>
      </w:r>
      <w:r w:rsidRPr="00FD72FB">
        <w:rPr>
          <w:rFonts w:eastAsia="Times New Roman" w:cs="Times New Roman"/>
          <w:color w:val="000000" w:themeColor="text1"/>
          <w:sz w:val="24"/>
          <w:szCs w:val="24"/>
          <w:lang w:eastAsia="ru-RU"/>
        </w:rPr>
        <w:t>трубопроводами напорной канализации.</w:t>
      </w:r>
    </w:p>
    <w:p w:rsidR="000227AB" w:rsidRPr="00FD72FB"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0227AB" w:rsidRPr="00FD72FB" w:rsidRDefault="000227AB" w:rsidP="000227AB">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0227AB" w:rsidRPr="00FD72FB" w:rsidRDefault="00321ED7"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w:t>
      </w:r>
      <w:r w:rsidR="00CF34F6" w:rsidRPr="00FD72FB">
        <w:rPr>
          <w:rFonts w:eastAsia="Times New Roman" w:cs="Times New Roman"/>
          <w:color w:val="000000" w:themeColor="text1"/>
          <w:sz w:val="24"/>
          <w:szCs w:val="24"/>
          <w:lang w:eastAsia="ru-RU"/>
        </w:rPr>
        <w:t>4</w:t>
      </w:r>
      <w:r w:rsidR="000227AB" w:rsidRPr="00FD72FB">
        <w:rPr>
          <w:rFonts w:eastAsia="Times New Roman" w:cs="Times New Roman"/>
          <w:color w:val="000000" w:themeColor="text1"/>
          <w:sz w:val="24"/>
          <w:szCs w:val="24"/>
          <w:lang w:eastAsia="ru-RU"/>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0227AB" w:rsidRPr="00FD72FB" w:rsidRDefault="00321ED7" w:rsidP="000227AB">
      <w:pPr>
        <w:widowControl w:val="0"/>
        <w:shd w:val="clear" w:color="auto" w:fill="FFFFFF"/>
        <w:tabs>
          <w:tab w:val="left" w:pos="1018"/>
        </w:tabs>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3.4.10.</w:t>
      </w:r>
      <w:r w:rsidR="00CF34F6" w:rsidRPr="00FD72FB">
        <w:rPr>
          <w:rFonts w:eastAsia="Times New Roman" w:cs="Times New Roman"/>
          <w:color w:val="000000" w:themeColor="text1"/>
          <w:spacing w:val="-2"/>
          <w:sz w:val="24"/>
          <w:szCs w:val="24"/>
          <w:lang w:eastAsia="ru-RU"/>
        </w:rPr>
        <w:t>5</w:t>
      </w:r>
      <w:r w:rsidR="000227AB" w:rsidRPr="00FD72FB">
        <w:rPr>
          <w:rFonts w:eastAsia="Times New Roman" w:cs="Times New Roman"/>
          <w:color w:val="000000" w:themeColor="text1"/>
          <w:spacing w:val="-2"/>
          <w:sz w:val="24"/>
          <w:szCs w:val="24"/>
          <w:lang w:eastAsia="ru-RU"/>
        </w:rPr>
        <w:t xml:space="preserve"> При пересечении железных дорог общей сети, а также рек, оврагов,</w:t>
      </w:r>
      <w:r w:rsidR="000227AB" w:rsidRPr="00FD72FB">
        <w:rPr>
          <w:rFonts w:eastAsia="Times New Roman" w:cs="Times New Roman"/>
          <w:color w:val="000000" w:themeColor="text1"/>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227AB" w:rsidRPr="00FD72FB" w:rsidRDefault="000227AB"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 </w:t>
      </w:r>
      <w:r w:rsidRPr="00FD72FB">
        <w:rPr>
          <w:rFonts w:eastAsia="Times New Roman" w:cs="Times New Roman"/>
          <w:bCs/>
          <w:color w:val="000000" w:themeColor="text1"/>
          <w:sz w:val="24"/>
          <w:szCs w:val="24"/>
          <w:lang w:eastAsia="ru-RU"/>
        </w:rPr>
        <w:t>СП 124.13330.2012</w:t>
      </w:r>
      <w:r w:rsidRPr="00FD72FB">
        <w:rPr>
          <w:rFonts w:eastAsia="Times New Roman" w:cs="Times New Roman"/>
          <w:color w:val="000000" w:themeColor="text1"/>
          <w:sz w:val="24"/>
          <w:szCs w:val="24"/>
          <w:lang w:eastAsia="ru-RU"/>
        </w:rPr>
        <w:t>.</w:t>
      </w:r>
    </w:p>
    <w:p w:rsidR="000227AB" w:rsidRPr="00FD72FB" w:rsidRDefault="00321ED7"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w:t>
      </w:r>
      <w:r w:rsidR="00CF34F6" w:rsidRPr="00FD72FB">
        <w:rPr>
          <w:rFonts w:eastAsia="Times New Roman" w:cs="Times New Roman"/>
          <w:color w:val="000000" w:themeColor="text1"/>
          <w:sz w:val="24"/>
          <w:szCs w:val="24"/>
          <w:lang w:eastAsia="ru-RU"/>
        </w:rPr>
        <w:t>6</w:t>
      </w:r>
      <w:r w:rsidR="000227AB" w:rsidRPr="00FD72FB">
        <w:rPr>
          <w:rFonts w:eastAsia="Times New Roman" w:cs="Times New Roman"/>
          <w:color w:val="000000" w:themeColor="text1"/>
          <w:sz w:val="24"/>
          <w:szCs w:val="24"/>
          <w:lang w:eastAsia="ru-RU"/>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227AB" w:rsidRPr="00FD72FB" w:rsidRDefault="000227AB" w:rsidP="000227AB">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227AB" w:rsidRPr="00FD72FB" w:rsidRDefault="00321ED7"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3.4.10.</w:t>
      </w:r>
      <w:r w:rsidR="00CF34F6" w:rsidRPr="00FD72FB">
        <w:rPr>
          <w:rFonts w:eastAsia="Times New Roman" w:cs="Times New Roman"/>
          <w:bCs/>
          <w:color w:val="000000" w:themeColor="text1"/>
          <w:sz w:val="24"/>
          <w:szCs w:val="24"/>
          <w:lang w:eastAsia="ru-RU"/>
        </w:rPr>
        <w:t>7</w:t>
      </w:r>
      <w:r w:rsidR="000227AB" w:rsidRPr="00FD72FB">
        <w:rPr>
          <w:rFonts w:eastAsia="Times New Roman" w:cs="Times New Roman"/>
          <w:bCs/>
          <w:color w:val="000000" w:themeColor="text1"/>
          <w:sz w:val="24"/>
          <w:szCs w:val="24"/>
          <w:lang w:eastAsia="ru-RU"/>
        </w:rPr>
        <w:t xml:space="preserve"> На площадках промышленных предприятий</w:t>
      </w:r>
      <w:r w:rsidR="000227AB" w:rsidRPr="00FD72FB">
        <w:rPr>
          <w:rFonts w:eastAsia="Times New Roman" w:cs="Times New Roman"/>
          <w:color w:val="000000" w:themeColor="text1"/>
          <w:sz w:val="24"/>
          <w:szCs w:val="24"/>
          <w:lang w:eastAsia="ru-RU"/>
        </w:rPr>
        <w:t xml:space="preserve"> следует предусматривать преимущественно наземный и надземный способы размещения инженерных сетей.</w:t>
      </w:r>
    </w:p>
    <w:p w:rsidR="000227AB" w:rsidRPr="00FD72FB" w:rsidRDefault="000227AB"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0227AB" w:rsidRPr="00FD72FB" w:rsidRDefault="00321ED7" w:rsidP="000227AB">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3.4.10.</w:t>
      </w:r>
      <w:r w:rsidR="00CF34F6" w:rsidRPr="00FD72FB">
        <w:rPr>
          <w:rFonts w:eastAsia="Times New Roman" w:cs="Times New Roman"/>
          <w:color w:val="000000" w:themeColor="text1"/>
          <w:spacing w:val="-2"/>
          <w:sz w:val="24"/>
          <w:szCs w:val="24"/>
          <w:lang w:eastAsia="ru-RU"/>
        </w:rPr>
        <w:t>8</w:t>
      </w:r>
      <w:r w:rsidR="000227AB" w:rsidRPr="00FD72FB">
        <w:rPr>
          <w:rFonts w:eastAsia="Times New Roman" w:cs="Times New Roman"/>
          <w:color w:val="000000" w:themeColor="text1"/>
          <w:spacing w:val="-2"/>
          <w:sz w:val="24"/>
          <w:szCs w:val="24"/>
          <w:lang w:eastAsia="ru-RU"/>
        </w:rPr>
        <w:t xml:space="preserve">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000227AB" w:rsidRPr="00FD72FB">
        <w:rPr>
          <w:rFonts w:eastAsia="Times New Roman" w:cs="Times New Roman"/>
          <w:noProof/>
          <w:color w:val="000000" w:themeColor="text1"/>
          <w:spacing w:val="-2"/>
          <w:sz w:val="24"/>
          <w:szCs w:val="24"/>
          <w:lang w:eastAsia="ru-RU"/>
        </w:rPr>
        <w:t xml:space="preserve"> </w:t>
      </w:r>
      <w:smartTag w:uri="urn:schemas-microsoft-com:office:smarttags" w:element="metricconverter">
        <w:smartTagPr>
          <w:attr w:name="ProductID" w:val="3 м"/>
        </w:smartTagPr>
        <w:r w:rsidR="000227AB" w:rsidRPr="00FD72FB">
          <w:rPr>
            <w:rFonts w:eastAsia="Times New Roman" w:cs="Times New Roman"/>
            <w:noProof/>
            <w:color w:val="000000" w:themeColor="text1"/>
            <w:spacing w:val="-2"/>
            <w:sz w:val="24"/>
            <w:szCs w:val="24"/>
            <w:lang w:eastAsia="ru-RU"/>
          </w:rPr>
          <w:t>3</w:t>
        </w:r>
        <w:r w:rsidR="000227AB" w:rsidRPr="00FD72FB">
          <w:rPr>
            <w:rFonts w:eastAsia="Times New Roman" w:cs="Times New Roman"/>
            <w:color w:val="000000" w:themeColor="text1"/>
            <w:spacing w:val="-2"/>
            <w:sz w:val="24"/>
            <w:szCs w:val="24"/>
            <w:lang w:eastAsia="ru-RU"/>
          </w:rPr>
          <w:t xml:space="preserve"> м</w:t>
        </w:r>
      </w:smartTag>
      <w:r w:rsidR="000227AB" w:rsidRPr="00FD72FB">
        <w:rPr>
          <w:rFonts w:eastAsia="Times New Roman" w:cs="Times New Roman"/>
          <w:color w:val="000000" w:themeColor="text1"/>
          <w:spacing w:val="-2"/>
          <w:sz w:val="24"/>
          <w:szCs w:val="24"/>
          <w:lang w:eastAsia="ru-RU"/>
        </w:rPr>
        <w:t xml:space="preserve"> от стен зданий с про</w:t>
      </w:r>
      <w:r w:rsidR="00E23E99" w:rsidRPr="00FD72FB">
        <w:rPr>
          <w:rFonts w:eastAsia="Times New Roman" w:cs="Times New Roman"/>
          <w:color w:val="000000" w:themeColor="text1"/>
          <w:spacing w:val="-2"/>
          <w:sz w:val="24"/>
          <w:szCs w:val="24"/>
          <w:lang w:eastAsia="ru-RU"/>
        </w:rPr>
        <w:t>ё</w:t>
      </w:r>
      <w:r w:rsidR="000227AB" w:rsidRPr="00FD72FB">
        <w:rPr>
          <w:rFonts w:eastAsia="Times New Roman" w:cs="Times New Roman"/>
          <w:color w:val="000000" w:themeColor="text1"/>
          <w:spacing w:val="-2"/>
          <w:sz w:val="24"/>
          <w:szCs w:val="24"/>
          <w:lang w:eastAsia="ru-RU"/>
        </w:rPr>
        <w:t>мами от стен, без про</w:t>
      </w:r>
      <w:r w:rsidR="00E23E99" w:rsidRPr="00FD72FB">
        <w:rPr>
          <w:rFonts w:eastAsia="Times New Roman" w:cs="Times New Roman"/>
          <w:color w:val="000000" w:themeColor="text1"/>
          <w:spacing w:val="-2"/>
          <w:sz w:val="24"/>
          <w:szCs w:val="24"/>
          <w:lang w:eastAsia="ru-RU"/>
        </w:rPr>
        <w:t>ё</w:t>
      </w:r>
      <w:r w:rsidR="000227AB" w:rsidRPr="00FD72FB">
        <w:rPr>
          <w:rFonts w:eastAsia="Times New Roman" w:cs="Times New Roman"/>
          <w:color w:val="000000" w:themeColor="text1"/>
          <w:spacing w:val="-2"/>
          <w:sz w:val="24"/>
          <w:szCs w:val="24"/>
          <w:lang w:eastAsia="ru-RU"/>
        </w:rPr>
        <w:t xml:space="preserve">мов это расстояние может быть уменьшено до </w:t>
      </w:r>
      <w:smartTag w:uri="urn:schemas-microsoft-com:office:smarttags" w:element="metricconverter">
        <w:smartTagPr>
          <w:attr w:name="ProductID" w:val="0,5 м"/>
        </w:smartTagPr>
        <w:r w:rsidR="000227AB" w:rsidRPr="00FD72FB">
          <w:rPr>
            <w:rFonts w:eastAsia="Times New Roman" w:cs="Times New Roman"/>
            <w:color w:val="000000" w:themeColor="text1"/>
            <w:spacing w:val="-2"/>
            <w:sz w:val="24"/>
            <w:szCs w:val="24"/>
            <w:lang w:eastAsia="ru-RU"/>
          </w:rPr>
          <w:t>0,5 м</w:t>
        </w:r>
      </w:smartTag>
      <w:r w:rsidR="000227AB" w:rsidRPr="00FD72FB">
        <w:rPr>
          <w:rFonts w:eastAsia="Times New Roman" w:cs="Times New Roman"/>
          <w:color w:val="000000" w:themeColor="text1"/>
          <w:spacing w:val="-2"/>
          <w:sz w:val="24"/>
          <w:szCs w:val="24"/>
          <w:lang w:eastAsia="ru-RU"/>
        </w:rPr>
        <w:t>.</w:t>
      </w:r>
    </w:p>
    <w:p w:rsidR="000227AB" w:rsidRPr="00FD72FB" w:rsidRDefault="00321ED7" w:rsidP="000227A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3.4.10.</w:t>
      </w:r>
      <w:r w:rsidR="00CF34F6" w:rsidRPr="00FD72FB">
        <w:rPr>
          <w:rFonts w:eastAsia="Times New Roman" w:cs="Times New Roman"/>
          <w:bCs/>
          <w:color w:val="000000" w:themeColor="text1"/>
          <w:sz w:val="24"/>
          <w:szCs w:val="24"/>
          <w:lang w:eastAsia="ru-RU"/>
        </w:rPr>
        <w:t>9</w:t>
      </w:r>
      <w:r w:rsidR="000227AB" w:rsidRPr="00FD72FB">
        <w:rPr>
          <w:rFonts w:eastAsia="Times New Roman" w:cs="Times New Roman"/>
          <w:bCs/>
          <w:color w:val="000000" w:themeColor="text1"/>
          <w:sz w:val="24"/>
          <w:szCs w:val="24"/>
          <w:lang w:eastAsia="ru-RU"/>
        </w:rPr>
        <w:t xml:space="preserve">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0227AB" w:rsidRPr="00FD72FB" w:rsidRDefault="00321ED7"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noProof/>
          <w:color w:val="000000" w:themeColor="text1"/>
          <w:spacing w:val="-3"/>
          <w:sz w:val="24"/>
          <w:szCs w:val="24"/>
          <w:lang w:eastAsia="ru-RU"/>
        </w:rPr>
        <w:t>3.4.10.1</w:t>
      </w:r>
      <w:r w:rsidR="00CF34F6" w:rsidRPr="00FD72FB">
        <w:rPr>
          <w:rFonts w:eastAsia="Times New Roman" w:cs="Times New Roman"/>
          <w:noProof/>
          <w:color w:val="000000" w:themeColor="text1"/>
          <w:spacing w:val="-3"/>
          <w:sz w:val="24"/>
          <w:szCs w:val="24"/>
          <w:lang w:eastAsia="ru-RU"/>
        </w:rPr>
        <w:t>0</w:t>
      </w:r>
      <w:r w:rsidR="000227AB" w:rsidRPr="00FD72FB">
        <w:rPr>
          <w:rFonts w:eastAsia="Times New Roman" w:cs="Times New Roman"/>
          <w:color w:val="000000" w:themeColor="text1"/>
          <w:spacing w:val="-3"/>
          <w:sz w:val="24"/>
          <w:szCs w:val="24"/>
          <w:lang w:eastAsia="ru-RU"/>
        </w:rPr>
        <w:t xml:space="preserve"> На низких опорах следует размещать напорные трубопроводы</w:t>
      </w:r>
      <w:r w:rsidR="000227AB" w:rsidRPr="00FD72FB">
        <w:rPr>
          <w:rFonts w:eastAsia="Times New Roman" w:cs="Times New Roman"/>
          <w:color w:val="000000" w:themeColor="text1"/>
          <w:sz w:val="24"/>
          <w:szCs w:val="24"/>
          <w:lang w:eastAsia="ru-RU"/>
        </w:rPr>
        <w:t xml:space="preserve"> с жидкостями и газами, а также кабели силовые и связи, располагаемые:</w:t>
      </w:r>
    </w:p>
    <w:p w:rsidR="000227AB" w:rsidRPr="00FD72FB" w:rsidRDefault="000227AB"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Pr="00FD72FB">
        <w:rPr>
          <w:rFonts w:eastAsia="Times New Roman" w:cs="Times New Roman"/>
          <w:color w:val="000000" w:themeColor="text1"/>
          <w:sz w:val="24"/>
          <w:szCs w:val="24"/>
          <w:lang w:eastAsia="ru-RU"/>
        </w:rPr>
        <w:t xml:space="preserve"> в специально отведенных для этих целей технических полосах площадок предприятий;</w:t>
      </w:r>
    </w:p>
    <w:p w:rsidR="000227AB" w:rsidRPr="00FD72FB" w:rsidRDefault="000227AB"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Pr="00FD72FB">
        <w:rPr>
          <w:rFonts w:eastAsia="Times New Roman" w:cs="Times New Roman"/>
          <w:color w:val="000000" w:themeColor="text1"/>
          <w:sz w:val="24"/>
          <w:szCs w:val="24"/>
          <w:lang w:eastAsia="ru-RU"/>
        </w:rPr>
        <w:t xml:space="preserve"> на территории складов жидких продуктов и сжиженных газов.</w:t>
      </w:r>
    </w:p>
    <w:p w:rsidR="000227AB" w:rsidRPr="00FD72FB" w:rsidRDefault="000227AB" w:rsidP="000227A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w:t>
      </w:r>
      <w:r w:rsidR="008F75A8"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p>
    <w:p w:rsidR="007D2D83" w:rsidRPr="00FD72FB" w:rsidRDefault="00321ED7" w:rsidP="00B23B35">
      <w:pPr>
        <w:widowControl w:val="0"/>
        <w:spacing w:line="239" w:lineRule="auto"/>
        <w:ind w:firstLine="709"/>
        <w:rPr>
          <w:rFonts w:cs="Times New Roman"/>
          <w:color w:val="000000" w:themeColor="text1"/>
          <w:sz w:val="24"/>
          <w:szCs w:val="24"/>
        </w:rPr>
      </w:pPr>
      <w:r w:rsidRPr="00FD72FB">
        <w:rPr>
          <w:rFonts w:eastAsia="Times New Roman" w:cs="Times New Roman"/>
          <w:color w:val="000000" w:themeColor="text1"/>
          <w:sz w:val="24"/>
          <w:szCs w:val="24"/>
          <w:lang w:eastAsia="ru-RU"/>
        </w:rPr>
        <w:t>3.4.10.1</w:t>
      </w:r>
      <w:r w:rsidR="00CF34F6" w:rsidRPr="00FD72FB">
        <w:rPr>
          <w:rFonts w:eastAsia="Times New Roman" w:cs="Times New Roman"/>
          <w:color w:val="000000" w:themeColor="text1"/>
          <w:sz w:val="24"/>
          <w:szCs w:val="24"/>
          <w:lang w:eastAsia="ru-RU"/>
        </w:rPr>
        <w:t>1</w:t>
      </w:r>
      <w:r w:rsidR="000227AB" w:rsidRPr="00FD72FB">
        <w:rPr>
          <w:rFonts w:eastAsia="Times New Roman" w:cs="Times New Roman"/>
          <w:color w:val="000000" w:themeColor="text1"/>
          <w:sz w:val="24"/>
          <w:szCs w:val="24"/>
          <w:lang w:eastAsia="ru-RU"/>
        </w:rPr>
        <w:t xml:space="preserve"> </w:t>
      </w:r>
      <w:r w:rsidR="000227AB" w:rsidRPr="00FD72FB">
        <w:rPr>
          <w:rFonts w:eastAsia="Times New Roman" w:cs="Times New Roman"/>
          <w:color w:val="000000" w:themeColor="text1"/>
          <w:spacing w:val="-2"/>
          <w:sz w:val="24"/>
          <w:szCs w:val="24"/>
          <w:lang w:eastAsia="ru-RU"/>
        </w:rPr>
        <w:t xml:space="preserve">Расстояния по горизонтали (в свету) на вводах инженерных сетей </w:t>
      </w:r>
      <w:r w:rsidR="00B23B35" w:rsidRPr="00FD72FB">
        <w:rPr>
          <w:rFonts w:eastAsia="Times New Roman" w:cs="Times New Roman"/>
          <w:color w:val="000000" w:themeColor="text1"/>
          <w:spacing w:val="-2"/>
          <w:sz w:val="24"/>
          <w:szCs w:val="24"/>
          <w:lang w:eastAsia="ru-RU"/>
        </w:rPr>
        <w:t xml:space="preserve">при их параллельном размещении в зданиях населённых пунктов следует принимать </w:t>
      </w:r>
      <w:r w:rsidR="000227AB" w:rsidRPr="00FD72FB">
        <w:rPr>
          <w:rFonts w:eastAsia="Times New Roman" w:cs="Times New Roman"/>
          <w:color w:val="000000" w:themeColor="text1"/>
          <w:spacing w:val="-2"/>
          <w:sz w:val="24"/>
          <w:szCs w:val="24"/>
          <w:lang w:eastAsia="ru-RU"/>
        </w:rPr>
        <w:t xml:space="preserve">менее </w:t>
      </w:r>
      <w:smartTag w:uri="urn:schemas-microsoft-com:office:smarttags" w:element="metricconverter">
        <w:smartTagPr>
          <w:attr w:name="ProductID" w:val="0,5 м"/>
        </w:smartTagPr>
        <w:r w:rsidR="000227AB" w:rsidRPr="00FD72FB">
          <w:rPr>
            <w:rFonts w:eastAsia="Times New Roman" w:cs="Times New Roman"/>
            <w:color w:val="000000" w:themeColor="text1"/>
            <w:spacing w:val="-2"/>
            <w:sz w:val="24"/>
            <w:szCs w:val="24"/>
            <w:lang w:eastAsia="ru-RU"/>
          </w:rPr>
          <w:t>0,5 м</w:t>
        </w:r>
      </w:smartTag>
      <w:r w:rsidR="00B23B35" w:rsidRPr="00FD72FB">
        <w:rPr>
          <w:rFonts w:eastAsia="Times New Roman" w:cs="Times New Roman"/>
          <w:color w:val="000000" w:themeColor="text1"/>
          <w:spacing w:val="-2"/>
          <w:sz w:val="24"/>
          <w:szCs w:val="24"/>
          <w:lang w:eastAsia="ru-RU"/>
        </w:rPr>
        <w:t>.</w:t>
      </w:r>
    </w:p>
    <w:p w:rsidR="00321ED7" w:rsidRPr="00FD72FB" w:rsidRDefault="00D2631A"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3.4.10.1</w:t>
      </w:r>
      <w:r w:rsidR="00B23B35" w:rsidRPr="00FD72FB">
        <w:rPr>
          <w:rFonts w:eastAsia="Times New Roman" w:cs="Times New Roman"/>
          <w:color w:val="000000" w:themeColor="text1"/>
          <w:sz w:val="24"/>
          <w:szCs w:val="24"/>
          <w:lang w:eastAsia="ru-RU"/>
        </w:rPr>
        <w:t>2</w:t>
      </w:r>
      <w:r w:rsidR="00321ED7" w:rsidRPr="00FD72FB">
        <w:rPr>
          <w:rFonts w:eastAsia="Times New Roman" w:cs="Times New Roman"/>
          <w:color w:val="000000" w:themeColor="text1"/>
          <w:sz w:val="24"/>
          <w:szCs w:val="24"/>
          <w:lang w:eastAsia="ru-RU"/>
        </w:rPr>
        <w:t xml:space="preserve"> Минимальные расстояния от наружных газопроводов до зданий, сооружений и сетей инженерно</w:t>
      </w:r>
      <w:r w:rsidR="00307790" w:rsidRPr="00FD72FB">
        <w:rPr>
          <w:rFonts w:eastAsia="Times New Roman" w:cs="Times New Roman"/>
          <w:color w:val="000000" w:themeColor="text1"/>
          <w:sz w:val="24"/>
          <w:szCs w:val="24"/>
          <w:lang w:eastAsia="ru-RU"/>
        </w:rPr>
        <w:t xml:space="preserve"> – </w:t>
      </w:r>
      <w:r w:rsidR="00321ED7" w:rsidRPr="00FD72FB">
        <w:rPr>
          <w:rFonts w:eastAsia="Times New Roman" w:cs="Times New Roman"/>
          <w:color w:val="000000" w:themeColor="text1"/>
          <w:sz w:val="24"/>
          <w:szCs w:val="24"/>
          <w:lang w:eastAsia="ru-RU"/>
        </w:rPr>
        <w:t>технического обеспечения следует принимать в соответствии с приложениями Б и В СП 62.13330.2011.</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w:t>
      </w:r>
      <w:r w:rsidR="00186D71" w:rsidRPr="00FD72FB">
        <w:rPr>
          <w:rFonts w:eastAsia="Times New Roman" w:cs="Times New Roman"/>
          <w:color w:val="000000" w:themeColor="text1"/>
          <w:sz w:val="24"/>
          <w:szCs w:val="24"/>
          <w:lang w:eastAsia="ru-RU"/>
        </w:rPr>
        <w:t>ся сокращать не более чем на 50</w:t>
      </w:r>
      <w:r w:rsidRPr="00FD72FB">
        <w:rPr>
          <w:rFonts w:eastAsia="Times New Roman" w:cs="Times New Roman"/>
          <w:color w:val="000000" w:themeColor="text1"/>
          <w:sz w:val="24"/>
          <w:szCs w:val="24"/>
          <w:lang w:eastAsia="ru-RU"/>
        </w:rPr>
        <w:t>% расстояния в стесненны</w:t>
      </w:r>
      <w:r w:rsidR="003D3FA0" w:rsidRPr="00FD72FB">
        <w:rPr>
          <w:rFonts w:eastAsia="Times New Roman" w:cs="Times New Roman"/>
          <w:color w:val="000000" w:themeColor="text1"/>
          <w:sz w:val="24"/>
          <w:szCs w:val="24"/>
          <w:lang w:eastAsia="ru-RU"/>
        </w:rPr>
        <w:t>х условиях и не более чем на 25</w:t>
      </w:r>
      <w:r w:rsidRPr="00FD72FB">
        <w:rPr>
          <w:rFonts w:eastAsia="Times New Roman" w:cs="Times New Roman"/>
          <w:color w:val="000000" w:themeColor="text1"/>
          <w:sz w:val="24"/>
          <w:szCs w:val="24"/>
          <w:lang w:eastAsia="ru-RU"/>
        </w:rPr>
        <w:t>% – в особых природных условиях.</w:t>
      </w:r>
    </w:p>
    <w:p w:rsidR="00307790" w:rsidRPr="00FD72FB" w:rsidRDefault="00307790" w:rsidP="00307790">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321ED7" w:rsidRPr="00FD72FB" w:rsidRDefault="00321ED7" w:rsidP="00307790">
      <w:pPr>
        <w:widowControl w:val="0"/>
        <w:spacing w:after="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К подземным газопроводам приравнивают наземные газопроводы в обваловании, к надземным – наземные без обвалования.</w:t>
      </w:r>
    </w:p>
    <w:p w:rsidR="00321ED7" w:rsidRPr="00FD72FB" w:rsidRDefault="00307790"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3.4.10.1</w:t>
      </w:r>
      <w:r w:rsidR="00B23B35" w:rsidRPr="00FD72FB">
        <w:rPr>
          <w:rFonts w:eastAsia="Times New Roman" w:cs="Times New Roman"/>
          <w:color w:val="000000" w:themeColor="text1"/>
          <w:sz w:val="24"/>
          <w:szCs w:val="24"/>
          <w:lang w:eastAsia="ru-RU"/>
        </w:rPr>
        <w:t>3</w:t>
      </w:r>
      <w:r w:rsidR="00321ED7" w:rsidRPr="00FD72FB">
        <w:rPr>
          <w:rFonts w:eastAsia="Times New Roman" w:cs="Times New Roman"/>
          <w:color w:val="000000" w:themeColor="text1"/>
          <w:sz w:val="24"/>
          <w:szCs w:val="24"/>
          <w:lang w:eastAsia="ru-RU"/>
        </w:rPr>
        <w:t xml:space="preserve"> Прокладку газопроводов следует предусматривать подземной.</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исключительных случаях допускается надземная прокладка газопроводов по стенам зданий.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w:t>
      </w:r>
      <w:r w:rsidR="00186D71"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та, а также обеспечения устойчивости газопровода и обвалования.</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321ED7" w:rsidRPr="00FD72FB" w:rsidRDefault="00307790"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3.4.10.1</w:t>
      </w:r>
      <w:r w:rsidR="00B23B35" w:rsidRPr="00FD72FB">
        <w:rPr>
          <w:rFonts w:eastAsia="Times New Roman" w:cs="Times New Roman"/>
          <w:color w:val="000000" w:themeColor="text1"/>
          <w:sz w:val="24"/>
          <w:szCs w:val="24"/>
          <w:lang w:eastAsia="ru-RU"/>
        </w:rPr>
        <w:t>4</w:t>
      </w:r>
      <w:r w:rsidR="00321ED7" w:rsidRPr="00FD72FB">
        <w:rPr>
          <w:rFonts w:eastAsia="Times New Roman" w:cs="Times New Roman"/>
          <w:color w:val="000000" w:themeColor="text1"/>
          <w:sz w:val="24"/>
          <w:szCs w:val="24"/>
          <w:lang w:eastAsia="ru-RU"/>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w:t>
      </w:r>
      <w:smartTag w:uri="urn:schemas-microsoft-com:office:smarttags" w:element="metricconverter">
        <w:smartTagPr>
          <w:attr w:name="ProductID" w:val="0,2 м"/>
        </w:smartTagPr>
        <w:r w:rsidRPr="00FD72FB">
          <w:rPr>
            <w:rFonts w:eastAsia="Times New Roman" w:cs="Times New Roman"/>
            <w:color w:val="000000" w:themeColor="text1"/>
            <w:sz w:val="24"/>
            <w:szCs w:val="24"/>
            <w:lang w:eastAsia="ru-RU"/>
          </w:rPr>
          <w:t>0,2 м</w:t>
        </w:r>
      </w:smartTag>
      <w:r w:rsidRPr="00FD72FB">
        <w:rPr>
          <w:rFonts w:eastAsia="Times New Roman" w:cs="Times New Roman"/>
          <w:color w:val="000000" w:themeColor="text1"/>
          <w:sz w:val="24"/>
          <w:szCs w:val="24"/>
          <w:lang w:eastAsia="ru-RU"/>
        </w:rPr>
        <w:t>.</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321ED7" w:rsidRPr="00FD72FB" w:rsidRDefault="00307790"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3.4.10.1</w:t>
      </w:r>
      <w:r w:rsidR="00B23B35" w:rsidRPr="00FD72FB">
        <w:rPr>
          <w:rFonts w:eastAsia="Times New Roman" w:cs="Times New Roman"/>
          <w:color w:val="000000" w:themeColor="text1"/>
          <w:spacing w:val="-2"/>
          <w:sz w:val="24"/>
          <w:szCs w:val="24"/>
          <w:lang w:eastAsia="ru-RU"/>
        </w:rPr>
        <w:t>5</w:t>
      </w:r>
      <w:r w:rsidR="00321ED7" w:rsidRPr="00FD72FB">
        <w:rPr>
          <w:rFonts w:eastAsia="Times New Roman" w:cs="Times New Roman"/>
          <w:color w:val="000000" w:themeColor="text1"/>
          <w:spacing w:val="-2"/>
          <w:sz w:val="24"/>
          <w:szCs w:val="24"/>
          <w:lang w:eastAsia="ru-RU"/>
        </w:rPr>
        <w:t xml:space="preserve"> По пешеходным и автомобильным мостам, построенным из негорючих материалов, разрешается прокладка газопроводов</w:t>
      </w:r>
      <w:r w:rsidR="00321ED7" w:rsidRPr="00FD72FB">
        <w:rPr>
          <w:rFonts w:eastAsia="Times New Roman" w:cs="Times New Roman"/>
          <w:color w:val="000000" w:themeColor="text1"/>
          <w:sz w:val="24"/>
          <w:szCs w:val="24"/>
          <w:lang w:eastAsia="ru-RU"/>
        </w:rPr>
        <w:t xml:space="preserve"> давлением до 0,6 МПа из бесшовных или электросварных </w:t>
      </w:r>
      <w:r w:rsidR="00321ED7" w:rsidRPr="00FD72FB">
        <w:rPr>
          <w:rFonts w:eastAsia="Times New Roman" w:cs="Times New Roman"/>
          <w:color w:val="000000" w:themeColor="text1"/>
          <w:spacing w:val="-3"/>
          <w:sz w:val="24"/>
          <w:szCs w:val="24"/>
          <w:lang w:eastAsia="ru-RU"/>
        </w:rPr>
        <w:t>труб</w:t>
      </w:r>
      <w:r w:rsidRPr="00FD72FB">
        <w:rPr>
          <w:rFonts w:eastAsia="Times New Roman" w:cs="Times New Roman"/>
          <w:color w:val="000000" w:themeColor="text1"/>
          <w:sz w:val="24"/>
          <w:szCs w:val="24"/>
          <w:lang w:eastAsia="ru-RU"/>
        </w:rPr>
        <w:t>, прошедших 100</w:t>
      </w:r>
      <w:r w:rsidR="00321ED7"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w:t>
      </w:r>
      <w:r w:rsidR="00321ED7" w:rsidRPr="00FD72FB">
        <w:rPr>
          <w:rFonts w:eastAsia="Times New Roman" w:cs="Times New Roman"/>
          <w:color w:val="000000" w:themeColor="text1"/>
          <w:sz w:val="24"/>
          <w:szCs w:val="24"/>
          <w:lang w:eastAsia="ru-RU"/>
        </w:rPr>
        <w:t xml:space="preserve">ный контроль заводских сварных соединений физическими методами. Прокладка газопроводов </w:t>
      </w:r>
      <w:r w:rsidR="00321ED7" w:rsidRPr="00FD72FB">
        <w:rPr>
          <w:rFonts w:eastAsia="Times New Roman" w:cs="Times New Roman"/>
          <w:color w:val="000000" w:themeColor="text1"/>
          <w:spacing w:val="-2"/>
          <w:sz w:val="24"/>
          <w:szCs w:val="24"/>
          <w:lang w:eastAsia="ru-RU"/>
        </w:rPr>
        <w:t xml:space="preserve">по пешеходным и автомобильным мостам, построенным </w:t>
      </w:r>
      <w:r w:rsidR="00321ED7" w:rsidRPr="00FD72FB">
        <w:rPr>
          <w:rFonts w:eastAsia="Times New Roman" w:cs="Times New Roman"/>
          <w:color w:val="000000" w:themeColor="text1"/>
          <w:sz w:val="24"/>
          <w:szCs w:val="24"/>
          <w:lang w:eastAsia="ru-RU"/>
        </w:rPr>
        <w:t>из горю</w:t>
      </w:r>
      <w:r w:rsidRPr="00FD72FB">
        <w:rPr>
          <w:rFonts w:eastAsia="Times New Roman" w:cs="Times New Roman"/>
          <w:color w:val="000000" w:themeColor="text1"/>
          <w:sz w:val="24"/>
          <w:szCs w:val="24"/>
          <w:lang w:eastAsia="ru-RU"/>
        </w:rPr>
        <w:t>чих материалов, не допускается.</w:t>
      </w:r>
    </w:p>
    <w:p w:rsidR="00321ED7" w:rsidRPr="00FD72FB" w:rsidRDefault="00307790" w:rsidP="00B23B35">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3.4.10.1</w:t>
      </w:r>
      <w:r w:rsidR="00B23B35" w:rsidRPr="00FD72FB">
        <w:rPr>
          <w:rFonts w:eastAsia="Times New Roman" w:cs="Times New Roman"/>
          <w:color w:val="000000" w:themeColor="text1"/>
          <w:sz w:val="24"/>
          <w:szCs w:val="24"/>
          <w:lang w:eastAsia="ru-RU"/>
        </w:rPr>
        <w:t>6</w:t>
      </w:r>
      <w:r w:rsidR="00321ED7" w:rsidRPr="00FD72FB">
        <w:rPr>
          <w:rFonts w:eastAsia="Times New Roman" w:cs="Times New Roman"/>
          <w:color w:val="000000" w:themeColor="text1"/>
          <w:sz w:val="24"/>
          <w:szCs w:val="24"/>
          <w:lang w:eastAsia="ru-RU"/>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w:t>
      </w:r>
      <w:r w:rsidRPr="00FD72FB">
        <w:rPr>
          <w:rFonts w:eastAsia="Times New Roman" w:cs="Times New Roman"/>
          <w:color w:val="000000" w:themeColor="text1"/>
          <w:sz w:val="24"/>
          <w:szCs w:val="24"/>
          <w:lang w:eastAsia="ru-RU"/>
        </w:rPr>
        <w:t>ями СП 62.13330.2011</w:t>
      </w:r>
      <w:r w:rsidR="00B23B35" w:rsidRPr="00FD72FB">
        <w:rPr>
          <w:rFonts w:eastAsia="Times New Roman" w:cs="Times New Roman"/>
          <w:color w:val="000000" w:themeColor="text1"/>
          <w:sz w:val="24"/>
          <w:szCs w:val="24"/>
          <w:lang w:eastAsia="ru-RU"/>
        </w:rPr>
        <w:t>.</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FD72FB">
        <w:rPr>
          <w:rFonts w:eastAsia="Times New Roman" w:cs="Times New Roman"/>
          <w:bCs/>
          <w:color w:val="000000" w:themeColor="text1"/>
          <w:sz w:val="24"/>
          <w:szCs w:val="24"/>
          <w:lang w:eastAsia="ru-RU"/>
        </w:rPr>
        <w:t>СП 119.13330.2012</w:t>
      </w:r>
      <w:r w:rsidRPr="00FD72FB">
        <w:rPr>
          <w:rFonts w:eastAsia="Times New Roman" w:cs="Times New Roman"/>
          <w:color w:val="000000" w:themeColor="text1"/>
          <w:sz w:val="24"/>
          <w:szCs w:val="24"/>
          <w:lang w:eastAsia="ru-RU"/>
        </w:rPr>
        <w:t>.</w:t>
      </w:r>
    </w:p>
    <w:p w:rsidR="00321ED7" w:rsidRPr="00FD72FB" w:rsidRDefault="00307790"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w:t>
      </w:r>
      <w:r w:rsidR="00B23B35" w:rsidRPr="00FD72FB">
        <w:rPr>
          <w:rFonts w:eastAsia="Times New Roman" w:cs="Times New Roman"/>
          <w:color w:val="000000" w:themeColor="text1"/>
          <w:sz w:val="24"/>
          <w:szCs w:val="24"/>
          <w:lang w:eastAsia="ru-RU"/>
        </w:rPr>
        <w:t>17</w:t>
      </w:r>
      <w:r w:rsidR="00321ED7" w:rsidRPr="00FD72FB">
        <w:rPr>
          <w:rFonts w:eastAsia="Times New Roman" w:cs="Times New Roman"/>
          <w:color w:val="000000" w:themeColor="text1"/>
          <w:sz w:val="24"/>
          <w:szCs w:val="24"/>
          <w:lang w:eastAsia="ru-RU"/>
        </w:rPr>
        <w:t xml:space="preserve">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321ED7" w:rsidRPr="00FD72FB" w:rsidRDefault="00307790"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3.4.10.</w:t>
      </w:r>
      <w:r w:rsidR="00B23B35" w:rsidRPr="00FD72FB">
        <w:rPr>
          <w:rFonts w:eastAsia="Times New Roman" w:cs="Times New Roman"/>
          <w:color w:val="000000" w:themeColor="text1"/>
          <w:spacing w:val="-3"/>
          <w:sz w:val="24"/>
          <w:szCs w:val="24"/>
          <w:lang w:eastAsia="ru-RU"/>
        </w:rPr>
        <w:t>18</w:t>
      </w:r>
      <w:r w:rsidR="00321ED7" w:rsidRPr="00FD72FB">
        <w:rPr>
          <w:rFonts w:eastAsia="Times New Roman" w:cs="Times New Roman"/>
          <w:color w:val="000000" w:themeColor="text1"/>
          <w:spacing w:val="-3"/>
          <w:sz w:val="24"/>
          <w:szCs w:val="24"/>
          <w:lang w:eastAsia="ru-RU"/>
        </w:rPr>
        <w:t xml:space="preserve"> Подземные резервуары газораспределительных сетей следует</w:t>
      </w:r>
      <w:r w:rsidR="00321ED7" w:rsidRPr="00FD72FB">
        <w:rPr>
          <w:rFonts w:eastAsia="Times New Roman" w:cs="Times New Roman"/>
          <w:color w:val="000000" w:themeColor="text1"/>
          <w:sz w:val="24"/>
          <w:szCs w:val="24"/>
          <w:lang w:eastAsia="ru-RU"/>
        </w:rPr>
        <w:t xml:space="preserve"> устанавливать на глубине не менее </w:t>
      </w:r>
      <w:smartTag w:uri="urn:schemas-microsoft-com:office:smarttags" w:element="metricconverter">
        <w:smartTagPr>
          <w:attr w:name="ProductID" w:val="0,6 м"/>
        </w:smartTagPr>
        <w:r w:rsidR="00321ED7" w:rsidRPr="00FD72FB">
          <w:rPr>
            <w:rFonts w:eastAsia="Times New Roman" w:cs="Times New Roman"/>
            <w:color w:val="000000" w:themeColor="text1"/>
            <w:sz w:val="24"/>
            <w:szCs w:val="24"/>
            <w:lang w:eastAsia="ru-RU"/>
          </w:rPr>
          <w:t>0,6 м</w:t>
        </w:r>
      </w:smartTag>
      <w:r w:rsidR="00321ED7" w:rsidRPr="00FD72FB">
        <w:rPr>
          <w:rFonts w:eastAsia="Times New Roman" w:cs="Times New Roman"/>
          <w:color w:val="000000" w:themeColor="text1"/>
          <w:sz w:val="24"/>
          <w:szCs w:val="24"/>
          <w:lang w:eastAsia="ru-RU"/>
        </w:rPr>
        <w:t xml:space="preserve"> от поверхности земли до верхней образующей резервуара.</w:t>
      </w:r>
    </w:p>
    <w:p w:rsidR="00321ED7" w:rsidRPr="00FD72FB" w:rsidRDefault="00321ED7"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w:t>
      </w:r>
    </w:p>
    <w:p w:rsidR="00321ED7" w:rsidRPr="00FD72FB" w:rsidRDefault="00307790"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w:t>
      </w:r>
      <w:r w:rsidR="00B23B35" w:rsidRPr="00FD72FB">
        <w:rPr>
          <w:rFonts w:eastAsia="Times New Roman" w:cs="Times New Roman"/>
          <w:color w:val="000000" w:themeColor="text1"/>
          <w:sz w:val="24"/>
          <w:szCs w:val="24"/>
          <w:lang w:eastAsia="ru-RU"/>
        </w:rPr>
        <w:t>19</w:t>
      </w:r>
      <w:r w:rsidR="00321ED7" w:rsidRPr="00FD72FB">
        <w:rPr>
          <w:rFonts w:eastAsia="Times New Roman" w:cs="Times New Roman"/>
          <w:color w:val="000000" w:themeColor="text1"/>
          <w:sz w:val="24"/>
          <w:szCs w:val="24"/>
          <w:lang w:eastAsia="ru-RU"/>
        </w:rPr>
        <w:t xml:space="preserve">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321ED7" w:rsidRPr="00FD72FB" w:rsidRDefault="00307790" w:rsidP="00321ED7">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3.4.10.2</w:t>
      </w:r>
      <w:r w:rsidR="00B23B35" w:rsidRPr="00FD72FB">
        <w:rPr>
          <w:rFonts w:eastAsia="Times New Roman" w:cs="Times New Roman"/>
          <w:color w:val="000000" w:themeColor="text1"/>
          <w:spacing w:val="-2"/>
          <w:sz w:val="24"/>
          <w:szCs w:val="24"/>
          <w:lang w:eastAsia="ru-RU"/>
        </w:rPr>
        <w:t>0</w:t>
      </w:r>
      <w:r w:rsidR="00321ED7" w:rsidRPr="00FD72FB">
        <w:rPr>
          <w:rFonts w:eastAsia="Times New Roman" w:cs="Times New Roman"/>
          <w:color w:val="000000" w:themeColor="text1"/>
          <w:spacing w:val="-2"/>
          <w:sz w:val="24"/>
          <w:szCs w:val="24"/>
          <w:lang w:eastAsia="ru-RU"/>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00321ED7"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321ED7" w:rsidRPr="00FD72FB">
        <w:rPr>
          <w:rFonts w:eastAsia="Times New Roman" w:cs="Times New Roman"/>
          <w:color w:val="000000" w:themeColor="text1"/>
          <w:spacing w:val="-2"/>
          <w:sz w:val="24"/>
          <w:szCs w:val="24"/>
          <w:lang w:eastAsia="ru-RU"/>
        </w:rPr>
        <w:t>.</w:t>
      </w:r>
    </w:p>
    <w:p w:rsidR="00321ED7" w:rsidRPr="00FD72FB" w:rsidRDefault="00321ED7" w:rsidP="00321ED7">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Противопожарные расстояния </w:t>
      </w:r>
      <w:r w:rsidRPr="00FD72FB">
        <w:rPr>
          <w:rFonts w:eastAsia="Times New Roman" w:cs="Times New Roman"/>
          <w:color w:val="000000" w:themeColor="text1"/>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FD72FB">
        <w:rPr>
          <w:rFonts w:eastAsia="Times New Roman" w:cs="Times New Roman"/>
          <w:color w:val="000000" w:themeColor="text1"/>
          <w:spacing w:val="-2"/>
          <w:sz w:val="24"/>
          <w:szCs w:val="24"/>
          <w:lang w:eastAsia="ru-RU"/>
        </w:rPr>
        <w:t>СП 62.13330.2011</w:t>
      </w:r>
      <w:r w:rsidRPr="00FD72FB">
        <w:rPr>
          <w:rFonts w:eastAsia="Times New Roman" w:cs="Times New Roman"/>
          <w:color w:val="000000" w:themeColor="text1"/>
          <w:sz w:val="24"/>
          <w:szCs w:val="24"/>
          <w:lang w:eastAsia="ru-RU"/>
        </w:rPr>
        <w:t>.</w:t>
      </w:r>
    </w:p>
    <w:p w:rsidR="00321ED7" w:rsidRPr="00FD72FB" w:rsidRDefault="00307790" w:rsidP="00321ED7">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3.4.10.2</w:t>
      </w:r>
      <w:r w:rsidR="00B23B35" w:rsidRPr="00FD72FB">
        <w:rPr>
          <w:rFonts w:eastAsia="Times New Roman" w:cs="Times New Roman"/>
          <w:color w:val="000000" w:themeColor="text1"/>
          <w:sz w:val="24"/>
          <w:szCs w:val="24"/>
          <w:lang w:eastAsia="ru-RU"/>
        </w:rPr>
        <w:t>1</w:t>
      </w:r>
      <w:r w:rsidR="00321ED7" w:rsidRPr="00FD72FB">
        <w:rPr>
          <w:rFonts w:eastAsia="Times New Roman" w:cs="Times New Roman"/>
          <w:color w:val="000000" w:themeColor="text1"/>
          <w:sz w:val="24"/>
          <w:szCs w:val="24"/>
          <w:lang w:eastAsia="ru-RU"/>
        </w:rPr>
        <w:t xml:space="preserve"> Размещение инженерных сетей на территориях, подверженных </w:t>
      </w:r>
      <w:r w:rsidR="00321ED7" w:rsidRPr="00FD72FB">
        <w:rPr>
          <w:rFonts w:eastAsia="Times New Roman" w:cs="Times New Roman"/>
          <w:color w:val="000000" w:themeColor="text1"/>
          <w:spacing w:val="-2"/>
          <w:sz w:val="24"/>
          <w:szCs w:val="24"/>
          <w:lang w:eastAsia="ru-RU"/>
        </w:rPr>
        <w:t>опасным инженерно</w:t>
      </w:r>
      <w:r w:rsidR="00186D71" w:rsidRPr="00FD72FB">
        <w:rPr>
          <w:rFonts w:eastAsia="Times New Roman" w:cs="Times New Roman"/>
          <w:color w:val="000000" w:themeColor="text1"/>
          <w:spacing w:val="-2"/>
          <w:sz w:val="24"/>
          <w:szCs w:val="24"/>
          <w:lang w:eastAsia="ru-RU"/>
        </w:rPr>
        <w:t xml:space="preserve"> – </w:t>
      </w:r>
      <w:r w:rsidR="00321ED7" w:rsidRPr="00FD72FB">
        <w:rPr>
          <w:rFonts w:eastAsia="Times New Roman" w:cs="Times New Roman"/>
          <w:color w:val="000000" w:themeColor="text1"/>
          <w:spacing w:val="-2"/>
          <w:sz w:val="24"/>
          <w:szCs w:val="24"/>
          <w:lang w:eastAsia="ru-RU"/>
        </w:rPr>
        <w:t>геологическим и гидрологическим процес</w:t>
      </w:r>
      <w:r w:rsidR="00321ED7" w:rsidRPr="00FD72FB">
        <w:rPr>
          <w:rFonts w:eastAsia="Times New Roman" w:cs="Times New Roman"/>
          <w:color w:val="000000" w:themeColor="text1"/>
          <w:sz w:val="24"/>
          <w:szCs w:val="24"/>
          <w:lang w:eastAsia="ru-RU"/>
        </w:rPr>
        <w:t>сам следует осуществлять в соответствии с требованиями СП 116.13330.2012, СП 21.13330.2012, а также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нормативов.</w:t>
      </w:r>
    </w:p>
    <w:p w:rsidR="00006F6F" w:rsidRPr="00FD72FB" w:rsidRDefault="00006F6F" w:rsidP="00002F7F">
      <w:pPr>
        <w:ind w:firstLine="708"/>
        <w:rPr>
          <w:rFonts w:cs="Times New Roman"/>
          <w:color w:val="000000" w:themeColor="text1"/>
          <w:sz w:val="24"/>
          <w:szCs w:val="24"/>
        </w:rPr>
      </w:pPr>
    </w:p>
    <w:p w:rsidR="00321ED7" w:rsidRPr="00FD72FB" w:rsidRDefault="00A50C8E" w:rsidP="00002F7F">
      <w:pPr>
        <w:ind w:firstLine="708"/>
        <w:rPr>
          <w:rFonts w:cs="Times New Roman"/>
          <w:b/>
          <w:color w:val="000000" w:themeColor="text1"/>
          <w:sz w:val="24"/>
          <w:szCs w:val="24"/>
        </w:rPr>
      </w:pPr>
      <w:r w:rsidRPr="00FD72FB">
        <w:rPr>
          <w:rFonts w:cs="Times New Roman"/>
          <w:b/>
          <w:color w:val="000000" w:themeColor="text1"/>
          <w:sz w:val="24"/>
          <w:szCs w:val="24"/>
        </w:rPr>
        <w:t>3.5 Зоны транспортной инфраструктуры</w:t>
      </w:r>
    </w:p>
    <w:p w:rsidR="00321ED7" w:rsidRPr="00FD72FB" w:rsidRDefault="00321ED7" w:rsidP="00002F7F">
      <w:pPr>
        <w:ind w:firstLine="708"/>
        <w:rPr>
          <w:rFonts w:cs="Times New Roman"/>
          <w:color w:val="000000" w:themeColor="text1"/>
          <w:sz w:val="24"/>
          <w:szCs w:val="24"/>
        </w:rPr>
      </w:pPr>
    </w:p>
    <w:p w:rsidR="00321ED7" w:rsidRPr="00FD72FB" w:rsidRDefault="00515FA9" w:rsidP="00002F7F">
      <w:pPr>
        <w:ind w:firstLine="708"/>
        <w:rPr>
          <w:rFonts w:cs="Times New Roman"/>
          <w:b/>
          <w:color w:val="000000" w:themeColor="text1"/>
          <w:sz w:val="24"/>
          <w:szCs w:val="24"/>
        </w:rPr>
      </w:pPr>
      <w:r w:rsidRPr="00FD72FB">
        <w:rPr>
          <w:rFonts w:cs="Times New Roman"/>
          <w:b/>
          <w:color w:val="000000" w:themeColor="text1"/>
          <w:sz w:val="24"/>
          <w:szCs w:val="24"/>
        </w:rPr>
        <w:t>Общие требования</w:t>
      </w:r>
    </w:p>
    <w:p w:rsidR="00321ED7" w:rsidRPr="00FD72FB" w:rsidRDefault="00321ED7" w:rsidP="00002F7F">
      <w:pPr>
        <w:ind w:firstLine="708"/>
        <w:rPr>
          <w:rFonts w:cs="Times New Roman"/>
          <w:color w:val="000000" w:themeColor="text1"/>
          <w:sz w:val="24"/>
          <w:szCs w:val="24"/>
        </w:rPr>
      </w:pPr>
    </w:p>
    <w:p w:rsidR="00515FA9" w:rsidRPr="00FD72FB" w:rsidRDefault="00515FA9" w:rsidP="00515FA9">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3.5.1 </w:t>
      </w:r>
      <w:r w:rsidRPr="00FD72FB">
        <w:rPr>
          <w:rFonts w:eastAsia="Times New Roman" w:cs="Times New Roman"/>
          <w:color w:val="000000" w:themeColor="text1"/>
          <w:sz w:val="24"/>
          <w:szCs w:val="24"/>
          <w:lang w:eastAsia="ru-RU"/>
        </w:rPr>
        <w:t>Сооружения и коммуникации транспортной инфраструктуры могут располагаться в составе всех функциональных зон.</w:t>
      </w:r>
    </w:p>
    <w:p w:rsidR="00515FA9" w:rsidRPr="00FD72FB"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w:t>
      </w:r>
      <w:r w:rsidR="00A433D3"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z w:val="24"/>
          <w:szCs w:val="24"/>
          <w:lang w:eastAsia="ru-RU"/>
        </w:rPr>
        <w:t>защитных зон, санитарных разрывов, зон земель специального охранного назначения, зон</w:t>
      </w:r>
      <w:r w:rsidRPr="00FD72FB">
        <w:rPr>
          <w:rFonts w:eastAsia="Times New Roman" w:cs="Times New Roman"/>
          <w:color w:val="000000" w:themeColor="text1"/>
          <w:spacing w:val="-2"/>
          <w:sz w:val="24"/>
          <w:szCs w:val="24"/>
          <w:lang w:eastAsia="ru-RU"/>
        </w:rPr>
        <w:t xml:space="preserve"> ограничения застройки для таких объектов в соответствии с требованиями настоящих нормативов.</w:t>
      </w:r>
    </w:p>
    <w:p w:rsidR="00515FA9" w:rsidRPr="00FD72FB" w:rsidRDefault="00515FA9" w:rsidP="00515FA9">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3.5.2 При проектировании внешнего автомобильного транспорта необходимо обеспечить все межрайонные связи, доступность круглогодичного выхода всех насел</w:t>
      </w:r>
      <w:r w:rsidR="00A433D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на опорную сеть, осуществить обход районного центра и крупных насел</w:t>
      </w:r>
      <w:r w:rsidR="00A433D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с выносом транзитных потоков за их границы.</w:t>
      </w:r>
    </w:p>
    <w:p w:rsidR="00515FA9" w:rsidRPr="00FD72FB" w:rsidRDefault="00515FA9" w:rsidP="00515FA9">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3.5.3 При разработке генеральн</w:t>
      </w:r>
      <w:r w:rsidR="00B23B35" w:rsidRPr="00FD72FB">
        <w:rPr>
          <w:rFonts w:eastAsia="Times New Roman" w:cs="Times New Roman"/>
          <w:color w:val="000000" w:themeColor="text1"/>
          <w:spacing w:val="-2"/>
          <w:sz w:val="24"/>
          <w:szCs w:val="24"/>
          <w:lang w:eastAsia="ru-RU"/>
        </w:rPr>
        <w:t>ого</w:t>
      </w:r>
      <w:r w:rsidRPr="00FD72FB">
        <w:rPr>
          <w:rFonts w:eastAsia="Times New Roman" w:cs="Times New Roman"/>
          <w:color w:val="000000" w:themeColor="text1"/>
          <w:spacing w:val="-2"/>
          <w:sz w:val="24"/>
          <w:szCs w:val="24"/>
          <w:lang w:eastAsia="ru-RU"/>
        </w:rPr>
        <w:t xml:space="preserve"> план</w:t>
      </w:r>
      <w:r w:rsidR="00B23B35" w:rsidRPr="00FD72FB">
        <w:rPr>
          <w:rFonts w:eastAsia="Times New Roman" w:cs="Times New Roman"/>
          <w:color w:val="000000" w:themeColor="text1"/>
          <w:spacing w:val="-2"/>
          <w:sz w:val="24"/>
          <w:szCs w:val="24"/>
          <w:lang w:eastAsia="ru-RU"/>
        </w:rPr>
        <w:t>а</w:t>
      </w:r>
      <w:r w:rsidRPr="00FD72FB">
        <w:rPr>
          <w:rFonts w:eastAsia="Times New Roman" w:cs="Times New Roman"/>
          <w:color w:val="000000" w:themeColor="text1"/>
          <w:spacing w:val="-2"/>
          <w:sz w:val="24"/>
          <w:szCs w:val="24"/>
          <w:lang w:eastAsia="ru-RU"/>
        </w:rPr>
        <w:t xml:space="preserve"> </w:t>
      </w:r>
      <w:r w:rsidR="008C49E6" w:rsidRPr="00FD72FB">
        <w:rPr>
          <w:rFonts w:eastAsia="Times New Roman" w:cs="Times New Roman"/>
          <w:color w:val="000000" w:themeColor="text1"/>
          <w:spacing w:val="-2"/>
          <w:sz w:val="24"/>
          <w:szCs w:val="24"/>
          <w:lang w:eastAsia="ru-RU"/>
        </w:rPr>
        <w:t>сельского</w:t>
      </w:r>
      <w:r w:rsidRPr="00FD72FB">
        <w:rPr>
          <w:rFonts w:eastAsia="Times New Roman" w:cs="Times New Roman"/>
          <w:color w:val="000000" w:themeColor="text1"/>
          <w:spacing w:val="-2"/>
          <w:sz w:val="24"/>
          <w:szCs w:val="24"/>
          <w:lang w:eastAsia="ru-RU"/>
        </w:rPr>
        <w:t xml:space="preserve"> </w:t>
      </w:r>
      <w:r w:rsidR="008C49E6" w:rsidRPr="00FD72FB">
        <w:rPr>
          <w:rFonts w:eastAsia="Times New Roman" w:cs="Times New Roman"/>
          <w:color w:val="000000" w:themeColor="text1"/>
          <w:spacing w:val="-2"/>
          <w:sz w:val="24"/>
          <w:szCs w:val="24"/>
          <w:lang w:eastAsia="ru-RU"/>
        </w:rPr>
        <w:t>поселения</w:t>
      </w:r>
      <w:r w:rsidRPr="00FD72FB">
        <w:rPr>
          <w:rFonts w:eastAsia="Times New Roman" w:cs="Times New Roman"/>
          <w:color w:val="000000" w:themeColor="text1"/>
          <w:spacing w:val="-2"/>
          <w:sz w:val="24"/>
          <w:szCs w:val="24"/>
          <w:lang w:eastAsia="ru-RU"/>
        </w:rPr>
        <w:t xml:space="preserve"> следует предусматривать единую систему внешнего транспорта и улично – дорожной сети в увязке с планировочной структурой </w:t>
      </w:r>
      <w:r w:rsidRPr="00FD72FB">
        <w:rPr>
          <w:rFonts w:eastAsia="Times New Roman" w:cs="Times New Roman"/>
          <w:color w:val="000000" w:themeColor="text1"/>
          <w:sz w:val="24"/>
          <w:szCs w:val="24"/>
          <w:lang w:eastAsia="ru-RU"/>
        </w:rPr>
        <w:t>насел</w:t>
      </w:r>
      <w:r w:rsidR="00A433D3"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r w:rsidRPr="00FD72FB">
        <w:rPr>
          <w:rFonts w:eastAsia="Times New Roman" w:cs="Times New Roman"/>
          <w:color w:val="000000" w:themeColor="text1"/>
          <w:spacing w:val="-2"/>
          <w:sz w:val="24"/>
          <w:szCs w:val="24"/>
          <w:lang w:eastAsia="ru-RU"/>
        </w:rPr>
        <w:t xml:space="preserve"> и прилегающей к ним территории, обеспечивающую удобные быстрые и безопасные связи со всеми функциональными зонами, объектами внешнего транспорта и авто</w:t>
      </w:r>
      <w:r w:rsidR="00006F6F" w:rsidRPr="00FD72FB">
        <w:rPr>
          <w:rFonts w:eastAsia="Times New Roman" w:cs="Times New Roman"/>
          <w:color w:val="000000" w:themeColor="text1"/>
          <w:spacing w:val="-2"/>
          <w:sz w:val="24"/>
          <w:szCs w:val="24"/>
          <w:lang w:eastAsia="ru-RU"/>
        </w:rPr>
        <w:t>мобильными дорогами общей сети.</w:t>
      </w:r>
    </w:p>
    <w:p w:rsidR="00515FA9" w:rsidRPr="00FD72FB" w:rsidRDefault="00515FA9" w:rsidP="00515FA9">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21ED7" w:rsidRPr="00FD72FB" w:rsidRDefault="00515FA9" w:rsidP="00515FA9">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3.5.5 Уровень автомобилизации на среднесрочную перспективу (2020 год)</w:t>
      </w:r>
      <w:r w:rsidR="00D0255D" w:rsidRPr="00FD72FB">
        <w:rPr>
          <w:rFonts w:eastAsia="Calibri" w:cs="Times New Roman"/>
          <w:color w:val="000000" w:themeColor="text1"/>
          <w:sz w:val="24"/>
          <w:szCs w:val="24"/>
          <w:vertAlign w:val="superscript"/>
        </w:rPr>
        <w:footnoteReference w:id="2"/>
      </w:r>
      <w:r w:rsidRPr="00FD72FB">
        <w:rPr>
          <w:rFonts w:eastAsia="Times New Roman" w:cs="Times New Roman"/>
          <w:color w:val="000000" w:themeColor="text1"/>
          <w:sz w:val="24"/>
          <w:szCs w:val="24"/>
          <w:lang w:eastAsia="ru-RU"/>
        </w:rPr>
        <w:t xml:space="preserve"> принимается 400 легковых автомобилей на 1000 жителей, на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тный срок (2030 год) – 450 легковых автомобилей.</w:t>
      </w:r>
    </w:p>
    <w:p w:rsidR="00321ED7" w:rsidRPr="00FD72FB" w:rsidRDefault="00321ED7" w:rsidP="00002F7F">
      <w:pPr>
        <w:ind w:firstLine="708"/>
        <w:rPr>
          <w:rFonts w:cs="Times New Roman"/>
          <w:color w:val="000000" w:themeColor="text1"/>
          <w:sz w:val="24"/>
          <w:szCs w:val="24"/>
        </w:rPr>
      </w:pPr>
    </w:p>
    <w:p w:rsidR="00321ED7" w:rsidRPr="00FD72FB" w:rsidRDefault="00D0255D" w:rsidP="00002F7F">
      <w:pPr>
        <w:ind w:firstLine="708"/>
        <w:rPr>
          <w:rFonts w:cs="Times New Roman"/>
          <w:b/>
          <w:color w:val="000000" w:themeColor="text1"/>
          <w:sz w:val="24"/>
          <w:szCs w:val="24"/>
        </w:rPr>
      </w:pPr>
      <w:r w:rsidRPr="00FD72FB">
        <w:rPr>
          <w:rFonts w:cs="Times New Roman"/>
          <w:b/>
          <w:color w:val="000000" w:themeColor="text1"/>
          <w:sz w:val="24"/>
          <w:szCs w:val="24"/>
        </w:rPr>
        <w:t>Внешний транспорт</w:t>
      </w:r>
    </w:p>
    <w:p w:rsidR="00321ED7" w:rsidRPr="00FD72FB" w:rsidRDefault="00321ED7" w:rsidP="00002F7F">
      <w:pPr>
        <w:ind w:firstLine="708"/>
        <w:rPr>
          <w:rFonts w:cs="Times New Roman"/>
          <w:color w:val="000000" w:themeColor="text1"/>
          <w:sz w:val="24"/>
          <w:szCs w:val="24"/>
        </w:rPr>
      </w:pPr>
    </w:p>
    <w:p w:rsidR="00335C9F" w:rsidRPr="00FD72FB" w:rsidRDefault="00D0255D" w:rsidP="00335C9F">
      <w:pPr>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3.5.6 </w:t>
      </w:r>
      <w:r w:rsidR="00335C9F" w:rsidRPr="00FD72FB">
        <w:rPr>
          <w:rFonts w:eastAsia="Times New Roman" w:cs="Times New Roman"/>
          <w:color w:val="000000" w:themeColor="text1"/>
          <w:sz w:val="24"/>
          <w:szCs w:val="24"/>
          <w:lang w:eastAsia="ru-RU"/>
        </w:rPr>
        <w:t>Внешний транспорт (железнодорожный, автомобильный, воздушный, водный (речной) – на перспективу) следует проектировать как комплексную систему во взаимосвязи с улично – 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335C9F" w:rsidRPr="00FD72FB" w:rsidRDefault="00335C9F" w:rsidP="00335C9F">
      <w:pPr>
        <w:widowControl w:val="0"/>
        <w:ind w:firstLine="709"/>
        <w:rPr>
          <w:rFonts w:eastAsia="Times New Roman" w:cs="Times New Roman"/>
          <w:b/>
          <w:bCs/>
          <w:color w:val="000000" w:themeColor="text1"/>
          <w:sz w:val="24"/>
          <w:szCs w:val="24"/>
          <w:lang w:eastAsia="ru-RU"/>
        </w:rPr>
      </w:pPr>
      <w:r w:rsidRPr="00FD72FB">
        <w:rPr>
          <w:rFonts w:eastAsia="Times New Roman" w:cs="Times New Roman"/>
          <w:color w:val="000000" w:themeColor="text1"/>
          <w:sz w:val="24"/>
          <w:szCs w:val="24"/>
          <w:lang w:eastAsia="ru-RU"/>
        </w:rPr>
        <w:t>3.5.7 Для улучшения обслуживания пассажиров и обеспечения взаимодействия различных видов транспорта целесообразно проектировать объедин</w:t>
      </w:r>
      <w:r w:rsidR="00E502E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нные транспортные узлы различных видов транспорта (пассажирские вокзалы и автостанции).</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D66EC" w:rsidRPr="00FD72FB">
        <w:rPr>
          <w:rFonts w:eastAsia="Times New Roman" w:cs="Times New Roman"/>
          <w:color w:val="000000" w:themeColor="text1"/>
          <w:sz w:val="24"/>
          <w:szCs w:val="24"/>
          <w:lang w:eastAsia="ru-RU"/>
        </w:rPr>
        <w:t>8</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Участок для размещения железнодорожного или автобусного</w:t>
      </w:r>
      <w:r w:rsidRPr="00FD72FB">
        <w:rPr>
          <w:rFonts w:eastAsia="Times New Roman" w:cs="Times New Roman"/>
          <w:color w:val="000000" w:themeColor="text1"/>
          <w:sz w:val="24"/>
          <w:szCs w:val="24"/>
          <w:lang w:eastAsia="ru-RU"/>
        </w:rPr>
        <w:t xml:space="preserve"> вокзала следует выбирать со стороны наиболее крупных застроенных районов насел</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с обеспечением относительной равноудал</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нности его по отношению к основным функциональным зонам насел</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Земельный участок вокзала должен иметь размеры и конфигурацию в соответствии с заданием на проектирование с уч</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СанПиН 2.2.1/2.1.1.1200-03.</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D66EC" w:rsidRPr="00FD72FB">
        <w:rPr>
          <w:rFonts w:eastAsia="Times New Roman" w:cs="Times New Roman"/>
          <w:color w:val="000000" w:themeColor="text1"/>
          <w:sz w:val="24"/>
          <w:szCs w:val="24"/>
          <w:lang w:eastAsia="ru-RU"/>
        </w:rPr>
        <w:t>9</w:t>
      </w:r>
      <w:r w:rsidRPr="00FD72FB">
        <w:rPr>
          <w:rFonts w:eastAsia="Times New Roman" w:cs="Times New Roman"/>
          <w:color w:val="000000" w:themeColor="text1"/>
          <w:sz w:val="24"/>
          <w:szCs w:val="24"/>
          <w:lang w:eastAsia="ru-RU"/>
        </w:rPr>
        <w:t xml:space="preserve">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Режим использования этих земель и обеспечения безопасности устанавливается соответствующими органами государственного надзора.</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8D66EC" w:rsidRPr="00FD72FB">
        <w:rPr>
          <w:rFonts w:eastAsia="Times New Roman" w:cs="Times New Roman"/>
          <w:color w:val="000000" w:themeColor="text1"/>
          <w:sz w:val="24"/>
          <w:szCs w:val="24"/>
          <w:lang w:eastAsia="ru-RU"/>
        </w:rPr>
        <w:t>0</w:t>
      </w:r>
      <w:r w:rsidRPr="00FD72FB">
        <w:rPr>
          <w:rFonts w:eastAsia="Times New Roman" w:cs="Times New Roman"/>
          <w:color w:val="000000" w:themeColor="text1"/>
          <w:sz w:val="24"/>
          <w:szCs w:val="24"/>
          <w:lang w:eastAsia="ru-RU"/>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1</w:t>
      </w:r>
      <w:r w:rsidRPr="00FD72FB">
        <w:rPr>
          <w:rFonts w:eastAsia="Times New Roman" w:cs="Times New Roman"/>
          <w:color w:val="000000" w:themeColor="text1"/>
          <w:sz w:val="24"/>
          <w:szCs w:val="24"/>
          <w:lang w:eastAsia="ru-RU"/>
        </w:rPr>
        <w:t xml:space="preserve"> Для автомагистралей, линий железнодорожного транспорта, автостоянок, а также вдоль стандартных маршрутов пол</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в зоне взл</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w:t>
      </w:r>
      <w:r w:rsidRPr="00FD72FB">
        <w:rPr>
          <w:rFonts w:eastAsia="Times New Roman" w:cs="Times New Roman"/>
          <w:color w:val="000000" w:themeColor="text1"/>
          <w:spacing w:val="-2"/>
          <w:sz w:val="24"/>
          <w:szCs w:val="24"/>
          <w:lang w:eastAsia="ru-RU"/>
        </w:rPr>
        <w:t>значений гигиенических нормативов (далее – санитарный разрыв). Величина разрыва</w:t>
      </w:r>
      <w:r w:rsidRPr="00FD72FB">
        <w:rPr>
          <w:rFonts w:eastAsia="Times New Roman" w:cs="Times New Roman"/>
          <w:color w:val="000000" w:themeColor="text1"/>
          <w:sz w:val="24"/>
          <w:szCs w:val="24"/>
          <w:lang w:eastAsia="ru-RU"/>
        </w:rPr>
        <w:t xml:space="preserve"> устанавливается в каждом конкретном случае на основании расч</w:t>
      </w:r>
      <w:r w:rsidR="00D94F4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35C9F" w:rsidRPr="00FD72FB" w:rsidRDefault="00335C9F" w:rsidP="00F23A7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 xml:space="preserve"> В соответствии с категорией </w:t>
      </w:r>
      <w:r w:rsidR="00F23A78" w:rsidRPr="00FD72FB">
        <w:rPr>
          <w:rFonts w:eastAsia="Times New Roman" w:cs="Times New Roman"/>
          <w:color w:val="000000" w:themeColor="text1"/>
          <w:sz w:val="24"/>
          <w:szCs w:val="24"/>
          <w:lang w:eastAsia="ru-RU"/>
        </w:rPr>
        <w:t xml:space="preserve">железных </w:t>
      </w:r>
      <w:r w:rsidRPr="00FD72FB">
        <w:rPr>
          <w:rFonts w:eastAsia="Times New Roman" w:cs="Times New Roman"/>
          <w:color w:val="000000" w:themeColor="text1"/>
          <w:sz w:val="24"/>
          <w:szCs w:val="24"/>
          <w:lang w:eastAsia="ru-RU"/>
        </w:rPr>
        <w:t>дорог и рельефом местности определяется полоса отвода железных дорог. В полосу отвода железных дорог (далее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3</w:t>
      </w:r>
      <w:r w:rsidRPr="00FD72FB">
        <w:rPr>
          <w:rFonts w:eastAsia="Times New Roman" w:cs="Times New Roman"/>
          <w:color w:val="000000" w:themeColor="text1"/>
          <w:sz w:val="24"/>
          <w:szCs w:val="24"/>
          <w:lang w:eastAsia="ru-RU"/>
        </w:rPr>
        <w:t xml:space="preserve"> Размеры земельных участков, в том числе полосы отвода, определяются проектно</w:t>
      </w:r>
      <w:r w:rsidR="008C173C"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4</w:t>
      </w:r>
      <w:r w:rsidRPr="00FD72FB">
        <w:rPr>
          <w:rFonts w:eastAsia="Times New Roman" w:cs="Times New Roman"/>
          <w:color w:val="000000" w:themeColor="text1"/>
          <w:sz w:val="24"/>
          <w:szCs w:val="24"/>
          <w:lang w:eastAsia="ru-RU"/>
        </w:rPr>
        <w:t xml:space="preserve"> Проектирование железнодорожных путей общего пользования осуществляются в порядке, определ</w:t>
      </w:r>
      <w:r w:rsidR="0043707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FD72FB">
        <w:rPr>
          <w:rFonts w:eastAsia="Times New Roman" w:cs="Times New Roman"/>
          <w:bCs/>
          <w:color w:val="000000" w:themeColor="text1"/>
          <w:sz w:val="24"/>
          <w:szCs w:val="24"/>
          <w:lang w:eastAsia="ru-RU"/>
        </w:rPr>
        <w:t>СП 119.13330.2012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 xml:space="preserve">СП 122.13330.2012 </w:t>
      </w:r>
      <w:r w:rsidRPr="00FD72FB">
        <w:rPr>
          <w:rFonts w:eastAsia="Times New Roman" w:cs="Times New Roman"/>
          <w:color w:val="000000" w:themeColor="text1"/>
          <w:sz w:val="24"/>
          <w:szCs w:val="24"/>
          <w:lang w:eastAsia="ru-RU"/>
        </w:rPr>
        <w:t>с уч</w:t>
      </w:r>
      <w:r w:rsidR="0043707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положений «Стратегии развития железнодорожного транспорта в Российской Федерации до 2030 года», утвержд</w:t>
      </w:r>
      <w:r w:rsidR="0043707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нной </w:t>
      </w:r>
      <w:r w:rsidRPr="00FD72FB">
        <w:rPr>
          <w:rFonts w:eastAsia="Times New Roman" w:cs="Times New Roman"/>
          <w:bCs/>
          <w:color w:val="000000" w:themeColor="text1"/>
          <w:sz w:val="24"/>
          <w:szCs w:val="24"/>
          <w:lang w:eastAsia="ru-RU"/>
        </w:rPr>
        <w:t xml:space="preserve">Распоряжением Правительства </w:t>
      </w:r>
      <w:r w:rsidRPr="00FD72FB">
        <w:rPr>
          <w:rFonts w:eastAsia="Times New Roman" w:cs="Times New Roman"/>
          <w:color w:val="000000" w:themeColor="text1"/>
          <w:sz w:val="24"/>
          <w:szCs w:val="24"/>
          <w:lang w:eastAsia="ru-RU"/>
        </w:rPr>
        <w:t xml:space="preserve">Российской Федерации </w:t>
      </w:r>
      <w:r w:rsidRPr="00FD72FB">
        <w:rPr>
          <w:rFonts w:eastAsia="Times New Roman" w:cs="Times New Roman"/>
          <w:bCs/>
          <w:color w:val="000000" w:themeColor="text1"/>
          <w:sz w:val="24"/>
          <w:szCs w:val="24"/>
          <w:lang w:eastAsia="ru-RU"/>
        </w:rPr>
        <w:t xml:space="preserve">от 17.06.2008 № 877-р, и </w:t>
      </w:r>
      <w:r w:rsidRPr="00FD72FB">
        <w:rPr>
          <w:rFonts w:eastAsia="Times New Roman" w:cs="Times New Roman"/>
          <w:color w:val="000000" w:themeColor="text1"/>
          <w:sz w:val="24"/>
          <w:szCs w:val="24"/>
          <w:lang w:eastAsia="ru-RU"/>
        </w:rPr>
        <w:t>«Генеральной схемы развития железнодорожного транспорта ОАО «РЖД».</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3.5.1</w:t>
      </w:r>
      <w:r w:rsidR="00F23A78" w:rsidRPr="00FD72FB">
        <w:rPr>
          <w:rFonts w:eastAsia="Times New Roman" w:cs="Times New Roman"/>
          <w:color w:val="000000" w:themeColor="text1"/>
          <w:spacing w:val="-4"/>
          <w:sz w:val="24"/>
          <w:szCs w:val="24"/>
          <w:lang w:eastAsia="ru-RU"/>
        </w:rPr>
        <w:t>5</w:t>
      </w:r>
      <w:r w:rsidRPr="00FD72FB">
        <w:rPr>
          <w:rFonts w:eastAsia="Times New Roman" w:cs="Times New Roman"/>
          <w:color w:val="000000" w:themeColor="text1"/>
          <w:spacing w:val="-4"/>
          <w:sz w:val="24"/>
          <w:szCs w:val="24"/>
          <w:lang w:eastAsia="ru-RU"/>
        </w:rPr>
        <w:t xml:space="preserve"> Размеры земельных участков для строительства промышленных</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3"/>
          <w:sz w:val="24"/>
          <w:szCs w:val="24"/>
          <w:lang w:eastAsia="ru-RU"/>
        </w:rPr>
        <w:t>предприятий, насел</w:t>
      </w:r>
      <w:r w:rsidR="00032864"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нных пунктов и отдельных объектов железнодорожного</w:t>
      </w:r>
      <w:r w:rsidRPr="00FD72FB">
        <w:rPr>
          <w:rFonts w:eastAsia="Times New Roman" w:cs="Times New Roman"/>
          <w:color w:val="000000" w:themeColor="text1"/>
          <w:sz w:val="24"/>
          <w:szCs w:val="24"/>
          <w:lang w:eastAsia="ru-RU"/>
        </w:rPr>
        <w:t xml:space="preserve"> транспорта должны приниматься минимально необходимыми с соблюдением норм плотности застройки, привед</w:t>
      </w:r>
      <w:r w:rsidR="0043707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в настоящих нормативах.</w:t>
      </w:r>
    </w:p>
    <w:p w:rsidR="00335C9F" w:rsidRPr="00FD72FB"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6</w:t>
      </w:r>
      <w:r w:rsidR="00335C9F" w:rsidRPr="00FD72FB">
        <w:rPr>
          <w:rFonts w:eastAsia="Times New Roman" w:cs="Times New Roman"/>
          <w:color w:val="000000" w:themeColor="text1"/>
          <w:sz w:val="24"/>
          <w:szCs w:val="24"/>
          <w:lang w:eastAsia="ru-RU"/>
        </w:rPr>
        <w:t xml:space="preserve"> При проектировании железных дорог вдоль берегов рек и водо</w:t>
      </w:r>
      <w:r w:rsidR="00167E51" w:rsidRPr="00FD72FB">
        <w:rPr>
          <w:rFonts w:eastAsia="Times New Roman" w:cs="Times New Roman"/>
          <w:color w:val="000000" w:themeColor="text1"/>
          <w:sz w:val="24"/>
          <w:szCs w:val="24"/>
          <w:lang w:eastAsia="ru-RU"/>
        </w:rPr>
        <w:t>ё</w:t>
      </w:r>
      <w:r w:rsidR="00335C9F" w:rsidRPr="00FD72FB">
        <w:rPr>
          <w:rFonts w:eastAsia="Times New Roman" w:cs="Times New Roman"/>
          <w:color w:val="000000" w:themeColor="text1"/>
          <w:sz w:val="24"/>
          <w:szCs w:val="24"/>
          <w:lang w:eastAsia="ru-RU"/>
        </w:rPr>
        <w:t>мов, где воз</w:t>
      </w:r>
      <w:r w:rsidR="00335C9F" w:rsidRPr="00FD72FB">
        <w:rPr>
          <w:rFonts w:eastAsia="Times New Roman" w:cs="Times New Roman"/>
          <w:color w:val="000000" w:themeColor="text1"/>
          <w:spacing w:val="-2"/>
          <w:sz w:val="24"/>
          <w:szCs w:val="24"/>
          <w:lang w:eastAsia="ru-RU"/>
        </w:rPr>
        <w:t>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w:t>
      </w:r>
      <w:r w:rsidR="00335C9F" w:rsidRPr="00FD72FB">
        <w:rPr>
          <w:rFonts w:eastAsia="Times New Roman" w:cs="Times New Roman"/>
          <w:color w:val="000000" w:themeColor="text1"/>
          <w:sz w:val="24"/>
          <w:szCs w:val="24"/>
          <w:lang w:eastAsia="ru-RU"/>
        </w:rPr>
        <w:t>ми.</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7</w:t>
      </w:r>
      <w:r w:rsidR="00335C9F" w:rsidRPr="00FD72FB">
        <w:rPr>
          <w:rFonts w:eastAsia="Times New Roman" w:cs="Times New Roman"/>
          <w:color w:val="000000" w:themeColor="text1"/>
          <w:sz w:val="24"/>
          <w:szCs w:val="24"/>
          <w:lang w:eastAsia="ru-RU"/>
        </w:rPr>
        <w:t xml:space="preserve">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w:t>
      </w:r>
      <w:r w:rsidR="00F23A78" w:rsidRPr="00FD72FB">
        <w:rPr>
          <w:rFonts w:eastAsia="Times New Roman" w:cs="Times New Roman"/>
          <w:color w:val="000000" w:themeColor="text1"/>
          <w:sz w:val="24"/>
          <w:szCs w:val="24"/>
          <w:lang w:eastAsia="ru-RU"/>
        </w:rPr>
        <w:t xml:space="preserve"> другим негативным воздействиям</w:t>
      </w:r>
      <w:r w:rsidR="00335C9F" w:rsidRPr="00FD72FB">
        <w:rPr>
          <w:rFonts w:eastAsia="Times New Roman" w:cs="Times New Roman"/>
          <w:color w:val="000000" w:themeColor="text1"/>
          <w:sz w:val="24"/>
          <w:szCs w:val="24"/>
          <w:lang w:eastAsia="ru-RU"/>
        </w:rPr>
        <w:t xml:space="preserve"> устанавливаются охранные зоны.</w:t>
      </w:r>
    </w:p>
    <w:p w:rsidR="00335C9F" w:rsidRPr="00FD72FB"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w:t>
      </w:r>
      <w:r w:rsidR="0043707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возможного проявления деформац</w:t>
      </w:r>
      <w:r w:rsidR="00954E76" w:rsidRPr="00FD72FB">
        <w:rPr>
          <w:rFonts w:eastAsia="Times New Roman" w:cs="Times New Roman"/>
          <w:color w:val="000000" w:themeColor="text1"/>
          <w:sz w:val="24"/>
          <w:szCs w:val="24"/>
          <w:lang w:eastAsia="ru-RU"/>
        </w:rPr>
        <w:t>ий основания земляного полотна.</w:t>
      </w:r>
    </w:p>
    <w:p w:rsidR="00335C9F" w:rsidRPr="00FD72FB" w:rsidRDefault="00335C9F" w:rsidP="00335C9F">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335C9F" w:rsidRPr="00FD72FB" w:rsidRDefault="00335C9F"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Порядок установления и использования охранных зон определяется Правительством Российской Федерации.</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8</w:t>
      </w:r>
      <w:r w:rsidR="00335C9F" w:rsidRPr="00FD72FB">
        <w:rPr>
          <w:rFonts w:eastAsia="Times New Roman" w:cs="Times New Roman"/>
          <w:color w:val="000000" w:themeColor="text1"/>
          <w:sz w:val="24"/>
          <w:szCs w:val="24"/>
          <w:lang w:eastAsia="ru-RU"/>
        </w:rPr>
        <w:t xml:space="preserve">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335C9F" w:rsidRPr="00FD72FB" w:rsidRDefault="00954E76"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F23A78" w:rsidRPr="00FD72FB">
        <w:rPr>
          <w:rFonts w:eastAsia="Times New Roman" w:cs="Times New Roman"/>
          <w:color w:val="000000" w:themeColor="text1"/>
          <w:sz w:val="24"/>
          <w:szCs w:val="24"/>
          <w:lang w:eastAsia="ru-RU"/>
        </w:rPr>
        <w:t>19</w:t>
      </w:r>
      <w:r w:rsidR="00335C9F" w:rsidRPr="00FD72FB">
        <w:rPr>
          <w:rFonts w:eastAsia="Times New Roman" w:cs="Times New Roman"/>
          <w:color w:val="000000" w:themeColor="text1"/>
          <w:sz w:val="24"/>
          <w:szCs w:val="24"/>
          <w:lang w:eastAsia="ru-RU"/>
        </w:rPr>
        <w:t xml:space="preserve"> Величина санитарного разрыва для железнодорожных путей определяется в соответствии с требованиями п. </w:t>
      </w:r>
      <w:r w:rsidRPr="00FD72FB">
        <w:rPr>
          <w:rFonts w:eastAsia="Times New Roman" w:cs="Times New Roman"/>
          <w:color w:val="000000" w:themeColor="text1"/>
          <w:sz w:val="24"/>
          <w:szCs w:val="24"/>
          <w:lang w:eastAsia="ru-RU"/>
        </w:rPr>
        <w:t>3.5.1</w:t>
      </w:r>
      <w:r w:rsidR="00F23A78" w:rsidRPr="00FD72FB">
        <w:rPr>
          <w:rFonts w:eastAsia="Times New Roman" w:cs="Times New Roman"/>
          <w:color w:val="000000" w:themeColor="text1"/>
          <w:sz w:val="24"/>
          <w:szCs w:val="24"/>
          <w:lang w:eastAsia="ru-RU"/>
        </w:rPr>
        <w:t>1</w:t>
      </w:r>
      <w:r w:rsidR="00335C9F" w:rsidRPr="00FD72FB">
        <w:rPr>
          <w:rFonts w:eastAsia="Times New Roman" w:cs="Times New Roman"/>
          <w:color w:val="000000" w:themeColor="text1"/>
          <w:sz w:val="24"/>
          <w:szCs w:val="24"/>
          <w:lang w:eastAsia="ru-RU"/>
        </w:rPr>
        <w:t xml:space="preserve"> настоящих нормативов, но не менее </w:t>
      </w:r>
      <w:smartTag w:uri="urn:schemas-microsoft-com:office:smarttags" w:element="metricconverter">
        <w:smartTagPr>
          <w:attr w:name="ProductID" w:val="100 м"/>
        </w:smartTagPr>
        <w:r w:rsidR="00335C9F" w:rsidRPr="00FD72FB">
          <w:rPr>
            <w:rFonts w:eastAsia="Times New Roman" w:cs="Times New Roman"/>
            <w:color w:val="000000" w:themeColor="text1"/>
            <w:sz w:val="24"/>
            <w:szCs w:val="24"/>
            <w:lang w:eastAsia="ru-RU"/>
          </w:rPr>
          <w:t>100 м</w:t>
        </w:r>
      </w:smartTag>
      <w:r w:rsidR="00335C9F" w:rsidRPr="00FD72FB">
        <w:rPr>
          <w:rFonts w:eastAsia="Times New Roman" w:cs="Times New Roman"/>
          <w:color w:val="000000" w:themeColor="text1"/>
          <w:sz w:val="24"/>
          <w:szCs w:val="24"/>
          <w:lang w:eastAsia="ru-RU"/>
        </w:rPr>
        <w:t xml:space="preserve"> (</w:t>
      </w:r>
      <w:r w:rsidR="00335C9F" w:rsidRPr="00FD72FB">
        <w:rPr>
          <w:rFonts w:eastAsia="Times New Roman" w:cs="Times New Roman"/>
          <w:bCs/>
          <w:color w:val="000000" w:themeColor="text1"/>
          <w:sz w:val="24"/>
          <w:szCs w:val="24"/>
          <w:lang w:eastAsia="ru-RU"/>
        </w:rPr>
        <w:t>считая от красной линии до оси крайнего пути</w:t>
      </w:r>
      <w:r w:rsidR="00335C9F" w:rsidRPr="00FD72FB">
        <w:rPr>
          <w:rFonts w:eastAsia="Times New Roman" w:cs="Times New Roman"/>
          <w:color w:val="000000" w:themeColor="text1"/>
          <w:sz w:val="24"/>
          <w:szCs w:val="24"/>
          <w:lang w:eastAsia="ru-RU"/>
        </w:rPr>
        <w:t xml:space="preserve">). </w:t>
      </w:r>
      <w:r w:rsidR="00335C9F" w:rsidRPr="00FD72FB">
        <w:rPr>
          <w:rFonts w:eastAsia="Times New Roman" w:cs="Times New Roman"/>
          <w:bCs/>
          <w:color w:val="000000" w:themeColor="text1"/>
          <w:sz w:val="24"/>
          <w:szCs w:val="24"/>
          <w:lang w:eastAsia="ru-RU"/>
        </w:rPr>
        <w:t xml:space="preserve">При размещении железных дорог в выемке, глубиной не менее </w:t>
      </w:r>
      <w:smartTag w:uri="urn:schemas-microsoft-com:office:smarttags" w:element="metricconverter">
        <w:smartTagPr>
          <w:attr w:name="ProductID" w:val="4 м"/>
        </w:smartTagPr>
        <w:r w:rsidR="00335C9F" w:rsidRPr="00FD72FB">
          <w:rPr>
            <w:rFonts w:eastAsia="Times New Roman" w:cs="Times New Roman"/>
            <w:bCs/>
            <w:color w:val="000000" w:themeColor="text1"/>
            <w:sz w:val="24"/>
            <w:szCs w:val="24"/>
            <w:lang w:eastAsia="ru-RU"/>
          </w:rPr>
          <w:t>4 м</w:t>
        </w:r>
      </w:smartTag>
      <w:r w:rsidR="00335C9F" w:rsidRPr="00FD72FB">
        <w:rPr>
          <w:rFonts w:eastAsia="Times New Roman" w:cs="Times New Roman"/>
          <w:bCs/>
          <w:color w:val="000000" w:themeColor="text1"/>
          <w:sz w:val="24"/>
          <w:szCs w:val="24"/>
          <w:lang w:eastAsia="ru-RU"/>
        </w:rPr>
        <w:t xml:space="preserve">, или при осуществлении специальных шумозащитных мероприятий величина санитарного разрыва может быть уменьшена, но не более чем на </w:t>
      </w:r>
      <w:smartTag w:uri="urn:schemas-microsoft-com:office:smarttags" w:element="metricconverter">
        <w:smartTagPr>
          <w:attr w:name="ProductID" w:val="50 м"/>
        </w:smartTagPr>
        <w:r w:rsidR="00335C9F" w:rsidRPr="00FD72FB">
          <w:rPr>
            <w:rFonts w:eastAsia="Times New Roman" w:cs="Times New Roman"/>
            <w:bCs/>
            <w:color w:val="000000" w:themeColor="text1"/>
            <w:sz w:val="24"/>
            <w:szCs w:val="24"/>
            <w:lang w:eastAsia="ru-RU"/>
          </w:rPr>
          <w:t>50 м</w:t>
        </w:r>
      </w:smartTag>
      <w:r w:rsidR="00335C9F" w:rsidRPr="00FD72FB">
        <w:rPr>
          <w:rFonts w:eastAsia="Times New Roman" w:cs="Times New Roman"/>
          <w:bCs/>
          <w:color w:val="000000" w:themeColor="text1"/>
          <w:sz w:val="24"/>
          <w:szCs w:val="24"/>
          <w:lang w:eastAsia="ru-RU"/>
        </w:rPr>
        <w:t>.</w:t>
      </w:r>
    </w:p>
    <w:p w:rsidR="00335C9F" w:rsidRPr="00FD72FB"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rsidR="00437077" w:rsidRPr="00FD72FB">
        <w:rPr>
          <w:rFonts w:eastAsia="Times New Roman" w:cs="Times New Roman"/>
          <w:color w:val="000000" w:themeColor="text1"/>
          <w:sz w:val="24"/>
          <w:szCs w:val="24"/>
          <w:lang w:eastAsia="ru-RU"/>
        </w:rPr>
        <w:t>е должно составлять не менее 50</w:t>
      </w:r>
      <w:r w:rsidRPr="00FD72FB">
        <w:rPr>
          <w:rFonts w:eastAsia="Times New Roman" w:cs="Times New Roman"/>
          <w:color w:val="000000" w:themeColor="text1"/>
          <w:sz w:val="24"/>
          <w:szCs w:val="24"/>
          <w:lang w:eastAsia="ru-RU"/>
        </w:rPr>
        <w:t>% от площади санитарного разрыва.</w:t>
      </w:r>
    </w:p>
    <w:p w:rsidR="00335C9F" w:rsidRPr="00FD72FB" w:rsidRDefault="00335C9F" w:rsidP="00335C9F">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Величину санитарного разрыва до границ садовых, огородных и дачных участков допускается принимать равной </w:t>
      </w:r>
      <w:smartTag w:uri="urn:schemas-microsoft-com:office:smarttags" w:element="metricconverter">
        <w:smartTagPr>
          <w:attr w:name="ProductID" w:val="50 м"/>
        </w:smartTagPr>
        <w:r w:rsidRPr="00FD72FB">
          <w:rPr>
            <w:rFonts w:eastAsia="Times New Roman" w:cs="Times New Roman"/>
            <w:bCs/>
            <w:color w:val="000000" w:themeColor="text1"/>
            <w:sz w:val="24"/>
            <w:szCs w:val="24"/>
            <w:lang w:eastAsia="ru-RU"/>
          </w:rPr>
          <w:t>50 м</w:t>
        </w:r>
      </w:smartTag>
      <w:r w:rsidRPr="00FD72FB">
        <w:rPr>
          <w:rFonts w:eastAsia="Times New Roman" w:cs="Times New Roman"/>
          <w:bCs/>
          <w:color w:val="000000" w:themeColor="text1"/>
          <w:sz w:val="24"/>
          <w:szCs w:val="24"/>
          <w:lang w:eastAsia="ru-RU"/>
        </w:rPr>
        <w:t>.</w:t>
      </w:r>
    </w:p>
    <w:p w:rsidR="00335C9F" w:rsidRPr="00FD72FB" w:rsidRDefault="00954E76" w:rsidP="00F23A78">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3.5.2</w:t>
      </w:r>
      <w:r w:rsidR="00F23A78" w:rsidRPr="00FD72FB">
        <w:rPr>
          <w:rFonts w:eastAsia="Times New Roman" w:cs="Times New Roman"/>
          <w:color w:val="000000" w:themeColor="text1"/>
          <w:sz w:val="24"/>
          <w:szCs w:val="24"/>
          <w:lang w:eastAsia="ru-RU"/>
        </w:rPr>
        <w:t>0</w:t>
      </w:r>
      <w:r w:rsidR="00335C9F" w:rsidRPr="00FD72FB">
        <w:rPr>
          <w:rFonts w:eastAsia="Times New Roman" w:cs="Times New Roman"/>
          <w:color w:val="000000" w:themeColor="text1"/>
          <w:sz w:val="24"/>
          <w:szCs w:val="24"/>
          <w:lang w:eastAsia="ru-RU"/>
        </w:rPr>
        <w:t xml:space="preserve"> В пределах территории насел</w:t>
      </w:r>
      <w:r w:rsidR="00437077" w:rsidRPr="00FD72FB">
        <w:rPr>
          <w:rFonts w:eastAsia="Times New Roman" w:cs="Times New Roman"/>
          <w:color w:val="000000" w:themeColor="text1"/>
          <w:sz w:val="24"/>
          <w:szCs w:val="24"/>
          <w:lang w:eastAsia="ru-RU"/>
        </w:rPr>
        <w:t>ё</w:t>
      </w:r>
      <w:r w:rsidR="00335C9F" w:rsidRPr="00FD72FB">
        <w:rPr>
          <w:rFonts w:eastAsia="Times New Roman" w:cs="Times New Roman"/>
          <w:color w:val="000000" w:themeColor="text1"/>
          <w:sz w:val="24"/>
          <w:szCs w:val="24"/>
          <w:lang w:eastAsia="ru-RU"/>
        </w:rPr>
        <w:t xml:space="preserve">нных пунктов пересечения железных дорог в </w:t>
      </w:r>
      <w:r w:rsidR="00335C9F" w:rsidRPr="00FD72FB">
        <w:rPr>
          <w:rFonts w:eastAsia="Times New Roman" w:cs="Times New Roman"/>
          <w:color w:val="000000" w:themeColor="text1"/>
          <w:spacing w:val="-2"/>
          <w:sz w:val="24"/>
          <w:szCs w:val="24"/>
          <w:lang w:eastAsia="ru-RU"/>
        </w:rPr>
        <w:t>одном уровне с улицами и автомобильными дорогами, а также с линиями электри</w:t>
      </w:r>
      <w:r w:rsidR="00335C9F" w:rsidRPr="00FD72FB">
        <w:rPr>
          <w:rFonts w:eastAsia="Times New Roman" w:cs="Times New Roman"/>
          <w:color w:val="000000" w:themeColor="text1"/>
          <w:sz w:val="24"/>
          <w:szCs w:val="24"/>
          <w:lang w:eastAsia="ru-RU"/>
        </w:rPr>
        <w:t xml:space="preserve">ческого общественного пассажирского транспорта следует предусматривать в </w:t>
      </w:r>
      <w:r w:rsidR="00335C9F" w:rsidRPr="00FD72FB">
        <w:rPr>
          <w:rFonts w:eastAsia="Times New Roman" w:cs="Times New Roman"/>
          <w:color w:val="000000" w:themeColor="text1"/>
          <w:spacing w:val="-2"/>
          <w:sz w:val="24"/>
          <w:szCs w:val="24"/>
          <w:lang w:eastAsia="ru-RU"/>
        </w:rPr>
        <w:t xml:space="preserve">соответствии с требованиями </w:t>
      </w:r>
      <w:r w:rsidR="00335C9F" w:rsidRPr="00FD72FB">
        <w:rPr>
          <w:rFonts w:eastAsia="Times New Roman" w:cs="Times New Roman"/>
          <w:bCs/>
          <w:color w:val="000000" w:themeColor="text1"/>
          <w:sz w:val="24"/>
          <w:szCs w:val="24"/>
          <w:lang w:eastAsia="ru-RU"/>
        </w:rPr>
        <w:t>СП 119.13330.2012</w:t>
      </w:r>
      <w:r w:rsidR="00335C9F" w:rsidRPr="00FD72FB">
        <w:rPr>
          <w:rFonts w:eastAsia="Times New Roman" w:cs="Times New Roman"/>
          <w:color w:val="000000" w:themeColor="text1"/>
          <w:spacing w:val="-2"/>
          <w:sz w:val="24"/>
          <w:szCs w:val="24"/>
          <w:lang w:eastAsia="ru-RU"/>
        </w:rPr>
        <w:t xml:space="preserve">, </w:t>
      </w:r>
      <w:r w:rsidR="00335C9F" w:rsidRPr="00FD72FB">
        <w:rPr>
          <w:rFonts w:eastAsia="Times New Roman" w:cs="Times New Roman"/>
          <w:bCs/>
          <w:color w:val="000000" w:themeColor="text1"/>
          <w:sz w:val="24"/>
          <w:szCs w:val="24"/>
          <w:lang w:eastAsia="ru-RU"/>
        </w:rPr>
        <w:t xml:space="preserve">СП 34.13330.2012 </w:t>
      </w:r>
      <w:r w:rsidR="00335C9F" w:rsidRPr="00FD72FB">
        <w:rPr>
          <w:rFonts w:eastAsia="Times New Roman" w:cs="Times New Roman"/>
          <w:color w:val="000000" w:themeColor="text1"/>
          <w:spacing w:val="-2"/>
          <w:sz w:val="24"/>
          <w:szCs w:val="24"/>
          <w:lang w:eastAsia="ru-RU"/>
        </w:rPr>
        <w:t xml:space="preserve">и </w:t>
      </w:r>
      <w:r w:rsidR="00335C9F" w:rsidRPr="00FD72FB">
        <w:rPr>
          <w:rFonts w:eastAsia="Times New Roman" w:cs="Times New Roman"/>
          <w:bCs/>
          <w:color w:val="000000" w:themeColor="text1"/>
          <w:sz w:val="24"/>
          <w:szCs w:val="24"/>
          <w:lang w:eastAsia="ru-RU"/>
        </w:rPr>
        <w:t>СП 98.13330.2012</w:t>
      </w:r>
      <w:r w:rsidR="00335C9F" w:rsidRPr="00FD72FB">
        <w:rPr>
          <w:rFonts w:eastAsia="Times New Roman" w:cs="Times New Roman"/>
          <w:color w:val="000000" w:themeColor="text1"/>
          <w:spacing w:val="-2"/>
          <w:sz w:val="24"/>
          <w:szCs w:val="24"/>
          <w:lang w:eastAsia="ru-RU"/>
        </w:rPr>
        <w:t>.</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3.5.2</w:t>
      </w:r>
      <w:r w:rsidR="00F23A78" w:rsidRPr="00FD72FB">
        <w:rPr>
          <w:rFonts w:eastAsia="Times New Roman" w:cs="Times New Roman"/>
          <w:color w:val="000000" w:themeColor="text1"/>
          <w:sz w:val="24"/>
          <w:szCs w:val="24"/>
          <w:lang w:eastAsia="ru-RU"/>
        </w:rPr>
        <w:t>1</w:t>
      </w:r>
      <w:r w:rsidR="00335C9F" w:rsidRPr="00FD72FB">
        <w:rPr>
          <w:rFonts w:eastAsia="Times New Roman" w:cs="Times New Roman"/>
          <w:color w:val="000000" w:themeColor="text1"/>
          <w:sz w:val="24"/>
          <w:szCs w:val="24"/>
          <w:lang w:eastAsia="ru-RU"/>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35C9F" w:rsidRPr="00FD72FB">
        <w:rPr>
          <w:rFonts w:eastAsia="Times New Roman" w:cs="Times New Roman"/>
          <w:bCs/>
          <w:color w:val="000000" w:themeColor="text1"/>
          <w:sz w:val="24"/>
          <w:szCs w:val="24"/>
          <w:lang w:eastAsia="ru-RU"/>
        </w:rPr>
        <w:t>автомобильные дороги</w:t>
      </w:r>
      <w:r w:rsidR="00335C9F" w:rsidRPr="00FD72FB">
        <w:rPr>
          <w:rFonts w:eastAsia="Times New Roman" w:cs="Times New Roman"/>
          <w:color w:val="000000" w:themeColor="text1"/>
          <w:sz w:val="24"/>
          <w:szCs w:val="24"/>
          <w:lang w:eastAsia="ru-RU"/>
        </w:rPr>
        <w:t xml:space="preserve"> в зависимости от их значения подразделяются на:</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335C9F" w:rsidRPr="00FD72FB">
        <w:rPr>
          <w:rFonts w:eastAsia="Times New Roman" w:cs="Times New Roman"/>
          <w:color w:val="000000" w:themeColor="text1"/>
          <w:sz w:val="24"/>
          <w:szCs w:val="24"/>
          <w:lang w:eastAsia="ru-RU"/>
        </w:rPr>
        <w:t xml:space="preserve"> автомобильные дороги федерального значения;</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335C9F" w:rsidRPr="00FD72FB">
        <w:rPr>
          <w:rFonts w:eastAsia="Times New Roman" w:cs="Times New Roman"/>
          <w:color w:val="000000" w:themeColor="text1"/>
          <w:sz w:val="24"/>
          <w:szCs w:val="24"/>
          <w:lang w:eastAsia="ru-RU"/>
        </w:rPr>
        <w:t xml:space="preserve"> автомобильные дороги регионального или межмуниципального значения;</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335C9F" w:rsidRPr="00FD72FB">
        <w:rPr>
          <w:rFonts w:eastAsia="Times New Roman" w:cs="Times New Roman"/>
          <w:color w:val="000000" w:themeColor="text1"/>
          <w:sz w:val="24"/>
          <w:szCs w:val="24"/>
          <w:lang w:eastAsia="ru-RU"/>
        </w:rPr>
        <w:t xml:space="preserve"> автомобильные дороги местного значения (муниципальные);</w:t>
      </w:r>
    </w:p>
    <w:p w:rsidR="00335C9F" w:rsidRPr="00FD72FB" w:rsidRDefault="00954E76" w:rsidP="00335C9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335C9F" w:rsidRPr="00FD72FB">
        <w:rPr>
          <w:rFonts w:eastAsia="Times New Roman" w:cs="Times New Roman"/>
          <w:color w:val="000000" w:themeColor="text1"/>
          <w:sz w:val="24"/>
          <w:szCs w:val="24"/>
          <w:lang w:eastAsia="ru-RU"/>
        </w:rPr>
        <w:t xml:space="preserve"> частные автомобильные дороги.</w:t>
      </w:r>
    </w:p>
    <w:p w:rsidR="00335C9F" w:rsidRPr="00FD72FB" w:rsidRDefault="00954E76" w:rsidP="00335C9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3.5.2</w:t>
      </w:r>
      <w:r w:rsidR="00F23A78" w:rsidRPr="00FD72FB">
        <w:rPr>
          <w:rFonts w:eastAsia="Times New Roman" w:cs="Times New Roman"/>
          <w:color w:val="000000" w:themeColor="text1"/>
          <w:sz w:val="24"/>
          <w:szCs w:val="24"/>
          <w:lang w:eastAsia="ru-RU"/>
        </w:rPr>
        <w:t>2</w:t>
      </w:r>
      <w:r w:rsidR="00335C9F" w:rsidRPr="00FD72FB">
        <w:rPr>
          <w:rFonts w:eastAsia="Times New Roman" w:cs="Times New Roman"/>
          <w:color w:val="000000" w:themeColor="text1"/>
          <w:sz w:val="24"/>
          <w:szCs w:val="24"/>
          <w:lang w:eastAsia="ru-RU"/>
        </w:rPr>
        <w:t xml:space="preserve"> В соответствии с требованиями </w:t>
      </w:r>
      <w:r w:rsidR="00335C9F" w:rsidRPr="00FD72FB">
        <w:rPr>
          <w:rFonts w:eastAsia="Times New Roman" w:cs="Times New Roman"/>
          <w:bCs/>
          <w:color w:val="000000" w:themeColor="text1"/>
          <w:sz w:val="24"/>
          <w:szCs w:val="24"/>
          <w:lang w:eastAsia="ru-RU"/>
        </w:rPr>
        <w:t>СП 34.13330.2012</w:t>
      </w:r>
      <w:r w:rsidR="00335C9F" w:rsidRPr="00FD72FB">
        <w:rPr>
          <w:rFonts w:eastAsia="Times New Roman" w:cs="Times New Roman"/>
          <w:color w:val="000000" w:themeColor="text1"/>
          <w:sz w:val="24"/>
          <w:szCs w:val="24"/>
          <w:lang w:eastAsia="ru-RU"/>
        </w:rPr>
        <w:t xml:space="preserve"> автомобильные дороги в зависимости от их назначения, расч</w:t>
      </w:r>
      <w:r w:rsidR="00093AF0" w:rsidRPr="00FD72FB">
        <w:rPr>
          <w:rFonts w:eastAsia="Times New Roman" w:cs="Times New Roman"/>
          <w:color w:val="000000" w:themeColor="text1"/>
          <w:sz w:val="24"/>
          <w:szCs w:val="24"/>
          <w:lang w:eastAsia="ru-RU"/>
        </w:rPr>
        <w:t>ё</w:t>
      </w:r>
      <w:r w:rsidR="00335C9F" w:rsidRPr="00FD72FB">
        <w:rPr>
          <w:rFonts w:eastAsia="Times New Roman" w:cs="Times New Roman"/>
          <w:color w:val="000000" w:themeColor="text1"/>
          <w:sz w:val="24"/>
          <w:szCs w:val="24"/>
          <w:lang w:eastAsia="ru-RU"/>
        </w:rPr>
        <w:t xml:space="preserve">тной интенсивности движения и их хозяйственного и административного значения подразделяются на </w:t>
      </w:r>
      <w:r w:rsidR="00335C9F" w:rsidRPr="00FD72FB">
        <w:rPr>
          <w:rFonts w:eastAsia="Times New Roman" w:cs="Times New Roman"/>
          <w:color w:val="000000" w:themeColor="text1"/>
          <w:sz w:val="24"/>
          <w:szCs w:val="24"/>
          <w:lang w:val="en-US" w:eastAsia="ru-RU"/>
        </w:rPr>
        <w:t>I</w:t>
      </w:r>
      <w:r w:rsidR="00335C9F" w:rsidRPr="00FD72FB">
        <w:rPr>
          <w:rFonts w:eastAsia="Times New Roman" w:cs="Times New Roman"/>
          <w:color w:val="000000" w:themeColor="text1"/>
          <w:sz w:val="24"/>
          <w:szCs w:val="24"/>
          <w:lang w:eastAsia="ru-RU"/>
        </w:rPr>
        <w:t xml:space="preserve">-а, </w:t>
      </w:r>
      <w:r w:rsidR="00335C9F" w:rsidRPr="00FD72FB">
        <w:rPr>
          <w:rFonts w:eastAsia="Times New Roman" w:cs="Times New Roman"/>
          <w:color w:val="000000" w:themeColor="text1"/>
          <w:sz w:val="24"/>
          <w:szCs w:val="24"/>
          <w:lang w:val="en-US" w:eastAsia="ru-RU"/>
        </w:rPr>
        <w:t>I</w:t>
      </w:r>
      <w:r w:rsidR="00335C9F" w:rsidRPr="00FD72FB">
        <w:rPr>
          <w:rFonts w:eastAsia="Times New Roman" w:cs="Times New Roman"/>
          <w:color w:val="000000" w:themeColor="text1"/>
          <w:sz w:val="24"/>
          <w:szCs w:val="24"/>
          <w:lang w:eastAsia="ru-RU"/>
        </w:rPr>
        <w:t xml:space="preserve">-б, </w:t>
      </w:r>
      <w:r w:rsidR="00335C9F" w:rsidRPr="00FD72FB">
        <w:rPr>
          <w:rFonts w:eastAsia="Times New Roman" w:cs="Times New Roman"/>
          <w:color w:val="000000" w:themeColor="text1"/>
          <w:sz w:val="24"/>
          <w:szCs w:val="24"/>
          <w:lang w:val="en-US" w:eastAsia="ru-RU"/>
        </w:rPr>
        <w:t>II</w:t>
      </w:r>
      <w:r w:rsidR="00335C9F" w:rsidRPr="00FD72FB">
        <w:rPr>
          <w:rFonts w:eastAsia="Times New Roman" w:cs="Times New Roman"/>
          <w:color w:val="000000" w:themeColor="text1"/>
          <w:sz w:val="24"/>
          <w:szCs w:val="24"/>
          <w:lang w:eastAsia="ru-RU"/>
        </w:rPr>
        <w:t xml:space="preserve">, </w:t>
      </w:r>
      <w:r w:rsidR="00335C9F" w:rsidRPr="00FD72FB">
        <w:rPr>
          <w:rFonts w:eastAsia="Times New Roman" w:cs="Times New Roman"/>
          <w:color w:val="000000" w:themeColor="text1"/>
          <w:sz w:val="24"/>
          <w:szCs w:val="24"/>
          <w:lang w:val="en-US" w:eastAsia="ru-RU"/>
        </w:rPr>
        <w:t>III</w:t>
      </w:r>
      <w:r w:rsidR="00335C9F" w:rsidRPr="00FD72FB">
        <w:rPr>
          <w:rFonts w:eastAsia="Times New Roman" w:cs="Times New Roman"/>
          <w:color w:val="000000" w:themeColor="text1"/>
          <w:sz w:val="24"/>
          <w:szCs w:val="24"/>
          <w:lang w:eastAsia="ru-RU"/>
        </w:rPr>
        <w:t xml:space="preserve">, </w:t>
      </w:r>
      <w:r w:rsidR="00335C9F" w:rsidRPr="00FD72FB">
        <w:rPr>
          <w:rFonts w:eastAsia="Times New Roman" w:cs="Times New Roman"/>
          <w:color w:val="000000" w:themeColor="text1"/>
          <w:sz w:val="24"/>
          <w:szCs w:val="24"/>
          <w:lang w:val="en-US" w:eastAsia="ru-RU"/>
        </w:rPr>
        <w:t>IV</w:t>
      </w:r>
      <w:r w:rsidR="00335C9F" w:rsidRPr="00FD72FB">
        <w:rPr>
          <w:rFonts w:eastAsia="Times New Roman" w:cs="Times New Roman"/>
          <w:color w:val="000000" w:themeColor="text1"/>
          <w:sz w:val="24"/>
          <w:szCs w:val="24"/>
          <w:lang w:eastAsia="ru-RU"/>
        </w:rPr>
        <w:t xml:space="preserve"> и </w:t>
      </w:r>
      <w:r w:rsidR="00335C9F" w:rsidRPr="00FD72FB">
        <w:rPr>
          <w:rFonts w:eastAsia="Times New Roman" w:cs="Times New Roman"/>
          <w:color w:val="000000" w:themeColor="text1"/>
          <w:sz w:val="24"/>
          <w:szCs w:val="24"/>
          <w:lang w:val="en-US" w:eastAsia="ru-RU"/>
        </w:rPr>
        <w:t>V</w:t>
      </w:r>
      <w:r w:rsidR="00335C9F" w:rsidRPr="00FD72FB">
        <w:rPr>
          <w:rFonts w:eastAsia="Times New Roman" w:cs="Times New Roman"/>
          <w:color w:val="000000" w:themeColor="text1"/>
          <w:sz w:val="24"/>
          <w:szCs w:val="24"/>
          <w:lang w:eastAsia="ru-RU"/>
        </w:rPr>
        <w:t xml:space="preserve"> категории.</w:t>
      </w:r>
    </w:p>
    <w:p w:rsidR="00335C9F" w:rsidRPr="00FD72FB"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3.5.2</w:t>
      </w:r>
      <w:r w:rsidR="00F23A78" w:rsidRPr="00FD72FB">
        <w:rPr>
          <w:rFonts w:eastAsia="Times New Roman" w:cs="Times New Roman"/>
          <w:color w:val="000000" w:themeColor="text1"/>
          <w:spacing w:val="-2"/>
          <w:sz w:val="24"/>
          <w:szCs w:val="24"/>
          <w:lang w:eastAsia="ru-RU"/>
        </w:rPr>
        <w:t>3</w:t>
      </w:r>
      <w:r w:rsidR="00335C9F" w:rsidRPr="00FD72FB">
        <w:rPr>
          <w:rFonts w:eastAsia="Times New Roman" w:cs="Times New Roman"/>
          <w:color w:val="000000" w:themeColor="text1"/>
          <w:spacing w:val="-2"/>
          <w:sz w:val="24"/>
          <w:szCs w:val="24"/>
          <w:lang w:eastAsia="ru-RU"/>
        </w:rPr>
        <w:t xml:space="preserve"> </w:t>
      </w:r>
      <w:r w:rsidR="00335C9F" w:rsidRPr="00FD72FB">
        <w:rPr>
          <w:rFonts w:eastAsia="Times New Roman" w:cs="Times New Roman"/>
          <w:color w:val="000000" w:themeColor="text1"/>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w:t>
      </w:r>
      <w:r w:rsidR="00C305E4" w:rsidRPr="00FD72FB">
        <w:rPr>
          <w:rFonts w:eastAsia="Times New Roman" w:cs="Times New Roman"/>
          <w:color w:val="000000" w:themeColor="text1"/>
          <w:sz w:val="24"/>
          <w:szCs w:val="24"/>
          <w:lang w:eastAsia="ru-RU"/>
        </w:rPr>
        <w:t>ё</w:t>
      </w:r>
      <w:r w:rsidR="00335C9F" w:rsidRPr="00FD72FB">
        <w:rPr>
          <w:rFonts w:eastAsia="Times New Roman" w:cs="Times New Roman"/>
          <w:color w:val="000000" w:themeColor="text1"/>
          <w:sz w:val="24"/>
          <w:szCs w:val="24"/>
          <w:lang w:eastAsia="ru-RU"/>
        </w:rPr>
        <w:t>том утверждаемых Правительством Российской Федерации норм отвода земель для размещения указанных объектов.</w:t>
      </w:r>
    </w:p>
    <w:p w:rsidR="00335C9F" w:rsidRPr="00FD72FB" w:rsidRDefault="00834236" w:rsidP="00335C9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3.5.24 </w:t>
      </w:r>
      <w:r w:rsidR="00335C9F" w:rsidRPr="00FD72FB">
        <w:rPr>
          <w:rFonts w:eastAsia="Times New Roman" w:cs="Times New Roman"/>
          <w:color w:val="000000" w:themeColor="text1"/>
          <w:sz w:val="24"/>
          <w:szCs w:val="24"/>
          <w:lang w:eastAsia="ru-RU"/>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5C9F" w:rsidRPr="00FD72FB" w:rsidRDefault="00954E76" w:rsidP="00335C9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3.5.2</w:t>
      </w:r>
      <w:r w:rsidR="00834236" w:rsidRPr="00FD72FB">
        <w:rPr>
          <w:rFonts w:eastAsia="Times New Roman" w:cs="Times New Roman"/>
          <w:color w:val="000000" w:themeColor="text1"/>
          <w:spacing w:val="-2"/>
          <w:sz w:val="24"/>
          <w:szCs w:val="24"/>
          <w:lang w:eastAsia="ru-RU"/>
        </w:rPr>
        <w:t>5</w:t>
      </w:r>
      <w:r w:rsidR="00335C9F" w:rsidRPr="00FD72FB">
        <w:rPr>
          <w:rFonts w:eastAsia="Times New Roman" w:cs="Times New Roman"/>
          <w:color w:val="000000" w:themeColor="text1"/>
          <w:spacing w:val="-2"/>
          <w:sz w:val="24"/>
          <w:szCs w:val="24"/>
          <w:lang w:eastAsia="ru-RU"/>
        </w:rPr>
        <w:t xml:space="preserve"> </w:t>
      </w:r>
      <w:r w:rsidR="00335C9F" w:rsidRPr="00FD72FB">
        <w:rPr>
          <w:rFonts w:eastAsia="Times New Roman" w:cs="Times New Roman"/>
          <w:color w:val="000000" w:themeColor="text1"/>
          <w:sz w:val="24"/>
          <w:szCs w:val="24"/>
          <w:lang w:eastAsia="ru-RU"/>
        </w:rPr>
        <w:t>Для автомобильных дорог, за исключением автомобильных дорог, расположенных в границах насел</w:t>
      </w:r>
      <w:r w:rsidR="00C305E4" w:rsidRPr="00FD72FB">
        <w:rPr>
          <w:rFonts w:eastAsia="Times New Roman" w:cs="Times New Roman"/>
          <w:color w:val="000000" w:themeColor="text1"/>
          <w:sz w:val="24"/>
          <w:szCs w:val="24"/>
          <w:lang w:eastAsia="ru-RU"/>
        </w:rPr>
        <w:t>ё</w:t>
      </w:r>
      <w:r w:rsidR="00335C9F" w:rsidRPr="00FD72FB">
        <w:rPr>
          <w:rFonts w:eastAsia="Times New Roman" w:cs="Times New Roman"/>
          <w:color w:val="000000" w:themeColor="text1"/>
          <w:sz w:val="24"/>
          <w:szCs w:val="24"/>
          <w:lang w:eastAsia="ru-RU"/>
        </w:rPr>
        <w:t>нных пунктов, устанавливаются придорожные полосы.</w:t>
      </w:r>
    </w:p>
    <w:p w:rsidR="00321ED7" w:rsidRPr="00FD72FB" w:rsidRDefault="00335C9F" w:rsidP="00335C9F">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зависимости от класса и (или) категории автомобильных дорог с уч</w:t>
      </w:r>
      <w:r w:rsidR="00C305E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перспектив их развития ширина каждой придорожной полосы устанавливается в соответствии с таблицей </w:t>
      </w:r>
      <w:r w:rsidR="00834236" w:rsidRPr="00FD72FB">
        <w:rPr>
          <w:rFonts w:eastAsia="Times New Roman" w:cs="Times New Roman"/>
          <w:color w:val="000000" w:themeColor="text1"/>
          <w:sz w:val="24"/>
          <w:szCs w:val="24"/>
          <w:lang w:eastAsia="ru-RU"/>
        </w:rPr>
        <w:t>20</w:t>
      </w:r>
      <w:r w:rsidRPr="00FD72FB">
        <w:rPr>
          <w:rFonts w:eastAsia="Times New Roman" w:cs="Times New Roman"/>
          <w:color w:val="000000" w:themeColor="text1"/>
          <w:sz w:val="24"/>
          <w:szCs w:val="24"/>
          <w:lang w:eastAsia="ru-RU"/>
        </w:rPr>
        <w:t>.</w:t>
      </w:r>
    </w:p>
    <w:p w:rsidR="00DD46A0" w:rsidRPr="00FD72FB" w:rsidRDefault="00DD46A0" w:rsidP="00335C9F">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8C173C" w:rsidRPr="00FD72FB" w:rsidRDefault="008C173C" w:rsidP="00335C9F">
      <w:pPr>
        <w:ind w:firstLine="708"/>
        <w:rPr>
          <w:rFonts w:eastAsia="Times New Roman" w:cs="Times New Roman"/>
          <w:color w:val="000000" w:themeColor="text1"/>
          <w:sz w:val="24"/>
          <w:szCs w:val="24"/>
          <w:lang w:eastAsia="ru-RU"/>
        </w:rPr>
      </w:pPr>
    </w:p>
    <w:p w:rsidR="00954E76" w:rsidRPr="00FD72FB" w:rsidRDefault="00954E76" w:rsidP="00954E76">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834236" w:rsidRPr="00FD72FB">
        <w:rPr>
          <w:rFonts w:eastAsia="Times New Roman" w:cs="Times New Roman"/>
          <w:color w:val="000000" w:themeColor="text1"/>
          <w:sz w:val="24"/>
          <w:szCs w:val="24"/>
          <w:lang w:eastAsia="ru-RU"/>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3660"/>
      </w:tblGrid>
      <w:tr w:rsidR="00FD72FB" w:rsidRPr="00FD72FB" w:rsidTr="00343069">
        <w:trPr>
          <w:trHeight w:val="312"/>
          <w:jc w:val="center"/>
        </w:trPr>
        <w:tc>
          <w:tcPr>
            <w:tcW w:w="6467" w:type="dxa"/>
            <w:vAlign w:val="center"/>
          </w:tcPr>
          <w:p w:rsidR="00954E76" w:rsidRPr="00FD72FB" w:rsidRDefault="00954E76" w:rsidP="00954E76">
            <w:pPr>
              <w:widowControl w:val="0"/>
              <w:spacing w:line="239" w:lineRule="auto"/>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Класс, категория автомобильной дороги</w:t>
            </w:r>
          </w:p>
        </w:tc>
        <w:tc>
          <w:tcPr>
            <w:tcW w:w="3660" w:type="dxa"/>
            <w:vAlign w:val="center"/>
          </w:tcPr>
          <w:p w:rsidR="00954E76" w:rsidRPr="00FD72FB" w:rsidRDefault="00954E76" w:rsidP="00954E76">
            <w:pPr>
              <w:widowControl w:val="0"/>
              <w:spacing w:line="239" w:lineRule="auto"/>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Ширина придорожной полосы, м</w:t>
            </w:r>
          </w:p>
        </w:tc>
      </w:tr>
      <w:tr w:rsidR="00FD72FB" w:rsidRPr="00FD72FB" w:rsidTr="00343069">
        <w:trPr>
          <w:jc w:val="center"/>
        </w:trPr>
        <w:tc>
          <w:tcPr>
            <w:tcW w:w="6467" w:type="dxa"/>
          </w:tcPr>
          <w:p w:rsidR="00954E76" w:rsidRPr="00FD72FB" w:rsidRDefault="00954E76" w:rsidP="00954E76">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 и II категории</w:t>
            </w:r>
          </w:p>
        </w:tc>
        <w:tc>
          <w:tcPr>
            <w:tcW w:w="3660" w:type="dxa"/>
          </w:tcPr>
          <w:p w:rsidR="00954E76" w:rsidRPr="00FD72FB" w:rsidRDefault="00954E76" w:rsidP="00954E76">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w:t>
            </w:r>
          </w:p>
        </w:tc>
      </w:tr>
      <w:tr w:rsidR="00FD72FB" w:rsidRPr="00FD72FB" w:rsidTr="00343069">
        <w:trPr>
          <w:jc w:val="center"/>
        </w:trPr>
        <w:tc>
          <w:tcPr>
            <w:tcW w:w="6467" w:type="dxa"/>
          </w:tcPr>
          <w:p w:rsidR="00954E76" w:rsidRPr="00FD72FB" w:rsidRDefault="00954E76" w:rsidP="00954E76">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III и IV категории</w:t>
            </w:r>
          </w:p>
        </w:tc>
        <w:tc>
          <w:tcPr>
            <w:tcW w:w="3660" w:type="dxa"/>
          </w:tcPr>
          <w:p w:rsidR="00954E76" w:rsidRPr="00FD72FB" w:rsidRDefault="00954E76" w:rsidP="00954E76">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343069">
        <w:trPr>
          <w:jc w:val="center"/>
        </w:trPr>
        <w:tc>
          <w:tcPr>
            <w:tcW w:w="6467" w:type="dxa"/>
          </w:tcPr>
          <w:p w:rsidR="00954E76" w:rsidRPr="00FD72FB" w:rsidRDefault="00954E76" w:rsidP="00954E76">
            <w:pPr>
              <w:widowControl w:val="0"/>
              <w:spacing w:line="239" w:lineRule="auto"/>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V категория</w:t>
            </w:r>
          </w:p>
        </w:tc>
        <w:tc>
          <w:tcPr>
            <w:tcW w:w="3660" w:type="dxa"/>
          </w:tcPr>
          <w:p w:rsidR="00954E76" w:rsidRPr="00FD72FB" w:rsidRDefault="00954E76" w:rsidP="00954E76">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3C5F4D">
        <w:trPr>
          <w:jc w:val="center"/>
        </w:trPr>
        <w:tc>
          <w:tcPr>
            <w:tcW w:w="6467" w:type="dxa"/>
          </w:tcPr>
          <w:p w:rsidR="00954E76" w:rsidRPr="00FD72FB" w:rsidRDefault="001D1B50" w:rsidP="003C5F4D">
            <w:pPr>
              <w:widowControl w:val="0"/>
              <w:spacing w:line="239" w:lineRule="auto"/>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У</w:t>
            </w:r>
            <w:r w:rsidR="00954E76" w:rsidRPr="00FD72FB">
              <w:rPr>
                <w:rFonts w:eastAsia="Times New Roman" w:cs="Times New Roman"/>
                <w:color w:val="000000" w:themeColor="text1"/>
                <w:spacing w:val="-2"/>
                <w:sz w:val="22"/>
                <w:lang w:eastAsia="ru-RU"/>
              </w:rPr>
              <w:t>част</w:t>
            </w:r>
            <w:r w:rsidR="00C02E95" w:rsidRPr="00FD72FB">
              <w:rPr>
                <w:rFonts w:eastAsia="Times New Roman" w:cs="Times New Roman"/>
                <w:color w:val="000000" w:themeColor="text1"/>
                <w:spacing w:val="-2"/>
                <w:sz w:val="22"/>
                <w:lang w:eastAsia="ru-RU"/>
              </w:rPr>
              <w:t>ок</w:t>
            </w:r>
            <w:r w:rsidR="00954E76" w:rsidRPr="00FD72FB">
              <w:rPr>
                <w:rFonts w:eastAsia="Times New Roman" w:cs="Times New Roman"/>
                <w:color w:val="000000" w:themeColor="text1"/>
                <w:spacing w:val="-2"/>
                <w:sz w:val="22"/>
                <w:lang w:eastAsia="ru-RU"/>
              </w:rPr>
              <w:t xml:space="preserve"> автомобильн</w:t>
            </w:r>
            <w:r w:rsidR="00C02E95" w:rsidRPr="00FD72FB">
              <w:rPr>
                <w:rFonts w:eastAsia="Times New Roman" w:cs="Times New Roman"/>
                <w:color w:val="000000" w:themeColor="text1"/>
                <w:spacing w:val="-2"/>
                <w:sz w:val="22"/>
                <w:lang w:eastAsia="ru-RU"/>
              </w:rPr>
              <w:t>ой</w:t>
            </w:r>
            <w:r w:rsidR="00954E76" w:rsidRPr="00FD72FB">
              <w:rPr>
                <w:rFonts w:eastAsia="Times New Roman" w:cs="Times New Roman"/>
                <w:color w:val="000000" w:themeColor="text1"/>
                <w:spacing w:val="-2"/>
                <w:sz w:val="22"/>
                <w:lang w:eastAsia="ru-RU"/>
              </w:rPr>
              <w:t xml:space="preserve"> дорог</w:t>
            </w:r>
            <w:r w:rsidR="00C02E95" w:rsidRPr="00FD72FB">
              <w:rPr>
                <w:rFonts w:eastAsia="Times New Roman" w:cs="Times New Roman"/>
                <w:color w:val="000000" w:themeColor="text1"/>
                <w:spacing w:val="-2"/>
                <w:sz w:val="22"/>
                <w:lang w:eastAsia="ru-RU"/>
              </w:rPr>
              <w:t>и</w:t>
            </w:r>
            <w:r w:rsidR="00954E76" w:rsidRPr="00FD72FB">
              <w:rPr>
                <w:rFonts w:eastAsia="Times New Roman" w:cs="Times New Roman"/>
                <w:color w:val="000000" w:themeColor="text1"/>
                <w:spacing w:val="-2"/>
                <w:sz w:val="22"/>
                <w:lang w:eastAsia="ru-RU"/>
              </w:rPr>
              <w:t xml:space="preserve"> общего пользования федерального значения</w:t>
            </w:r>
            <w:r w:rsidR="003C5F4D" w:rsidRPr="00FD72FB">
              <w:rPr>
                <w:rFonts w:eastAsia="Times New Roman" w:cs="Times New Roman"/>
                <w:color w:val="000000" w:themeColor="text1"/>
                <w:spacing w:val="-2"/>
                <w:sz w:val="22"/>
                <w:lang w:eastAsia="ru-RU"/>
              </w:rPr>
              <w:t xml:space="preserve"> Р – 120 «Орел – Брянск –</w:t>
            </w:r>
            <w:r w:rsidR="003C5F4D" w:rsidRPr="00FD72FB">
              <w:rPr>
                <w:color w:val="000000" w:themeColor="text1"/>
              </w:rPr>
              <w:t xml:space="preserve"> </w:t>
            </w:r>
            <w:r w:rsidR="003C5F4D" w:rsidRPr="00FD72FB">
              <w:rPr>
                <w:rFonts w:eastAsia="Times New Roman" w:cs="Times New Roman"/>
                <w:color w:val="000000" w:themeColor="text1"/>
                <w:spacing w:val="-2"/>
                <w:sz w:val="22"/>
                <w:lang w:eastAsia="ru-RU"/>
              </w:rPr>
              <w:t>Смоленск – граница с</w:t>
            </w:r>
            <w:r w:rsidR="003C5F4D" w:rsidRPr="00FD72FB">
              <w:rPr>
                <w:color w:val="000000" w:themeColor="text1"/>
              </w:rPr>
              <w:t xml:space="preserve"> </w:t>
            </w:r>
            <w:r w:rsidR="003C5F4D" w:rsidRPr="00FD72FB">
              <w:rPr>
                <w:rFonts w:eastAsia="Times New Roman" w:cs="Times New Roman"/>
                <w:color w:val="000000" w:themeColor="text1"/>
                <w:spacing w:val="-2"/>
                <w:sz w:val="22"/>
                <w:lang w:eastAsia="ru-RU"/>
              </w:rPr>
              <w:t>Республикой</w:t>
            </w:r>
            <w:r w:rsidR="003C5F4D" w:rsidRPr="00FD72FB">
              <w:rPr>
                <w:color w:val="000000" w:themeColor="text1"/>
              </w:rPr>
              <w:t xml:space="preserve"> </w:t>
            </w:r>
            <w:r w:rsidR="003C5F4D" w:rsidRPr="00FD72FB">
              <w:rPr>
                <w:rFonts w:eastAsia="Times New Roman" w:cs="Times New Roman"/>
                <w:color w:val="000000" w:themeColor="text1"/>
                <w:spacing w:val="-2"/>
                <w:sz w:val="22"/>
                <w:lang w:eastAsia="ru-RU"/>
              </w:rPr>
              <w:t>Белоруссия» (идентификационный номер № 00 ОП ФЗ Р-120 (СНГ))</w:t>
            </w:r>
            <w:r w:rsidR="00954E76" w:rsidRPr="00FD72FB">
              <w:rPr>
                <w:rFonts w:eastAsia="Times New Roman" w:cs="Times New Roman"/>
                <w:color w:val="000000" w:themeColor="text1"/>
                <w:spacing w:val="-2"/>
                <w:sz w:val="22"/>
                <w:lang w:eastAsia="ru-RU"/>
              </w:rPr>
              <w:t>, построенн</w:t>
            </w:r>
            <w:r w:rsidR="003C5F4D" w:rsidRPr="00FD72FB">
              <w:rPr>
                <w:rFonts w:eastAsia="Times New Roman" w:cs="Times New Roman"/>
                <w:color w:val="000000" w:themeColor="text1"/>
                <w:spacing w:val="-2"/>
                <w:sz w:val="22"/>
                <w:lang w:eastAsia="ru-RU"/>
              </w:rPr>
              <w:t>ый</w:t>
            </w:r>
            <w:r w:rsidR="00954E76" w:rsidRPr="00FD72FB">
              <w:rPr>
                <w:rFonts w:eastAsia="Times New Roman" w:cs="Times New Roman"/>
                <w:color w:val="000000" w:themeColor="text1"/>
                <w:spacing w:val="-2"/>
                <w:sz w:val="22"/>
                <w:lang w:eastAsia="ru-RU"/>
              </w:rPr>
              <w:t xml:space="preserve"> для объезд</w:t>
            </w:r>
            <w:r w:rsidR="003C5F4D" w:rsidRPr="00FD72FB">
              <w:rPr>
                <w:rFonts w:eastAsia="Times New Roman" w:cs="Times New Roman"/>
                <w:color w:val="000000" w:themeColor="text1"/>
                <w:spacing w:val="-2"/>
                <w:sz w:val="22"/>
                <w:lang w:eastAsia="ru-RU"/>
              </w:rPr>
              <w:t>а</w:t>
            </w:r>
            <w:r w:rsidR="00954E76" w:rsidRPr="00FD72FB">
              <w:rPr>
                <w:rFonts w:eastAsia="Times New Roman" w:cs="Times New Roman"/>
                <w:color w:val="000000" w:themeColor="text1"/>
                <w:spacing w:val="-2"/>
                <w:sz w:val="22"/>
                <w:lang w:eastAsia="ru-RU"/>
              </w:rPr>
              <w:t xml:space="preserve"> город</w:t>
            </w:r>
            <w:r w:rsidR="003C5F4D" w:rsidRPr="00FD72FB">
              <w:rPr>
                <w:rFonts w:eastAsia="Times New Roman" w:cs="Times New Roman"/>
                <w:color w:val="000000" w:themeColor="text1"/>
                <w:spacing w:val="-2"/>
                <w:sz w:val="22"/>
                <w:lang w:eastAsia="ru-RU"/>
              </w:rPr>
              <w:t>а</w:t>
            </w:r>
            <w:r w:rsidR="00954E76" w:rsidRPr="00FD72FB">
              <w:rPr>
                <w:rFonts w:eastAsia="Times New Roman" w:cs="Times New Roman"/>
                <w:color w:val="000000" w:themeColor="text1"/>
                <w:spacing w:val="-2"/>
                <w:sz w:val="22"/>
                <w:lang w:eastAsia="ru-RU"/>
              </w:rPr>
              <w:t xml:space="preserve"> </w:t>
            </w:r>
            <w:r w:rsidR="003C5F4D" w:rsidRPr="00FD72FB">
              <w:rPr>
                <w:rFonts w:eastAsia="Times New Roman" w:cs="Times New Roman"/>
                <w:color w:val="000000" w:themeColor="text1"/>
                <w:spacing w:val="-2"/>
                <w:sz w:val="22"/>
                <w:lang w:eastAsia="ru-RU"/>
              </w:rPr>
              <w:t>Рославль</w:t>
            </w:r>
          </w:p>
        </w:tc>
        <w:tc>
          <w:tcPr>
            <w:tcW w:w="3660" w:type="dxa"/>
            <w:vAlign w:val="center"/>
          </w:tcPr>
          <w:p w:rsidR="00954E76" w:rsidRPr="00FD72FB" w:rsidRDefault="00954E76" w:rsidP="003C5F4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5B0197" w:rsidRPr="00FD72FB" w:rsidTr="003C5F4D">
        <w:trPr>
          <w:jc w:val="center"/>
        </w:trPr>
        <w:tc>
          <w:tcPr>
            <w:tcW w:w="6467" w:type="dxa"/>
          </w:tcPr>
          <w:p w:rsidR="005B0197" w:rsidRPr="00FD72FB" w:rsidRDefault="005B0197" w:rsidP="005B0197">
            <w:pPr>
              <w:widowControl w:val="0"/>
              <w:spacing w:line="239" w:lineRule="auto"/>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Участок автомобильной дороги общего пользования федерального значения А – 130 «Москва – Малоярославец –</w:t>
            </w:r>
            <w:r w:rsidRPr="00FD72FB">
              <w:rPr>
                <w:color w:val="000000" w:themeColor="text1"/>
              </w:rPr>
              <w:t xml:space="preserve"> </w:t>
            </w:r>
            <w:r w:rsidRPr="00FD72FB">
              <w:rPr>
                <w:rFonts w:eastAsia="Times New Roman" w:cs="Times New Roman"/>
                <w:color w:val="000000" w:themeColor="text1"/>
                <w:spacing w:val="-2"/>
                <w:sz w:val="22"/>
                <w:lang w:eastAsia="ru-RU"/>
              </w:rPr>
              <w:t>Рославль – граница с</w:t>
            </w:r>
            <w:r w:rsidRPr="00FD72FB">
              <w:rPr>
                <w:color w:val="000000" w:themeColor="text1"/>
              </w:rPr>
              <w:t xml:space="preserve"> </w:t>
            </w:r>
            <w:r w:rsidRPr="00FD72FB">
              <w:rPr>
                <w:rFonts w:eastAsia="Times New Roman" w:cs="Times New Roman"/>
                <w:color w:val="000000" w:themeColor="text1"/>
                <w:spacing w:val="-2"/>
                <w:sz w:val="22"/>
                <w:lang w:eastAsia="ru-RU"/>
              </w:rPr>
              <w:t>Республикой</w:t>
            </w:r>
            <w:r w:rsidRPr="00FD72FB">
              <w:rPr>
                <w:color w:val="000000" w:themeColor="text1"/>
              </w:rPr>
              <w:t xml:space="preserve"> </w:t>
            </w:r>
            <w:r w:rsidRPr="00FD72FB">
              <w:rPr>
                <w:rFonts w:eastAsia="Times New Roman" w:cs="Times New Roman"/>
                <w:color w:val="000000" w:themeColor="text1"/>
                <w:spacing w:val="-2"/>
                <w:sz w:val="22"/>
                <w:lang w:eastAsia="ru-RU"/>
              </w:rPr>
              <w:t>Белоруссия» (идентификационный номер № 00 ОП ФЗ А-130), построенный для объезда города Рославль</w:t>
            </w:r>
          </w:p>
        </w:tc>
        <w:tc>
          <w:tcPr>
            <w:tcW w:w="3660" w:type="dxa"/>
            <w:vAlign w:val="center"/>
          </w:tcPr>
          <w:p w:rsidR="005B0197" w:rsidRPr="00FD72FB" w:rsidRDefault="005B0197" w:rsidP="003C5F4D">
            <w:pPr>
              <w:widowControl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bl>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p>
    <w:p w:rsidR="00954E76" w:rsidRPr="00FD72FB" w:rsidRDefault="00566B13"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3.5.26</w:t>
      </w:r>
      <w:r w:rsidR="00954E76" w:rsidRPr="00FD72FB">
        <w:rPr>
          <w:rFonts w:eastAsia="Times New Roman" w:cs="Times New Roman"/>
          <w:color w:val="000000" w:themeColor="text1"/>
          <w:sz w:val="24"/>
          <w:szCs w:val="24"/>
          <w:lang w:eastAsia="ru-RU"/>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w:t>
      </w:r>
      <w:r w:rsidRPr="00FD72FB">
        <w:rPr>
          <w:rFonts w:eastAsia="Times New Roman" w:cs="Times New Roman"/>
          <w:color w:val="000000" w:themeColor="text1"/>
          <w:sz w:val="24"/>
          <w:szCs w:val="24"/>
          <w:lang w:eastAsia="ru-RU"/>
        </w:rPr>
        <w:t xml:space="preserve">органом исполнительной власти </w:t>
      </w:r>
      <w:r w:rsidR="00954E76" w:rsidRPr="00FD72FB">
        <w:rPr>
          <w:rFonts w:eastAsia="Times New Roman" w:cs="Times New Roman"/>
          <w:bCs/>
          <w:color w:val="000000" w:themeColor="text1"/>
          <w:sz w:val="24"/>
          <w:szCs w:val="24"/>
          <w:lang w:eastAsia="ru-RU"/>
        </w:rPr>
        <w:t>Смоленской области</w:t>
      </w:r>
      <w:r w:rsidR="00954E76" w:rsidRPr="00FD72FB">
        <w:rPr>
          <w:rFonts w:eastAsia="Times New Roman" w:cs="Times New Roman"/>
          <w:color w:val="000000" w:themeColor="text1"/>
          <w:sz w:val="24"/>
          <w:szCs w:val="24"/>
          <w:lang w:eastAsia="ru-RU"/>
        </w:rPr>
        <w:t>, органом местного самоуправления.</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органом местного самоуправления.</w:t>
      </w:r>
    </w:p>
    <w:p w:rsidR="00954E76" w:rsidRPr="00FD72FB"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3.5.27</w:t>
      </w:r>
      <w:r w:rsidR="00954E76" w:rsidRPr="00FD72FB">
        <w:rPr>
          <w:rFonts w:eastAsia="Times New Roman" w:cs="Times New Roman"/>
          <w:color w:val="000000" w:themeColor="text1"/>
          <w:spacing w:val="-2"/>
          <w:sz w:val="24"/>
          <w:szCs w:val="24"/>
          <w:lang w:eastAsia="ru-RU"/>
        </w:rPr>
        <w:t xml:space="preserve"> </w:t>
      </w:r>
      <w:r w:rsidR="00954E76" w:rsidRPr="00FD72FB">
        <w:rPr>
          <w:rFonts w:eastAsia="Times New Roman" w:cs="Times New Roman"/>
          <w:color w:val="000000" w:themeColor="text1"/>
          <w:sz w:val="24"/>
          <w:szCs w:val="24"/>
          <w:lang w:eastAsia="ru-RU"/>
        </w:rPr>
        <w:t>Проектирование автомобильных дорог осуществляются в соответствии с требованиями Градостроительного кодекса Российской Федерации, Фед</w:t>
      </w:r>
      <w:r w:rsidRPr="00FD72FB">
        <w:rPr>
          <w:rFonts w:eastAsia="Times New Roman" w:cs="Times New Roman"/>
          <w:color w:val="000000" w:themeColor="text1"/>
          <w:sz w:val="24"/>
          <w:szCs w:val="24"/>
          <w:lang w:eastAsia="ru-RU"/>
        </w:rPr>
        <w:t xml:space="preserve">ерального закона от 08.11.2007 </w:t>
      </w:r>
      <w:r w:rsidR="00954E76" w:rsidRPr="00FD72FB">
        <w:rPr>
          <w:rFonts w:eastAsia="Times New Roman" w:cs="Times New Roman"/>
          <w:color w:val="000000" w:themeColor="text1"/>
          <w:sz w:val="24"/>
          <w:szCs w:val="24"/>
          <w:lang w:eastAsia="ru-RU"/>
        </w:rPr>
        <w:t xml:space="preserve">№ 257-ФЗ «Об автомобильных дорогах и о дорожной деятельности в Российской Федерации и о </w:t>
      </w:r>
      <w:r w:rsidR="00954E76" w:rsidRPr="00FD72FB">
        <w:rPr>
          <w:rFonts w:eastAsia="Times New Roman" w:cs="Times New Roman"/>
          <w:color w:val="000000" w:themeColor="text1"/>
          <w:spacing w:val="-3"/>
          <w:sz w:val="24"/>
          <w:szCs w:val="24"/>
          <w:lang w:eastAsia="ru-RU"/>
        </w:rPr>
        <w:t xml:space="preserve">внесении изменений в отдельные законодательные акты Российской Федерации», </w:t>
      </w:r>
      <w:r w:rsidR="00954E76" w:rsidRPr="00FD72FB">
        <w:rPr>
          <w:rFonts w:eastAsia="Times New Roman" w:cs="Times New Roman"/>
          <w:bCs/>
          <w:color w:val="000000" w:themeColor="text1"/>
          <w:sz w:val="24"/>
          <w:szCs w:val="24"/>
          <w:lang w:eastAsia="ru-RU"/>
        </w:rPr>
        <w:t>СП 34.13330.2012</w:t>
      </w:r>
      <w:r w:rsidR="00954E76" w:rsidRPr="00FD72FB">
        <w:rPr>
          <w:rFonts w:eastAsia="Times New Roman" w:cs="Times New Roman"/>
          <w:color w:val="000000" w:themeColor="text1"/>
          <w:spacing w:val="-3"/>
          <w:sz w:val="24"/>
          <w:szCs w:val="24"/>
          <w:lang w:eastAsia="ru-RU"/>
        </w:rPr>
        <w:t xml:space="preserve"> с уч</w:t>
      </w:r>
      <w:r w:rsidR="00C305E4" w:rsidRPr="00FD72FB">
        <w:rPr>
          <w:rFonts w:eastAsia="Times New Roman" w:cs="Times New Roman"/>
          <w:color w:val="000000" w:themeColor="text1"/>
          <w:spacing w:val="-3"/>
          <w:sz w:val="24"/>
          <w:szCs w:val="24"/>
          <w:lang w:eastAsia="ru-RU"/>
        </w:rPr>
        <w:t>ё</w:t>
      </w:r>
      <w:r w:rsidR="00954E76" w:rsidRPr="00FD72FB">
        <w:rPr>
          <w:rFonts w:eastAsia="Times New Roman" w:cs="Times New Roman"/>
          <w:color w:val="000000" w:themeColor="text1"/>
          <w:spacing w:val="-3"/>
          <w:sz w:val="24"/>
          <w:szCs w:val="24"/>
          <w:lang w:eastAsia="ru-RU"/>
        </w:rPr>
        <w:t>том положений Федеральной целевой программы «Развитие транспортной системы России (2010-2015 годы)», утвержд</w:t>
      </w:r>
      <w:r w:rsidR="00C305E4" w:rsidRPr="00FD72FB">
        <w:rPr>
          <w:rFonts w:eastAsia="Times New Roman" w:cs="Times New Roman"/>
          <w:color w:val="000000" w:themeColor="text1"/>
          <w:spacing w:val="-3"/>
          <w:sz w:val="24"/>
          <w:szCs w:val="24"/>
          <w:lang w:eastAsia="ru-RU"/>
        </w:rPr>
        <w:t>ё</w:t>
      </w:r>
      <w:r w:rsidR="00954E76" w:rsidRPr="00FD72FB">
        <w:rPr>
          <w:rFonts w:eastAsia="Times New Roman" w:cs="Times New Roman"/>
          <w:color w:val="000000" w:themeColor="text1"/>
          <w:spacing w:val="-3"/>
          <w:sz w:val="24"/>
          <w:szCs w:val="24"/>
          <w:lang w:eastAsia="ru-RU"/>
        </w:rPr>
        <w:t xml:space="preserve">нной </w:t>
      </w:r>
      <w:r w:rsidR="00954E76" w:rsidRPr="00FD72FB">
        <w:rPr>
          <w:rFonts w:eastAsia="Times New Roman" w:cs="Times New Roman"/>
          <w:bCs/>
          <w:color w:val="000000" w:themeColor="text1"/>
          <w:sz w:val="24"/>
          <w:szCs w:val="24"/>
          <w:lang w:eastAsia="ru-RU"/>
        </w:rPr>
        <w:t xml:space="preserve">Постановлением Правительства Российской Федерации от 05.12.2001 № 848, и </w:t>
      </w:r>
      <w:r w:rsidR="00954E76" w:rsidRPr="00FD72FB">
        <w:rPr>
          <w:rFonts w:eastAsia="Times New Roman" w:cs="Times New Roman"/>
          <w:color w:val="000000" w:themeColor="text1"/>
          <w:sz w:val="24"/>
          <w:szCs w:val="24"/>
          <w:lang w:eastAsia="ru-RU"/>
        </w:rPr>
        <w:t>«Транспортной стратегии Российской Федерации на период до 2030 года», утвержд</w:t>
      </w:r>
      <w:r w:rsidR="00C305E4"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нной Распоряжение Правительства Российской Федерации от 22.11.2008 № 1734-р</w:t>
      </w:r>
      <w:r w:rsidR="00954E76" w:rsidRPr="00FD72FB">
        <w:rPr>
          <w:rFonts w:eastAsia="Times New Roman" w:cs="Times New Roman"/>
          <w:color w:val="000000" w:themeColor="text1"/>
          <w:spacing w:val="-3"/>
          <w:sz w:val="24"/>
          <w:szCs w:val="24"/>
          <w:lang w:eastAsia="ru-RU"/>
        </w:rPr>
        <w:t>.</w:t>
      </w:r>
    </w:p>
    <w:p w:rsidR="00954E76" w:rsidRPr="00FD72FB" w:rsidRDefault="00566B13"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3.5.28</w:t>
      </w:r>
      <w:r w:rsidR="00954E76" w:rsidRPr="00FD72FB">
        <w:rPr>
          <w:rFonts w:eastAsia="Times New Roman" w:cs="Times New Roman"/>
          <w:color w:val="000000" w:themeColor="text1"/>
          <w:spacing w:val="-2"/>
          <w:sz w:val="24"/>
          <w:szCs w:val="24"/>
          <w:lang w:eastAsia="ru-RU"/>
        </w:rPr>
        <w:t xml:space="preserve">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00954E76" w:rsidRPr="00FD72FB">
        <w:rPr>
          <w:rFonts w:eastAsia="Times New Roman" w:cs="Times New Roman"/>
          <w:bCs/>
          <w:color w:val="000000" w:themeColor="text1"/>
          <w:sz w:val="24"/>
          <w:szCs w:val="24"/>
          <w:lang w:eastAsia="ru-RU"/>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00954E76" w:rsidRPr="00FD72FB">
        <w:rPr>
          <w:rFonts w:eastAsia="Times New Roman" w:cs="Times New Roman"/>
          <w:color w:val="000000" w:themeColor="text1"/>
          <w:spacing w:val="-2"/>
          <w:sz w:val="24"/>
          <w:szCs w:val="24"/>
          <w:lang w:eastAsia="ru-RU"/>
        </w:rPr>
        <w:t>.</w:t>
      </w:r>
    </w:p>
    <w:p w:rsidR="00954E76" w:rsidRPr="00FD72FB" w:rsidRDefault="00566B13" w:rsidP="00954E76">
      <w:pPr>
        <w:widowControl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3.5.29</w:t>
      </w:r>
      <w:r w:rsidR="00954E76" w:rsidRPr="00FD72FB">
        <w:rPr>
          <w:rFonts w:eastAsia="Times New Roman" w:cs="Times New Roman"/>
          <w:bCs/>
          <w:color w:val="000000" w:themeColor="text1"/>
          <w:sz w:val="24"/>
          <w:szCs w:val="24"/>
          <w:lang w:eastAsia="ru-RU"/>
        </w:rPr>
        <w:t xml:space="preserve">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954E76" w:rsidRPr="00FD72FB"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3.5.30</w:t>
      </w:r>
      <w:r w:rsidR="00954E76" w:rsidRPr="00FD72FB">
        <w:rPr>
          <w:rFonts w:eastAsia="Times New Roman" w:cs="Times New Roman"/>
          <w:color w:val="000000" w:themeColor="text1"/>
          <w:spacing w:val="-2"/>
          <w:sz w:val="24"/>
          <w:szCs w:val="24"/>
          <w:lang w:eastAsia="ru-RU"/>
        </w:rPr>
        <w:t xml:space="preserve">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00954E76" w:rsidRPr="00FD72FB">
        <w:rPr>
          <w:rFonts w:eastAsia="Times New Roman" w:cs="Times New Roman"/>
          <w:bCs/>
          <w:color w:val="000000" w:themeColor="text1"/>
          <w:sz w:val="24"/>
          <w:szCs w:val="24"/>
          <w:lang w:eastAsia="ru-RU"/>
        </w:rPr>
        <w:t>СП 34.13330.2012</w:t>
      </w:r>
      <w:r w:rsidR="00954E76" w:rsidRPr="00FD72FB">
        <w:rPr>
          <w:rFonts w:eastAsia="Times New Roman" w:cs="Times New Roman"/>
          <w:color w:val="000000" w:themeColor="text1"/>
          <w:spacing w:val="-2"/>
          <w:sz w:val="24"/>
          <w:szCs w:val="24"/>
          <w:lang w:eastAsia="ru-RU"/>
        </w:rPr>
        <w:t>.</w:t>
      </w:r>
    </w:p>
    <w:p w:rsidR="00954E76" w:rsidRPr="00FD72FB" w:rsidRDefault="00566B13" w:rsidP="00954E76">
      <w:pPr>
        <w:widowControl w:val="0"/>
        <w:spacing w:line="239" w:lineRule="auto"/>
        <w:ind w:firstLine="720"/>
        <w:rPr>
          <w:rFonts w:eastAsia="Times New Roman" w:cs="Times New Roman"/>
          <w:bCs/>
          <w:color w:val="000000" w:themeColor="text1"/>
          <w:sz w:val="24"/>
          <w:szCs w:val="18"/>
          <w:lang w:eastAsia="ru-RU"/>
        </w:rPr>
      </w:pPr>
      <w:r w:rsidRPr="00FD72FB">
        <w:rPr>
          <w:rFonts w:eastAsia="Times New Roman" w:cs="Times New Roman"/>
          <w:color w:val="000000" w:themeColor="text1"/>
          <w:sz w:val="24"/>
          <w:szCs w:val="24"/>
          <w:lang w:eastAsia="ru-RU"/>
        </w:rPr>
        <w:t>3.5.31</w:t>
      </w:r>
      <w:r w:rsidR="00954E76" w:rsidRPr="00FD72FB">
        <w:rPr>
          <w:rFonts w:eastAsia="Times New Roman" w:cs="Times New Roman"/>
          <w:color w:val="000000" w:themeColor="text1"/>
          <w:sz w:val="24"/>
          <w:szCs w:val="24"/>
          <w:lang w:eastAsia="ru-RU"/>
        </w:rPr>
        <w:t xml:space="preserve"> Автомобильные дороги общей сети I, </w:t>
      </w:r>
      <w:r w:rsidR="00954E76" w:rsidRPr="00FD72FB">
        <w:rPr>
          <w:rFonts w:eastAsia="Times New Roman" w:cs="Times New Roman"/>
          <w:color w:val="000000" w:themeColor="text1"/>
          <w:sz w:val="24"/>
          <w:szCs w:val="24"/>
          <w:lang w:val="en-US" w:eastAsia="ru-RU"/>
        </w:rPr>
        <w:t>II</w:t>
      </w:r>
      <w:r w:rsidR="00954E76" w:rsidRPr="00FD72FB">
        <w:rPr>
          <w:rFonts w:eastAsia="Times New Roman" w:cs="Times New Roman"/>
          <w:color w:val="000000" w:themeColor="text1"/>
          <w:sz w:val="24"/>
          <w:szCs w:val="24"/>
          <w:lang w:eastAsia="ru-RU"/>
        </w:rPr>
        <w:t xml:space="preserve">, III категорий следует </w:t>
      </w:r>
      <w:r w:rsidR="00954E76" w:rsidRPr="00FD72FB">
        <w:rPr>
          <w:rFonts w:eastAsia="Times New Roman" w:cs="Times New Roman"/>
          <w:color w:val="000000" w:themeColor="text1"/>
          <w:spacing w:val="-2"/>
          <w:sz w:val="24"/>
          <w:szCs w:val="24"/>
          <w:lang w:eastAsia="ru-RU"/>
        </w:rPr>
        <w:t>проектировать, как правило, в обход насел</w:t>
      </w:r>
      <w:r w:rsidR="00185A2F" w:rsidRPr="00FD72FB">
        <w:rPr>
          <w:rFonts w:eastAsia="Times New Roman" w:cs="Times New Roman"/>
          <w:color w:val="000000" w:themeColor="text1"/>
          <w:spacing w:val="-2"/>
          <w:sz w:val="24"/>
          <w:szCs w:val="24"/>
          <w:lang w:eastAsia="ru-RU"/>
        </w:rPr>
        <w:t>ё</w:t>
      </w:r>
      <w:r w:rsidR="00954E76" w:rsidRPr="00FD72FB">
        <w:rPr>
          <w:rFonts w:eastAsia="Times New Roman" w:cs="Times New Roman"/>
          <w:color w:val="000000" w:themeColor="text1"/>
          <w:spacing w:val="-2"/>
          <w:sz w:val="24"/>
          <w:szCs w:val="24"/>
          <w:lang w:eastAsia="ru-RU"/>
        </w:rPr>
        <w:t xml:space="preserve">нных пунктов </w:t>
      </w:r>
      <w:r w:rsidR="00954E76" w:rsidRPr="00FD72FB">
        <w:rPr>
          <w:rFonts w:eastAsia="Times New Roman" w:cs="Times New Roman"/>
          <w:bCs/>
          <w:color w:val="000000" w:themeColor="text1"/>
          <w:sz w:val="24"/>
          <w:szCs w:val="18"/>
          <w:lang w:eastAsia="ru-RU"/>
        </w:rPr>
        <w:t>с устройством подъездов к ним</w:t>
      </w:r>
      <w:r w:rsidR="00954E76" w:rsidRPr="00FD72FB">
        <w:rPr>
          <w:rFonts w:eastAsia="Times New Roman" w:cs="Times New Roman"/>
          <w:color w:val="000000" w:themeColor="text1"/>
          <w:spacing w:val="-2"/>
          <w:sz w:val="24"/>
          <w:szCs w:val="24"/>
          <w:lang w:eastAsia="ru-RU"/>
        </w:rPr>
        <w:t>. При обходе насел</w:t>
      </w:r>
      <w:r w:rsidR="00185A2F" w:rsidRPr="00FD72FB">
        <w:rPr>
          <w:rFonts w:eastAsia="Times New Roman" w:cs="Times New Roman"/>
          <w:color w:val="000000" w:themeColor="text1"/>
          <w:spacing w:val="-2"/>
          <w:sz w:val="24"/>
          <w:szCs w:val="24"/>
          <w:lang w:eastAsia="ru-RU"/>
        </w:rPr>
        <w:t>ё</w:t>
      </w:r>
      <w:r w:rsidR="00954E76" w:rsidRPr="00FD72FB">
        <w:rPr>
          <w:rFonts w:eastAsia="Times New Roman" w:cs="Times New Roman"/>
          <w:color w:val="000000" w:themeColor="text1"/>
          <w:spacing w:val="-2"/>
          <w:sz w:val="24"/>
          <w:szCs w:val="24"/>
          <w:lang w:eastAsia="ru-RU"/>
        </w:rPr>
        <w:t>нных пунктов дороги,</w:t>
      </w:r>
      <w:r w:rsidR="00954E76" w:rsidRPr="00FD72FB">
        <w:rPr>
          <w:rFonts w:eastAsia="Times New Roman" w:cs="Times New Roman"/>
          <w:color w:val="000000" w:themeColor="text1"/>
          <w:sz w:val="24"/>
          <w:szCs w:val="24"/>
          <w:lang w:eastAsia="ru-RU"/>
        </w:rPr>
        <w:t xml:space="preserve"> по возможности, следует прокладывать с подветренной стороны. </w:t>
      </w:r>
      <w:r w:rsidR="00954E76" w:rsidRPr="00FD72FB">
        <w:rPr>
          <w:rFonts w:eastAsia="Times New Roman" w:cs="Times New Roman"/>
          <w:bCs/>
          <w:color w:val="000000" w:themeColor="text1"/>
          <w:sz w:val="24"/>
          <w:szCs w:val="18"/>
          <w:lang w:eastAsia="ru-RU"/>
        </w:rPr>
        <w:t>В целях обеспечения в дальнейшем возможной реконструкции дорог расстояние от бровки земляного полотна до линии застройки насел</w:t>
      </w:r>
      <w:r w:rsidR="00185A2F" w:rsidRPr="00FD72FB">
        <w:rPr>
          <w:rFonts w:eastAsia="Times New Roman" w:cs="Times New Roman"/>
          <w:bCs/>
          <w:color w:val="000000" w:themeColor="text1"/>
          <w:sz w:val="24"/>
          <w:szCs w:val="18"/>
          <w:lang w:eastAsia="ru-RU"/>
        </w:rPr>
        <w:t>ё</w:t>
      </w:r>
      <w:r w:rsidR="00954E76" w:rsidRPr="00FD72FB">
        <w:rPr>
          <w:rFonts w:eastAsia="Times New Roman" w:cs="Times New Roman"/>
          <w:bCs/>
          <w:color w:val="000000" w:themeColor="text1"/>
          <w:sz w:val="24"/>
          <w:szCs w:val="18"/>
          <w:lang w:eastAsia="ru-RU"/>
        </w:rPr>
        <w:t>нных пунктов следует принимать в соответствии с генеральным план</w:t>
      </w:r>
      <w:r w:rsidR="00834236" w:rsidRPr="00FD72FB">
        <w:rPr>
          <w:rFonts w:eastAsia="Times New Roman" w:cs="Times New Roman"/>
          <w:bCs/>
          <w:color w:val="000000" w:themeColor="text1"/>
          <w:sz w:val="24"/>
          <w:szCs w:val="18"/>
          <w:lang w:eastAsia="ru-RU"/>
        </w:rPr>
        <w:t>ом</w:t>
      </w:r>
      <w:r w:rsidR="00954E76" w:rsidRPr="00FD72FB">
        <w:rPr>
          <w:rFonts w:eastAsia="Times New Roman" w:cs="Times New Roman"/>
          <w:bCs/>
          <w:color w:val="000000" w:themeColor="text1"/>
          <w:sz w:val="24"/>
          <w:szCs w:val="18"/>
          <w:lang w:eastAsia="ru-RU"/>
        </w:rPr>
        <w:t xml:space="preserve">, но не менее </w:t>
      </w:r>
      <w:smartTag w:uri="urn:schemas-microsoft-com:office:smarttags" w:element="metricconverter">
        <w:smartTagPr>
          <w:attr w:name="ProductID" w:val="200 м"/>
        </w:smartTagPr>
        <w:r w:rsidR="00954E76" w:rsidRPr="00FD72FB">
          <w:rPr>
            <w:rFonts w:eastAsia="Times New Roman" w:cs="Times New Roman"/>
            <w:bCs/>
            <w:color w:val="000000" w:themeColor="text1"/>
            <w:sz w:val="24"/>
            <w:szCs w:val="18"/>
            <w:lang w:eastAsia="ru-RU"/>
          </w:rPr>
          <w:t>200 м</w:t>
        </w:r>
      </w:smartTag>
      <w:r w:rsidR="00954E76" w:rsidRPr="00FD72FB">
        <w:rPr>
          <w:rFonts w:eastAsia="Times New Roman" w:cs="Times New Roman"/>
          <w:bCs/>
          <w:color w:val="000000" w:themeColor="text1"/>
          <w:sz w:val="24"/>
          <w:szCs w:val="18"/>
          <w:lang w:eastAsia="ru-RU"/>
        </w:rPr>
        <w:t>.</w:t>
      </w:r>
    </w:p>
    <w:p w:rsidR="00954E76" w:rsidRPr="00FD72FB" w:rsidRDefault="00954E76" w:rsidP="00954E76">
      <w:pPr>
        <w:widowControl w:val="0"/>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18"/>
          <w:lang w:eastAsia="ru-RU"/>
        </w:rPr>
        <w:t>В отдельных случаях при соответствующем технико</w:t>
      </w:r>
      <w:r w:rsidR="00566B13" w:rsidRPr="00FD72FB">
        <w:rPr>
          <w:rFonts w:eastAsia="Times New Roman" w:cs="Times New Roman"/>
          <w:bCs/>
          <w:color w:val="000000" w:themeColor="text1"/>
          <w:sz w:val="24"/>
          <w:szCs w:val="18"/>
          <w:lang w:eastAsia="ru-RU"/>
        </w:rPr>
        <w:t xml:space="preserve"> – </w:t>
      </w:r>
      <w:r w:rsidRPr="00FD72FB">
        <w:rPr>
          <w:rFonts w:eastAsia="Times New Roman" w:cs="Times New Roman"/>
          <w:bCs/>
          <w:color w:val="000000" w:themeColor="text1"/>
          <w:sz w:val="24"/>
          <w:szCs w:val="18"/>
          <w:lang w:eastAsia="ru-RU"/>
        </w:rPr>
        <w:t xml:space="preserve">экономическом обосновании допускается прокладка дорог </w:t>
      </w:r>
      <w:r w:rsidRPr="00FD72FB">
        <w:rPr>
          <w:rFonts w:eastAsia="Times New Roman" w:cs="Times New Roman"/>
          <w:bCs/>
          <w:color w:val="000000" w:themeColor="text1"/>
          <w:sz w:val="24"/>
          <w:szCs w:val="18"/>
          <w:lang w:val="en-US" w:eastAsia="ru-RU"/>
        </w:rPr>
        <w:t>I</w:t>
      </w:r>
      <w:r w:rsidR="00566B13" w:rsidRPr="00FD72FB">
        <w:rPr>
          <w:rFonts w:eastAsia="Times New Roman" w:cs="Times New Roman"/>
          <w:bCs/>
          <w:color w:val="000000" w:themeColor="text1"/>
          <w:sz w:val="24"/>
          <w:szCs w:val="18"/>
          <w:lang w:eastAsia="ru-RU"/>
        </w:rPr>
        <w:t xml:space="preserve"> – </w:t>
      </w:r>
      <w:r w:rsidRPr="00FD72FB">
        <w:rPr>
          <w:rFonts w:eastAsia="Times New Roman" w:cs="Times New Roman"/>
          <w:bCs/>
          <w:color w:val="000000" w:themeColor="text1"/>
          <w:sz w:val="24"/>
          <w:szCs w:val="18"/>
          <w:lang w:val="en-US" w:eastAsia="ru-RU"/>
        </w:rPr>
        <w:t>III</w:t>
      </w:r>
      <w:r w:rsidRPr="00FD72FB">
        <w:rPr>
          <w:rFonts w:eastAsia="Times New Roman" w:cs="Times New Roman"/>
          <w:bCs/>
          <w:color w:val="000000" w:themeColor="text1"/>
          <w:sz w:val="24"/>
          <w:szCs w:val="18"/>
          <w:lang w:eastAsia="ru-RU"/>
        </w:rPr>
        <w:t xml:space="preserve"> категорий через насел</w:t>
      </w:r>
      <w:r w:rsidR="00185A2F" w:rsidRPr="00FD72FB">
        <w:rPr>
          <w:rFonts w:eastAsia="Times New Roman" w:cs="Times New Roman"/>
          <w:bCs/>
          <w:color w:val="000000" w:themeColor="text1"/>
          <w:sz w:val="24"/>
          <w:szCs w:val="18"/>
          <w:lang w:eastAsia="ru-RU"/>
        </w:rPr>
        <w:t>ё</w:t>
      </w:r>
      <w:r w:rsidRPr="00FD72FB">
        <w:rPr>
          <w:rFonts w:eastAsia="Times New Roman" w:cs="Times New Roman"/>
          <w:bCs/>
          <w:color w:val="000000" w:themeColor="text1"/>
          <w:sz w:val="24"/>
          <w:szCs w:val="18"/>
          <w:lang w:eastAsia="ru-RU"/>
        </w:rPr>
        <w:t>нные пункты. При этом р</w:t>
      </w:r>
      <w:r w:rsidRPr="00FD72FB">
        <w:rPr>
          <w:rFonts w:eastAsia="Times New Roman" w:cs="Times New Roman"/>
          <w:color w:val="000000" w:themeColor="text1"/>
          <w:sz w:val="24"/>
          <w:szCs w:val="24"/>
          <w:lang w:eastAsia="ru-RU"/>
        </w:rPr>
        <w:t>асстояния от бровки земляного полотна автомобильных дорог до застройки необходимо принимать не менее привед</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в таблице </w:t>
      </w:r>
      <w:r w:rsidR="00834236" w:rsidRPr="00FD72FB">
        <w:rPr>
          <w:rFonts w:eastAsia="Times New Roman" w:cs="Times New Roman"/>
          <w:color w:val="000000" w:themeColor="text1"/>
          <w:sz w:val="24"/>
          <w:szCs w:val="24"/>
          <w:lang w:eastAsia="ru-RU"/>
        </w:rPr>
        <w:t>21</w:t>
      </w:r>
      <w:r w:rsidRPr="00FD72FB">
        <w:rPr>
          <w:rFonts w:eastAsia="Times New Roman" w:cs="Times New Roman"/>
          <w:color w:val="000000" w:themeColor="text1"/>
          <w:sz w:val="24"/>
          <w:szCs w:val="24"/>
          <w:lang w:eastAsia="ru-RU"/>
        </w:rPr>
        <w:t>.</w:t>
      </w:r>
    </w:p>
    <w:p w:rsidR="00954E76" w:rsidRPr="00FD72FB" w:rsidRDefault="00954E76" w:rsidP="00954E76">
      <w:pPr>
        <w:widowControl w:val="0"/>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834236" w:rsidRPr="00FD72FB">
        <w:rPr>
          <w:rFonts w:eastAsia="Times New Roman" w:cs="Times New Roman"/>
          <w:color w:val="000000" w:themeColor="text1"/>
          <w:sz w:val="24"/>
          <w:szCs w:val="24"/>
          <w:lang w:eastAsia="ru-RU"/>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160"/>
        <w:gridCol w:w="5503"/>
      </w:tblGrid>
      <w:tr w:rsidR="00FD72FB" w:rsidRPr="00FD72FB" w:rsidTr="00343069">
        <w:trPr>
          <w:jc w:val="center"/>
        </w:trPr>
        <w:tc>
          <w:tcPr>
            <w:tcW w:w="2475" w:type="dxa"/>
            <w:vMerge w:val="restart"/>
            <w:vAlign w:val="center"/>
          </w:tcPr>
          <w:p w:rsidR="00954E76" w:rsidRPr="00FD72FB" w:rsidRDefault="00954E76" w:rsidP="00954E76">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Категория </w:t>
            </w:r>
          </w:p>
          <w:p w:rsidR="00954E76" w:rsidRPr="00FD72FB" w:rsidRDefault="00954E76" w:rsidP="00954E76">
            <w:pPr>
              <w:widowControl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автомобильных дорог</w:t>
            </w:r>
          </w:p>
        </w:tc>
        <w:tc>
          <w:tcPr>
            <w:tcW w:w="7663" w:type="dxa"/>
            <w:gridSpan w:val="2"/>
            <w:vAlign w:val="center"/>
          </w:tcPr>
          <w:p w:rsidR="00954E76" w:rsidRPr="00FD72FB" w:rsidRDefault="00954E76" w:rsidP="00954E76">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Расстояние от бровки земляного полотна, м, не менее</w:t>
            </w:r>
          </w:p>
        </w:tc>
      </w:tr>
      <w:tr w:rsidR="00FD72FB" w:rsidRPr="00FD72FB" w:rsidTr="00343069">
        <w:trPr>
          <w:jc w:val="center"/>
        </w:trPr>
        <w:tc>
          <w:tcPr>
            <w:tcW w:w="2475" w:type="dxa"/>
            <w:vMerge/>
            <w:vAlign w:val="center"/>
          </w:tcPr>
          <w:p w:rsidR="00954E76" w:rsidRPr="00FD72FB" w:rsidRDefault="00954E76" w:rsidP="00954E76">
            <w:pPr>
              <w:widowControl w:val="0"/>
              <w:ind w:left="-57" w:right="-57"/>
              <w:jc w:val="center"/>
              <w:rPr>
                <w:rFonts w:eastAsia="Times New Roman" w:cs="Times New Roman"/>
                <w:b/>
                <w:bCs/>
                <w:color w:val="000000" w:themeColor="text1"/>
                <w:sz w:val="22"/>
                <w:lang w:eastAsia="ru-RU"/>
              </w:rPr>
            </w:pPr>
          </w:p>
        </w:tc>
        <w:tc>
          <w:tcPr>
            <w:tcW w:w="2160" w:type="dxa"/>
            <w:vAlign w:val="center"/>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жилой застройки</w:t>
            </w:r>
          </w:p>
        </w:tc>
        <w:tc>
          <w:tcPr>
            <w:tcW w:w="5503" w:type="dxa"/>
            <w:vAlign w:val="center"/>
          </w:tcPr>
          <w:p w:rsidR="00954E76" w:rsidRPr="00FD72FB" w:rsidRDefault="00954E76" w:rsidP="00954E76">
            <w:pPr>
              <w:widowControl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 садоводческих огороднических, дачных объединений</w:t>
            </w:r>
          </w:p>
        </w:tc>
      </w:tr>
      <w:tr w:rsidR="00FD72FB" w:rsidRPr="00FD72FB" w:rsidTr="00343069">
        <w:trPr>
          <w:jc w:val="center"/>
        </w:trPr>
        <w:tc>
          <w:tcPr>
            <w:tcW w:w="2475"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I,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III</w:t>
            </w:r>
          </w:p>
        </w:tc>
        <w:tc>
          <w:tcPr>
            <w:tcW w:w="2160"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5503"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954E76" w:rsidRPr="00FD72FB" w:rsidTr="00343069">
        <w:trPr>
          <w:jc w:val="center"/>
        </w:trPr>
        <w:tc>
          <w:tcPr>
            <w:tcW w:w="2475"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IV</w:t>
            </w:r>
          </w:p>
        </w:tc>
        <w:tc>
          <w:tcPr>
            <w:tcW w:w="2160"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5503" w:type="dxa"/>
          </w:tcPr>
          <w:p w:rsidR="00954E76" w:rsidRPr="00FD72FB" w:rsidRDefault="00954E76" w:rsidP="00954E7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bl>
    <w:p w:rsidR="00954E76" w:rsidRPr="00FD72FB" w:rsidRDefault="00954E76" w:rsidP="00954E76">
      <w:pPr>
        <w:widowControl w:val="0"/>
        <w:spacing w:line="239" w:lineRule="auto"/>
        <w:ind w:firstLine="720"/>
        <w:rPr>
          <w:rFonts w:eastAsia="Times New Roman" w:cs="Times New Roman"/>
          <w:color w:val="000000" w:themeColor="text1"/>
          <w:sz w:val="24"/>
          <w:szCs w:val="24"/>
          <w:lang w:eastAsia="ru-RU"/>
        </w:rPr>
      </w:pPr>
    </w:p>
    <w:p w:rsidR="00954E76" w:rsidRPr="00FD72FB" w:rsidRDefault="00954E76" w:rsidP="00954E7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автомагистралей устанавливается санитарный разрыв, размер которого определяется в соответствии с требованиями п. </w:t>
      </w:r>
      <w:r w:rsidR="00566B13" w:rsidRPr="00FD72FB">
        <w:rPr>
          <w:rFonts w:eastAsia="Times New Roman" w:cs="Times New Roman"/>
          <w:color w:val="000000" w:themeColor="text1"/>
          <w:sz w:val="24"/>
          <w:szCs w:val="24"/>
          <w:lang w:eastAsia="ru-RU"/>
        </w:rPr>
        <w:t>3.5.1</w:t>
      </w:r>
      <w:r w:rsidR="00834236" w:rsidRPr="00FD72FB">
        <w:rPr>
          <w:rFonts w:eastAsia="Times New Roman" w:cs="Times New Roman"/>
          <w:color w:val="000000" w:themeColor="text1"/>
          <w:sz w:val="24"/>
          <w:szCs w:val="24"/>
          <w:lang w:eastAsia="ru-RU"/>
        </w:rPr>
        <w:t>1</w:t>
      </w:r>
      <w:r w:rsidR="00566B13" w:rsidRPr="00FD72FB">
        <w:rPr>
          <w:rFonts w:eastAsia="Times New Roman" w:cs="Times New Roman"/>
          <w:color w:val="000000" w:themeColor="text1"/>
          <w:sz w:val="24"/>
          <w:szCs w:val="24"/>
          <w:lang w:eastAsia="ru-RU"/>
        </w:rPr>
        <w:t xml:space="preserve"> настоящих нормативов.</w:t>
      </w:r>
    </w:p>
    <w:p w:rsidR="00954E76" w:rsidRPr="00FD72FB" w:rsidRDefault="00566B13" w:rsidP="00954E76">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3.5.32</w:t>
      </w:r>
      <w:r w:rsidR="00954E76" w:rsidRPr="00FD72FB">
        <w:rPr>
          <w:rFonts w:eastAsia="Times New Roman" w:cs="Times New Roman"/>
          <w:color w:val="000000" w:themeColor="text1"/>
          <w:sz w:val="24"/>
          <w:szCs w:val="24"/>
          <w:lang w:eastAsia="ru-RU"/>
        </w:rPr>
        <w:t xml:space="preserve"> Для защиты застройки от шума следует предусматривать мероприятия </w:t>
      </w:r>
      <w:r w:rsidR="00954E76" w:rsidRPr="00FD72FB">
        <w:rPr>
          <w:rFonts w:eastAsia="Times New Roman" w:cs="Times New Roman"/>
          <w:color w:val="000000" w:themeColor="text1"/>
          <w:spacing w:val="-2"/>
          <w:sz w:val="24"/>
          <w:szCs w:val="24"/>
          <w:lang w:eastAsia="ru-RU"/>
        </w:rPr>
        <w:t xml:space="preserve">по шумовой защите в соответствии с требованиями СП 51.13330.2011. </w:t>
      </w:r>
      <w:r w:rsidR="00954E76" w:rsidRPr="00FD72FB">
        <w:rPr>
          <w:rFonts w:eastAsia="Times New Roman" w:cs="Times New Roman"/>
          <w:bCs/>
          <w:color w:val="000000" w:themeColor="text1"/>
          <w:sz w:val="24"/>
          <w:szCs w:val="24"/>
          <w:lang w:eastAsia="ru-RU"/>
        </w:rPr>
        <w:t xml:space="preserve">Со стороны жилой и общественной застройки </w:t>
      </w:r>
      <w:r w:rsidR="00DE625E" w:rsidRPr="00FD72FB">
        <w:rPr>
          <w:rFonts w:eastAsia="Times New Roman" w:cs="Times New Roman"/>
          <w:bCs/>
          <w:color w:val="000000" w:themeColor="text1"/>
          <w:sz w:val="24"/>
          <w:szCs w:val="24"/>
          <w:lang w:eastAsia="ru-RU"/>
        </w:rPr>
        <w:t>населённых пунктов</w:t>
      </w:r>
      <w:r w:rsidR="00954E76" w:rsidRPr="00FD72FB">
        <w:rPr>
          <w:rFonts w:eastAsia="Times New Roman" w:cs="Times New Roman"/>
          <w:bCs/>
          <w:color w:val="000000" w:themeColor="text1"/>
          <w:sz w:val="24"/>
          <w:szCs w:val="24"/>
          <w:lang w:eastAsia="ru-RU"/>
        </w:rPr>
        <w:t>, садоводческих, огороднических и дачных объединений следует предусматривать вдоль автомобильных дорог полосы зел</w:t>
      </w:r>
      <w:r w:rsidR="00127AA4" w:rsidRPr="00FD72FB">
        <w:rPr>
          <w:rFonts w:eastAsia="Times New Roman" w:cs="Times New Roman"/>
          <w:bCs/>
          <w:color w:val="000000" w:themeColor="text1"/>
          <w:sz w:val="24"/>
          <w:szCs w:val="24"/>
          <w:lang w:eastAsia="ru-RU"/>
        </w:rPr>
        <w:t>ё</w:t>
      </w:r>
      <w:r w:rsidR="00954E76" w:rsidRPr="00FD72FB">
        <w:rPr>
          <w:rFonts w:eastAsia="Times New Roman" w:cs="Times New Roman"/>
          <w:bCs/>
          <w:color w:val="000000" w:themeColor="text1"/>
          <w:sz w:val="24"/>
          <w:szCs w:val="24"/>
          <w:lang w:eastAsia="ru-RU"/>
        </w:rPr>
        <w:t xml:space="preserve">ных насаждений шириной не менее </w:t>
      </w:r>
      <w:r w:rsidR="00DE625E" w:rsidRPr="00FD72FB">
        <w:rPr>
          <w:rFonts w:eastAsia="Times New Roman" w:cs="Times New Roman"/>
          <w:bCs/>
          <w:color w:val="000000" w:themeColor="text1"/>
          <w:sz w:val="24"/>
          <w:szCs w:val="24"/>
          <w:lang w:eastAsia="ru-RU"/>
        </w:rPr>
        <w:t xml:space="preserve">     </w:t>
      </w:r>
      <w:smartTag w:uri="urn:schemas-microsoft-com:office:smarttags" w:element="metricconverter">
        <w:smartTagPr>
          <w:attr w:name="ProductID" w:val="10 м"/>
        </w:smartTagPr>
        <w:r w:rsidR="00954E76" w:rsidRPr="00FD72FB">
          <w:rPr>
            <w:rFonts w:eastAsia="Times New Roman" w:cs="Times New Roman"/>
            <w:bCs/>
            <w:color w:val="000000" w:themeColor="text1"/>
            <w:sz w:val="24"/>
            <w:szCs w:val="24"/>
            <w:lang w:eastAsia="ru-RU"/>
          </w:rPr>
          <w:t>10 м</w:t>
        </w:r>
      </w:smartTag>
      <w:r w:rsidR="00954E76" w:rsidRPr="00FD72FB">
        <w:rPr>
          <w:rFonts w:eastAsia="Times New Roman" w:cs="Times New Roman"/>
          <w:bCs/>
          <w:color w:val="000000" w:themeColor="text1"/>
          <w:sz w:val="24"/>
          <w:szCs w:val="24"/>
          <w:lang w:eastAsia="ru-RU"/>
        </w:rPr>
        <w:t>.</w:t>
      </w:r>
    </w:p>
    <w:p w:rsidR="00954E76" w:rsidRPr="00FD72FB" w:rsidRDefault="00566B13" w:rsidP="008F66B0">
      <w:pPr>
        <w:widowControl w:val="0"/>
        <w:overflowPunct w:val="0"/>
        <w:spacing w:line="239" w:lineRule="auto"/>
        <w:ind w:firstLine="709"/>
        <w:rPr>
          <w:rFonts w:eastAsia="Times New Roman" w:cs="Times New Roman"/>
          <w:i/>
          <w:color w:val="000000" w:themeColor="text1"/>
          <w:spacing w:val="-2"/>
          <w:sz w:val="24"/>
          <w:szCs w:val="24"/>
          <w:lang w:eastAsia="ru-RU"/>
        </w:rPr>
      </w:pPr>
      <w:r w:rsidRPr="00FD72FB">
        <w:rPr>
          <w:rFonts w:eastAsia="Times New Roman" w:cs="Times New Roman"/>
          <w:color w:val="000000" w:themeColor="text1"/>
          <w:spacing w:val="4"/>
          <w:sz w:val="24"/>
          <w:szCs w:val="24"/>
          <w:lang w:eastAsia="ru-RU"/>
        </w:rPr>
        <w:t>3.5.33</w:t>
      </w:r>
      <w:r w:rsidR="00954E76" w:rsidRPr="00FD72FB">
        <w:rPr>
          <w:rFonts w:eastAsia="Times New Roman" w:cs="Times New Roman"/>
          <w:color w:val="000000" w:themeColor="text1"/>
          <w:spacing w:val="4"/>
          <w:sz w:val="24"/>
          <w:szCs w:val="24"/>
          <w:lang w:eastAsia="ru-RU"/>
        </w:rPr>
        <w:t xml:space="preserve"> </w:t>
      </w:r>
      <w:r w:rsidR="008F66B0" w:rsidRPr="00FD72FB">
        <w:rPr>
          <w:rFonts w:eastAsia="Times New Roman" w:cs="Times New Roman"/>
          <w:color w:val="000000" w:themeColor="text1"/>
          <w:spacing w:val="-2"/>
          <w:sz w:val="24"/>
          <w:szCs w:val="24"/>
          <w:lang w:eastAsia="ru-RU"/>
        </w:rPr>
        <w:t>При проектировании автомобильных дорог предусматриваются предприятия и сооружения, обеспечивающие полное обслуживание автомобильного движения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954E76" w:rsidRPr="00FD72FB" w:rsidRDefault="00F564C3" w:rsidP="008F66B0">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3.5.34</w:t>
      </w:r>
      <w:r w:rsidR="00954E76" w:rsidRPr="00FD72FB">
        <w:rPr>
          <w:rFonts w:eastAsia="Times New Roman" w:cs="Times New Roman"/>
          <w:color w:val="000000" w:themeColor="text1"/>
          <w:spacing w:val="-2"/>
          <w:sz w:val="24"/>
          <w:szCs w:val="24"/>
          <w:lang w:eastAsia="ru-RU"/>
        </w:rPr>
        <w:t xml:space="preserve"> </w:t>
      </w:r>
      <w:r w:rsidR="00954E76" w:rsidRPr="00FD72FB">
        <w:rPr>
          <w:rFonts w:eastAsia="Times New Roman" w:cs="Times New Roman"/>
          <w:color w:val="000000" w:themeColor="text1"/>
          <w:sz w:val="24"/>
          <w:szCs w:val="24"/>
          <w:lang w:eastAsia="ru-RU"/>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954E76" w:rsidRPr="00FD72FB" w:rsidRDefault="00954E76" w:rsidP="00954E7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w:t>
      </w:r>
      <w:r w:rsidR="00EB3118" w:rsidRPr="00FD72FB">
        <w:rPr>
          <w:rFonts w:eastAsia="Times New Roman" w:cs="Times New Roman"/>
          <w:color w:val="000000" w:themeColor="text1"/>
          <w:spacing w:val="-2"/>
          <w:sz w:val="24"/>
          <w:szCs w:val="24"/>
          <w:lang w:eastAsia="ru-RU"/>
        </w:rPr>
        <w:t>ней сооружений и иных объектов.</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скоростными полосами и обустроены элементами обустройства автомобильной дороги в целях обеспечения безопасности дорожного движения.</w:t>
      </w:r>
    </w:p>
    <w:p w:rsidR="00954E76" w:rsidRPr="00FD72FB" w:rsidRDefault="00F564C3"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3.5.35</w:t>
      </w:r>
      <w:r w:rsidR="00954E76" w:rsidRPr="00FD72FB">
        <w:rPr>
          <w:rFonts w:eastAsia="Times New Roman" w:cs="Times New Roman"/>
          <w:color w:val="000000" w:themeColor="text1"/>
          <w:sz w:val="24"/>
          <w:szCs w:val="24"/>
          <w:lang w:eastAsia="ru-RU"/>
        </w:rPr>
        <w:t xml:space="preserve"> Объекты автосервиса по функциональному значению могут быть раздел</w:t>
      </w:r>
      <w:r w:rsidR="00EB3118" w:rsidRPr="00FD72FB">
        <w:rPr>
          <w:rFonts w:eastAsia="Times New Roman" w:cs="Times New Roman"/>
          <w:color w:val="000000" w:themeColor="text1"/>
          <w:sz w:val="24"/>
          <w:szCs w:val="24"/>
          <w:lang w:eastAsia="ru-RU"/>
        </w:rPr>
        <w:t>ены на три группы обслуживания:</w:t>
      </w:r>
    </w:p>
    <w:p w:rsidR="00954E76" w:rsidRPr="00FD72FB"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FD72FB">
        <w:rPr>
          <w:rFonts w:eastAsia="Times New Roman" w:cs="Times New Roman"/>
          <w:color w:val="000000" w:themeColor="text1"/>
          <w:sz w:val="24"/>
          <w:szCs w:val="24"/>
          <w:lang w:eastAsia="ru-RU"/>
        </w:rPr>
        <w:t>–</w:t>
      </w:r>
      <w:r w:rsidR="00EB3118" w:rsidRPr="00FD72FB">
        <w:rPr>
          <w:rFonts w:eastAsia="Times New Roman" w:cs="Times New Roman"/>
          <w:noProof/>
          <w:color w:val="000000" w:themeColor="text1"/>
          <w:sz w:val="24"/>
          <w:szCs w:val="24"/>
          <w:lang w:eastAsia="ru-RU"/>
        </w:rPr>
        <w:t xml:space="preserve"> пассажирских перевозок;</w:t>
      </w:r>
    </w:p>
    <w:p w:rsidR="00954E76" w:rsidRPr="00FD72FB"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noProof/>
          <w:color w:val="000000" w:themeColor="text1"/>
          <w:sz w:val="24"/>
          <w:szCs w:val="24"/>
          <w:lang w:eastAsia="ru-RU"/>
        </w:rPr>
        <w:t xml:space="preserve"> подвижного состава;</w:t>
      </w:r>
    </w:p>
    <w:p w:rsidR="00954E76" w:rsidRPr="00FD72FB" w:rsidRDefault="00F564C3" w:rsidP="00954E76">
      <w:pPr>
        <w:widowControl w:val="0"/>
        <w:tabs>
          <w:tab w:val="left" w:pos="992"/>
        </w:tabs>
        <w:spacing w:line="239" w:lineRule="auto"/>
        <w:ind w:firstLine="709"/>
        <w:rPr>
          <w:rFonts w:eastAsia="Times New Roman" w:cs="Times New Roman"/>
          <w:noProof/>
          <w:color w:val="000000" w:themeColor="text1"/>
          <w:sz w:val="24"/>
          <w:szCs w:val="24"/>
          <w:lang w:eastAsia="ru-RU"/>
        </w:rPr>
      </w:pPr>
      <w:r w:rsidRPr="00FD72FB">
        <w:rPr>
          <w:rFonts w:eastAsia="Times New Roman" w:cs="Times New Roman"/>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грузовых перевозок.</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стоянки.</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стоянки.</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 объектам автосервиса, предназначенным для обслуживания грузовых перевозок, относятся: транспортно</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экспедиционные предприятия, грузовые автостанции, контрольно</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диспетчерские пункты, площадки отдыха, площадки</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стоянки.</w:t>
      </w:r>
    </w:p>
    <w:p w:rsidR="00954E76" w:rsidRPr="00FD72FB" w:rsidRDefault="00F564C3"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3.5.36</w:t>
      </w:r>
      <w:r w:rsidR="00954E76" w:rsidRPr="00FD72FB">
        <w:rPr>
          <w:rFonts w:eastAsia="Times New Roman" w:cs="Times New Roman"/>
          <w:color w:val="000000" w:themeColor="text1"/>
          <w:sz w:val="24"/>
          <w:szCs w:val="24"/>
          <w:lang w:eastAsia="ru-RU"/>
        </w:rPr>
        <w:t xml:space="preserve"> Здания и сооружения обслуживания автомобильного движения и их комплексы допускается располагать непосредственно у дороги или в удалении от не</w:t>
      </w:r>
      <w:r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 xml:space="preserve"> в зависимости от планировочных решений насел</w:t>
      </w:r>
      <w:r w:rsidR="00EB3118"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нного пункта или природных условий.</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проектировании объекта у дороги минимально допустимое расстояние от проезжей части основной дороги составляет </w:t>
      </w:r>
      <w:smartTag w:uri="urn:schemas-microsoft-com:office:smarttags" w:element="metricconverter">
        <w:smartTagPr>
          <w:attr w:name="ProductID" w:val="200 м"/>
        </w:smartTagPr>
        <w:r w:rsidRPr="00FD72FB">
          <w:rPr>
            <w:rFonts w:eastAsia="Times New Roman" w:cs="Times New Roman"/>
            <w:color w:val="000000" w:themeColor="text1"/>
            <w:sz w:val="24"/>
            <w:szCs w:val="24"/>
            <w:lang w:eastAsia="ru-RU"/>
          </w:rPr>
          <w:t>200 м</w:t>
        </w:r>
      </w:smartTag>
      <w:r w:rsidRPr="00FD72FB">
        <w:rPr>
          <w:rFonts w:eastAsia="Times New Roman" w:cs="Times New Roman"/>
          <w:color w:val="000000" w:themeColor="text1"/>
          <w:sz w:val="24"/>
          <w:szCs w:val="24"/>
          <w:lang w:eastAsia="ru-RU"/>
        </w:rPr>
        <w:t>.</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К объектам, которые, как правило, следует проектировать непосредственно</w:t>
      </w:r>
      <w:r w:rsidRPr="00FD72FB">
        <w:rPr>
          <w:rFonts w:eastAsia="Times New Roman" w:cs="Times New Roman"/>
          <w:color w:val="000000" w:themeColor="text1"/>
          <w:sz w:val="24"/>
          <w:szCs w:val="24"/>
          <w:lang w:eastAsia="ru-RU"/>
        </w:rPr>
        <w:t xml:space="preserve"> у дороги, относятся:</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пункты сбора и ожидания пассажиров – автобусные остановки;</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площадки отдыха;</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площадки</w:t>
      </w:r>
      <w:r w:rsidRPr="00FD72FB">
        <w:rPr>
          <w:rFonts w:eastAsia="Times New Roman" w:cs="Times New Roman"/>
          <w:noProof/>
          <w:color w:val="000000" w:themeColor="text1"/>
          <w:sz w:val="24"/>
          <w:szCs w:val="24"/>
          <w:lang w:eastAsia="ru-RU"/>
        </w:rPr>
        <w:t xml:space="preserve"> – </w:t>
      </w:r>
      <w:r w:rsidR="00954E76" w:rsidRPr="00FD72FB">
        <w:rPr>
          <w:rFonts w:eastAsia="Times New Roman" w:cs="Times New Roman"/>
          <w:noProof/>
          <w:color w:val="000000" w:themeColor="text1"/>
          <w:sz w:val="24"/>
          <w:szCs w:val="24"/>
          <w:lang w:eastAsia="ru-RU"/>
        </w:rPr>
        <w:t>стоянки для автотранспорта при комплексах, а также у магазинов и общественных предприятий и зданий, которые находятся у дороги;</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АЗС;</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СТО;</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контрольно</w:t>
      </w:r>
      <w:r w:rsidRPr="00FD72FB">
        <w:rPr>
          <w:rFonts w:eastAsia="Times New Roman" w:cs="Times New Roman"/>
          <w:noProof/>
          <w:color w:val="000000" w:themeColor="text1"/>
          <w:sz w:val="24"/>
          <w:szCs w:val="24"/>
          <w:lang w:eastAsia="ru-RU"/>
        </w:rPr>
        <w:t xml:space="preserve"> – </w:t>
      </w:r>
      <w:r w:rsidR="00954E76" w:rsidRPr="00FD72FB">
        <w:rPr>
          <w:rFonts w:eastAsia="Times New Roman" w:cs="Times New Roman"/>
          <w:noProof/>
          <w:color w:val="000000" w:themeColor="text1"/>
          <w:sz w:val="24"/>
          <w:szCs w:val="24"/>
          <w:lang w:eastAsia="ru-RU"/>
        </w:rPr>
        <w:t>диспетчерские пункты;</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предприятия общественного питания;</w:t>
      </w:r>
    </w:p>
    <w:p w:rsidR="00954E76" w:rsidRPr="00FD72FB" w:rsidRDefault="00F564C3" w:rsidP="00954E76">
      <w:pPr>
        <w:widowControl w:val="0"/>
        <w:tabs>
          <w:tab w:val="left" w:pos="992"/>
        </w:tabs>
        <w:spacing w:line="239" w:lineRule="auto"/>
        <w:ind w:firstLine="992"/>
        <w:rPr>
          <w:rFonts w:eastAsia="Times New Roman" w:cs="Times New Roman"/>
          <w:noProof/>
          <w:color w:val="000000" w:themeColor="text1"/>
          <w:sz w:val="24"/>
          <w:szCs w:val="24"/>
          <w:lang w:eastAsia="ru-RU"/>
        </w:rPr>
      </w:pPr>
      <w:r w:rsidRPr="00FD72FB">
        <w:rPr>
          <w:rFonts w:eastAsia="Times New Roman" w:cs="Times New Roman"/>
          <w:noProof/>
          <w:color w:val="000000" w:themeColor="text1"/>
          <w:sz w:val="24"/>
          <w:szCs w:val="24"/>
          <w:lang w:eastAsia="ru-RU"/>
        </w:rPr>
        <w:t>–</w:t>
      </w:r>
      <w:r w:rsidR="00954E76" w:rsidRPr="00FD72FB">
        <w:rPr>
          <w:rFonts w:eastAsia="Times New Roman" w:cs="Times New Roman"/>
          <w:noProof/>
          <w:color w:val="000000" w:themeColor="text1"/>
          <w:sz w:val="24"/>
          <w:szCs w:val="24"/>
          <w:lang w:eastAsia="ru-RU"/>
        </w:rPr>
        <w:t xml:space="preserve"> моечные пункты (в комплексе с АЗС и СТО).</w:t>
      </w:r>
    </w:p>
    <w:p w:rsidR="00954E76" w:rsidRPr="00FD72FB" w:rsidRDefault="00F564C3"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3.5.37</w:t>
      </w:r>
      <w:r w:rsidR="00954E76" w:rsidRPr="00FD72FB">
        <w:rPr>
          <w:rFonts w:eastAsia="Times New Roman" w:cs="Times New Roman"/>
          <w:color w:val="000000" w:themeColor="text1"/>
          <w:sz w:val="24"/>
          <w:szCs w:val="24"/>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Автобусные остановки на дорогах I</w:t>
      </w:r>
      <w:r w:rsidR="00F564C3"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а категории следует располагать вне пределов земляного полотна, и в целях безопасности их следует отделять от проезжей части.</w:t>
      </w:r>
    </w:p>
    <w:p w:rsidR="00954E76" w:rsidRPr="00FD72FB" w:rsidRDefault="00954E76" w:rsidP="00954E7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Автобусные остановки на дорогах I категории следует располагать одну против другой, а на дорогах II</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V категорий их следует смещать по ходу движения на расстояние не менее </w:t>
      </w:r>
      <w:smartTag w:uri="urn:schemas-microsoft-com:office:smarttags" w:element="metricconverter">
        <w:smartTagPr>
          <w:attr w:name="ProductID" w:val="30 м"/>
        </w:smartTagPr>
        <w:r w:rsidRPr="00FD72FB">
          <w:rPr>
            <w:rFonts w:eastAsia="Times New Roman" w:cs="Times New Roman"/>
            <w:color w:val="000000" w:themeColor="text1"/>
            <w:sz w:val="24"/>
            <w:szCs w:val="24"/>
            <w:lang w:eastAsia="ru-RU"/>
          </w:rPr>
          <w:t>30 м</w:t>
        </w:r>
      </w:smartTag>
      <w:r w:rsidRPr="00FD72FB">
        <w:rPr>
          <w:rFonts w:eastAsia="Times New Roman" w:cs="Times New Roman"/>
          <w:color w:val="000000" w:themeColor="text1"/>
          <w:sz w:val="24"/>
          <w:szCs w:val="24"/>
          <w:lang w:eastAsia="ru-RU"/>
        </w:rPr>
        <w:t xml:space="preserve"> между ближайшими стенками павильонов.</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дорогах I</w:t>
      </w:r>
      <w:r w:rsidR="00F564C3"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FD72FB">
          <w:rPr>
            <w:rFonts w:eastAsia="Times New Roman" w:cs="Times New Roman"/>
            <w:color w:val="000000" w:themeColor="text1"/>
            <w:sz w:val="24"/>
            <w:szCs w:val="24"/>
            <w:lang w:eastAsia="ru-RU"/>
          </w:rPr>
          <w:t>3 км</w:t>
        </w:r>
      </w:smartTag>
      <w:r w:rsidRPr="00FD72FB">
        <w:rPr>
          <w:rFonts w:eastAsia="Times New Roman" w:cs="Times New Roman"/>
          <w:color w:val="000000" w:themeColor="text1"/>
          <w:sz w:val="24"/>
          <w:szCs w:val="24"/>
          <w:lang w:eastAsia="ru-RU"/>
        </w:rPr>
        <w:t>, а в курортных районах и густонасел</w:t>
      </w:r>
      <w:r w:rsidR="000328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нной местности – </w:t>
      </w:r>
      <w:smartTag w:uri="urn:schemas-microsoft-com:office:smarttags" w:element="metricconverter">
        <w:smartTagPr>
          <w:attr w:name="ProductID" w:val="1,5 км"/>
        </w:smartTagPr>
        <w:r w:rsidRPr="00FD72FB">
          <w:rPr>
            <w:rFonts w:eastAsia="Times New Roman" w:cs="Times New Roman"/>
            <w:color w:val="000000" w:themeColor="text1"/>
            <w:sz w:val="24"/>
            <w:szCs w:val="24"/>
            <w:lang w:eastAsia="ru-RU"/>
          </w:rPr>
          <w:t>1,5 км</w:t>
        </w:r>
      </w:smartTag>
      <w:r w:rsidRPr="00FD72FB">
        <w:rPr>
          <w:rFonts w:eastAsia="Times New Roman" w:cs="Times New Roman"/>
          <w:color w:val="000000" w:themeColor="text1"/>
          <w:sz w:val="24"/>
          <w:szCs w:val="24"/>
          <w:lang w:eastAsia="ru-RU"/>
        </w:rPr>
        <w:t>.</w:t>
      </w:r>
    </w:p>
    <w:p w:rsidR="00954E76" w:rsidRPr="00FD72FB" w:rsidRDefault="00F564C3"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3.5.38</w:t>
      </w:r>
      <w:r w:rsidR="00954E76" w:rsidRPr="00FD72FB">
        <w:rPr>
          <w:rFonts w:eastAsia="Times New Roman" w:cs="Times New Roman"/>
          <w:color w:val="000000" w:themeColor="text1"/>
          <w:sz w:val="24"/>
          <w:szCs w:val="24"/>
          <w:lang w:eastAsia="ru-RU"/>
        </w:rPr>
        <w:t xml:space="preserve"> Площадки отдыха, остановки туристского транспорта следует предусматривать на расстояниях одна от другой в соответствии с таблицей </w:t>
      </w:r>
      <w:r w:rsidR="008F66B0" w:rsidRPr="00FD72FB">
        <w:rPr>
          <w:rFonts w:eastAsia="Times New Roman" w:cs="Times New Roman"/>
          <w:color w:val="000000" w:themeColor="text1"/>
          <w:sz w:val="24"/>
          <w:szCs w:val="24"/>
          <w:lang w:eastAsia="ru-RU"/>
        </w:rPr>
        <w:t>22</w:t>
      </w:r>
      <w:r w:rsidR="00954E76" w:rsidRPr="00FD72FB">
        <w:rPr>
          <w:rFonts w:eastAsia="Times New Roman" w:cs="Times New Roman"/>
          <w:color w:val="000000" w:themeColor="text1"/>
          <w:sz w:val="24"/>
          <w:szCs w:val="24"/>
          <w:lang w:eastAsia="ru-RU"/>
        </w:rPr>
        <w:t>.</w:t>
      </w:r>
    </w:p>
    <w:p w:rsidR="00954E76" w:rsidRPr="00FD72FB" w:rsidRDefault="00954E76" w:rsidP="00954E76">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8F66B0" w:rsidRPr="00FD72FB">
        <w:rPr>
          <w:rFonts w:eastAsia="Times New Roman" w:cs="Times New Roman"/>
          <w:color w:val="000000" w:themeColor="text1"/>
          <w:sz w:val="24"/>
          <w:szCs w:val="24"/>
          <w:lang w:eastAsia="ru-RU"/>
        </w:rPr>
        <w:t>22</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6083"/>
      </w:tblGrid>
      <w:tr w:rsidR="00FD72FB" w:rsidRPr="00FD72FB" w:rsidTr="00343069">
        <w:trPr>
          <w:trHeight w:val="284"/>
          <w:jc w:val="center"/>
        </w:trPr>
        <w:tc>
          <w:tcPr>
            <w:tcW w:w="4049" w:type="dxa"/>
            <w:vAlign w:val="center"/>
          </w:tcPr>
          <w:p w:rsidR="00954E76" w:rsidRPr="00FD72FB" w:rsidRDefault="00954E76" w:rsidP="00954E76">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Категории автомобильных дорог</w:t>
            </w:r>
          </w:p>
        </w:tc>
        <w:tc>
          <w:tcPr>
            <w:tcW w:w="6083" w:type="dxa"/>
            <w:vAlign w:val="center"/>
          </w:tcPr>
          <w:p w:rsidR="00954E76" w:rsidRPr="00FD72FB" w:rsidRDefault="00954E76" w:rsidP="00954E76">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Расстояния между площадками, км</w:t>
            </w:r>
          </w:p>
        </w:tc>
      </w:tr>
      <w:tr w:rsidR="00FD72FB" w:rsidRPr="00FD72FB" w:rsidTr="00343069">
        <w:trPr>
          <w:jc w:val="center"/>
        </w:trPr>
        <w:tc>
          <w:tcPr>
            <w:tcW w:w="4049" w:type="dxa"/>
          </w:tcPr>
          <w:p w:rsidR="00954E76" w:rsidRPr="00FD72FB" w:rsidRDefault="00954E76" w:rsidP="00954E7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 II</w:t>
            </w:r>
          </w:p>
        </w:tc>
        <w:tc>
          <w:tcPr>
            <w:tcW w:w="6083" w:type="dxa"/>
          </w:tcPr>
          <w:p w:rsidR="00954E76" w:rsidRPr="00FD72FB" w:rsidRDefault="00954E76" w:rsidP="00954E7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r w:rsidR="00F564C3"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20</w:t>
            </w:r>
          </w:p>
        </w:tc>
      </w:tr>
      <w:tr w:rsidR="00FD72FB" w:rsidRPr="00FD72FB" w:rsidTr="00343069">
        <w:trPr>
          <w:jc w:val="center"/>
        </w:trPr>
        <w:tc>
          <w:tcPr>
            <w:tcW w:w="4049" w:type="dxa"/>
          </w:tcPr>
          <w:p w:rsidR="00954E76" w:rsidRPr="00FD72FB" w:rsidRDefault="00954E76" w:rsidP="00954E76">
            <w:pPr>
              <w:widowControl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III</w:t>
            </w:r>
          </w:p>
        </w:tc>
        <w:tc>
          <w:tcPr>
            <w:tcW w:w="6083" w:type="dxa"/>
          </w:tcPr>
          <w:p w:rsidR="00954E76" w:rsidRPr="00FD72FB" w:rsidRDefault="00954E76" w:rsidP="00954E7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r w:rsidR="00F564C3"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35</w:t>
            </w:r>
          </w:p>
        </w:tc>
      </w:tr>
      <w:tr w:rsidR="00FD72FB" w:rsidRPr="00FD72FB" w:rsidTr="00343069">
        <w:trPr>
          <w:jc w:val="center"/>
        </w:trPr>
        <w:tc>
          <w:tcPr>
            <w:tcW w:w="4049" w:type="dxa"/>
          </w:tcPr>
          <w:p w:rsidR="00954E76" w:rsidRPr="00FD72FB" w:rsidRDefault="00954E76" w:rsidP="00954E76">
            <w:pPr>
              <w:widowControl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IV</w:t>
            </w:r>
          </w:p>
        </w:tc>
        <w:tc>
          <w:tcPr>
            <w:tcW w:w="6083" w:type="dxa"/>
          </w:tcPr>
          <w:p w:rsidR="00954E76" w:rsidRPr="00FD72FB" w:rsidRDefault="00954E76" w:rsidP="00954E7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r w:rsidR="00F564C3"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55</w:t>
            </w:r>
          </w:p>
        </w:tc>
      </w:tr>
    </w:tbl>
    <w:p w:rsidR="00954E76" w:rsidRPr="00FD72FB" w:rsidRDefault="00954E76" w:rsidP="00954E76">
      <w:pPr>
        <w:widowControl w:val="0"/>
        <w:ind w:firstLine="709"/>
        <w:rPr>
          <w:rFonts w:eastAsia="Times New Roman" w:cs="Times New Roman"/>
          <w:color w:val="000000" w:themeColor="text1"/>
          <w:sz w:val="24"/>
          <w:szCs w:val="24"/>
          <w:lang w:eastAsia="ru-RU"/>
        </w:rPr>
      </w:pPr>
    </w:p>
    <w:p w:rsidR="00954E76" w:rsidRPr="00FD72FB" w:rsidRDefault="00954E76" w:rsidP="00954E76">
      <w:pPr>
        <w:widowControl w:val="0"/>
        <w:tabs>
          <w:tab w:val="left" w:pos="7200"/>
          <w:tab w:val="right" w:pos="10148"/>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Площадки отдыха, остановки туристского транспорта должны быть благоустроены.</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территории площадок отдыха могут быть предусмотрены </w:t>
      </w:r>
      <w:r w:rsidRPr="00FD72FB">
        <w:rPr>
          <w:rFonts w:eastAsia="Times New Roman" w:cs="Times New Roman"/>
          <w:color w:val="000000" w:themeColor="text1"/>
          <w:spacing w:val="-2"/>
          <w:sz w:val="24"/>
          <w:szCs w:val="24"/>
          <w:lang w:eastAsia="ru-RU"/>
        </w:rPr>
        <w:t>туалеты источники питьевой воды, места для сбора мусора, места для при</w:t>
      </w:r>
      <w:r w:rsidR="00EB3118"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ма пищи,</w:t>
      </w:r>
      <w:r w:rsidRPr="00FD72FB">
        <w:rPr>
          <w:rFonts w:eastAsia="Times New Roman" w:cs="Times New Roman"/>
          <w:color w:val="000000" w:themeColor="text1"/>
          <w:sz w:val="24"/>
          <w:szCs w:val="24"/>
          <w:lang w:eastAsia="ru-RU"/>
        </w:rPr>
        <w:t xml:space="preserve"> сооружения для технического осмотра автомобилей и пункты торговли.</w:t>
      </w:r>
    </w:p>
    <w:p w:rsidR="00954E76" w:rsidRPr="00FD72FB" w:rsidRDefault="00F564C3"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3.5.39</w:t>
      </w:r>
      <w:r w:rsidR="00954E76" w:rsidRPr="00FD72FB">
        <w:rPr>
          <w:rFonts w:eastAsia="Times New Roman" w:cs="Times New Roman"/>
          <w:color w:val="000000" w:themeColor="text1"/>
          <w:sz w:val="24"/>
          <w:szCs w:val="24"/>
          <w:lang w:eastAsia="ru-RU"/>
        </w:rPr>
        <w:t xml:space="preserve"> Размещение АЗС и дорожных СТО должно произво</w:t>
      </w:r>
      <w:r w:rsidR="00EB3118" w:rsidRPr="00FD72FB">
        <w:rPr>
          <w:rFonts w:eastAsia="Times New Roman" w:cs="Times New Roman"/>
          <w:color w:val="000000" w:themeColor="text1"/>
          <w:sz w:val="24"/>
          <w:szCs w:val="24"/>
          <w:lang w:eastAsia="ru-RU"/>
        </w:rPr>
        <w:t xml:space="preserve">диться на основе экономических </w:t>
      </w:r>
      <w:r w:rsidR="00954E76" w:rsidRPr="00FD72FB">
        <w:rPr>
          <w:rFonts w:eastAsia="Times New Roman" w:cs="Times New Roman"/>
          <w:color w:val="000000" w:themeColor="text1"/>
          <w:sz w:val="24"/>
          <w:szCs w:val="24"/>
          <w:lang w:eastAsia="ru-RU"/>
        </w:rPr>
        <w:t>и статических изысканий.</w:t>
      </w:r>
    </w:p>
    <w:p w:rsidR="00954E76" w:rsidRPr="00FD72FB" w:rsidRDefault="00F564C3"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3.5.40</w:t>
      </w:r>
      <w:r w:rsidR="00954E76" w:rsidRPr="00FD72FB">
        <w:rPr>
          <w:rFonts w:eastAsia="Times New Roman" w:cs="Times New Roman"/>
          <w:color w:val="000000" w:themeColor="text1"/>
          <w:sz w:val="24"/>
          <w:szCs w:val="24"/>
          <w:lang w:eastAsia="ru-RU"/>
        </w:rPr>
        <w:t xml:space="preserve"> Количество постов на дорожных станциях технического обслуживания </w:t>
      </w:r>
      <w:r w:rsidR="008F66B0" w:rsidRPr="00FD72FB">
        <w:rPr>
          <w:rFonts w:eastAsia="Times New Roman" w:cs="Times New Roman"/>
          <w:color w:val="000000" w:themeColor="text1"/>
          <w:sz w:val="24"/>
          <w:szCs w:val="24"/>
          <w:lang w:eastAsia="ru-RU"/>
        </w:rPr>
        <w:t xml:space="preserve">необходимо принимать </w:t>
      </w:r>
      <w:r w:rsidR="00954E76" w:rsidRPr="00FD72FB">
        <w:rPr>
          <w:rFonts w:eastAsia="Times New Roman" w:cs="Times New Roman"/>
          <w:color w:val="000000" w:themeColor="text1"/>
          <w:sz w:val="24"/>
          <w:szCs w:val="24"/>
          <w:lang w:eastAsia="ru-RU"/>
        </w:rPr>
        <w:t>в зависимости</w:t>
      </w:r>
      <w:r w:rsidR="00954E76" w:rsidRPr="00FD72FB">
        <w:rPr>
          <w:rFonts w:eastAsia="Times New Roman" w:cs="Times New Roman"/>
          <w:color w:val="000000" w:themeColor="text1"/>
          <w:spacing w:val="-2"/>
          <w:sz w:val="24"/>
          <w:szCs w:val="24"/>
          <w:lang w:eastAsia="ru-RU"/>
        </w:rPr>
        <w:t xml:space="preserve"> </w:t>
      </w:r>
      <w:r w:rsidR="00954E76" w:rsidRPr="00FD72FB">
        <w:rPr>
          <w:rFonts w:eastAsia="Times New Roman" w:cs="Times New Roman"/>
          <w:color w:val="000000" w:themeColor="text1"/>
          <w:sz w:val="24"/>
          <w:szCs w:val="24"/>
          <w:lang w:eastAsia="ru-RU"/>
        </w:rPr>
        <w:t xml:space="preserve">от расстояния между ними и интенсивности движения </w:t>
      </w:r>
      <w:r w:rsidR="008F66B0" w:rsidRPr="00FD72FB">
        <w:rPr>
          <w:rFonts w:eastAsia="Times New Roman" w:cs="Times New Roman"/>
          <w:color w:val="000000" w:themeColor="text1"/>
          <w:sz w:val="24"/>
          <w:szCs w:val="24"/>
          <w:lang w:eastAsia="ru-RU"/>
        </w:rPr>
        <w:t>транспорта</w:t>
      </w:r>
      <w:r w:rsidR="00954E76" w:rsidRPr="00FD72FB">
        <w:rPr>
          <w:rFonts w:eastAsia="Times New Roman" w:cs="Times New Roman"/>
          <w:color w:val="000000" w:themeColor="text1"/>
          <w:sz w:val="24"/>
          <w:szCs w:val="24"/>
          <w:lang w:eastAsia="ru-RU"/>
        </w:rPr>
        <w:t>.</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дорожных станциях технического обслуживания целесообразно предусматривать автозаправочные станции.</w:t>
      </w:r>
    </w:p>
    <w:p w:rsidR="00954E76" w:rsidRPr="00FD72FB" w:rsidRDefault="00F564C3"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3.5.41</w:t>
      </w:r>
      <w:r w:rsidR="00954E76" w:rsidRPr="00FD72FB">
        <w:rPr>
          <w:rFonts w:eastAsia="Times New Roman" w:cs="Times New Roman"/>
          <w:color w:val="000000" w:themeColor="text1"/>
          <w:sz w:val="24"/>
          <w:szCs w:val="24"/>
          <w:lang w:eastAsia="ru-RU"/>
        </w:rPr>
        <w:t xml:space="preserve"> Вместимость (количество спальных мест) транзитных мотелей и кемпингов следует принимать по заданию на проектирование с уч</w:t>
      </w:r>
      <w:r w:rsidR="000C1C6E"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том численности проезжающих автотуристов и интенсивности движения автомобилей междугородних и международных перевозок. При расч</w:t>
      </w:r>
      <w:r w:rsidR="000C1C6E"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те вместимости гостиничных учреждений в районе насел</w:t>
      </w:r>
      <w:r w:rsidR="000C1C6E"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w:t>
      </w:r>
      <w:r w:rsidR="000C1C6E" w:rsidRPr="00FD72FB">
        <w:rPr>
          <w:rFonts w:eastAsia="Times New Roman" w:cs="Times New Roman"/>
          <w:color w:val="000000" w:themeColor="text1"/>
          <w:sz w:val="24"/>
          <w:szCs w:val="24"/>
          <w:lang w:eastAsia="ru-RU"/>
        </w:rPr>
        <w:t>ё</w:t>
      </w:r>
      <w:r w:rsidR="00954E76" w:rsidRPr="00FD72FB">
        <w:rPr>
          <w:rFonts w:eastAsia="Times New Roman" w:cs="Times New Roman"/>
          <w:color w:val="000000" w:themeColor="text1"/>
          <w:sz w:val="24"/>
          <w:szCs w:val="24"/>
          <w:lang w:eastAsia="ru-RU"/>
        </w:rPr>
        <w:t>нный пункт.</w:t>
      </w:r>
    </w:p>
    <w:p w:rsidR="00954E76" w:rsidRPr="00FD72FB" w:rsidRDefault="00954E76" w:rsidP="00954E76">
      <w:pPr>
        <w:widowControl w:val="0"/>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Расстояние между мотелями и кемпингами следует принимать не более </w:t>
      </w:r>
      <w:smartTag w:uri="urn:schemas-microsoft-com:office:smarttags" w:element="metricconverter">
        <w:smartTagPr>
          <w:attr w:name="ProductID" w:val="500 км"/>
        </w:smartTagPr>
        <w:r w:rsidRPr="00FD72FB">
          <w:rPr>
            <w:rFonts w:eastAsia="Times New Roman" w:cs="Times New Roman"/>
            <w:color w:val="000000" w:themeColor="text1"/>
            <w:spacing w:val="-2"/>
            <w:sz w:val="24"/>
            <w:szCs w:val="24"/>
            <w:lang w:eastAsia="ru-RU"/>
          </w:rPr>
          <w:t>500 км</w:t>
        </w:r>
      </w:smartTag>
      <w:r w:rsidRPr="00FD72FB">
        <w:rPr>
          <w:rFonts w:eastAsia="Times New Roman" w:cs="Times New Roman"/>
          <w:color w:val="000000" w:themeColor="text1"/>
          <w:spacing w:val="-2"/>
          <w:sz w:val="24"/>
          <w:szCs w:val="24"/>
          <w:lang w:eastAsia="ru-RU"/>
        </w:rPr>
        <w:t>.</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Мотели целесообразно проектировать комплексно, включая дорожные СТО, АЗС, пункты питания и торговли.</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объектах автомобильного сервиса при необходимости следует размещать пункты питания и торговли.</w:t>
      </w:r>
    </w:p>
    <w:p w:rsidR="00954E76" w:rsidRPr="00FD72FB" w:rsidRDefault="00954E76"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Количество и вместимость предприятий торговли и общественного питания следует принимать по заданию на проектирование с уч</w:t>
      </w:r>
      <w:r w:rsidR="000C1C6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численности проезжающих автотуристов, интенсивности движения автомобилей, а также потребностей жителей близлежащих насел</w:t>
      </w:r>
      <w:r w:rsidR="000C1C6E"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(при их наличии).</w:t>
      </w:r>
    </w:p>
    <w:p w:rsidR="00954E76" w:rsidRPr="00FD72FB" w:rsidRDefault="00F564C3" w:rsidP="00954E7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3.5.42</w:t>
      </w:r>
      <w:r w:rsidR="00954E76" w:rsidRPr="00FD72FB">
        <w:rPr>
          <w:rFonts w:eastAsia="Times New Roman" w:cs="Times New Roman"/>
          <w:color w:val="000000" w:themeColor="text1"/>
          <w:sz w:val="24"/>
          <w:szCs w:val="24"/>
          <w:lang w:eastAsia="ru-RU"/>
        </w:rPr>
        <w:t xml:space="preserve"> Ориентировочная площадь отвода участков под строительство предприятий и объектов автосервиса представлена в таблице </w:t>
      </w:r>
      <w:r w:rsidR="00B82832" w:rsidRPr="00FD72FB">
        <w:rPr>
          <w:rFonts w:eastAsia="Times New Roman" w:cs="Times New Roman"/>
          <w:color w:val="000000" w:themeColor="text1"/>
          <w:sz w:val="24"/>
          <w:szCs w:val="24"/>
          <w:lang w:eastAsia="ru-RU"/>
        </w:rPr>
        <w:t>23</w:t>
      </w:r>
      <w:r w:rsidR="00954E76" w:rsidRPr="00FD72FB">
        <w:rPr>
          <w:rFonts w:eastAsia="Times New Roman" w:cs="Times New Roman"/>
          <w:color w:val="000000" w:themeColor="text1"/>
          <w:sz w:val="24"/>
          <w:szCs w:val="24"/>
          <w:lang w:eastAsia="ru-RU"/>
        </w:rPr>
        <w:t>.</w:t>
      </w:r>
    </w:p>
    <w:p w:rsidR="00513CCF" w:rsidRPr="00FD72FB" w:rsidRDefault="00513CCF" w:rsidP="00513CCF">
      <w:pPr>
        <w:widowControl w:val="0"/>
        <w:ind w:firstLine="221"/>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B82832" w:rsidRPr="00FD72FB">
        <w:rPr>
          <w:rFonts w:eastAsia="Times New Roman" w:cs="Times New Roman"/>
          <w:color w:val="000000" w:themeColor="text1"/>
          <w:sz w:val="24"/>
          <w:szCs w:val="24"/>
          <w:lang w:eastAsia="ru-RU"/>
        </w:rPr>
        <w:t>23</w:t>
      </w:r>
    </w:p>
    <w:tbl>
      <w:tblPr>
        <w:tblW w:w="10100" w:type="dxa"/>
        <w:jc w:val="center"/>
        <w:tblLayout w:type="fixed"/>
        <w:tblCellMar>
          <w:left w:w="39" w:type="dxa"/>
          <w:right w:w="39" w:type="dxa"/>
        </w:tblCellMar>
        <w:tblLook w:val="0000" w:firstRow="0" w:lastRow="0" w:firstColumn="0" w:lastColumn="0" w:noHBand="0" w:noVBand="0"/>
      </w:tblPr>
      <w:tblGrid>
        <w:gridCol w:w="7235"/>
        <w:gridCol w:w="2865"/>
      </w:tblGrid>
      <w:tr w:rsidR="00FD72FB" w:rsidRPr="00FD72FB" w:rsidTr="00343069">
        <w:trPr>
          <w:jc w:val="center"/>
        </w:trPr>
        <w:tc>
          <w:tcPr>
            <w:tcW w:w="7235" w:type="dxa"/>
            <w:tcBorders>
              <w:top w:val="single" w:sz="6" w:space="0" w:color="auto"/>
              <w:left w:val="single" w:sz="6" w:space="0" w:color="auto"/>
              <w:bottom w:val="single" w:sz="6" w:space="0" w:color="auto"/>
              <w:right w:val="single" w:sz="6" w:space="0" w:color="auto"/>
            </w:tcBorders>
            <w:vAlign w:val="center"/>
          </w:tcPr>
          <w:p w:rsidR="00513CCF" w:rsidRPr="00FD72FB" w:rsidRDefault="00513CCF" w:rsidP="00513CCF">
            <w:pPr>
              <w:widowControl w:val="0"/>
              <w:spacing w:line="20" w:lineRule="atLeast"/>
              <w:jc w:val="center"/>
              <w:rPr>
                <w:rFonts w:eastAsia="Times New Roman" w:cs="Times New Roman"/>
                <w:b/>
                <w:bCs/>
                <w:color w:val="000000" w:themeColor="text1"/>
                <w:sz w:val="22"/>
              </w:rPr>
            </w:pPr>
            <w:r w:rsidRPr="00FD72FB">
              <w:rPr>
                <w:rFonts w:eastAsia="Times New Roman" w:cs="Times New Roman"/>
                <w:b/>
                <w:bCs/>
                <w:color w:val="000000" w:themeColor="text1"/>
                <w:sz w:val="22"/>
              </w:rPr>
              <w:t>Наименование</w:t>
            </w:r>
          </w:p>
        </w:tc>
        <w:tc>
          <w:tcPr>
            <w:tcW w:w="2865" w:type="dxa"/>
            <w:tcBorders>
              <w:top w:val="single" w:sz="6" w:space="0" w:color="auto"/>
              <w:left w:val="single" w:sz="6" w:space="0" w:color="auto"/>
              <w:bottom w:val="single" w:sz="6" w:space="0" w:color="auto"/>
              <w:right w:val="single" w:sz="6" w:space="0" w:color="auto"/>
            </w:tcBorders>
            <w:vAlign w:val="center"/>
          </w:tcPr>
          <w:p w:rsidR="00513CCF" w:rsidRPr="00FD72FB" w:rsidRDefault="00513CCF" w:rsidP="00513CCF">
            <w:pPr>
              <w:widowControl w:val="0"/>
              <w:spacing w:line="20" w:lineRule="atLeast"/>
              <w:jc w:val="center"/>
              <w:rPr>
                <w:rFonts w:eastAsia="Times New Roman" w:cs="Times New Roman"/>
                <w:b/>
                <w:bCs/>
                <w:color w:val="000000" w:themeColor="text1"/>
                <w:sz w:val="22"/>
              </w:rPr>
            </w:pPr>
            <w:r w:rsidRPr="00FD72FB">
              <w:rPr>
                <w:rFonts w:eastAsia="Times New Roman" w:cs="Times New Roman"/>
                <w:b/>
                <w:bCs/>
                <w:color w:val="000000" w:themeColor="text1"/>
                <w:sz w:val="22"/>
              </w:rPr>
              <w:t>Ориентировочная площадь земельного участка, га</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АЗС на 500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0,80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АЗС на 1000 заправок со стоянкой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1,10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Автопавильон на 10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0,08</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Автопавильон на 20 пасс.</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0,10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СТО легковых автомобилей до 5 постов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0,13 на один пост</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Пассажирская автостанция вместимостью 10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0,45</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Пассажирская автостанция вместимостью 25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0,65</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Пассажирская автостанция вместимостью 50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0,75</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Пассажирская автостанция вместимостью 75 чел.</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0,90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стоянка на 5 автомобилей</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 xml:space="preserve">0,03 </w:t>
            </w:r>
            <w:r w:rsidR="004B3E1A" w:rsidRPr="00FD72FB">
              <w:rPr>
                <w:rFonts w:eastAsia="Times New Roman" w:cs="Times New Roman"/>
                <w:color w:val="000000" w:themeColor="text1"/>
                <w:sz w:val="22"/>
              </w:rPr>
              <w:t>–</w:t>
            </w:r>
            <w:r w:rsidRPr="00FD72FB">
              <w:rPr>
                <w:rFonts w:eastAsia="Times New Roman" w:cs="Times New Roman"/>
                <w:color w:val="000000" w:themeColor="text1"/>
                <w:sz w:val="22"/>
              </w:rPr>
              <w:t xml:space="preserve"> 0,08</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стоянка на 5 автопоездов</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0,07</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Пост ГИБДД</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0,10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 xml:space="preserve">Притрассовая площадка отдыха, осмотровая эстакада,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 xml:space="preserve">0,01 </w:t>
            </w:r>
            <w:r w:rsidR="00343069" w:rsidRPr="00FD72FB">
              <w:rPr>
                <w:rFonts w:eastAsia="Times New Roman" w:cs="Times New Roman"/>
                <w:color w:val="000000" w:themeColor="text1"/>
                <w:sz w:val="22"/>
              </w:rPr>
              <w:t>–</w:t>
            </w:r>
            <w:r w:rsidRPr="00FD72FB">
              <w:rPr>
                <w:rFonts w:eastAsia="Times New Roman" w:cs="Times New Roman"/>
                <w:color w:val="000000" w:themeColor="text1"/>
                <w:sz w:val="22"/>
              </w:rPr>
              <w:t xml:space="preserve"> 0,04</w:t>
            </w:r>
          </w:p>
        </w:tc>
      </w:tr>
      <w:tr w:rsidR="00FD72FB" w:rsidRPr="00FD72FB" w:rsidTr="00343069">
        <w:trPr>
          <w:trHeight w:val="306"/>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 xml:space="preserve">Притрассовая площадка отдыха, предприятия торговли и общественного питания,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 xml:space="preserve">0,7 </w:t>
            </w:r>
            <w:r w:rsidR="00343069" w:rsidRPr="00FD72FB">
              <w:rPr>
                <w:rFonts w:eastAsia="Times New Roman" w:cs="Times New Roman"/>
                <w:color w:val="000000" w:themeColor="text1"/>
                <w:sz w:val="22"/>
              </w:rPr>
              <w:t>–</w:t>
            </w:r>
            <w:r w:rsidRPr="00FD72FB">
              <w:rPr>
                <w:rFonts w:eastAsia="Times New Roman" w:cs="Times New Roman"/>
                <w:color w:val="000000" w:themeColor="text1"/>
                <w:sz w:val="22"/>
              </w:rPr>
              <w:t xml:space="preserve"> 1,0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АЗС, туалет, предприятия торговли и общественного питания</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1,50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 xml:space="preserve">АЗС, СТО, предприятия торговли и общественного питания, моечный пункт, комнаты отдыха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3,50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Кемпинг, АЗС, СТО, туалет, медицинский пункт, моечный пункт, предприятия торговли и общественного питания, 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 xml:space="preserve">стоянка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5,00</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pacing w:val="-2"/>
                <w:sz w:val="22"/>
              </w:rPr>
            </w:pPr>
            <w:r w:rsidRPr="00FD72FB">
              <w:rPr>
                <w:rFonts w:eastAsia="Times New Roman" w:cs="Times New Roman"/>
                <w:color w:val="000000" w:themeColor="text1"/>
                <w:spacing w:val="-2"/>
                <w:sz w:val="22"/>
              </w:rPr>
              <w:t>Мотель, кемпинг, площадка</w:t>
            </w:r>
            <w:r w:rsidR="00343069" w:rsidRPr="00FD72FB">
              <w:rPr>
                <w:rFonts w:eastAsia="Times New Roman" w:cs="Times New Roman"/>
                <w:color w:val="000000" w:themeColor="text1"/>
                <w:spacing w:val="-2"/>
                <w:sz w:val="22"/>
              </w:rPr>
              <w:t xml:space="preserve"> – </w:t>
            </w:r>
            <w:r w:rsidRPr="00FD72FB">
              <w:rPr>
                <w:rFonts w:eastAsia="Times New Roman" w:cs="Times New Roman"/>
                <w:color w:val="000000" w:themeColor="text1"/>
                <w:spacing w:val="-2"/>
                <w:sz w:val="22"/>
              </w:rPr>
              <w:t xml:space="preserve">стоянка, туалет, предприятия торговли и общественного питания, АЗС, СТО, моечный пункт, медицинский пункт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9,5</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Пассажирская автостанция, 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 xml:space="preserve">стоянка, предприятия торговли и общественного питания, комнаты отдыха, пост ГИБДД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 xml:space="preserve">0,45 </w:t>
            </w:r>
            <w:r w:rsidR="00343069" w:rsidRPr="00FD72FB">
              <w:rPr>
                <w:rFonts w:eastAsia="Times New Roman" w:cs="Times New Roman"/>
                <w:color w:val="000000" w:themeColor="text1"/>
                <w:sz w:val="22"/>
              </w:rPr>
              <w:t>–</w:t>
            </w:r>
            <w:r w:rsidRPr="00FD72FB">
              <w:rPr>
                <w:rFonts w:eastAsia="Times New Roman" w:cs="Times New Roman"/>
                <w:color w:val="000000" w:themeColor="text1"/>
                <w:sz w:val="22"/>
              </w:rPr>
              <w:t xml:space="preserve"> 0,9</w:t>
            </w:r>
          </w:p>
        </w:tc>
      </w:tr>
      <w:tr w:rsidR="00FD72FB"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Автовокзал, 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 xml:space="preserve">стоянка, предприятия торговли и общественного питания, медицинский пункт, пикет полиции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1,8</w:t>
            </w:r>
          </w:p>
        </w:tc>
      </w:tr>
      <w:tr w:rsidR="00513CCF" w:rsidRPr="00FD72FB" w:rsidTr="00343069">
        <w:trPr>
          <w:jc w:val="center"/>
        </w:trPr>
        <w:tc>
          <w:tcPr>
            <w:tcW w:w="7235" w:type="dxa"/>
            <w:tcBorders>
              <w:top w:val="single" w:sz="4" w:space="0" w:color="auto"/>
              <w:left w:val="single" w:sz="4" w:space="0" w:color="auto"/>
              <w:bottom w:val="single" w:sz="4" w:space="0" w:color="auto"/>
              <w:right w:val="single" w:sz="4" w:space="0" w:color="auto"/>
            </w:tcBorders>
          </w:tcPr>
          <w:p w:rsidR="00513CCF" w:rsidRPr="00FD72FB" w:rsidRDefault="00513CCF" w:rsidP="00513CCF">
            <w:pPr>
              <w:widowControl w:val="0"/>
              <w:spacing w:line="20" w:lineRule="atLeast"/>
              <w:ind w:left="57"/>
              <w:jc w:val="left"/>
              <w:rPr>
                <w:rFonts w:eastAsia="Times New Roman" w:cs="Times New Roman"/>
                <w:color w:val="000000" w:themeColor="text1"/>
                <w:sz w:val="22"/>
              </w:rPr>
            </w:pPr>
            <w:r w:rsidRPr="00FD72FB">
              <w:rPr>
                <w:rFonts w:eastAsia="Times New Roman" w:cs="Times New Roman"/>
                <w:color w:val="000000" w:themeColor="text1"/>
                <w:sz w:val="22"/>
              </w:rPr>
              <w:t>Грузовая автостанция, площадка</w:t>
            </w:r>
            <w:r w:rsidR="00343069" w:rsidRPr="00FD72FB">
              <w:rPr>
                <w:rFonts w:eastAsia="Times New Roman" w:cs="Times New Roman"/>
                <w:color w:val="000000" w:themeColor="text1"/>
                <w:sz w:val="22"/>
              </w:rPr>
              <w:t xml:space="preserve"> – </w:t>
            </w:r>
            <w:r w:rsidRPr="00FD72FB">
              <w:rPr>
                <w:rFonts w:eastAsia="Times New Roman" w:cs="Times New Roman"/>
                <w:color w:val="000000" w:themeColor="text1"/>
                <w:sz w:val="22"/>
              </w:rPr>
              <w:t xml:space="preserve">стоянка, моечный пункт, комната отдыха, медицинский пункт, туалет </w:t>
            </w:r>
          </w:p>
        </w:tc>
        <w:tc>
          <w:tcPr>
            <w:tcW w:w="2865" w:type="dxa"/>
            <w:tcBorders>
              <w:top w:val="single" w:sz="4" w:space="0" w:color="auto"/>
              <w:left w:val="single" w:sz="4" w:space="0" w:color="auto"/>
              <w:bottom w:val="single" w:sz="4" w:space="0" w:color="auto"/>
              <w:right w:val="single" w:sz="4" w:space="0" w:color="auto"/>
            </w:tcBorders>
            <w:vAlign w:val="center"/>
          </w:tcPr>
          <w:p w:rsidR="00513CCF" w:rsidRPr="00FD72FB" w:rsidRDefault="00513CCF" w:rsidP="00513CCF">
            <w:pPr>
              <w:widowControl w:val="0"/>
              <w:spacing w:line="20" w:lineRule="atLeast"/>
              <w:jc w:val="center"/>
              <w:rPr>
                <w:rFonts w:eastAsia="Times New Roman" w:cs="Times New Roman"/>
                <w:color w:val="000000" w:themeColor="text1"/>
                <w:sz w:val="22"/>
              </w:rPr>
            </w:pPr>
            <w:r w:rsidRPr="00FD72FB">
              <w:rPr>
                <w:rFonts w:eastAsia="Times New Roman" w:cs="Times New Roman"/>
                <w:color w:val="000000" w:themeColor="text1"/>
                <w:sz w:val="22"/>
              </w:rPr>
              <w:t xml:space="preserve">2,0 </w:t>
            </w:r>
            <w:r w:rsidR="00343069" w:rsidRPr="00FD72FB">
              <w:rPr>
                <w:rFonts w:eastAsia="Times New Roman" w:cs="Times New Roman"/>
                <w:color w:val="000000" w:themeColor="text1"/>
                <w:sz w:val="22"/>
              </w:rPr>
              <w:t>–</w:t>
            </w:r>
            <w:r w:rsidRPr="00FD72FB">
              <w:rPr>
                <w:rFonts w:eastAsia="Times New Roman" w:cs="Times New Roman"/>
                <w:color w:val="000000" w:themeColor="text1"/>
                <w:sz w:val="22"/>
              </w:rPr>
              <w:t xml:space="preserve"> 4,0</w:t>
            </w:r>
          </w:p>
        </w:tc>
      </w:tr>
    </w:tbl>
    <w:p w:rsidR="00343069" w:rsidRPr="00FD72FB" w:rsidRDefault="00343069" w:rsidP="00343069">
      <w:pPr>
        <w:widowControl w:val="0"/>
        <w:spacing w:line="239" w:lineRule="auto"/>
        <w:rPr>
          <w:rFonts w:eastAsia="Times New Roman" w:cs="Times New Roman"/>
          <w:i/>
          <w:iCs/>
          <w:color w:val="000000" w:themeColor="text1"/>
          <w:spacing w:val="40"/>
          <w:sz w:val="16"/>
          <w:szCs w:val="16"/>
        </w:rPr>
      </w:pPr>
    </w:p>
    <w:p w:rsidR="00343069" w:rsidRPr="00FD72FB" w:rsidRDefault="00343069" w:rsidP="00343069">
      <w:pPr>
        <w:widowControl w:val="0"/>
        <w:spacing w:line="239" w:lineRule="auto"/>
        <w:rPr>
          <w:rFonts w:eastAsia="Times New Roman" w:cs="Times New Roman"/>
          <w:i/>
          <w:color w:val="000000" w:themeColor="text1"/>
          <w:sz w:val="22"/>
        </w:rPr>
      </w:pPr>
      <w:r w:rsidRPr="00FD72FB">
        <w:rPr>
          <w:rFonts w:eastAsia="Times New Roman" w:cs="Times New Roman"/>
          <w:i/>
          <w:color w:val="000000" w:themeColor="text1"/>
          <w:sz w:val="22"/>
        </w:rPr>
        <w:t>Примечание:</w:t>
      </w:r>
    </w:p>
    <w:p w:rsidR="00513CCF" w:rsidRPr="00FD72FB" w:rsidRDefault="00513CCF" w:rsidP="00513CCF">
      <w:pPr>
        <w:widowControl w:val="0"/>
        <w:spacing w:line="239" w:lineRule="auto"/>
        <w:ind w:firstLine="709"/>
        <w:rPr>
          <w:rFonts w:eastAsia="Times New Roman" w:cs="Times New Roman"/>
          <w:i/>
          <w:color w:val="000000" w:themeColor="text1"/>
          <w:sz w:val="22"/>
        </w:rPr>
      </w:pPr>
      <w:r w:rsidRPr="00FD72FB">
        <w:rPr>
          <w:rFonts w:eastAsia="Times New Roman" w:cs="Times New Roman"/>
          <w:i/>
          <w:color w:val="000000" w:themeColor="text1"/>
          <w:sz w:val="22"/>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FD72FB">
          <w:rPr>
            <w:rFonts w:eastAsia="Times New Roman" w:cs="Times New Roman"/>
            <w:i/>
            <w:color w:val="000000" w:themeColor="text1"/>
            <w:sz w:val="22"/>
          </w:rPr>
          <w:t>1 га</w:t>
        </w:r>
      </w:smartTag>
      <w:r w:rsidRPr="00FD72FB">
        <w:rPr>
          <w:rFonts w:eastAsia="Times New Roman" w:cs="Times New Roman"/>
          <w:i/>
          <w:color w:val="000000" w:themeColor="text1"/>
          <w:sz w:val="22"/>
        </w:rPr>
        <w:t xml:space="preserve"> к указанной площади.</w:t>
      </w:r>
    </w:p>
    <w:p w:rsidR="00513CCF" w:rsidRPr="00FD72FB" w:rsidRDefault="00513CCF" w:rsidP="00513CCF">
      <w:pPr>
        <w:widowControl w:val="0"/>
        <w:spacing w:line="239" w:lineRule="auto"/>
        <w:ind w:firstLine="709"/>
        <w:rPr>
          <w:rFonts w:eastAsia="Times New Roman" w:cs="Times New Roman"/>
          <w:i/>
          <w:color w:val="000000" w:themeColor="text1"/>
          <w:sz w:val="22"/>
        </w:rPr>
      </w:pPr>
      <w:r w:rsidRPr="00FD72FB">
        <w:rPr>
          <w:rFonts w:eastAsia="Times New Roman" w:cs="Times New Roman"/>
          <w:i/>
          <w:color w:val="000000" w:themeColor="text1"/>
          <w:sz w:val="22"/>
        </w:rPr>
        <w:t>2. При сбросе канализационных стоков на проектируемые очистные сооружения к указанной площади добавлять 0,4</w:t>
      </w:r>
      <w:r w:rsidR="00343069" w:rsidRPr="00FD72FB">
        <w:rPr>
          <w:rFonts w:eastAsia="Times New Roman" w:cs="Times New Roman"/>
          <w:i/>
          <w:color w:val="000000" w:themeColor="text1"/>
          <w:sz w:val="22"/>
        </w:rPr>
        <w:t xml:space="preserve"> – </w:t>
      </w:r>
      <w:r w:rsidRPr="00FD72FB">
        <w:rPr>
          <w:rFonts w:eastAsia="Times New Roman" w:cs="Times New Roman"/>
          <w:i/>
          <w:color w:val="000000" w:themeColor="text1"/>
          <w:sz w:val="22"/>
        </w:rPr>
        <w:t>1,0 га в зависимости от типа очистных сооружений.</w:t>
      </w:r>
    </w:p>
    <w:p w:rsidR="00513CCF" w:rsidRPr="00FD72FB" w:rsidRDefault="00513CCF" w:rsidP="00513CCF">
      <w:pPr>
        <w:widowControl w:val="0"/>
        <w:spacing w:line="239" w:lineRule="auto"/>
        <w:ind w:firstLine="709"/>
        <w:rPr>
          <w:rFonts w:eastAsia="Times New Roman" w:cs="Times New Roman"/>
          <w:i/>
          <w:color w:val="000000" w:themeColor="text1"/>
          <w:spacing w:val="4"/>
          <w:sz w:val="22"/>
          <w:lang w:eastAsia="ru-RU"/>
        </w:rPr>
      </w:pPr>
      <w:r w:rsidRPr="00FD72FB">
        <w:rPr>
          <w:rFonts w:eastAsia="Times New Roman" w:cs="Times New Roman"/>
          <w:i/>
          <w:color w:val="000000" w:themeColor="text1"/>
          <w:sz w:val="22"/>
          <w:lang w:eastAsia="ru-RU"/>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FD72FB">
          <w:rPr>
            <w:rFonts w:eastAsia="Times New Roman" w:cs="Times New Roman"/>
            <w:i/>
            <w:color w:val="000000" w:themeColor="text1"/>
            <w:sz w:val="22"/>
            <w:lang w:eastAsia="ru-RU"/>
          </w:rPr>
          <w:t>0,7 га</w:t>
        </w:r>
      </w:smartTag>
      <w:r w:rsidRPr="00FD72FB">
        <w:rPr>
          <w:rFonts w:eastAsia="Times New Roman" w:cs="Times New Roman"/>
          <w:i/>
          <w:color w:val="000000" w:themeColor="text1"/>
          <w:sz w:val="22"/>
          <w:lang w:eastAsia="ru-RU"/>
        </w:rPr>
        <w:t>.</w:t>
      </w:r>
    </w:p>
    <w:p w:rsidR="00513CCF" w:rsidRPr="00FD72FB" w:rsidRDefault="00513CCF" w:rsidP="00513CCF">
      <w:pPr>
        <w:widowControl w:val="0"/>
        <w:spacing w:line="239" w:lineRule="auto"/>
        <w:ind w:firstLine="709"/>
        <w:rPr>
          <w:rFonts w:eastAsia="Times New Roman" w:cs="Times New Roman"/>
          <w:color w:val="000000" w:themeColor="text1"/>
          <w:spacing w:val="4"/>
          <w:sz w:val="24"/>
          <w:szCs w:val="24"/>
          <w:lang w:eastAsia="ru-RU"/>
        </w:rPr>
      </w:pPr>
    </w:p>
    <w:p w:rsidR="00513CCF" w:rsidRPr="00FD72FB" w:rsidRDefault="00343069"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3.5.43</w:t>
      </w:r>
      <w:r w:rsidR="00513CCF" w:rsidRPr="00FD72FB">
        <w:rPr>
          <w:rFonts w:eastAsia="Times New Roman" w:cs="Times New Roman"/>
          <w:color w:val="000000" w:themeColor="text1"/>
          <w:sz w:val="24"/>
          <w:szCs w:val="24"/>
          <w:lang w:eastAsia="ru-RU"/>
        </w:rPr>
        <w:t xml:space="preserve"> В случае прокладки дорог общей сети через территорию насел</w:t>
      </w:r>
      <w:r w:rsidR="00E83EA8"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нного пункта их следует проектировать с уч</w:t>
      </w:r>
      <w:r w:rsidR="00E83EA8"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том требований раздела «Зоны транспортной инфраструктуры» настоящих нормативов. </w:t>
      </w:r>
      <w:r w:rsidR="00513CCF" w:rsidRPr="00FD72FB">
        <w:rPr>
          <w:rFonts w:eastAsia="Times New Roman" w:cs="Times New Roman"/>
          <w:color w:val="000000" w:themeColor="text1"/>
          <w:spacing w:val="-2"/>
          <w:sz w:val="24"/>
          <w:szCs w:val="24"/>
          <w:lang w:eastAsia="ru-RU"/>
        </w:rPr>
        <w:t>При этом категория и параметры дороги общей сети, проходящей через насел</w:t>
      </w:r>
      <w:r w:rsidR="00E83EA8" w:rsidRPr="00FD72FB">
        <w:rPr>
          <w:rFonts w:eastAsia="Times New Roman" w:cs="Times New Roman"/>
          <w:color w:val="000000" w:themeColor="text1"/>
          <w:spacing w:val="-2"/>
          <w:sz w:val="24"/>
          <w:szCs w:val="24"/>
          <w:lang w:eastAsia="ru-RU"/>
        </w:rPr>
        <w:t>ё</w:t>
      </w:r>
      <w:r w:rsidR="00513CCF" w:rsidRPr="00FD72FB">
        <w:rPr>
          <w:rFonts w:eastAsia="Times New Roman" w:cs="Times New Roman"/>
          <w:color w:val="000000" w:themeColor="text1"/>
          <w:spacing w:val="-2"/>
          <w:sz w:val="24"/>
          <w:szCs w:val="24"/>
          <w:lang w:eastAsia="ru-RU"/>
        </w:rPr>
        <w:t>нный</w:t>
      </w:r>
      <w:r w:rsidR="00513CCF" w:rsidRPr="00FD72FB">
        <w:rPr>
          <w:rFonts w:eastAsia="Times New Roman" w:cs="Times New Roman"/>
          <w:color w:val="000000" w:themeColor="text1"/>
          <w:sz w:val="24"/>
          <w:szCs w:val="24"/>
          <w:lang w:eastAsia="ru-RU"/>
        </w:rPr>
        <w:t xml:space="preserve"> пункт, должны соответствовать категории и параметрам дороги вне насел</w:t>
      </w:r>
      <w:r w:rsidR="00E83EA8"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нного пункта и (или) приниматься выше с уч</w:t>
      </w:r>
      <w:r w:rsidR="00E83EA8"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том интенсивности движения.</w:t>
      </w:r>
    </w:p>
    <w:p w:rsidR="00513CCF" w:rsidRPr="00FD72FB" w:rsidRDefault="00343069" w:rsidP="00513CCF">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3.5.44</w:t>
      </w:r>
      <w:r w:rsidR="00513CCF" w:rsidRPr="00FD72FB">
        <w:rPr>
          <w:rFonts w:eastAsia="Times New Roman" w:cs="Times New Roman"/>
          <w:color w:val="000000" w:themeColor="text1"/>
          <w:spacing w:val="-1"/>
          <w:sz w:val="24"/>
          <w:szCs w:val="24"/>
          <w:lang w:eastAsia="ru-RU"/>
        </w:rPr>
        <w:t xml:space="preserve"> </w:t>
      </w:r>
      <w:r w:rsidR="00513CCF" w:rsidRPr="00FD72FB">
        <w:rPr>
          <w:rFonts w:eastAsia="Times New Roman" w:cs="Times New Roman"/>
          <w:bCs/>
          <w:color w:val="000000" w:themeColor="text1"/>
          <w:spacing w:val="-1"/>
          <w:sz w:val="24"/>
          <w:szCs w:val="24"/>
          <w:lang w:eastAsia="ru-RU"/>
        </w:rPr>
        <w:t>Аэродромы, вертодромы</w:t>
      </w:r>
      <w:r w:rsidR="00513CCF" w:rsidRPr="00FD72FB">
        <w:rPr>
          <w:rFonts w:eastAsia="Times New Roman" w:cs="Times New Roman"/>
          <w:color w:val="000000" w:themeColor="text1"/>
          <w:spacing w:val="-1"/>
          <w:sz w:val="24"/>
          <w:szCs w:val="24"/>
          <w:lang w:eastAsia="ru-RU"/>
        </w:rPr>
        <w:t xml:space="preserve"> следует размещать в соответствии с нормативными требованиями к расстояниям от территории жилых зон и зон массового отдыха населения, обеспечивающим безопасность пол</w:t>
      </w:r>
      <w:r w:rsidR="004B3E1A" w:rsidRPr="00FD72FB">
        <w:rPr>
          <w:rFonts w:eastAsia="Times New Roman" w:cs="Times New Roman"/>
          <w:color w:val="000000" w:themeColor="text1"/>
          <w:spacing w:val="-1"/>
          <w:sz w:val="24"/>
          <w:szCs w:val="24"/>
          <w:lang w:eastAsia="ru-RU"/>
        </w:rPr>
        <w:t>ё</w:t>
      </w:r>
      <w:r w:rsidR="00513CCF" w:rsidRPr="00FD72FB">
        <w:rPr>
          <w:rFonts w:eastAsia="Times New Roman" w:cs="Times New Roman"/>
          <w:color w:val="000000" w:themeColor="text1"/>
          <w:spacing w:val="-1"/>
          <w:sz w:val="24"/>
          <w:szCs w:val="24"/>
          <w:lang w:eastAsia="ru-RU"/>
        </w:rPr>
        <w:t>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нормативов.</w:t>
      </w:r>
    </w:p>
    <w:p w:rsidR="00513CCF" w:rsidRPr="00FD72FB"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bCs/>
          <w:color w:val="000000" w:themeColor="text1"/>
          <w:sz w:val="24"/>
          <w:szCs w:val="24"/>
          <w:lang w:eastAsia="ru-RU"/>
        </w:rPr>
        <w:t>Размещение новых аэродромов, вертодромов проектируется в соответствии с требованиями СП 121.13330.2012.</w:t>
      </w:r>
      <w:r w:rsidRPr="00FD72FB">
        <w:rPr>
          <w:rFonts w:eastAsia="Times New Roman" w:cs="Times New Roman"/>
          <w:bCs/>
          <w:color w:val="000000" w:themeColor="text1"/>
          <w:spacing w:val="-1"/>
          <w:sz w:val="24"/>
          <w:szCs w:val="24"/>
          <w:lang w:eastAsia="ru-RU"/>
        </w:rPr>
        <w:t xml:space="preserve"> Сооружения воздушного транспорта проектируются </w:t>
      </w:r>
      <w:r w:rsidRPr="00FD72FB">
        <w:rPr>
          <w:rFonts w:eastAsia="Times New Roman" w:cs="Times New Roman"/>
          <w:bCs/>
          <w:color w:val="000000" w:themeColor="text1"/>
          <w:sz w:val="24"/>
          <w:szCs w:val="24"/>
          <w:lang w:eastAsia="ru-RU"/>
        </w:rPr>
        <w:t>за пределами насел</w:t>
      </w:r>
      <w:r w:rsidR="004B3E1A"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 и зон массового отдыха населения</w:t>
      </w:r>
      <w:r w:rsidRPr="00FD72FB">
        <w:rPr>
          <w:rFonts w:eastAsia="Times New Roman" w:cs="Times New Roman"/>
          <w:color w:val="000000" w:themeColor="text1"/>
          <w:sz w:val="24"/>
          <w:szCs w:val="24"/>
          <w:lang w:eastAsia="ru-RU"/>
        </w:rPr>
        <w:t>.</w:t>
      </w:r>
    </w:p>
    <w:p w:rsidR="00513CCF" w:rsidRPr="00FD72FB" w:rsidRDefault="00343069"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3.5.45</w:t>
      </w:r>
      <w:r w:rsidR="00513CCF" w:rsidRPr="00FD72FB">
        <w:rPr>
          <w:rFonts w:eastAsia="Times New Roman" w:cs="Times New Roman"/>
          <w:color w:val="000000" w:themeColor="text1"/>
          <w:sz w:val="24"/>
          <w:szCs w:val="24"/>
          <w:lang w:eastAsia="ru-RU"/>
        </w:rPr>
        <w:t xml:space="preserve"> Связь аэродромов с насел</w:t>
      </w:r>
      <w:r w:rsidR="004B3E1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нными пунктами должна быть обеспечена системой общественного транспорта.</w:t>
      </w:r>
    </w:p>
    <w:p w:rsidR="00513CCF" w:rsidRPr="00FD72FB"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3"/>
          <w:sz w:val="24"/>
          <w:szCs w:val="24"/>
          <w:lang w:eastAsia="ru-RU"/>
        </w:rPr>
        <w:t>Пункты отправления и прибытия авиапассажиров проектируются на магистралях насел</w:t>
      </w:r>
      <w:r w:rsidR="004B3E1A"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 xml:space="preserve">нных </w:t>
      </w:r>
      <w:r w:rsidRPr="00FD72FB">
        <w:rPr>
          <w:rFonts w:eastAsia="Times New Roman" w:cs="Times New Roman"/>
          <w:color w:val="000000" w:themeColor="text1"/>
          <w:sz w:val="24"/>
          <w:szCs w:val="24"/>
          <w:lang w:eastAsia="ru-RU"/>
        </w:rPr>
        <w:t>пунктов, ведущих к аэродромам в 30</w:t>
      </w:r>
      <w:r w:rsidR="0034306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40 минутной транспортной доступности от них.</w:t>
      </w:r>
    </w:p>
    <w:p w:rsidR="00513CCF" w:rsidRPr="00FD72FB" w:rsidRDefault="00343069"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3.5.46</w:t>
      </w:r>
      <w:r w:rsidR="00513CCF" w:rsidRPr="00FD72FB">
        <w:rPr>
          <w:rFonts w:eastAsia="Times New Roman" w:cs="Times New Roman"/>
          <w:color w:val="000000" w:themeColor="text1"/>
          <w:sz w:val="24"/>
          <w:szCs w:val="24"/>
          <w:lang w:eastAsia="ru-RU"/>
        </w:rPr>
        <w:t xml:space="preserve"> За расч</w:t>
      </w:r>
      <w:r w:rsidR="004B3E1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тное приближение границ территорий </w:t>
      </w:r>
      <w:r w:rsidR="00513CCF" w:rsidRPr="00FD72FB">
        <w:rPr>
          <w:rFonts w:eastAsia="Times New Roman" w:cs="Times New Roman"/>
          <w:color w:val="000000" w:themeColor="text1"/>
          <w:spacing w:val="-1"/>
          <w:sz w:val="24"/>
          <w:szCs w:val="24"/>
          <w:lang w:eastAsia="ru-RU"/>
        </w:rPr>
        <w:t>жилых зон и зон массового отдыха населения</w:t>
      </w:r>
      <w:r w:rsidR="00513CCF" w:rsidRPr="00FD72FB">
        <w:rPr>
          <w:rFonts w:eastAsia="Times New Roman" w:cs="Times New Roman"/>
          <w:color w:val="000000" w:themeColor="text1"/>
          <w:sz w:val="24"/>
          <w:szCs w:val="24"/>
          <w:lang w:eastAsia="ru-RU"/>
        </w:rPr>
        <w:t xml:space="preserve"> к л</w:t>
      </w:r>
      <w:r w:rsidR="004B3E1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тному полю аэродрома следует принимать наибольшее расстояние, полученное на основе уч</w:t>
      </w:r>
      <w:r w:rsidR="004B3E1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та указанных факторов. Указанные требования должны соблюдаться также при размещении новых территорий </w:t>
      </w:r>
      <w:r w:rsidR="00513CCF" w:rsidRPr="00FD72FB">
        <w:rPr>
          <w:rFonts w:eastAsia="Times New Roman" w:cs="Times New Roman"/>
          <w:color w:val="000000" w:themeColor="text1"/>
          <w:spacing w:val="-1"/>
          <w:sz w:val="24"/>
          <w:szCs w:val="24"/>
          <w:lang w:eastAsia="ru-RU"/>
        </w:rPr>
        <w:t xml:space="preserve">жилых зон </w:t>
      </w:r>
      <w:r w:rsidR="00513CCF" w:rsidRPr="00FD72FB">
        <w:rPr>
          <w:rFonts w:eastAsia="Times New Roman" w:cs="Times New Roman"/>
          <w:color w:val="000000" w:themeColor="text1"/>
          <w:sz w:val="24"/>
          <w:szCs w:val="24"/>
          <w:lang w:eastAsia="ru-RU"/>
        </w:rPr>
        <w:t>и зон массового отдыха в районах действующих аэропортов.</w:t>
      </w:r>
    </w:p>
    <w:p w:rsidR="00513CCF" w:rsidRPr="00FD72FB" w:rsidRDefault="00343069"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3.5.47</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bCs/>
          <w:color w:val="000000" w:themeColor="text1"/>
          <w:sz w:val="24"/>
          <w:szCs w:val="24"/>
          <w:lang w:eastAsia="ru-RU"/>
        </w:rPr>
        <w:t>При проектировании аэропортов нормы отвода земель следует определять в соответствии с требованиями СН 457-74.</w:t>
      </w:r>
    </w:p>
    <w:p w:rsidR="00513CCF" w:rsidRPr="00FD72FB" w:rsidRDefault="005D7231"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3.5.48</w:t>
      </w:r>
      <w:r w:rsidR="00513CCF" w:rsidRPr="00FD72FB">
        <w:rPr>
          <w:rFonts w:eastAsia="Times New Roman" w:cs="Times New Roman"/>
          <w:color w:val="000000" w:themeColor="text1"/>
          <w:sz w:val="24"/>
          <w:szCs w:val="24"/>
          <w:lang w:eastAsia="ru-RU"/>
        </w:rPr>
        <w:t xml:space="preserve"> При технико</w:t>
      </w:r>
      <w:r w:rsidRPr="00FD72FB">
        <w:rPr>
          <w:rFonts w:eastAsia="Times New Roman" w:cs="Times New Roman"/>
          <w:color w:val="000000" w:themeColor="text1"/>
          <w:sz w:val="24"/>
          <w:szCs w:val="24"/>
          <w:lang w:eastAsia="ru-RU"/>
        </w:rPr>
        <w:t xml:space="preserve"> – </w:t>
      </w:r>
      <w:r w:rsidR="00513CCF" w:rsidRPr="00FD72FB">
        <w:rPr>
          <w:rFonts w:eastAsia="Times New Roman" w:cs="Times New Roman"/>
          <w:color w:val="000000" w:themeColor="text1"/>
          <w:sz w:val="24"/>
          <w:szCs w:val="24"/>
          <w:lang w:eastAsia="ru-RU"/>
        </w:rPr>
        <w:t>экономическом обосновании следует организовывать вертодромы или взл</w:t>
      </w:r>
      <w:r w:rsidR="006C44C9"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тно</w:t>
      </w:r>
      <w:r w:rsidRPr="00FD72FB">
        <w:rPr>
          <w:rFonts w:eastAsia="Times New Roman" w:cs="Times New Roman"/>
          <w:color w:val="000000" w:themeColor="text1"/>
          <w:sz w:val="24"/>
          <w:szCs w:val="24"/>
          <w:lang w:eastAsia="ru-RU"/>
        </w:rPr>
        <w:t xml:space="preserve"> – </w:t>
      </w:r>
      <w:r w:rsidR="00513CCF" w:rsidRPr="00FD72FB">
        <w:rPr>
          <w:rFonts w:eastAsia="Times New Roman" w:cs="Times New Roman"/>
          <w:color w:val="000000" w:themeColor="text1"/>
          <w:sz w:val="24"/>
          <w:szCs w:val="24"/>
          <w:lang w:eastAsia="ru-RU"/>
        </w:rPr>
        <w:t>посадочные полосы для самолетов местных воздушных авиалиний.</w:t>
      </w:r>
    </w:p>
    <w:p w:rsidR="00513CCF" w:rsidRPr="00FD72FB" w:rsidRDefault="00513CCF"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этом посадочные площадки вертодромов должны располагаться не ближе </w:t>
      </w:r>
      <w:smartTag w:uri="urn:schemas-microsoft-com:office:smarttags" w:element="metricconverter">
        <w:smartTagPr>
          <w:attr w:name="ProductID" w:val="2 км"/>
        </w:smartTagPr>
        <w:r w:rsidRPr="00FD72FB">
          <w:rPr>
            <w:rFonts w:eastAsia="Times New Roman" w:cs="Times New Roman"/>
            <w:color w:val="000000" w:themeColor="text1"/>
            <w:sz w:val="24"/>
            <w:szCs w:val="24"/>
            <w:lang w:eastAsia="ru-RU"/>
          </w:rPr>
          <w:t>2 км</w:t>
        </w:r>
      </w:smartTag>
      <w:r w:rsidRPr="00FD72FB">
        <w:rPr>
          <w:rFonts w:eastAsia="Times New Roman" w:cs="Times New Roman"/>
          <w:color w:val="000000" w:themeColor="text1"/>
          <w:sz w:val="24"/>
          <w:szCs w:val="24"/>
          <w:lang w:eastAsia="ru-RU"/>
        </w:rPr>
        <w:t xml:space="preserve"> от территорий </w:t>
      </w:r>
      <w:r w:rsidRPr="00FD72FB">
        <w:rPr>
          <w:rFonts w:eastAsia="Times New Roman" w:cs="Times New Roman"/>
          <w:color w:val="000000" w:themeColor="text1"/>
          <w:spacing w:val="-1"/>
          <w:sz w:val="24"/>
          <w:szCs w:val="24"/>
          <w:lang w:eastAsia="ru-RU"/>
        </w:rPr>
        <w:t xml:space="preserve">жилых зон и зон массового отдыха населения </w:t>
      </w:r>
      <w:r w:rsidRPr="00FD72FB">
        <w:rPr>
          <w:rFonts w:eastAsia="Times New Roman" w:cs="Times New Roman"/>
          <w:color w:val="000000" w:themeColor="text1"/>
          <w:sz w:val="24"/>
          <w:szCs w:val="24"/>
          <w:lang w:eastAsia="ru-RU"/>
        </w:rPr>
        <w:t>в направлении взл</w:t>
      </w:r>
      <w:r w:rsidR="006C44C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(посадки) и иметь разрыв между боковой границей посадочной площадки и границей указанных территорий не менее </w:t>
      </w:r>
      <w:smartTag w:uri="urn:schemas-microsoft-com:office:smarttags" w:element="metricconverter">
        <w:smartTagPr>
          <w:attr w:name="ProductID" w:val="300 м"/>
        </w:smartTagPr>
        <w:r w:rsidRPr="00FD72FB">
          <w:rPr>
            <w:rFonts w:eastAsia="Times New Roman" w:cs="Times New Roman"/>
            <w:color w:val="000000" w:themeColor="text1"/>
            <w:sz w:val="24"/>
            <w:szCs w:val="24"/>
            <w:lang w:eastAsia="ru-RU"/>
          </w:rPr>
          <w:t>300 м</w:t>
        </w:r>
      </w:smartTag>
      <w:r w:rsidRPr="00FD72FB">
        <w:rPr>
          <w:rFonts w:eastAsia="Times New Roman" w:cs="Times New Roman"/>
          <w:color w:val="000000" w:themeColor="text1"/>
          <w:sz w:val="24"/>
          <w:szCs w:val="24"/>
          <w:lang w:eastAsia="ru-RU"/>
        </w:rPr>
        <w:t>.</w:t>
      </w:r>
    </w:p>
    <w:p w:rsidR="00513CCF" w:rsidRPr="00FD72FB" w:rsidRDefault="005D7231"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3.5.49</w:t>
      </w:r>
      <w:r w:rsidR="00513CCF" w:rsidRPr="00FD72FB">
        <w:rPr>
          <w:rFonts w:eastAsia="Times New Roman" w:cs="Times New Roman"/>
          <w:color w:val="000000" w:themeColor="text1"/>
          <w:sz w:val="24"/>
          <w:szCs w:val="24"/>
          <w:lang w:eastAsia="ru-RU"/>
        </w:rPr>
        <w:t xml:space="preserve"> Развитие действующих и размещение вновь создаваемых аэродромов (вертодромов) должно учитывать перспективную схему культурно</w:t>
      </w:r>
      <w:r w:rsidRPr="00FD72FB">
        <w:rPr>
          <w:rFonts w:eastAsia="Times New Roman" w:cs="Times New Roman"/>
          <w:color w:val="000000" w:themeColor="text1"/>
          <w:sz w:val="24"/>
          <w:szCs w:val="24"/>
          <w:lang w:eastAsia="ru-RU"/>
        </w:rPr>
        <w:t xml:space="preserve"> – </w:t>
      </w:r>
      <w:r w:rsidR="00513CCF" w:rsidRPr="00FD72FB">
        <w:rPr>
          <w:rFonts w:eastAsia="Times New Roman" w:cs="Times New Roman"/>
          <w:color w:val="000000" w:themeColor="text1"/>
          <w:sz w:val="24"/>
          <w:szCs w:val="24"/>
          <w:lang w:eastAsia="ru-RU"/>
        </w:rPr>
        <w:t>бытовых передвижений (туризм), а также перспективное размещение основных туристско</w:t>
      </w:r>
      <w:r w:rsidRPr="00FD72FB">
        <w:rPr>
          <w:rFonts w:eastAsia="Times New Roman" w:cs="Times New Roman"/>
          <w:color w:val="000000" w:themeColor="text1"/>
          <w:sz w:val="24"/>
          <w:szCs w:val="24"/>
          <w:lang w:eastAsia="ru-RU"/>
        </w:rPr>
        <w:t xml:space="preserve"> – </w:t>
      </w:r>
      <w:r w:rsidR="00513CCF" w:rsidRPr="00FD72FB">
        <w:rPr>
          <w:rFonts w:eastAsia="Times New Roman" w:cs="Times New Roman"/>
          <w:color w:val="000000" w:themeColor="text1"/>
          <w:sz w:val="24"/>
          <w:szCs w:val="24"/>
          <w:lang w:eastAsia="ru-RU"/>
        </w:rPr>
        <w:t>рекреационных зон насел</w:t>
      </w:r>
      <w:r w:rsidR="00B6108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нных пунктов и прилегающих территорий.</w:t>
      </w:r>
    </w:p>
    <w:p w:rsidR="00513CCF" w:rsidRPr="00FD72FB" w:rsidRDefault="005D7231"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3.5.50</w:t>
      </w:r>
      <w:r w:rsidR="00513CCF" w:rsidRPr="00FD72FB">
        <w:rPr>
          <w:rFonts w:eastAsia="Times New Roman" w:cs="Times New Roman"/>
          <w:color w:val="000000" w:themeColor="text1"/>
          <w:sz w:val="24"/>
          <w:szCs w:val="24"/>
          <w:lang w:eastAsia="ru-RU"/>
        </w:rPr>
        <w:t xml:space="preserve"> 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w:t>
      </w:r>
      <w:r w:rsidRPr="00FD72FB">
        <w:rPr>
          <w:rFonts w:eastAsia="Times New Roman" w:cs="Times New Roman"/>
          <w:color w:val="000000" w:themeColor="text1"/>
          <w:sz w:val="24"/>
          <w:szCs w:val="24"/>
          <w:lang w:eastAsia="ru-RU"/>
        </w:rPr>
        <w:t xml:space="preserve">Рославльского района </w:t>
      </w:r>
      <w:r w:rsidR="00513CCF" w:rsidRPr="00FD72FB">
        <w:rPr>
          <w:rFonts w:eastAsia="Times New Roman" w:cs="Times New Roman"/>
          <w:bCs/>
          <w:color w:val="000000" w:themeColor="text1"/>
          <w:sz w:val="24"/>
          <w:szCs w:val="24"/>
          <w:lang w:eastAsia="ru-RU"/>
        </w:rPr>
        <w:t>Смоленской области</w:t>
      </w:r>
      <w:r w:rsidR="00513CCF" w:rsidRPr="00FD72FB">
        <w:rPr>
          <w:rFonts w:eastAsia="Times New Roman" w:cs="Times New Roman"/>
          <w:color w:val="000000" w:themeColor="text1"/>
          <w:sz w:val="24"/>
          <w:szCs w:val="24"/>
          <w:lang w:eastAsia="ru-RU"/>
        </w:rPr>
        <w:t xml:space="preserve"> должен решаться с уч</w:t>
      </w:r>
      <w:r w:rsidR="00B6108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том обеспечения безопасности пол</w:t>
      </w:r>
      <w:r w:rsidR="00B6108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тов воздушных судов, возможности устойчивого развития прилегающих насел</w:t>
      </w:r>
      <w:r w:rsidR="00B6108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нных пунктов в соответствии с требованиями </w:t>
      </w:r>
      <w:r w:rsidRPr="00FD72FB">
        <w:rPr>
          <w:rFonts w:eastAsia="Times New Roman" w:cs="Times New Roman"/>
          <w:color w:val="000000" w:themeColor="text1"/>
          <w:sz w:val="24"/>
          <w:szCs w:val="24"/>
          <w:lang w:eastAsia="ru-RU"/>
        </w:rPr>
        <w:t>П</w:t>
      </w:r>
      <w:r w:rsidR="00513CCF" w:rsidRPr="00FD72FB">
        <w:rPr>
          <w:rFonts w:eastAsia="Times New Roman" w:cs="Times New Roman"/>
          <w:color w:val="000000" w:themeColor="text1"/>
          <w:sz w:val="24"/>
          <w:szCs w:val="24"/>
          <w:lang w:eastAsia="ru-RU"/>
        </w:rPr>
        <w:t xml:space="preserve">риложения </w:t>
      </w:r>
      <w:r w:rsidR="008203F4" w:rsidRPr="00FD72FB">
        <w:rPr>
          <w:rFonts w:eastAsia="Times New Roman" w:cs="Times New Roman"/>
          <w:color w:val="000000" w:themeColor="text1"/>
          <w:sz w:val="24"/>
          <w:szCs w:val="24"/>
          <w:lang w:eastAsia="ru-RU"/>
        </w:rPr>
        <w:t>П</w:t>
      </w:r>
      <w:r w:rsidR="00513CCF" w:rsidRPr="00FD72FB">
        <w:rPr>
          <w:rFonts w:eastAsia="Times New Roman" w:cs="Times New Roman"/>
          <w:color w:val="000000" w:themeColor="text1"/>
          <w:sz w:val="24"/>
          <w:szCs w:val="24"/>
          <w:lang w:eastAsia="ru-RU"/>
        </w:rPr>
        <w:t xml:space="preserve"> настоящих нормативов.</w:t>
      </w:r>
    </w:p>
    <w:p w:rsidR="00513CCF" w:rsidRPr="00FD72FB" w:rsidRDefault="005D7231" w:rsidP="00513CC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3.5.51</w:t>
      </w:r>
      <w:r w:rsidR="00513CCF" w:rsidRPr="00FD72FB">
        <w:rPr>
          <w:rFonts w:eastAsia="Times New Roman" w:cs="Times New Roman"/>
          <w:color w:val="000000" w:themeColor="text1"/>
          <w:spacing w:val="-2"/>
          <w:sz w:val="24"/>
          <w:szCs w:val="24"/>
          <w:lang w:eastAsia="ru-RU"/>
        </w:rPr>
        <w:t xml:space="preserve"> Размер санитарно</w:t>
      </w:r>
      <w:r w:rsidRPr="00FD72FB">
        <w:rPr>
          <w:rFonts w:eastAsia="Times New Roman" w:cs="Times New Roman"/>
          <w:color w:val="000000" w:themeColor="text1"/>
          <w:spacing w:val="-2"/>
          <w:sz w:val="24"/>
          <w:szCs w:val="24"/>
          <w:lang w:eastAsia="ru-RU"/>
        </w:rPr>
        <w:t xml:space="preserve"> – </w:t>
      </w:r>
      <w:r w:rsidR="00513CCF" w:rsidRPr="00FD72FB">
        <w:rPr>
          <w:rFonts w:eastAsia="Times New Roman" w:cs="Times New Roman"/>
          <w:color w:val="000000" w:themeColor="text1"/>
          <w:spacing w:val="-2"/>
          <w:sz w:val="24"/>
          <w:szCs w:val="24"/>
          <w:lang w:eastAsia="ru-RU"/>
        </w:rPr>
        <w:t>защитной зоны для аэродромов устанавливается в ка</w:t>
      </w:r>
      <w:r w:rsidR="00513CCF" w:rsidRPr="00FD72FB">
        <w:rPr>
          <w:rFonts w:eastAsia="Times New Roman" w:cs="Times New Roman"/>
          <w:color w:val="000000" w:themeColor="text1"/>
          <w:sz w:val="24"/>
          <w:szCs w:val="24"/>
          <w:lang w:eastAsia="ru-RU"/>
        </w:rPr>
        <w:t>ждом конкретном случае на основании расч</w:t>
      </w:r>
      <w:r w:rsidR="00B6108A"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тов рассеивания загрязнения атмосферного воздуха и</w:t>
      </w:r>
      <w:r w:rsidR="00513CCF" w:rsidRPr="00FD72FB">
        <w:rPr>
          <w:rFonts w:eastAsia="Times New Roman" w:cs="Times New Roman"/>
          <w:color w:val="000000" w:themeColor="text1"/>
          <w:spacing w:val="-2"/>
          <w:sz w:val="24"/>
          <w:szCs w:val="24"/>
          <w:lang w:eastAsia="ru-RU"/>
        </w:rPr>
        <w:t xml:space="preserve"> </w:t>
      </w:r>
      <w:r w:rsidR="00513CCF" w:rsidRPr="00FD72FB">
        <w:rPr>
          <w:rFonts w:eastAsia="Times New Roman" w:cs="Times New Roman"/>
          <w:color w:val="000000" w:themeColor="text1"/>
          <w:sz w:val="24"/>
          <w:szCs w:val="24"/>
          <w:lang w:eastAsia="ru-RU"/>
        </w:rPr>
        <w:t xml:space="preserve">физического воздействия на атмосферный воздух (шум, вибрация, ЭМП и др.) </w:t>
      </w:r>
      <w:r w:rsidR="00513CCF" w:rsidRPr="00FD72FB">
        <w:rPr>
          <w:rFonts w:eastAsia="Times New Roman" w:cs="Times New Roman"/>
          <w:bCs/>
          <w:color w:val="000000" w:themeColor="text1"/>
          <w:sz w:val="24"/>
          <w:szCs w:val="24"/>
          <w:lang w:eastAsia="ru-RU"/>
        </w:rPr>
        <w:t>с уч</w:t>
      </w:r>
      <w:r w:rsidR="00B6108A" w:rsidRPr="00FD72FB">
        <w:rPr>
          <w:rFonts w:eastAsia="Times New Roman" w:cs="Times New Roman"/>
          <w:bCs/>
          <w:color w:val="000000" w:themeColor="text1"/>
          <w:sz w:val="24"/>
          <w:szCs w:val="24"/>
          <w:lang w:eastAsia="ru-RU"/>
        </w:rPr>
        <w:t>ё</w:t>
      </w:r>
      <w:r w:rsidR="00513CCF" w:rsidRPr="00FD72FB">
        <w:rPr>
          <w:rFonts w:eastAsia="Times New Roman" w:cs="Times New Roman"/>
          <w:bCs/>
          <w:color w:val="000000" w:themeColor="text1"/>
          <w:sz w:val="24"/>
          <w:szCs w:val="24"/>
          <w:lang w:eastAsia="ru-RU"/>
        </w:rPr>
        <w:t>том требований ГОСТ 22283-88</w:t>
      </w:r>
      <w:r w:rsidR="00513CCF" w:rsidRPr="00FD72FB">
        <w:rPr>
          <w:rFonts w:eastAsia="Times New Roman" w:cs="Times New Roman"/>
          <w:color w:val="000000" w:themeColor="text1"/>
          <w:sz w:val="24"/>
          <w:szCs w:val="24"/>
          <w:lang w:eastAsia="ru-RU"/>
        </w:rPr>
        <w:t>, а также на основании результатов натурных исследований и измерений и оценки риска для здоровья населения.</w:t>
      </w:r>
    </w:p>
    <w:p w:rsidR="00513CCF" w:rsidRPr="00FD72FB" w:rsidRDefault="008736C0" w:rsidP="00513CCF">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3.5.52</w:t>
      </w:r>
      <w:r w:rsidR="00513CCF" w:rsidRPr="00FD72FB">
        <w:rPr>
          <w:rFonts w:eastAsia="Times New Roman" w:cs="Times New Roman"/>
          <w:color w:val="000000" w:themeColor="text1"/>
          <w:spacing w:val="-1"/>
          <w:sz w:val="24"/>
          <w:szCs w:val="24"/>
          <w:lang w:eastAsia="ru-RU"/>
        </w:rPr>
        <w:t xml:space="preserve"> Речные порты подразделяются на категории в зависимости от грузооборота и пассажирооборота.</w:t>
      </w:r>
    </w:p>
    <w:p w:rsidR="00513CCF" w:rsidRPr="00FD72FB" w:rsidRDefault="00513CCF" w:rsidP="00513CCF">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 xml:space="preserve">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w:t>
      </w:r>
      <w:r w:rsidR="005D7231" w:rsidRPr="00FD72FB">
        <w:rPr>
          <w:rFonts w:eastAsia="Times New Roman" w:cs="Times New Roman"/>
          <w:color w:val="000000" w:themeColor="text1"/>
          <w:spacing w:val="-1"/>
          <w:sz w:val="24"/>
          <w:szCs w:val="24"/>
          <w:lang w:eastAsia="ru-RU"/>
        </w:rPr>
        <w:t>категория порта</w:t>
      </w:r>
      <w:r w:rsidRPr="00FD72FB">
        <w:rPr>
          <w:rFonts w:eastAsia="Times New Roman" w:cs="Times New Roman"/>
          <w:color w:val="000000" w:themeColor="text1"/>
          <w:spacing w:val="-1"/>
          <w:sz w:val="24"/>
          <w:szCs w:val="24"/>
          <w:lang w:eastAsia="ru-RU"/>
        </w:rPr>
        <w:t xml:space="preserve"> определяется по годовому пассажирообороту.</w:t>
      </w:r>
    </w:p>
    <w:p w:rsidR="00513CCF" w:rsidRPr="00FD72FB" w:rsidRDefault="008736C0" w:rsidP="00513CCF">
      <w:pPr>
        <w:widowControl w:val="0"/>
        <w:autoSpaceDE w:val="0"/>
        <w:autoSpaceDN w:val="0"/>
        <w:adjustRightInd w:val="0"/>
        <w:spacing w:line="239" w:lineRule="auto"/>
        <w:ind w:firstLine="720"/>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3.5.5</w:t>
      </w:r>
      <w:r w:rsidR="00B82832" w:rsidRPr="00FD72FB">
        <w:rPr>
          <w:rFonts w:eastAsia="Times New Roman" w:cs="Times New Roman"/>
          <w:bCs/>
          <w:color w:val="000000" w:themeColor="text1"/>
          <w:spacing w:val="-2"/>
          <w:sz w:val="24"/>
          <w:szCs w:val="24"/>
          <w:lang w:eastAsia="ru-RU"/>
        </w:rPr>
        <w:t>3</w:t>
      </w:r>
      <w:r w:rsidR="00513CCF" w:rsidRPr="00FD72FB">
        <w:rPr>
          <w:rFonts w:eastAsia="Times New Roman" w:cs="Times New Roman"/>
          <w:bCs/>
          <w:color w:val="000000" w:themeColor="text1"/>
          <w:spacing w:val="-2"/>
          <w:sz w:val="24"/>
          <w:szCs w:val="24"/>
          <w:lang w:eastAsia="ru-RU"/>
        </w:rPr>
        <w:t xml:space="preserve"> Базы для </w:t>
      </w:r>
      <w:r w:rsidR="00513CCF" w:rsidRPr="00FD72FB">
        <w:rPr>
          <w:rFonts w:eastAsia="Times New Roman" w:cs="Times New Roman"/>
          <w:bCs/>
          <w:color w:val="000000" w:themeColor="text1"/>
          <w:sz w:val="24"/>
          <w:szCs w:val="24"/>
          <w:lang w:eastAsia="ru-RU"/>
        </w:rPr>
        <w:t>стоянки маломерных судов, а также топливные заправки для маломерного флота следует проектировать в соответствии с требованиями подраздела «Сооружения и устройства для хранения</w:t>
      </w:r>
      <w:r w:rsidRPr="00FD72FB">
        <w:rPr>
          <w:rFonts w:eastAsia="Times New Roman" w:cs="Times New Roman"/>
          <w:bCs/>
          <w:color w:val="000000" w:themeColor="text1"/>
          <w:sz w:val="24"/>
          <w:szCs w:val="24"/>
          <w:lang w:eastAsia="ru-RU"/>
        </w:rPr>
        <w:t>, парковки</w:t>
      </w:r>
      <w:r w:rsidR="00513CCF" w:rsidRPr="00FD72FB">
        <w:rPr>
          <w:rFonts w:eastAsia="Times New Roman" w:cs="Times New Roman"/>
          <w:bCs/>
          <w:color w:val="000000" w:themeColor="text1"/>
          <w:sz w:val="24"/>
          <w:szCs w:val="24"/>
          <w:lang w:eastAsia="ru-RU"/>
        </w:rPr>
        <w:t xml:space="preserve"> и обслуживания транспортных средств» (п.п. </w:t>
      </w:r>
      <w:r w:rsidR="00427647" w:rsidRPr="00FD72FB">
        <w:rPr>
          <w:rFonts w:eastAsia="Times New Roman" w:cs="Times New Roman"/>
          <w:bCs/>
          <w:color w:val="000000" w:themeColor="text1"/>
          <w:sz w:val="24"/>
          <w:szCs w:val="24"/>
          <w:lang w:eastAsia="ru-RU"/>
        </w:rPr>
        <w:t>3.5.24</w:t>
      </w:r>
      <w:r w:rsidR="00513CCF" w:rsidRPr="00FD72FB">
        <w:rPr>
          <w:rFonts w:eastAsia="Times New Roman" w:cs="Times New Roman"/>
          <w:bCs/>
          <w:color w:val="000000" w:themeColor="text1"/>
          <w:sz w:val="24"/>
          <w:szCs w:val="24"/>
          <w:lang w:eastAsia="ru-RU"/>
        </w:rPr>
        <w:t>1</w:t>
      </w:r>
      <w:r w:rsidR="00427647" w:rsidRPr="00FD72FB">
        <w:rPr>
          <w:rFonts w:eastAsia="Times New Roman" w:cs="Times New Roman"/>
          <w:bCs/>
          <w:color w:val="000000" w:themeColor="text1"/>
          <w:sz w:val="24"/>
          <w:szCs w:val="24"/>
          <w:lang w:eastAsia="ru-RU"/>
        </w:rPr>
        <w:t xml:space="preserve"> – 3.5.248</w:t>
      </w:r>
      <w:r w:rsidR="00513CCF" w:rsidRPr="00FD72FB">
        <w:rPr>
          <w:rFonts w:eastAsia="Times New Roman" w:cs="Times New Roman"/>
          <w:bCs/>
          <w:color w:val="000000" w:themeColor="text1"/>
          <w:sz w:val="24"/>
          <w:szCs w:val="24"/>
          <w:lang w:eastAsia="ru-RU"/>
        </w:rPr>
        <w:t>) настоящих нормативов.</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54</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bCs/>
          <w:color w:val="000000" w:themeColor="text1"/>
          <w:sz w:val="24"/>
          <w:szCs w:val="24"/>
          <w:lang w:eastAsia="ru-RU"/>
        </w:rPr>
        <w:t>Размещение и проектирование</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bCs/>
          <w:color w:val="000000" w:themeColor="text1"/>
          <w:sz w:val="24"/>
          <w:szCs w:val="24"/>
          <w:lang w:eastAsia="ru-RU"/>
        </w:rPr>
        <w:t>трубопроводов</w:t>
      </w:r>
      <w:r w:rsidR="00513CCF" w:rsidRPr="00FD72FB">
        <w:rPr>
          <w:rFonts w:ascii="Arial" w:eastAsia="Times New Roman" w:hAnsi="Arial" w:cs="Arial"/>
          <w:b/>
          <w:bCs/>
          <w:color w:val="000000" w:themeColor="text1"/>
          <w:sz w:val="18"/>
          <w:szCs w:val="18"/>
          <w:lang w:eastAsia="ru-RU"/>
        </w:rPr>
        <w:t xml:space="preserve"> </w:t>
      </w:r>
      <w:r w:rsidR="00513CCF" w:rsidRPr="00FD72FB">
        <w:rPr>
          <w:rFonts w:eastAsia="Times New Roman" w:cs="Times New Roman"/>
          <w:color w:val="000000" w:themeColor="text1"/>
          <w:sz w:val="24"/>
          <w:szCs w:val="24"/>
          <w:lang w:eastAsia="ru-RU"/>
        </w:rPr>
        <w:t xml:space="preserve">следует осуществлять в соответствии с требованиями </w:t>
      </w:r>
      <w:r w:rsidR="00513CCF" w:rsidRPr="00FD72FB">
        <w:rPr>
          <w:rFonts w:eastAsia="Times New Roman" w:cs="Times New Roman"/>
          <w:bCs/>
          <w:color w:val="000000" w:themeColor="text1"/>
          <w:sz w:val="24"/>
          <w:szCs w:val="24"/>
          <w:lang w:eastAsia="ru-RU"/>
        </w:rPr>
        <w:t>СП 36.13330.2012, специальных ведомственных нормативных документов и настоящего раздела</w:t>
      </w:r>
      <w:r w:rsidR="00513CCF" w:rsidRPr="00FD72FB">
        <w:rPr>
          <w:rFonts w:eastAsia="Times New Roman" w:cs="Times New Roman"/>
          <w:color w:val="000000" w:themeColor="text1"/>
          <w:sz w:val="24"/>
          <w:szCs w:val="24"/>
          <w:lang w:eastAsia="ru-RU"/>
        </w:rPr>
        <w:t>.</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55</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bCs/>
          <w:color w:val="000000" w:themeColor="text1"/>
          <w:sz w:val="24"/>
          <w:szCs w:val="24"/>
          <w:lang w:eastAsia="ru-RU"/>
        </w:rPr>
        <w:t xml:space="preserve">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w:t>
      </w:r>
      <w:r w:rsidR="00513CCF" w:rsidRPr="00FD72FB">
        <w:rPr>
          <w:rFonts w:eastAsia="Times New Roman" w:cs="Times New Roman"/>
          <w:color w:val="000000" w:themeColor="text1"/>
          <w:sz w:val="24"/>
          <w:szCs w:val="24"/>
          <w:lang w:eastAsia="ru-RU"/>
        </w:rPr>
        <w:t>в соответствии с требованиями СН 452-73.</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Ширина полос земель для магистральных надземных и наземных трубопроводов определяется проектом, утвержд</w:t>
      </w:r>
      <w:r w:rsidR="001207D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нным в установленном порядке.</w:t>
      </w:r>
    </w:p>
    <w:p w:rsidR="00513CCF" w:rsidRPr="00FD72FB" w:rsidRDefault="00513CCF" w:rsidP="00513CCF">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Смоленской области и нормативных правовых актов муниципальных образований Смоленской области по восстановлению земель, нарушенных при проведении геологоразведочных, строительных и иных работ.</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56</w:t>
      </w:r>
      <w:r w:rsidR="00513CCF" w:rsidRPr="00FD72FB">
        <w:rPr>
          <w:rFonts w:eastAsia="Times New Roman" w:cs="Times New Roman"/>
          <w:color w:val="000000" w:themeColor="text1"/>
          <w:sz w:val="24"/>
          <w:szCs w:val="24"/>
          <w:lang w:eastAsia="ru-RU"/>
        </w:rPr>
        <w:t xml:space="preserve"> При выборе трассы трубопровода необходимо учитывать перспективное развитие насел</w:t>
      </w:r>
      <w:r w:rsidR="00032864"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w:t>
      </w:r>
      <w:r w:rsidR="00B82832" w:rsidRPr="00FD72FB">
        <w:rPr>
          <w:rFonts w:eastAsia="Times New Roman" w:cs="Times New Roman"/>
          <w:color w:val="000000" w:themeColor="text1"/>
          <w:spacing w:val="-2"/>
          <w:sz w:val="24"/>
          <w:szCs w:val="24"/>
          <w:lang w:eastAsia="ru-RU"/>
        </w:rPr>
        <w:t>57</w:t>
      </w:r>
      <w:r w:rsidR="00513CCF" w:rsidRPr="00FD72FB">
        <w:rPr>
          <w:rFonts w:eastAsia="Times New Roman" w:cs="Times New Roman"/>
          <w:color w:val="000000" w:themeColor="text1"/>
          <w:spacing w:val="-2"/>
          <w:sz w:val="24"/>
          <w:szCs w:val="24"/>
          <w:lang w:eastAsia="ru-RU"/>
        </w:rPr>
        <w:t xml:space="preserve"> В соответствии с требованиями </w:t>
      </w:r>
      <w:r w:rsidR="00513CCF" w:rsidRPr="00FD72FB">
        <w:rPr>
          <w:rFonts w:eastAsia="Times New Roman" w:cs="Times New Roman"/>
          <w:bCs/>
          <w:color w:val="000000" w:themeColor="text1"/>
          <w:sz w:val="24"/>
          <w:szCs w:val="24"/>
          <w:lang w:eastAsia="ru-RU"/>
        </w:rPr>
        <w:t>СП 36.13330.2012</w:t>
      </w:r>
      <w:r w:rsidR="00513CCF" w:rsidRPr="00FD72FB">
        <w:rPr>
          <w:rFonts w:eastAsia="Times New Roman" w:cs="Times New Roman"/>
          <w:color w:val="000000" w:themeColor="text1"/>
          <w:spacing w:val="-2"/>
          <w:sz w:val="24"/>
          <w:szCs w:val="24"/>
          <w:lang w:eastAsia="ru-RU"/>
        </w:rPr>
        <w:t xml:space="preserve"> в зависимости от условий работы, объ</w:t>
      </w:r>
      <w:r w:rsidR="00995FA1" w:rsidRPr="00FD72FB">
        <w:rPr>
          <w:rFonts w:eastAsia="Times New Roman" w:cs="Times New Roman"/>
          <w:color w:val="000000" w:themeColor="text1"/>
          <w:spacing w:val="-2"/>
          <w:sz w:val="24"/>
          <w:szCs w:val="24"/>
          <w:lang w:eastAsia="ru-RU"/>
        </w:rPr>
        <w:t>ё</w:t>
      </w:r>
      <w:r w:rsidR="00513CCF" w:rsidRPr="00FD72FB">
        <w:rPr>
          <w:rFonts w:eastAsia="Times New Roman" w:cs="Times New Roman"/>
          <w:color w:val="000000" w:themeColor="text1"/>
          <w:spacing w:val="-2"/>
          <w:sz w:val="24"/>
          <w:szCs w:val="24"/>
          <w:lang w:eastAsia="ru-RU"/>
        </w:rPr>
        <w:t xml:space="preserve">ма неразрушающего контроля сварных соединений и величины испытательного давления </w:t>
      </w:r>
      <w:r w:rsidR="00513CCF" w:rsidRPr="00FD72FB">
        <w:rPr>
          <w:rFonts w:eastAsia="Times New Roman" w:cs="Times New Roman"/>
          <w:color w:val="000000" w:themeColor="text1"/>
          <w:sz w:val="24"/>
          <w:szCs w:val="24"/>
          <w:lang w:eastAsia="ru-RU"/>
        </w:rPr>
        <w:t xml:space="preserve">магистральные трубопроводы и их участки подразделяются на следующие категории: В, </w:t>
      </w:r>
      <w:r w:rsidR="00513CCF" w:rsidRPr="00FD72FB">
        <w:rPr>
          <w:rFonts w:eastAsia="Times New Roman" w:cs="Times New Roman"/>
          <w:color w:val="000000" w:themeColor="text1"/>
          <w:sz w:val="24"/>
          <w:szCs w:val="24"/>
          <w:lang w:val="en-US" w:eastAsia="ru-RU"/>
        </w:rPr>
        <w:t>I</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color w:val="000000" w:themeColor="text1"/>
          <w:sz w:val="24"/>
          <w:szCs w:val="24"/>
          <w:lang w:val="en-US" w:eastAsia="ru-RU"/>
        </w:rPr>
        <w:t>II</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color w:val="000000" w:themeColor="text1"/>
          <w:sz w:val="24"/>
          <w:szCs w:val="24"/>
          <w:lang w:val="en-US" w:eastAsia="ru-RU"/>
        </w:rPr>
        <w:t>III</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color w:val="000000" w:themeColor="text1"/>
          <w:sz w:val="24"/>
          <w:szCs w:val="24"/>
          <w:lang w:val="en-US" w:eastAsia="ru-RU"/>
        </w:rPr>
        <w:t>IV</w:t>
      </w:r>
      <w:r w:rsidR="00513CCF" w:rsidRPr="00FD72FB">
        <w:rPr>
          <w:rFonts w:eastAsia="Times New Roman" w:cs="Times New Roman"/>
          <w:color w:val="000000" w:themeColor="text1"/>
          <w:sz w:val="24"/>
          <w:szCs w:val="24"/>
          <w:lang w:eastAsia="ru-RU"/>
        </w:rPr>
        <w:t>.</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Категории участков магистральных трубопроводов следует принимать в соответствии с требованиями таблицы 3 </w:t>
      </w:r>
      <w:r w:rsidRPr="00FD72FB">
        <w:rPr>
          <w:rFonts w:eastAsia="Times New Roman" w:cs="Times New Roman"/>
          <w:bCs/>
          <w:color w:val="000000" w:themeColor="text1"/>
          <w:sz w:val="24"/>
          <w:szCs w:val="24"/>
          <w:lang w:eastAsia="ru-RU"/>
        </w:rPr>
        <w:t>СП 36.13330.2012</w:t>
      </w:r>
      <w:r w:rsidRPr="00FD72FB">
        <w:rPr>
          <w:rFonts w:eastAsia="Times New Roman" w:cs="Times New Roman"/>
          <w:color w:val="000000" w:themeColor="text1"/>
          <w:sz w:val="24"/>
          <w:szCs w:val="24"/>
          <w:lang w:eastAsia="ru-RU"/>
        </w:rPr>
        <w:t>.</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58</w:t>
      </w:r>
      <w:r w:rsidR="00513CCF" w:rsidRPr="00FD72FB">
        <w:rPr>
          <w:rFonts w:eastAsia="Times New Roman" w:cs="Times New Roman"/>
          <w:color w:val="000000" w:themeColor="text1"/>
          <w:sz w:val="24"/>
          <w:szCs w:val="24"/>
          <w:lang w:eastAsia="ru-RU"/>
        </w:rPr>
        <w:t xml:space="preserve"> При проектировании магистральных трубопроводов (газопроводы, нефтепроводы) следует предусматривать их подземную прокладку.</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Прокладка трубопроводов по поверхности земли в насыпи (наземная проклад</w:t>
      </w:r>
      <w:r w:rsidRPr="00FD72FB">
        <w:rPr>
          <w:rFonts w:eastAsia="Times New Roman" w:cs="Times New Roman"/>
          <w:color w:val="000000" w:themeColor="text1"/>
          <w:sz w:val="24"/>
          <w:szCs w:val="24"/>
          <w:lang w:eastAsia="ru-RU"/>
        </w:rPr>
        <w:t>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59</w:t>
      </w:r>
      <w:r w:rsidR="00513CCF" w:rsidRPr="00FD72FB">
        <w:rPr>
          <w:rFonts w:eastAsia="Times New Roman" w:cs="Times New Roman"/>
          <w:color w:val="000000" w:themeColor="text1"/>
          <w:sz w:val="24"/>
          <w:szCs w:val="24"/>
          <w:lang w:eastAsia="ru-RU"/>
        </w:rPr>
        <w:t xml:space="preserve">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w:t>
      </w:r>
      <w:smartTag w:uri="urn:schemas-microsoft-com:office:smarttags" w:element="metricconverter">
        <w:smartTagPr>
          <w:attr w:name="ProductID" w:val="0,5 м"/>
        </w:smartTagPr>
        <w:r w:rsidR="00513CCF" w:rsidRPr="00FD72FB">
          <w:rPr>
            <w:rFonts w:eastAsia="Times New Roman" w:cs="Times New Roman"/>
            <w:color w:val="000000" w:themeColor="text1"/>
            <w:sz w:val="24"/>
            <w:szCs w:val="24"/>
            <w:lang w:eastAsia="ru-RU"/>
          </w:rPr>
          <w:t>0,5 м</w:t>
        </w:r>
      </w:smartTag>
      <w:r w:rsidR="00513CCF" w:rsidRPr="00FD72FB">
        <w:rPr>
          <w:rFonts w:eastAsia="Times New Roman" w:cs="Times New Roman"/>
          <w:color w:val="000000" w:themeColor="text1"/>
          <w:sz w:val="24"/>
          <w:szCs w:val="24"/>
          <w:lang w:eastAsia="ru-RU"/>
        </w:rPr>
        <w:t>.</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3.5.6</w:t>
      </w:r>
      <w:r w:rsidR="00B82832" w:rsidRPr="00FD72FB">
        <w:rPr>
          <w:rFonts w:eastAsia="Times New Roman" w:cs="Times New Roman"/>
          <w:color w:val="000000" w:themeColor="text1"/>
          <w:sz w:val="24"/>
          <w:szCs w:val="24"/>
          <w:lang w:eastAsia="ru-RU"/>
        </w:rPr>
        <w:t>0</w:t>
      </w:r>
      <w:r w:rsidR="00513CCF" w:rsidRPr="00FD72FB">
        <w:rPr>
          <w:rFonts w:eastAsia="Times New Roman" w:cs="Times New Roman"/>
          <w:color w:val="000000" w:themeColor="text1"/>
          <w:sz w:val="24"/>
          <w:szCs w:val="24"/>
          <w:lang w:eastAsia="ru-RU"/>
        </w:rPr>
        <w:t xml:space="preserve"> При прокладке трубопроводов через препятствия расстояние от низа трубы или пролетного строения следует принимать:</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513CCF" w:rsidRPr="00FD72FB">
        <w:rPr>
          <w:rFonts w:eastAsia="Times New Roman" w:cs="Times New Roman"/>
          <w:color w:val="000000" w:themeColor="text1"/>
          <w:sz w:val="24"/>
          <w:szCs w:val="24"/>
          <w:lang w:eastAsia="ru-RU"/>
        </w:rPr>
        <w:t xml:space="preserve"> при пересечении оврагов и балок – не менее </w:t>
      </w:r>
      <w:smartTag w:uri="urn:schemas-microsoft-com:office:smarttags" w:element="metricconverter">
        <w:smartTagPr>
          <w:attr w:name="ProductID" w:val="0,5 м"/>
        </w:smartTagPr>
        <w:r w:rsidR="00513CCF" w:rsidRPr="00FD72FB">
          <w:rPr>
            <w:rFonts w:eastAsia="Times New Roman" w:cs="Times New Roman"/>
            <w:color w:val="000000" w:themeColor="text1"/>
            <w:sz w:val="24"/>
            <w:szCs w:val="24"/>
            <w:lang w:eastAsia="ru-RU"/>
          </w:rPr>
          <w:t>0,5 м</w:t>
        </w:r>
      </w:smartTag>
      <w:r w:rsidRPr="00FD72FB">
        <w:rPr>
          <w:rFonts w:eastAsia="Times New Roman" w:cs="Times New Roman"/>
          <w:color w:val="000000" w:themeColor="text1"/>
          <w:sz w:val="24"/>
          <w:szCs w:val="24"/>
          <w:lang w:eastAsia="ru-RU"/>
        </w:rPr>
        <w:t xml:space="preserve"> до уровня воды при 5</w:t>
      </w:r>
      <w:r w:rsidR="00513CCF"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w:t>
      </w:r>
      <w:r w:rsidR="00513CCF" w:rsidRPr="00FD72FB">
        <w:rPr>
          <w:rFonts w:eastAsia="Times New Roman" w:cs="Times New Roman"/>
          <w:color w:val="000000" w:themeColor="text1"/>
          <w:sz w:val="24"/>
          <w:szCs w:val="24"/>
          <w:lang w:eastAsia="ru-RU"/>
        </w:rPr>
        <w:t>ной обеспеченности;</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513CCF" w:rsidRPr="00FD72FB">
        <w:rPr>
          <w:rFonts w:eastAsia="Times New Roman" w:cs="Times New Roman"/>
          <w:color w:val="000000" w:themeColor="text1"/>
          <w:sz w:val="24"/>
          <w:szCs w:val="24"/>
          <w:lang w:eastAsia="ru-RU"/>
        </w:rPr>
        <w:t xml:space="preserve"> при пересечении несудоходных, несплавных рек и больших оврагов, где возможен ледоход, – не менее </w:t>
      </w:r>
      <w:smartTag w:uri="urn:schemas-microsoft-com:office:smarttags" w:element="metricconverter">
        <w:smartTagPr>
          <w:attr w:name="ProductID" w:val="0,2 м"/>
        </w:smartTagPr>
        <w:r w:rsidR="00513CCF" w:rsidRPr="00FD72FB">
          <w:rPr>
            <w:rFonts w:eastAsia="Times New Roman" w:cs="Times New Roman"/>
            <w:color w:val="000000" w:themeColor="text1"/>
            <w:sz w:val="24"/>
            <w:szCs w:val="24"/>
            <w:lang w:eastAsia="ru-RU"/>
          </w:rPr>
          <w:t>0,2 м</w:t>
        </w:r>
      </w:smartTag>
      <w:r w:rsidRPr="00FD72FB">
        <w:rPr>
          <w:rFonts w:eastAsia="Times New Roman" w:cs="Times New Roman"/>
          <w:color w:val="000000" w:themeColor="text1"/>
          <w:sz w:val="24"/>
          <w:szCs w:val="24"/>
          <w:lang w:eastAsia="ru-RU"/>
        </w:rPr>
        <w:t xml:space="preserve"> до уровня воды при 1</w:t>
      </w:r>
      <w:r w:rsidR="00513CCF"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w:t>
      </w:r>
      <w:r w:rsidR="00513CCF" w:rsidRPr="00FD72FB">
        <w:rPr>
          <w:rFonts w:eastAsia="Times New Roman" w:cs="Times New Roman"/>
          <w:color w:val="000000" w:themeColor="text1"/>
          <w:sz w:val="24"/>
          <w:szCs w:val="24"/>
          <w:lang w:eastAsia="ru-RU"/>
        </w:rPr>
        <w:t>ной обеспеченности и от наивысшего горизонта ледохода.</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 xml:space="preserve"> над го</w:t>
      </w:r>
      <w:r w:rsidR="008736C0" w:rsidRPr="00FD72FB">
        <w:rPr>
          <w:rFonts w:eastAsia="Times New Roman" w:cs="Times New Roman"/>
          <w:color w:val="000000" w:themeColor="text1"/>
          <w:sz w:val="24"/>
          <w:szCs w:val="24"/>
          <w:lang w:eastAsia="ru-RU"/>
        </w:rPr>
        <w:t>ризонтом высоких вод (по году 1</w:t>
      </w:r>
      <w:r w:rsidRPr="00FD72FB">
        <w:rPr>
          <w:rFonts w:eastAsia="Times New Roman" w:cs="Times New Roman"/>
          <w:color w:val="000000" w:themeColor="text1"/>
          <w:sz w:val="24"/>
          <w:szCs w:val="24"/>
          <w:lang w:eastAsia="ru-RU"/>
        </w:rPr>
        <w:t>%</w:t>
      </w:r>
      <w:r w:rsidR="008736C0"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ной обеспеченности).</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3.5.6</w:t>
      </w:r>
      <w:r w:rsidR="00B82832" w:rsidRPr="00FD72FB">
        <w:rPr>
          <w:rFonts w:eastAsia="Times New Roman" w:cs="Times New Roman"/>
          <w:color w:val="000000" w:themeColor="text1"/>
          <w:sz w:val="24"/>
          <w:szCs w:val="24"/>
          <w:lang w:eastAsia="ru-RU"/>
        </w:rPr>
        <w:t>1</w:t>
      </w:r>
      <w:r w:rsidR="00513CCF" w:rsidRPr="00FD72FB">
        <w:rPr>
          <w:rFonts w:eastAsia="Times New Roman" w:cs="Times New Roman"/>
          <w:color w:val="000000" w:themeColor="text1"/>
          <w:sz w:val="24"/>
          <w:szCs w:val="24"/>
          <w:lang w:eastAsia="ru-RU"/>
        </w:rPr>
        <w:t xml:space="preserve"> Глубина прокладки подземного трубопровода определяется принятым конструктивным решением, обеспечивающим над</w:t>
      </w:r>
      <w:r w:rsidR="005A43BB"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жность работы трубопровода с уч</w:t>
      </w:r>
      <w:r w:rsidR="005A43BB"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том требований охраны окружающей среды.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прокладке трубопроводов в насыпях должно быть предусмотрено устройство водопропускных сооружений.</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3.5.6</w:t>
      </w:r>
      <w:r w:rsidR="00B82832" w:rsidRPr="00FD72FB">
        <w:rPr>
          <w:rFonts w:eastAsia="Times New Roman" w:cs="Times New Roman"/>
          <w:color w:val="000000" w:themeColor="text1"/>
          <w:sz w:val="24"/>
          <w:szCs w:val="24"/>
          <w:lang w:eastAsia="ru-RU"/>
        </w:rPr>
        <w:t>2</w:t>
      </w:r>
      <w:r w:rsidR="00513CCF" w:rsidRPr="00FD72FB">
        <w:rPr>
          <w:rFonts w:eastAsia="Times New Roman" w:cs="Times New Roman"/>
          <w:color w:val="000000" w:themeColor="text1"/>
          <w:sz w:val="24"/>
          <w:szCs w:val="24"/>
          <w:lang w:eastAsia="ru-RU"/>
        </w:rPr>
        <w:t xml:space="preserve">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отдельных случаях при технико</w:t>
      </w:r>
      <w:r w:rsidR="008736C0"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экономическом обосновании и условии обеспечения над</w:t>
      </w:r>
      <w:r w:rsidR="008C46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жности работы трубопроводов допускается совместная прокладка в одном техническом коридоре нефтепроводов и газопроводов.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Предельно допустимые (суммарные) объ</w:t>
      </w:r>
      <w:r w:rsidR="008C46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w:t>
      </w:r>
      <w:r w:rsidR="008C46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нным в установленном порядке.</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3.5.6</w:t>
      </w:r>
      <w:r w:rsidR="00B82832" w:rsidRPr="00FD72FB">
        <w:rPr>
          <w:rFonts w:eastAsia="Times New Roman" w:cs="Times New Roman"/>
          <w:color w:val="000000" w:themeColor="text1"/>
          <w:sz w:val="24"/>
          <w:szCs w:val="24"/>
          <w:lang w:eastAsia="ru-RU"/>
        </w:rPr>
        <w:t>3</w:t>
      </w:r>
      <w:r w:rsidR="00513CCF" w:rsidRPr="00FD72FB">
        <w:rPr>
          <w:rFonts w:eastAsia="Times New Roman" w:cs="Times New Roman"/>
          <w:color w:val="000000" w:themeColor="text1"/>
          <w:sz w:val="24"/>
          <w:szCs w:val="24"/>
          <w:lang w:eastAsia="ru-RU"/>
        </w:rPr>
        <w:t xml:space="preserve"> Не допускается прокладка магистральных трубопроводов по территориям насел</w:t>
      </w:r>
      <w:r w:rsidR="008C4601"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нных пунктов, промышленных и сельскохозяйственных предприятий, аэродромов и других аналогичных объектов.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7.7 </w:t>
      </w:r>
      <w:r w:rsidRPr="00FD72FB">
        <w:rPr>
          <w:rFonts w:eastAsia="Times New Roman" w:cs="Times New Roman"/>
          <w:bCs/>
          <w:color w:val="000000" w:themeColor="text1"/>
          <w:sz w:val="24"/>
          <w:szCs w:val="24"/>
          <w:lang w:eastAsia="ru-RU"/>
        </w:rPr>
        <w:t>СП 36.13330.2012</w:t>
      </w:r>
      <w:r w:rsidRPr="00FD72FB">
        <w:rPr>
          <w:rFonts w:eastAsia="Times New Roman" w:cs="Times New Roman"/>
          <w:color w:val="000000" w:themeColor="text1"/>
          <w:sz w:val="24"/>
          <w:szCs w:val="24"/>
          <w:lang w:eastAsia="ru-RU"/>
        </w:rPr>
        <w:t>.</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64</w:t>
      </w:r>
      <w:r w:rsidR="00513CCF" w:rsidRPr="00FD72FB">
        <w:rPr>
          <w:rFonts w:eastAsia="Times New Roman" w:cs="Times New Roman"/>
          <w:color w:val="000000" w:themeColor="text1"/>
          <w:sz w:val="24"/>
          <w:szCs w:val="24"/>
          <w:lang w:eastAsia="ru-RU"/>
        </w:rPr>
        <w:t xml:space="preserve"> Расстояния от оси магистральных трубопроводов до насел</w:t>
      </w:r>
      <w:r w:rsidR="008C4601"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w:t>
      </w:r>
      <w:r w:rsidR="00513CCF" w:rsidRPr="00FD72FB">
        <w:rPr>
          <w:rFonts w:eastAsia="Times New Roman" w:cs="Times New Roman"/>
          <w:bCs/>
          <w:color w:val="000000" w:themeColor="text1"/>
          <w:sz w:val="24"/>
          <w:szCs w:val="24"/>
          <w:lang w:eastAsia="ru-RU"/>
        </w:rPr>
        <w:t>СП 36.13330.2012</w:t>
      </w:r>
      <w:r w:rsidR="00513CCF" w:rsidRPr="00FD72FB">
        <w:rPr>
          <w:rFonts w:eastAsia="Times New Roman" w:cs="Times New Roman"/>
          <w:color w:val="000000" w:themeColor="text1"/>
          <w:sz w:val="24"/>
          <w:szCs w:val="24"/>
          <w:lang w:eastAsia="ru-RU"/>
        </w:rPr>
        <w:t>, Федерального закона от 22.07.2008 № 123-ФЗ «Технический регламент о требованиях пожарной безопасности».</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от газораспределительных, компрессорных и нефтеперекачивающих станций газопроводов, нефтепроводов до насел</w:t>
      </w:r>
      <w:r w:rsidR="008C46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w:t>
      </w:r>
      <w:r w:rsidRPr="00FD72FB">
        <w:rPr>
          <w:rFonts w:eastAsia="Times New Roman" w:cs="Times New Roman"/>
          <w:bCs/>
          <w:color w:val="000000" w:themeColor="text1"/>
          <w:sz w:val="24"/>
          <w:szCs w:val="24"/>
          <w:lang w:eastAsia="ru-RU"/>
        </w:rPr>
        <w:t>СП 36.13330.2012</w:t>
      </w:r>
      <w:r w:rsidRPr="00FD72FB">
        <w:rPr>
          <w:rFonts w:eastAsia="Times New Roman" w:cs="Times New Roman"/>
          <w:color w:val="000000" w:themeColor="text1"/>
          <w:sz w:val="24"/>
          <w:szCs w:val="24"/>
          <w:lang w:eastAsia="ru-RU"/>
        </w:rPr>
        <w:t xml:space="preserve">. </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w:t>
      </w:r>
      <w:r w:rsidR="00B82832" w:rsidRPr="00FD72FB">
        <w:rPr>
          <w:rFonts w:eastAsia="Times New Roman" w:cs="Times New Roman"/>
          <w:color w:val="000000" w:themeColor="text1"/>
          <w:spacing w:val="-2"/>
          <w:sz w:val="24"/>
          <w:szCs w:val="24"/>
          <w:lang w:eastAsia="ru-RU"/>
        </w:rPr>
        <w:t>65</w:t>
      </w:r>
      <w:r w:rsidR="00513CCF" w:rsidRPr="00FD72FB">
        <w:rPr>
          <w:rFonts w:eastAsia="Times New Roman" w:cs="Times New Roman"/>
          <w:color w:val="000000" w:themeColor="text1"/>
          <w:spacing w:val="-2"/>
          <w:sz w:val="24"/>
          <w:szCs w:val="24"/>
          <w:lang w:eastAsia="ru-RU"/>
        </w:rPr>
        <w:t xml:space="preserve"> Взаимные пересечения проектируемых и действующих трубопроводов допускаются </w:t>
      </w:r>
      <w:r w:rsidR="00513CCF" w:rsidRPr="00FD72FB">
        <w:rPr>
          <w:rFonts w:eastAsia="Times New Roman" w:cs="Times New Roman"/>
          <w:color w:val="000000" w:themeColor="text1"/>
          <w:sz w:val="24"/>
          <w:szCs w:val="24"/>
          <w:lang w:eastAsia="ru-RU"/>
        </w:rPr>
        <w:t>в исключительных случаях при невозможности соблюдения минимальных расстояний от оси магистральных трубопроводов до насел</w:t>
      </w:r>
      <w:r w:rsidR="008C4601"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нных пунктов, промышленных предприятий и сооружений.</w:t>
      </w:r>
    </w:p>
    <w:p w:rsidR="00513CCF" w:rsidRPr="00FD72FB" w:rsidRDefault="008736C0"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66</w:t>
      </w:r>
      <w:r w:rsidR="00513CCF" w:rsidRPr="00FD72FB">
        <w:rPr>
          <w:rFonts w:eastAsia="Times New Roman" w:cs="Times New Roman"/>
          <w:color w:val="000000" w:themeColor="text1"/>
          <w:sz w:val="24"/>
          <w:szCs w:val="24"/>
          <w:lang w:eastAsia="ru-RU"/>
        </w:rPr>
        <w:t xml:space="preserve">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60º.</w:t>
      </w:r>
    </w:p>
    <w:p w:rsidR="00513CCF" w:rsidRPr="00FD72FB" w:rsidRDefault="007C064A"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67</w:t>
      </w:r>
      <w:r w:rsidR="00513CCF" w:rsidRPr="00FD72FB">
        <w:rPr>
          <w:rFonts w:eastAsia="Times New Roman" w:cs="Times New Roman"/>
          <w:color w:val="000000" w:themeColor="text1"/>
          <w:sz w:val="24"/>
          <w:szCs w:val="24"/>
          <w:lang w:eastAsia="ru-RU"/>
        </w:rPr>
        <w:t xml:space="preserve"> </w:t>
      </w:r>
      <w:r w:rsidR="00513CCF" w:rsidRPr="00FD72FB">
        <w:rPr>
          <w:rFonts w:eastAsia="Times New Roman" w:cs="Times New Roman"/>
          <w:bCs/>
          <w:color w:val="000000" w:themeColor="text1"/>
          <w:sz w:val="24"/>
          <w:szCs w:val="24"/>
          <w:lang w:eastAsia="ru-RU"/>
        </w:rPr>
        <w:t>Переходы трубопроводов через естественные и искусственные препятствия</w:t>
      </w:r>
      <w:r w:rsidR="00513CCF" w:rsidRPr="00FD72FB">
        <w:rPr>
          <w:rFonts w:eastAsia="Times New Roman" w:cs="Times New Roman"/>
          <w:color w:val="000000" w:themeColor="text1"/>
          <w:sz w:val="24"/>
          <w:szCs w:val="24"/>
          <w:lang w:eastAsia="ru-RU"/>
        </w:rPr>
        <w:t xml:space="preserve"> (реки, водохранилища, каналы, оз</w:t>
      </w:r>
      <w:r w:rsidR="008C4601" w:rsidRPr="00FD72FB">
        <w:rPr>
          <w:rFonts w:eastAsia="Times New Roman" w:cs="Times New Roman"/>
          <w:color w:val="000000" w:themeColor="text1"/>
          <w:sz w:val="24"/>
          <w:szCs w:val="24"/>
          <w:lang w:eastAsia="ru-RU"/>
        </w:rPr>
        <w:t>ё</w:t>
      </w:r>
      <w:r w:rsidR="00513CCF" w:rsidRPr="00FD72FB">
        <w:rPr>
          <w:rFonts w:eastAsia="Times New Roman" w:cs="Times New Roman"/>
          <w:color w:val="000000" w:themeColor="text1"/>
          <w:sz w:val="24"/>
          <w:szCs w:val="24"/>
          <w:lang w:eastAsia="ru-RU"/>
        </w:rPr>
        <w:t xml:space="preserve">ра, пруды, ручьи, протоки и болота, овраги, балки и автомобильные дороги) проектируются в соответствии с требованиями </w:t>
      </w:r>
      <w:r w:rsidR="00513CCF" w:rsidRPr="00FD72FB">
        <w:rPr>
          <w:rFonts w:eastAsia="Times New Roman" w:cs="Times New Roman"/>
          <w:bCs/>
          <w:color w:val="000000" w:themeColor="text1"/>
          <w:sz w:val="24"/>
          <w:szCs w:val="24"/>
          <w:lang w:eastAsia="ru-RU"/>
        </w:rPr>
        <w:t>СП 36.13330.2012</w:t>
      </w:r>
      <w:r w:rsidR="00513CCF" w:rsidRPr="00FD72FB">
        <w:rPr>
          <w:rFonts w:eastAsia="Times New Roman" w:cs="Times New Roman"/>
          <w:color w:val="000000" w:themeColor="text1"/>
          <w:sz w:val="24"/>
          <w:szCs w:val="24"/>
          <w:lang w:eastAsia="ru-RU"/>
        </w:rPr>
        <w:t>.</w:t>
      </w:r>
    </w:p>
    <w:p w:rsidR="00513CCF" w:rsidRPr="00FD72FB" w:rsidRDefault="007C064A"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B82832" w:rsidRPr="00FD72FB">
        <w:rPr>
          <w:rFonts w:eastAsia="Times New Roman" w:cs="Times New Roman"/>
          <w:color w:val="000000" w:themeColor="text1"/>
          <w:sz w:val="24"/>
          <w:szCs w:val="24"/>
          <w:lang w:eastAsia="ru-RU"/>
        </w:rPr>
        <w:t>68</w:t>
      </w:r>
      <w:r w:rsidR="00513CCF" w:rsidRPr="00FD72FB">
        <w:rPr>
          <w:rFonts w:eastAsia="Times New Roman" w:cs="Times New Roman"/>
          <w:color w:val="000000" w:themeColor="text1"/>
          <w:sz w:val="24"/>
          <w:szCs w:val="24"/>
          <w:lang w:eastAsia="ru-RU"/>
        </w:rPr>
        <w:t xml:space="preserve">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w:t>
      </w:r>
      <w:r w:rsidR="00513CCF" w:rsidRPr="00FD72FB">
        <w:rPr>
          <w:rFonts w:eastAsia="Times New Roman" w:cs="Times New Roman"/>
          <w:bCs/>
          <w:color w:val="000000" w:themeColor="text1"/>
          <w:sz w:val="24"/>
          <w:szCs w:val="24"/>
          <w:lang w:eastAsia="ru-RU"/>
        </w:rPr>
        <w:t>охранные зоны</w:t>
      </w:r>
      <w:r w:rsidR="00513CCF" w:rsidRPr="00FD72FB">
        <w:rPr>
          <w:rFonts w:eastAsia="Times New Roman" w:cs="Times New Roman"/>
          <w:color w:val="000000" w:themeColor="text1"/>
          <w:sz w:val="24"/>
          <w:szCs w:val="24"/>
          <w:lang w:eastAsia="ru-RU"/>
        </w:rPr>
        <w:t>, в том числе:</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 xml:space="preserve"> от оси трубопровода с каждой стороны;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FD72FB">
          <w:rPr>
            <w:rFonts w:eastAsia="Times New Roman" w:cs="Times New Roman"/>
            <w:bCs/>
            <w:color w:val="000000" w:themeColor="text1"/>
            <w:sz w:val="24"/>
            <w:szCs w:val="24"/>
            <w:lang w:eastAsia="ru-RU"/>
          </w:rPr>
          <w:t>100 м</w:t>
        </w:r>
      </w:smartTag>
      <w:r w:rsidRPr="00FD72FB">
        <w:rPr>
          <w:rFonts w:eastAsia="Times New Roman" w:cs="Times New Roman"/>
          <w:bCs/>
          <w:color w:val="000000" w:themeColor="text1"/>
          <w:sz w:val="24"/>
          <w:szCs w:val="24"/>
          <w:lang w:eastAsia="ru-RU"/>
        </w:rPr>
        <w:t xml:space="preserve"> от оси трубопровода с каждой стороны;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 xml:space="preserve"> с каждой стороны;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 вокруг </w:t>
      </w:r>
      <w:r w:rsidR="008C4601"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 xml:space="preserve">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FD72FB">
          <w:rPr>
            <w:rFonts w:eastAsia="Times New Roman" w:cs="Times New Roman"/>
            <w:bCs/>
            <w:color w:val="000000" w:themeColor="text1"/>
            <w:sz w:val="24"/>
            <w:szCs w:val="24"/>
            <w:lang w:eastAsia="ru-RU"/>
          </w:rPr>
          <w:t>50 м</w:t>
        </w:r>
      </w:smartTag>
      <w:r w:rsidRPr="00FD72FB">
        <w:rPr>
          <w:rFonts w:eastAsia="Times New Roman" w:cs="Times New Roman"/>
          <w:bCs/>
          <w:color w:val="000000" w:themeColor="text1"/>
          <w:sz w:val="24"/>
          <w:szCs w:val="24"/>
          <w:lang w:eastAsia="ru-RU"/>
        </w:rPr>
        <w:t xml:space="preserve"> во все стороны;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FD72FB">
          <w:rPr>
            <w:rFonts w:eastAsia="Times New Roman" w:cs="Times New Roman"/>
            <w:bCs/>
            <w:color w:val="000000" w:themeColor="text1"/>
            <w:sz w:val="24"/>
            <w:szCs w:val="24"/>
            <w:lang w:eastAsia="ru-RU"/>
          </w:rPr>
          <w:t>100 м</w:t>
        </w:r>
      </w:smartTag>
      <w:r w:rsidRPr="00FD72FB">
        <w:rPr>
          <w:rFonts w:eastAsia="Times New Roman" w:cs="Times New Roman"/>
          <w:bCs/>
          <w:color w:val="000000" w:themeColor="text1"/>
          <w:sz w:val="24"/>
          <w:szCs w:val="24"/>
          <w:lang w:eastAsia="ru-RU"/>
        </w:rPr>
        <w:t xml:space="preserve"> во все стороны.</w:t>
      </w:r>
    </w:p>
    <w:p w:rsidR="00513CCF" w:rsidRPr="00FD72FB" w:rsidRDefault="007C064A" w:rsidP="00513CCF">
      <w:pPr>
        <w:widowControl w:val="0"/>
        <w:spacing w:line="239" w:lineRule="auto"/>
        <w:ind w:firstLine="720"/>
        <w:rPr>
          <w:rFonts w:eastAsia="Times New Roman" w:cs="Times New Roman"/>
          <w:i/>
          <w:iCs/>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69</w:t>
      </w:r>
      <w:r w:rsidR="00513CCF" w:rsidRPr="00FD72FB">
        <w:rPr>
          <w:rFonts w:eastAsia="Times New Roman" w:cs="Times New Roman"/>
          <w:color w:val="000000" w:themeColor="text1"/>
          <w:sz w:val="24"/>
          <w:szCs w:val="24"/>
          <w:lang w:eastAsia="ru-RU"/>
        </w:rPr>
        <w:t xml:space="preserve">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w:t>
      </w:r>
      <w:r w:rsidR="008C173C" w:rsidRPr="00FD72FB">
        <w:rPr>
          <w:rFonts w:eastAsia="Times New Roman" w:cs="Times New Roman"/>
          <w:color w:val="000000" w:themeColor="text1"/>
          <w:sz w:val="24"/>
          <w:szCs w:val="24"/>
          <w:lang w:eastAsia="ru-RU"/>
        </w:rPr>
        <w:t>м требований по охранным зонам.</w:t>
      </w:r>
    </w:p>
    <w:p w:rsidR="00513CCF" w:rsidRPr="00FD72FB" w:rsidRDefault="007C064A"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3.5.7</w:t>
      </w:r>
      <w:r w:rsidR="001C1D28" w:rsidRPr="00FD72FB">
        <w:rPr>
          <w:rFonts w:eastAsia="Times New Roman" w:cs="Times New Roman"/>
          <w:color w:val="000000" w:themeColor="text1"/>
          <w:sz w:val="24"/>
          <w:szCs w:val="24"/>
          <w:lang w:eastAsia="ru-RU"/>
        </w:rPr>
        <w:t>0</w:t>
      </w:r>
      <w:r w:rsidR="00513CCF" w:rsidRPr="00FD72FB">
        <w:rPr>
          <w:rFonts w:eastAsia="Times New Roman" w:cs="Times New Roman"/>
          <w:color w:val="000000" w:themeColor="text1"/>
          <w:sz w:val="24"/>
          <w:szCs w:val="24"/>
          <w:lang w:eastAsia="ru-RU"/>
        </w:rPr>
        <w:t xml:space="preserve"> Трассы трубопроводов и места пересечения с естественными и искусственными преградами обозначаются информационными знаками высотой 1,5 – 2 метра от поверхности земли, </w:t>
      </w:r>
      <w:r w:rsidR="00513CCF" w:rsidRPr="00FD72FB">
        <w:rPr>
          <w:rFonts w:eastAsia="Times New Roman" w:cs="Times New Roman"/>
          <w:color w:val="000000" w:themeColor="text1"/>
          <w:spacing w:val="-2"/>
          <w:sz w:val="24"/>
          <w:szCs w:val="24"/>
          <w:lang w:eastAsia="ru-RU"/>
        </w:rPr>
        <w:t xml:space="preserve">устанавливаемыми в пределах прямой видимости, но не реже, чем через </w:t>
      </w:r>
      <w:smartTag w:uri="urn:schemas-microsoft-com:office:smarttags" w:element="metricconverter">
        <w:smartTagPr>
          <w:attr w:name="ProductID" w:val="500 м"/>
        </w:smartTagPr>
        <w:r w:rsidR="00513CCF" w:rsidRPr="00FD72FB">
          <w:rPr>
            <w:rFonts w:eastAsia="Times New Roman" w:cs="Times New Roman"/>
            <w:color w:val="000000" w:themeColor="text1"/>
            <w:spacing w:val="-2"/>
            <w:sz w:val="24"/>
            <w:szCs w:val="24"/>
            <w:lang w:eastAsia="ru-RU"/>
          </w:rPr>
          <w:t>500 м</w:t>
        </w:r>
      </w:smartTag>
      <w:r w:rsidR="00513CCF" w:rsidRPr="00FD72FB">
        <w:rPr>
          <w:rFonts w:eastAsia="Times New Roman" w:cs="Times New Roman"/>
          <w:color w:val="000000" w:themeColor="text1"/>
          <w:spacing w:val="-2"/>
          <w:sz w:val="24"/>
          <w:szCs w:val="24"/>
          <w:lang w:eastAsia="ru-RU"/>
        </w:rPr>
        <w:t>, и на углах поворота.</w:t>
      </w:r>
    </w:p>
    <w:p w:rsidR="00513CCF" w:rsidRPr="00FD72FB" w:rsidRDefault="007C064A"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3.5.7</w:t>
      </w:r>
      <w:r w:rsidR="001C1D28" w:rsidRPr="00FD72FB">
        <w:rPr>
          <w:rFonts w:eastAsia="Times New Roman" w:cs="Times New Roman"/>
          <w:color w:val="000000" w:themeColor="text1"/>
          <w:sz w:val="24"/>
          <w:szCs w:val="24"/>
          <w:lang w:eastAsia="ru-RU"/>
        </w:rPr>
        <w:t>1</w:t>
      </w:r>
      <w:r w:rsidR="00513CCF" w:rsidRPr="00FD72FB">
        <w:rPr>
          <w:rFonts w:eastAsia="Times New Roman" w:cs="Times New Roman"/>
          <w:color w:val="000000" w:themeColor="text1"/>
          <w:sz w:val="24"/>
          <w:szCs w:val="24"/>
          <w:lang w:eastAsia="ru-RU"/>
        </w:rPr>
        <w:t xml:space="preserve"> В охранных зонах трубопроводов без письменного разрешения предприятия трубопроводного транспорта запрещается:</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возведение любых зданий и сооружений. На расстоянии ближе </w:t>
      </w:r>
      <w:smartTag w:uri="urn:schemas-microsoft-com:office:smarttags" w:element="metricconverter">
        <w:smartTagPr>
          <w:attr w:name="ProductID" w:val="1000 м"/>
        </w:smartTagPr>
        <w:r w:rsidRPr="00FD72FB">
          <w:rPr>
            <w:rFonts w:eastAsia="Times New Roman" w:cs="Times New Roman"/>
            <w:color w:val="000000" w:themeColor="text1"/>
            <w:sz w:val="24"/>
            <w:szCs w:val="24"/>
            <w:lang w:eastAsia="ru-RU"/>
          </w:rPr>
          <w:t>1000 м</w:t>
        </w:r>
      </w:smartTag>
      <w:r w:rsidRPr="00FD72FB">
        <w:rPr>
          <w:rFonts w:eastAsia="Times New Roman" w:cs="Times New Roman"/>
          <w:color w:val="000000" w:themeColor="text1"/>
          <w:sz w:val="24"/>
          <w:szCs w:val="24"/>
          <w:lang w:eastAsia="ru-RU"/>
        </w:rPr>
        <w:t xml:space="preserve">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посадка деревьев и кустарников всех видов, складирование материалов, добыча рыбы, размещение водопоев;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сооружение проездов и переездов через трассы трубопроводов, стоянок автомобильного транспорта, тракторов и механизмов;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производство мелиоративных земляных работы, сооружение оросительных и осушительных систем;</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производство различного рода открытых и подземных, строительных, монтажных и взрывных работы, планировки грунта;</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производство геологосъ</w:t>
      </w:r>
      <w:r w:rsidR="008C46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мочных, геологоразведочных, поисковых, геодезических и другие изыскательских работ, связанных с устройством скважин, шурфов и взятием проб грунта (кроме почвенных образцов).</w:t>
      </w:r>
    </w:p>
    <w:p w:rsidR="00513CCF" w:rsidRPr="00FD72FB" w:rsidRDefault="007C064A"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3.5.7</w:t>
      </w:r>
      <w:r w:rsidR="001C1D28" w:rsidRPr="00FD72FB">
        <w:rPr>
          <w:rFonts w:eastAsia="Times New Roman" w:cs="Times New Roman"/>
          <w:color w:val="000000" w:themeColor="text1"/>
          <w:sz w:val="24"/>
          <w:szCs w:val="24"/>
          <w:lang w:eastAsia="ru-RU"/>
        </w:rPr>
        <w:t>2</w:t>
      </w:r>
      <w:r w:rsidR="00513CCF" w:rsidRPr="00FD72FB">
        <w:rPr>
          <w:rFonts w:eastAsia="Times New Roman" w:cs="Times New Roman"/>
          <w:color w:val="000000" w:themeColor="text1"/>
          <w:sz w:val="24"/>
          <w:szCs w:val="24"/>
          <w:lang w:eastAsia="ru-RU"/>
        </w:rPr>
        <w:t xml:space="preserve">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перемещать, засыпать и нарушать информационные знаки, контрольно – измерительные пункты;</w:t>
      </w:r>
    </w:p>
    <w:p w:rsidR="00513CCF" w:rsidRPr="00FD72FB" w:rsidRDefault="00513CCF" w:rsidP="00513CCF">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организовывать свалки, выливать растворы кислот, солей и щелочей;</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513CCF" w:rsidRPr="00FD72FB" w:rsidRDefault="00513CCF" w:rsidP="00513CCF">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разводить огонь и размещать какие – либо открытые или закрытые источники огня.</w:t>
      </w:r>
    </w:p>
    <w:p w:rsidR="00D0255D" w:rsidRPr="00FD72FB" w:rsidRDefault="007C064A" w:rsidP="001C1D28">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3.5.7</w:t>
      </w:r>
      <w:r w:rsidR="001C1D28" w:rsidRPr="00FD72FB">
        <w:rPr>
          <w:rFonts w:eastAsia="Times New Roman" w:cs="Times New Roman"/>
          <w:color w:val="000000" w:themeColor="text1"/>
          <w:sz w:val="24"/>
          <w:szCs w:val="24"/>
          <w:lang w:eastAsia="ru-RU"/>
        </w:rPr>
        <w:t>3</w:t>
      </w:r>
      <w:r w:rsidR="00513CCF" w:rsidRPr="00FD72FB">
        <w:rPr>
          <w:rFonts w:eastAsia="Times New Roman" w:cs="Times New Roman"/>
          <w:color w:val="000000" w:themeColor="text1"/>
          <w:sz w:val="24"/>
          <w:szCs w:val="24"/>
          <w:lang w:eastAsia="ru-RU"/>
        </w:rPr>
        <w:t xml:space="preserve"> Организация и производство работ в охранных зонах осуществляется в соответствии с требованиями </w:t>
      </w:r>
      <w:r w:rsidR="00513CCF" w:rsidRPr="00FD72FB">
        <w:rPr>
          <w:rFonts w:eastAsia="Times New Roman" w:cs="Times New Roman"/>
          <w:bCs/>
          <w:color w:val="000000" w:themeColor="text1"/>
          <w:sz w:val="24"/>
          <w:szCs w:val="24"/>
          <w:lang w:eastAsia="ru-RU"/>
        </w:rPr>
        <w:t>«Правил охраны магистральных трубопроводов», утвержд</w:t>
      </w:r>
      <w:r w:rsidR="008C4601" w:rsidRPr="00FD72FB">
        <w:rPr>
          <w:rFonts w:eastAsia="Times New Roman" w:cs="Times New Roman"/>
          <w:bCs/>
          <w:color w:val="000000" w:themeColor="text1"/>
          <w:sz w:val="24"/>
          <w:szCs w:val="24"/>
          <w:lang w:eastAsia="ru-RU"/>
        </w:rPr>
        <w:t>ё</w:t>
      </w:r>
      <w:r w:rsidR="00513CCF" w:rsidRPr="00FD72FB">
        <w:rPr>
          <w:rFonts w:eastAsia="Times New Roman" w:cs="Times New Roman"/>
          <w:bCs/>
          <w:color w:val="000000" w:themeColor="text1"/>
          <w:sz w:val="24"/>
          <w:szCs w:val="24"/>
          <w:lang w:eastAsia="ru-RU"/>
        </w:rPr>
        <w:t>нных Постановлением Госгортехнадзора России от 24.04.1992 № 9, Приказом Минэнерго России от 29.04.1992</w:t>
      </w:r>
      <w:r w:rsidR="00513CCF" w:rsidRPr="00FD72FB">
        <w:rPr>
          <w:rFonts w:eastAsia="Times New Roman" w:cs="Times New Roman"/>
          <w:color w:val="000000" w:themeColor="text1"/>
          <w:sz w:val="24"/>
          <w:szCs w:val="24"/>
          <w:lang w:eastAsia="ru-RU"/>
        </w:rPr>
        <w:t>.</w:t>
      </w:r>
    </w:p>
    <w:p w:rsidR="00427647" w:rsidRPr="00FD72FB" w:rsidRDefault="00427647"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1C1D28" w:rsidRPr="00FD72FB" w:rsidRDefault="001C1D28" w:rsidP="00002F7F">
      <w:pPr>
        <w:ind w:firstLine="708"/>
        <w:rPr>
          <w:rFonts w:cs="Times New Roman"/>
          <w:color w:val="000000" w:themeColor="text1"/>
          <w:sz w:val="24"/>
          <w:szCs w:val="24"/>
        </w:rPr>
      </w:pPr>
    </w:p>
    <w:p w:rsidR="00D0255D" w:rsidRPr="00FD72FB" w:rsidRDefault="005926EC" w:rsidP="00002F7F">
      <w:pPr>
        <w:ind w:firstLine="708"/>
        <w:rPr>
          <w:rFonts w:cs="Times New Roman"/>
          <w:b/>
          <w:color w:val="000000" w:themeColor="text1"/>
          <w:sz w:val="24"/>
          <w:szCs w:val="24"/>
        </w:rPr>
      </w:pPr>
      <w:r w:rsidRPr="00FD72FB">
        <w:rPr>
          <w:rFonts w:cs="Times New Roman"/>
          <w:b/>
          <w:color w:val="000000" w:themeColor="text1"/>
          <w:sz w:val="24"/>
          <w:szCs w:val="24"/>
        </w:rPr>
        <w:t>Сеть улиц и дорог сельского поселения</w:t>
      </w:r>
    </w:p>
    <w:p w:rsidR="00D0255D" w:rsidRPr="00FD72FB" w:rsidRDefault="00D0255D" w:rsidP="00002F7F">
      <w:pPr>
        <w:ind w:firstLine="708"/>
        <w:rPr>
          <w:rFonts w:cs="Times New Roman"/>
          <w:color w:val="000000" w:themeColor="text1"/>
          <w:sz w:val="24"/>
          <w:szCs w:val="24"/>
        </w:rPr>
      </w:pPr>
    </w:p>
    <w:p w:rsidR="005926EC" w:rsidRPr="00FD72FB" w:rsidRDefault="00A64D95" w:rsidP="005926EC">
      <w:pPr>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3</w:t>
      </w:r>
      <w:r w:rsidR="005926EC" w:rsidRPr="00FD72FB">
        <w:rPr>
          <w:rFonts w:cs="Times New Roman"/>
          <w:color w:val="000000" w:themeColor="text1"/>
          <w:sz w:val="24"/>
          <w:szCs w:val="24"/>
        </w:rPr>
        <w:t>.5.</w:t>
      </w:r>
      <w:r w:rsidR="001C1D28" w:rsidRPr="00FD72FB">
        <w:rPr>
          <w:rFonts w:cs="Times New Roman"/>
          <w:color w:val="000000" w:themeColor="text1"/>
          <w:sz w:val="24"/>
          <w:szCs w:val="24"/>
        </w:rPr>
        <w:t>74</w:t>
      </w:r>
      <w:r w:rsidR="005926EC" w:rsidRPr="00FD72FB">
        <w:rPr>
          <w:rFonts w:cs="Times New Roman"/>
          <w:color w:val="000000" w:themeColor="text1"/>
          <w:sz w:val="24"/>
          <w:szCs w:val="24"/>
        </w:rPr>
        <w:t xml:space="preserve"> </w:t>
      </w:r>
      <w:r w:rsidR="005926EC" w:rsidRPr="00FD72FB">
        <w:rPr>
          <w:rFonts w:eastAsia="Times New Roman" w:cs="Times New Roman"/>
          <w:color w:val="000000" w:themeColor="text1"/>
          <w:sz w:val="24"/>
          <w:szCs w:val="24"/>
          <w:lang w:eastAsia="ru-RU"/>
        </w:rPr>
        <w:t>Основные расч</w:t>
      </w:r>
      <w:r w:rsidR="00093AF0"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 xml:space="preserve">тные параметры уличной сети в пределах </w:t>
      </w:r>
      <w:r w:rsidR="005926EC" w:rsidRPr="00FD72FB">
        <w:rPr>
          <w:rFonts w:eastAsia="Times New Roman" w:cs="Times New Roman"/>
          <w:bCs/>
          <w:color w:val="000000" w:themeColor="text1"/>
          <w:sz w:val="24"/>
          <w:szCs w:val="24"/>
          <w:lang w:eastAsia="ru-RU"/>
        </w:rPr>
        <w:t>сельского поселения</w:t>
      </w:r>
      <w:r w:rsidR="005926EC" w:rsidRPr="00FD72FB">
        <w:rPr>
          <w:rFonts w:eastAsia="Times New Roman" w:cs="Times New Roman"/>
          <w:color w:val="000000" w:themeColor="text1"/>
          <w:sz w:val="24"/>
          <w:szCs w:val="24"/>
          <w:lang w:eastAsia="ru-RU"/>
        </w:rPr>
        <w:t xml:space="preserve"> принимаются в соответствии с таблицей </w:t>
      </w:r>
      <w:r w:rsidR="001C1D28" w:rsidRPr="00FD72FB">
        <w:rPr>
          <w:rFonts w:eastAsia="Times New Roman" w:cs="Times New Roman"/>
          <w:color w:val="000000" w:themeColor="text1"/>
          <w:sz w:val="24"/>
          <w:szCs w:val="24"/>
          <w:lang w:eastAsia="ru-RU"/>
        </w:rPr>
        <w:t>24</w:t>
      </w:r>
      <w:r w:rsidR="005926EC" w:rsidRPr="00FD72FB">
        <w:rPr>
          <w:rFonts w:eastAsia="Times New Roman" w:cs="Times New Roman"/>
          <w:color w:val="000000" w:themeColor="text1"/>
          <w:sz w:val="24"/>
          <w:szCs w:val="24"/>
          <w:lang w:eastAsia="ru-RU"/>
        </w:rPr>
        <w:t>.</w:t>
      </w:r>
    </w:p>
    <w:p w:rsidR="005926EC" w:rsidRPr="00FD72FB" w:rsidRDefault="005926EC" w:rsidP="005926EC">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C1D28" w:rsidRPr="00FD72FB">
        <w:rPr>
          <w:rFonts w:eastAsia="Times New Roman" w:cs="Times New Roman"/>
          <w:color w:val="000000" w:themeColor="text1"/>
          <w:sz w:val="24"/>
          <w:szCs w:val="24"/>
          <w:lang w:eastAsia="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3402"/>
        <w:gridCol w:w="1191"/>
        <w:gridCol w:w="1191"/>
        <w:gridCol w:w="1134"/>
        <w:gridCol w:w="1361"/>
      </w:tblGrid>
      <w:tr w:rsidR="00FD72FB" w:rsidRPr="00FD72FB" w:rsidTr="000F49A6">
        <w:trPr>
          <w:jc w:val="center"/>
        </w:trPr>
        <w:tc>
          <w:tcPr>
            <w:tcW w:w="1871" w:type="dxa"/>
            <w:vAlign w:val="center"/>
          </w:tcPr>
          <w:p w:rsidR="001C1D28" w:rsidRPr="00FD72FB" w:rsidRDefault="001C1D28" w:rsidP="001C1D28">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Категория</w:t>
            </w:r>
          </w:p>
          <w:p w:rsidR="005926EC" w:rsidRPr="00FD72FB" w:rsidRDefault="005926EC" w:rsidP="001C1D28">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улиц и дорог</w:t>
            </w:r>
          </w:p>
        </w:tc>
        <w:tc>
          <w:tcPr>
            <w:tcW w:w="3402" w:type="dxa"/>
            <w:vAlign w:val="center"/>
          </w:tcPr>
          <w:p w:rsidR="005926EC" w:rsidRPr="00FD72FB" w:rsidRDefault="005926EC" w:rsidP="005926EC">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Основное назначение</w:t>
            </w:r>
          </w:p>
        </w:tc>
        <w:tc>
          <w:tcPr>
            <w:tcW w:w="1191" w:type="dxa"/>
            <w:vAlign w:val="center"/>
          </w:tcPr>
          <w:p w:rsidR="005926EC" w:rsidRPr="00FD72FB" w:rsidRDefault="005926EC" w:rsidP="00093AF0">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Расч</w:t>
            </w:r>
            <w:r w:rsidR="00093AF0"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тная скорость движения, км/ч</w:t>
            </w:r>
          </w:p>
        </w:tc>
        <w:tc>
          <w:tcPr>
            <w:tcW w:w="1191" w:type="dxa"/>
            <w:vAlign w:val="center"/>
          </w:tcPr>
          <w:p w:rsidR="005926EC" w:rsidRPr="00FD72FB" w:rsidRDefault="005926EC" w:rsidP="005926EC">
            <w:pPr>
              <w:widowControl w:val="0"/>
              <w:suppressAutoHyphens/>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Ширина полосы движения, </w:t>
            </w:r>
          </w:p>
          <w:p w:rsidR="005926EC" w:rsidRPr="00FD72FB" w:rsidRDefault="005926EC" w:rsidP="005926EC">
            <w:pPr>
              <w:widowControl w:val="0"/>
              <w:suppressAutoHyphens/>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м</w:t>
            </w:r>
          </w:p>
        </w:tc>
        <w:tc>
          <w:tcPr>
            <w:tcW w:w="1134" w:type="dxa"/>
            <w:vAlign w:val="center"/>
          </w:tcPr>
          <w:p w:rsidR="005926EC" w:rsidRPr="00FD72FB" w:rsidRDefault="005926EC" w:rsidP="005926EC">
            <w:pPr>
              <w:widowControl w:val="0"/>
              <w:suppressAutoHyphens/>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Число полос движения</w:t>
            </w:r>
          </w:p>
        </w:tc>
        <w:tc>
          <w:tcPr>
            <w:tcW w:w="1361" w:type="dxa"/>
            <w:vAlign w:val="center"/>
          </w:tcPr>
          <w:p w:rsidR="005926EC" w:rsidRPr="00FD72FB" w:rsidRDefault="005926EC" w:rsidP="005926EC">
            <w:pPr>
              <w:widowControl w:val="0"/>
              <w:suppressAutoHyphens/>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Ширина пешеходной </w:t>
            </w:r>
            <w:r w:rsidRPr="00FD72FB">
              <w:rPr>
                <w:rFonts w:eastAsia="Times New Roman" w:cs="Times New Roman"/>
                <w:b/>
                <w:bCs/>
                <w:color w:val="000000" w:themeColor="text1"/>
                <w:spacing w:val="-2"/>
                <w:sz w:val="22"/>
                <w:lang w:eastAsia="ru-RU"/>
              </w:rPr>
              <w:t>части тротуара, м</w:t>
            </w:r>
          </w:p>
        </w:tc>
      </w:tr>
      <w:tr w:rsidR="00FD72FB" w:rsidRPr="00FD72FB" w:rsidTr="000F49A6">
        <w:trPr>
          <w:jc w:val="center"/>
        </w:trPr>
        <w:tc>
          <w:tcPr>
            <w:tcW w:w="1871" w:type="dxa"/>
          </w:tcPr>
          <w:p w:rsidR="005926EC" w:rsidRPr="00FD72FB" w:rsidRDefault="005926EC" w:rsidP="005926EC">
            <w:pPr>
              <w:widowControl w:val="0"/>
              <w:suppressAutoHyphens/>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Поселковая дорога </w:t>
            </w:r>
          </w:p>
        </w:tc>
        <w:tc>
          <w:tcPr>
            <w:tcW w:w="3402" w:type="dxa"/>
          </w:tcPr>
          <w:p w:rsidR="005926EC" w:rsidRPr="00FD72FB"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Связь сельского поселения с внешними дорогами общей сети </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1134"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6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noBreakHyphen/>
            </w:r>
          </w:p>
        </w:tc>
      </w:tr>
      <w:tr w:rsidR="00FD72FB" w:rsidRPr="00FD72FB" w:rsidTr="000F49A6">
        <w:trPr>
          <w:jc w:val="center"/>
        </w:trPr>
        <w:tc>
          <w:tcPr>
            <w:tcW w:w="1871" w:type="dxa"/>
          </w:tcPr>
          <w:p w:rsidR="005926EC" w:rsidRPr="00FD72FB" w:rsidRDefault="005926EC" w:rsidP="005926EC">
            <w:pPr>
              <w:widowControl w:val="0"/>
              <w:suppressAutoHyphens/>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Главная улица</w:t>
            </w:r>
          </w:p>
        </w:tc>
        <w:tc>
          <w:tcPr>
            <w:tcW w:w="3402" w:type="dxa"/>
          </w:tcPr>
          <w:p w:rsidR="005926EC" w:rsidRPr="00FD72FB"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Связь жилых территорий с общественным центром</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1134"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 – 3</w:t>
            </w:r>
          </w:p>
        </w:tc>
        <w:tc>
          <w:tcPr>
            <w:tcW w:w="136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 – 2,25</w:t>
            </w:r>
          </w:p>
        </w:tc>
      </w:tr>
      <w:tr w:rsidR="00FD72FB" w:rsidRPr="00FD72FB" w:rsidTr="000F49A6">
        <w:trPr>
          <w:jc w:val="center"/>
        </w:trPr>
        <w:tc>
          <w:tcPr>
            <w:tcW w:w="1871" w:type="dxa"/>
            <w:tcBorders>
              <w:bottom w:val="nil"/>
            </w:tcBorders>
          </w:tcPr>
          <w:p w:rsidR="005926EC" w:rsidRPr="00FD72FB" w:rsidRDefault="005926EC" w:rsidP="005926EC">
            <w:pPr>
              <w:widowControl w:val="0"/>
              <w:suppressAutoHyphens/>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Улица в жилой застройке:</w:t>
            </w:r>
          </w:p>
        </w:tc>
        <w:tc>
          <w:tcPr>
            <w:tcW w:w="3402" w:type="dxa"/>
            <w:tcBorders>
              <w:bottom w:val="nil"/>
            </w:tcBorders>
          </w:tcPr>
          <w:p w:rsidR="005926EC" w:rsidRPr="00FD72FB" w:rsidRDefault="005926EC" w:rsidP="005926EC">
            <w:pPr>
              <w:widowControl w:val="0"/>
              <w:ind w:left="57"/>
              <w:jc w:val="left"/>
              <w:rPr>
                <w:rFonts w:eastAsia="Times New Roman" w:cs="Times New Roman"/>
                <w:color w:val="000000" w:themeColor="text1"/>
                <w:sz w:val="22"/>
                <w:lang w:eastAsia="ru-RU"/>
              </w:rPr>
            </w:pPr>
          </w:p>
        </w:tc>
        <w:tc>
          <w:tcPr>
            <w:tcW w:w="1191" w:type="dxa"/>
            <w:tcBorders>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p>
        </w:tc>
        <w:tc>
          <w:tcPr>
            <w:tcW w:w="1191" w:type="dxa"/>
            <w:tcBorders>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p>
        </w:tc>
        <w:tc>
          <w:tcPr>
            <w:tcW w:w="1134" w:type="dxa"/>
            <w:tcBorders>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p>
        </w:tc>
        <w:tc>
          <w:tcPr>
            <w:tcW w:w="1361" w:type="dxa"/>
            <w:tcBorders>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p>
        </w:tc>
      </w:tr>
      <w:tr w:rsidR="00FD72FB" w:rsidRPr="00FD72FB" w:rsidTr="000F49A6">
        <w:trPr>
          <w:jc w:val="center"/>
        </w:trPr>
        <w:tc>
          <w:tcPr>
            <w:tcW w:w="1871" w:type="dxa"/>
            <w:tcBorders>
              <w:top w:val="nil"/>
              <w:bottom w:val="nil"/>
            </w:tcBorders>
          </w:tcPr>
          <w:p w:rsidR="005926EC" w:rsidRPr="00FD72FB" w:rsidRDefault="005926EC" w:rsidP="005926EC">
            <w:pPr>
              <w:widowControl w:val="0"/>
              <w:suppressAutoHyphens/>
              <w:ind w:firstLine="24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основная</w:t>
            </w:r>
          </w:p>
        </w:tc>
        <w:tc>
          <w:tcPr>
            <w:tcW w:w="3402" w:type="dxa"/>
            <w:tcBorders>
              <w:top w:val="nil"/>
              <w:bottom w:val="nil"/>
            </w:tcBorders>
          </w:tcPr>
          <w:p w:rsidR="005926EC" w:rsidRPr="00FD72FB"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119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134"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1,0-1,5</w:t>
            </w:r>
          </w:p>
        </w:tc>
      </w:tr>
      <w:tr w:rsidR="00FD72FB" w:rsidRPr="00FD72FB" w:rsidTr="000F49A6">
        <w:trPr>
          <w:jc w:val="center"/>
        </w:trPr>
        <w:tc>
          <w:tcPr>
            <w:tcW w:w="1871" w:type="dxa"/>
            <w:tcBorders>
              <w:top w:val="nil"/>
              <w:bottom w:val="nil"/>
            </w:tcBorders>
          </w:tcPr>
          <w:p w:rsidR="005926EC" w:rsidRPr="00FD72FB" w:rsidRDefault="005926EC" w:rsidP="005926EC">
            <w:pPr>
              <w:widowControl w:val="0"/>
              <w:suppressAutoHyphens/>
              <w:ind w:left="244"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второстепенная (переулок)</w:t>
            </w:r>
          </w:p>
        </w:tc>
        <w:tc>
          <w:tcPr>
            <w:tcW w:w="3402" w:type="dxa"/>
            <w:tcBorders>
              <w:top w:val="nil"/>
              <w:bottom w:val="nil"/>
            </w:tcBorders>
          </w:tcPr>
          <w:p w:rsidR="005926EC" w:rsidRPr="00FD72FB"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Связь между основными жилыми улицами</w:t>
            </w:r>
          </w:p>
        </w:tc>
        <w:tc>
          <w:tcPr>
            <w:tcW w:w="119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19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2,75</w:t>
            </w:r>
          </w:p>
        </w:tc>
        <w:tc>
          <w:tcPr>
            <w:tcW w:w="1134"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61" w:type="dxa"/>
            <w:tcBorders>
              <w:top w:val="nil"/>
              <w:bottom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r w:rsidR="00FD72FB" w:rsidRPr="00FD72FB" w:rsidTr="000F49A6">
        <w:trPr>
          <w:jc w:val="center"/>
        </w:trPr>
        <w:tc>
          <w:tcPr>
            <w:tcW w:w="1871" w:type="dxa"/>
            <w:tcBorders>
              <w:top w:val="nil"/>
            </w:tcBorders>
          </w:tcPr>
          <w:p w:rsidR="005926EC" w:rsidRPr="00FD72FB" w:rsidRDefault="005926EC" w:rsidP="005926EC">
            <w:pPr>
              <w:widowControl w:val="0"/>
              <w:suppressAutoHyphens/>
              <w:ind w:firstLine="24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проезд</w:t>
            </w:r>
          </w:p>
        </w:tc>
        <w:tc>
          <w:tcPr>
            <w:tcW w:w="3402" w:type="dxa"/>
            <w:tcBorders>
              <w:top w:val="nil"/>
            </w:tcBorders>
          </w:tcPr>
          <w:p w:rsidR="005926EC" w:rsidRPr="00FD72FB" w:rsidRDefault="005926EC" w:rsidP="005926EC">
            <w:pPr>
              <w:widowControl w:val="0"/>
              <w:overflowPunct w:val="0"/>
              <w:autoSpaceDE w:val="0"/>
              <w:autoSpaceDN w:val="0"/>
              <w:adjustRightInd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Связь жилых домов, расположенных в глубине квартала, с улицей</w:t>
            </w:r>
          </w:p>
        </w:tc>
        <w:tc>
          <w:tcPr>
            <w:tcW w:w="1191" w:type="dxa"/>
            <w:tcBorders>
              <w:top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191" w:type="dxa"/>
            <w:tcBorders>
              <w:top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2,75 – 3,0</w:t>
            </w:r>
          </w:p>
        </w:tc>
        <w:tc>
          <w:tcPr>
            <w:tcW w:w="1134" w:type="dxa"/>
            <w:tcBorders>
              <w:top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1361" w:type="dxa"/>
            <w:tcBorders>
              <w:top w:val="nil"/>
            </w:tcBorders>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 – 1,0</w:t>
            </w:r>
          </w:p>
        </w:tc>
      </w:tr>
      <w:tr w:rsidR="005926EC" w:rsidRPr="00FD72FB" w:rsidTr="000F49A6">
        <w:trPr>
          <w:jc w:val="center"/>
        </w:trPr>
        <w:tc>
          <w:tcPr>
            <w:tcW w:w="1871" w:type="dxa"/>
          </w:tcPr>
          <w:p w:rsidR="005926EC" w:rsidRPr="00FD72FB" w:rsidRDefault="005926EC" w:rsidP="005926EC">
            <w:pPr>
              <w:widowControl w:val="0"/>
              <w:suppressAutoHyphens/>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Хозяйственный проезд, скотопрогон</w:t>
            </w:r>
          </w:p>
        </w:tc>
        <w:tc>
          <w:tcPr>
            <w:tcW w:w="3402" w:type="dxa"/>
          </w:tcPr>
          <w:p w:rsidR="005926EC" w:rsidRPr="00FD72FB" w:rsidRDefault="005926EC" w:rsidP="005926E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Прогон личного скота и проезд </w:t>
            </w:r>
            <w:r w:rsidRPr="00FD72FB">
              <w:rPr>
                <w:rFonts w:eastAsia="Times New Roman" w:cs="Times New Roman"/>
                <w:color w:val="000000" w:themeColor="text1"/>
                <w:spacing w:val="-2"/>
                <w:sz w:val="22"/>
                <w:lang w:eastAsia="ru-RU"/>
              </w:rPr>
              <w:t>грузового транспорта к приусадебным (приквартирным) участкам</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19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1134"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1361" w:type="dxa"/>
            <w:vAlign w:val="center"/>
          </w:tcPr>
          <w:p w:rsidR="005926EC" w:rsidRPr="00FD72FB" w:rsidRDefault="005926EC" w:rsidP="005926EC">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noBreakHyphen/>
            </w:r>
          </w:p>
        </w:tc>
      </w:tr>
    </w:tbl>
    <w:p w:rsidR="005926EC" w:rsidRPr="00FD72FB" w:rsidRDefault="005926EC" w:rsidP="005926EC">
      <w:pPr>
        <w:widowControl w:val="0"/>
        <w:ind w:firstLine="709"/>
        <w:rPr>
          <w:rFonts w:eastAsia="Times New Roman" w:cs="Times New Roman"/>
          <w:color w:val="000000" w:themeColor="text1"/>
          <w:sz w:val="24"/>
          <w:szCs w:val="24"/>
          <w:lang w:eastAsia="ru-RU"/>
        </w:rPr>
      </w:pPr>
    </w:p>
    <w:p w:rsidR="005926EC" w:rsidRPr="00FD72FB" w:rsidRDefault="00A64D95"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w:t>
      </w:r>
      <w:r w:rsidR="005926EC" w:rsidRPr="00FD72FB">
        <w:rPr>
          <w:rFonts w:eastAsia="Times New Roman" w:cs="Times New Roman"/>
          <w:color w:val="000000" w:themeColor="text1"/>
          <w:sz w:val="24"/>
          <w:szCs w:val="24"/>
          <w:lang w:eastAsia="ru-RU"/>
        </w:rPr>
        <w:t>.5.</w:t>
      </w:r>
      <w:r w:rsidR="001C1D28" w:rsidRPr="00FD72FB">
        <w:rPr>
          <w:rFonts w:eastAsia="Times New Roman" w:cs="Times New Roman"/>
          <w:color w:val="000000" w:themeColor="text1"/>
          <w:sz w:val="24"/>
          <w:szCs w:val="24"/>
          <w:lang w:eastAsia="ru-RU"/>
        </w:rPr>
        <w:t>75</w:t>
      </w:r>
      <w:r w:rsidR="005926EC" w:rsidRPr="00FD72FB">
        <w:rPr>
          <w:rFonts w:eastAsia="Times New Roman" w:cs="Times New Roman"/>
          <w:color w:val="000000" w:themeColor="text1"/>
          <w:sz w:val="24"/>
          <w:szCs w:val="24"/>
          <w:lang w:eastAsia="ru-RU"/>
        </w:rPr>
        <w:t xml:space="preserve"> Дороги, соединяющие насел</w:t>
      </w:r>
      <w:r w:rsidR="00032864"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926EC" w:rsidRPr="00FD72FB" w:rsidRDefault="00A64D95" w:rsidP="001C1D28">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76</w:t>
      </w:r>
      <w:r w:rsidR="005926EC" w:rsidRPr="00FD72FB">
        <w:rPr>
          <w:rFonts w:eastAsia="Times New Roman" w:cs="Times New Roman"/>
          <w:color w:val="000000" w:themeColor="text1"/>
          <w:sz w:val="24"/>
          <w:szCs w:val="24"/>
          <w:lang w:eastAsia="ru-RU"/>
        </w:rPr>
        <w:t xml:space="preserve"> Ширину и поперечный профиль улиц в пределах красных линий, уровень их благоустройства следует определять в зависимости от величины насел</w:t>
      </w:r>
      <w:r w:rsidR="00032864"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 xml:space="preserve">нного пункта, прогнозируемых потоков движения, условий прокладки инженерных коммуникаций, типа, этажности и общего архитектурно – планировочного решения застройки, как правило, </w:t>
      </w:r>
      <w:r w:rsidR="001C1D28" w:rsidRPr="00FD72FB">
        <w:rPr>
          <w:rFonts w:eastAsia="Times New Roman" w:cs="Times New Roman"/>
          <w:color w:val="000000" w:themeColor="text1"/>
          <w:sz w:val="24"/>
          <w:szCs w:val="24"/>
          <w:lang w:eastAsia="ru-RU"/>
        </w:rPr>
        <w:t xml:space="preserve">             </w:t>
      </w:r>
      <w:r w:rsidR="005926EC" w:rsidRPr="00FD72FB">
        <w:rPr>
          <w:rFonts w:eastAsia="Times New Roman" w:cs="Times New Roman"/>
          <w:color w:val="000000" w:themeColor="text1"/>
          <w:sz w:val="24"/>
          <w:szCs w:val="24"/>
          <w:lang w:eastAsia="ru-RU"/>
        </w:rPr>
        <w:t>15</w:t>
      </w:r>
      <w:r w:rsidRPr="00FD72FB">
        <w:rPr>
          <w:rFonts w:eastAsia="Times New Roman" w:cs="Times New Roman"/>
          <w:color w:val="000000" w:themeColor="text1"/>
          <w:sz w:val="24"/>
          <w:szCs w:val="24"/>
          <w:lang w:eastAsia="ru-RU"/>
        </w:rPr>
        <w:t xml:space="preserve"> –</w:t>
      </w:r>
      <w:r w:rsidR="008C173C" w:rsidRPr="00FD72FB">
        <w:rPr>
          <w:rFonts w:eastAsia="Times New Roman" w:cs="Times New Roman"/>
          <w:color w:val="000000" w:themeColor="text1"/>
          <w:sz w:val="24"/>
          <w:szCs w:val="24"/>
          <w:lang w:eastAsia="ru-RU"/>
        </w:rPr>
        <w:t xml:space="preserve"> </w:t>
      </w:r>
      <w:r w:rsidR="005926EC" w:rsidRPr="00FD72FB">
        <w:rPr>
          <w:rFonts w:eastAsia="Times New Roman" w:cs="Times New Roman"/>
          <w:color w:val="000000" w:themeColor="text1"/>
          <w:sz w:val="24"/>
          <w:szCs w:val="24"/>
          <w:lang w:eastAsia="ru-RU"/>
        </w:rPr>
        <w:t>2</w:t>
      </w:r>
      <w:r w:rsidRPr="00FD72FB">
        <w:rPr>
          <w:rFonts w:eastAsia="Times New Roman" w:cs="Times New Roman"/>
          <w:color w:val="000000" w:themeColor="text1"/>
          <w:sz w:val="24"/>
          <w:szCs w:val="24"/>
          <w:lang w:eastAsia="ru-RU"/>
        </w:rPr>
        <w:t>5 м.</w:t>
      </w:r>
    </w:p>
    <w:p w:rsidR="005926EC" w:rsidRPr="00FD72FB" w:rsidRDefault="005926EC"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Тротуары следует предусматривать по обеим сторонам жилых ули</w:t>
      </w:r>
      <w:r w:rsidR="001C1D28" w:rsidRPr="00FD72FB">
        <w:rPr>
          <w:rFonts w:eastAsia="Times New Roman" w:cs="Times New Roman"/>
          <w:color w:val="000000" w:themeColor="text1"/>
          <w:sz w:val="24"/>
          <w:szCs w:val="24"/>
          <w:lang w:eastAsia="ru-RU"/>
        </w:rPr>
        <w:t>ц независимо от типа застройки.</w:t>
      </w:r>
    </w:p>
    <w:p w:rsidR="005926EC" w:rsidRPr="00FD72FB" w:rsidRDefault="00A64D95" w:rsidP="005926EC">
      <w:pPr>
        <w:widowControl w:val="0"/>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w:t>
      </w:r>
      <w:r w:rsidR="001C1D28" w:rsidRPr="00FD72FB">
        <w:rPr>
          <w:rFonts w:eastAsia="Times New Roman" w:cs="Times New Roman"/>
          <w:color w:val="000000" w:themeColor="text1"/>
          <w:spacing w:val="-2"/>
          <w:sz w:val="24"/>
          <w:szCs w:val="24"/>
          <w:lang w:eastAsia="ru-RU"/>
        </w:rPr>
        <w:t>77</w:t>
      </w:r>
      <w:r w:rsidR="005926EC" w:rsidRPr="00FD72FB">
        <w:rPr>
          <w:rFonts w:eastAsia="Times New Roman" w:cs="Times New Roman"/>
          <w:color w:val="000000" w:themeColor="text1"/>
          <w:spacing w:val="-2"/>
          <w:sz w:val="24"/>
          <w:szCs w:val="24"/>
          <w:lang w:eastAsia="ru-RU"/>
        </w:rPr>
        <w:t xml:space="preserve"> 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005926EC" w:rsidRPr="00FD72FB">
          <w:rPr>
            <w:rFonts w:eastAsia="Times New Roman" w:cs="Times New Roman"/>
            <w:color w:val="000000" w:themeColor="text1"/>
            <w:spacing w:val="-2"/>
            <w:sz w:val="24"/>
            <w:szCs w:val="24"/>
            <w:lang w:eastAsia="ru-RU"/>
          </w:rPr>
          <w:t>150 м</w:t>
        </w:r>
      </w:smartTag>
      <w:r w:rsidR="005926EC" w:rsidRPr="00FD72FB">
        <w:rPr>
          <w:rFonts w:eastAsia="Times New Roman" w:cs="Times New Roman"/>
          <w:color w:val="000000" w:themeColor="text1"/>
          <w:spacing w:val="-2"/>
          <w:sz w:val="24"/>
          <w:szCs w:val="24"/>
          <w:lang w:eastAsia="ru-RU"/>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005926EC" w:rsidRPr="00FD72FB">
          <w:rPr>
            <w:rFonts w:eastAsia="Times New Roman" w:cs="Times New Roman"/>
            <w:color w:val="000000" w:themeColor="text1"/>
            <w:spacing w:val="-2"/>
            <w:sz w:val="24"/>
            <w:szCs w:val="24"/>
            <w:lang w:eastAsia="ru-RU"/>
          </w:rPr>
          <w:t>4,2 м</w:t>
        </w:r>
      </w:smartTag>
      <w:r w:rsidRPr="00FD72FB">
        <w:rPr>
          <w:rFonts w:eastAsia="Times New Roman" w:cs="Times New Roman"/>
          <w:color w:val="000000" w:themeColor="text1"/>
          <w:spacing w:val="-2"/>
          <w:sz w:val="24"/>
          <w:szCs w:val="24"/>
          <w:lang w:eastAsia="ru-RU"/>
        </w:rPr>
        <w:t>.</w:t>
      </w:r>
    </w:p>
    <w:p w:rsidR="005926EC" w:rsidRPr="00FD72FB" w:rsidRDefault="005926EC" w:rsidP="005926EC">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FD72FB">
          <w:rPr>
            <w:rFonts w:eastAsia="Times New Roman" w:cs="Times New Roman"/>
            <w:color w:val="000000" w:themeColor="text1"/>
            <w:spacing w:val="-2"/>
            <w:sz w:val="24"/>
            <w:szCs w:val="24"/>
            <w:lang w:eastAsia="ru-RU"/>
          </w:rPr>
          <w:t>7 м</w:t>
        </w:r>
      </w:smartTag>
      <w:r w:rsidRPr="00FD72FB">
        <w:rPr>
          <w:rFonts w:eastAsia="Times New Roman" w:cs="Times New Roman"/>
          <w:color w:val="000000" w:themeColor="text1"/>
          <w:spacing w:val="-2"/>
          <w:sz w:val="24"/>
          <w:szCs w:val="24"/>
          <w:lang w:eastAsia="ru-RU"/>
        </w:rPr>
        <w:t>.</w:t>
      </w:r>
    </w:p>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FD72FB">
          <w:rPr>
            <w:rFonts w:eastAsia="Times New Roman" w:cs="Times New Roman"/>
            <w:color w:val="000000" w:themeColor="text1"/>
            <w:sz w:val="24"/>
            <w:szCs w:val="24"/>
            <w:lang w:eastAsia="ru-RU"/>
          </w:rPr>
          <w:t>200 м</w:t>
        </w:r>
      </w:smartTag>
      <w:r w:rsidRPr="00FD72FB">
        <w:rPr>
          <w:rFonts w:eastAsia="Times New Roman" w:cs="Times New Roman"/>
          <w:color w:val="000000" w:themeColor="text1"/>
          <w:sz w:val="24"/>
          <w:szCs w:val="24"/>
          <w:lang w:eastAsia="ru-RU"/>
        </w:rPr>
        <w:t>.</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78</w:t>
      </w:r>
      <w:r w:rsidR="005926EC" w:rsidRPr="00FD72FB">
        <w:rPr>
          <w:rFonts w:eastAsia="Times New Roman" w:cs="Times New Roman"/>
          <w:color w:val="000000" w:themeColor="text1"/>
          <w:sz w:val="24"/>
          <w:szCs w:val="24"/>
          <w:lang w:eastAsia="ru-RU"/>
        </w:rPr>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79</w:t>
      </w:r>
      <w:r w:rsidR="005926EC" w:rsidRPr="00FD72FB">
        <w:rPr>
          <w:rFonts w:eastAsia="Times New Roman" w:cs="Times New Roman"/>
          <w:color w:val="000000" w:themeColor="text1"/>
          <w:sz w:val="24"/>
          <w:szCs w:val="24"/>
          <w:lang w:eastAsia="ru-RU"/>
        </w:rPr>
        <w:t xml:space="preserve"> Проектирование автостоянок для хранения автомобилей в жилой застройке насел</w:t>
      </w:r>
      <w:r w:rsidR="00032864"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нных пунктов следует осуществлять в соответствии с требованиями п. 2.</w:t>
      </w:r>
      <w:r w:rsidRPr="00FD72FB">
        <w:rPr>
          <w:rFonts w:eastAsia="Times New Roman" w:cs="Times New Roman"/>
          <w:color w:val="000000" w:themeColor="text1"/>
          <w:sz w:val="24"/>
          <w:szCs w:val="24"/>
          <w:lang w:eastAsia="ru-RU"/>
        </w:rPr>
        <w:t>2</w:t>
      </w:r>
      <w:r w:rsidR="005926EC" w:rsidRPr="00FD72FB">
        <w:rPr>
          <w:rFonts w:eastAsia="Times New Roman" w:cs="Times New Roman"/>
          <w:color w:val="000000" w:themeColor="text1"/>
          <w:sz w:val="24"/>
          <w:szCs w:val="24"/>
          <w:lang w:eastAsia="ru-RU"/>
        </w:rPr>
        <w:t>.</w:t>
      </w:r>
      <w:r w:rsidR="001C1D28" w:rsidRPr="00FD72FB">
        <w:rPr>
          <w:rFonts w:eastAsia="Times New Roman" w:cs="Times New Roman"/>
          <w:color w:val="000000" w:themeColor="text1"/>
          <w:sz w:val="24"/>
          <w:szCs w:val="24"/>
          <w:lang w:eastAsia="ru-RU"/>
        </w:rPr>
        <w:t>27</w:t>
      </w:r>
      <w:r w:rsidR="005926EC" w:rsidRPr="00FD72FB">
        <w:rPr>
          <w:rFonts w:eastAsia="Times New Roman" w:cs="Times New Roman"/>
          <w:color w:val="000000" w:themeColor="text1"/>
          <w:sz w:val="24"/>
          <w:szCs w:val="24"/>
          <w:lang w:eastAsia="ru-RU"/>
        </w:rPr>
        <w:t xml:space="preserve"> настоящих нормативов.</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80</w:t>
      </w:r>
      <w:r w:rsidR="005926EC" w:rsidRPr="00FD72FB">
        <w:rPr>
          <w:rFonts w:eastAsia="Times New Roman" w:cs="Times New Roman"/>
          <w:color w:val="000000" w:themeColor="text1"/>
          <w:sz w:val="24"/>
          <w:szCs w:val="24"/>
          <w:lang w:eastAsia="ru-RU"/>
        </w:rPr>
        <w:t xml:space="preserve"> Для жителей </w:t>
      </w:r>
      <w:r w:rsidR="008C49E6" w:rsidRPr="00FD72FB">
        <w:rPr>
          <w:rFonts w:eastAsia="Times New Roman" w:cs="Times New Roman"/>
          <w:color w:val="000000" w:themeColor="text1"/>
          <w:sz w:val="24"/>
          <w:szCs w:val="24"/>
          <w:lang w:eastAsia="ru-RU"/>
        </w:rPr>
        <w:t>сельского</w:t>
      </w:r>
      <w:r w:rsidR="005926EC"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5926EC" w:rsidRPr="00FD72FB">
        <w:rPr>
          <w:rFonts w:eastAsia="Times New Roman" w:cs="Times New Roman"/>
          <w:color w:val="000000" w:themeColor="text1"/>
          <w:sz w:val="24"/>
          <w:szCs w:val="24"/>
          <w:lang w:eastAsia="ru-RU"/>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C1D28" w:rsidRPr="00FD72FB">
        <w:rPr>
          <w:rFonts w:eastAsia="Times New Roman" w:cs="Times New Roman"/>
          <w:color w:val="000000" w:themeColor="text1"/>
          <w:sz w:val="24"/>
          <w:szCs w:val="24"/>
          <w:lang w:eastAsia="ru-RU"/>
        </w:rPr>
        <w:t>81</w:t>
      </w:r>
      <w:r w:rsidR="005926EC" w:rsidRPr="00FD72FB">
        <w:rPr>
          <w:rFonts w:eastAsia="Times New Roman" w:cs="Times New Roman"/>
          <w:color w:val="000000" w:themeColor="text1"/>
          <w:sz w:val="24"/>
          <w:szCs w:val="24"/>
          <w:lang w:eastAsia="ru-RU"/>
        </w:rPr>
        <w:t xml:space="preserve"> </w:t>
      </w:r>
      <w:r w:rsidR="005926EC" w:rsidRPr="00FD72FB">
        <w:rPr>
          <w:rFonts w:eastAsia="Times New Roman" w:cs="Times New Roman"/>
          <w:bCs/>
          <w:color w:val="000000" w:themeColor="text1"/>
          <w:sz w:val="24"/>
          <w:szCs w:val="24"/>
          <w:lang w:eastAsia="ru-RU"/>
        </w:rPr>
        <w:t>Внутрихозяйственные автомобильные дороги</w:t>
      </w:r>
      <w:r w:rsidR="005926EC" w:rsidRPr="00FD72FB">
        <w:rPr>
          <w:rFonts w:eastAsia="Times New Roman" w:cs="Times New Roman"/>
          <w:color w:val="000000" w:themeColor="text1"/>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w:t>
      </w:r>
      <w:r w:rsidR="00093AF0"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тного объ</w:t>
      </w:r>
      <w:r w:rsidR="00093AF0"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 xml:space="preserve">ма грузовых перевозок следует подразделять на категории согласно таблице </w:t>
      </w:r>
      <w:r w:rsidR="001568D8" w:rsidRPr="00FD72FB">
        <w:rPr>
          <w:rFonts w:eastAsia="Times New Roman" w:cs="Times New Roman"/>
          <w:color w:val="000000" w:themeColor="text1"/>
          <w:sz w:val="24"/>
          <w:szCs w:val="24"/>
          <w:lang w:eastAsia="ru-RU"/>
        </w:rPr>
        <w:t>25</w:t>
      </w:r>
      <w:r w:rsidR="005926EC" w:rsidRPr="00FD72FB">
        <w:rPr>
          <w:rFonts w:eastAsia="Times New Roman" w:cs="Times New Roman"/>
          <w:color w:val="000000" w:themeColor="text1"/>
          <w:sz w:val="24"/>
          <w:szCs w:val="24"/>
          <w:lang w:eastAsia="ru-RU"/>
        </w:rPr>
        <w:t>.</w:t>
      </w:r>
    </w:p>
    <w:p w:rsidR="005926EC" w:rsidRPr="00FD72FB"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568D8" w:rsidRPr="00FD72FB">
        <w:rPr>
          <w:rFonts w:eastAsia="Times New Roman" w:cs="Times New Roman"/>
          <w:color w:val="000000" w:themeColor="text1"/>
          <w:sz w:val="24"/>
          <w:szCs w:val="24"/>
          <w:lang w:eastAsia="ru-RU"/>
        </w:rPr>
        <w:t>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7"/>
        <w:gridCol w:w="2471"/>
        <w:gridCol w:w="1247"/>
      </w:tblGrid>
      <w:tr w:rsidR="00FD72FB" w:rsidRPr="00FD72FB" w:rsidTr="000F49A6">
        <w:trPr>
          <w:jc w:val="center"/>
        </w:trPr>
        <w:tc>
          <w:tcPr>
            <w:tcW w:w="6407"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Назначение внутрихозяйственных дорог</w:t>
            </w:r>
          </w:p>
        </w:tc>
        <w:tc>
          <w:tcPr>
            <w:tcW w:w="2471" w:type="dxa"/>
            <w:vAlign w:val="center"/>
          </w:tcPr>
          <w:p w:rsidR="005926EC" w:rsidRPr="00FD72FB" w:rsidRDefault="005926EC" w:rsidP="00093AF0">
            <w:pPr>
              <w:widowControl w:val="0"/>
              <w:overflowPunct w:val="0"/>
              <w:autoSpaceDE w:val="0"/>
              <w:autoSpaceDN w:val="0"/>
              <w:adjustRightInd w:val="0"/>
              <w:spacing w:line="239" w:lineRule="auto"/>
              <w:ind w:left="-57" w:right="-57"/>
              <w:jc w:val="center"/>
              <w:rPr>
                <w:rFonts w:eastAsia="Times New Roman" w:cs="Times New Roman"/>
                <w:b/>
                <w:bCs/>
                <w:color w:val="000000" w:themeColor="text1"/>
                <w:spacing w:val="-4"/>
                <w:sz w:val="22"/>
                <w:lang w:eastAsia="ru-RU"/>
              </w:rPr>
            </w:pPr>
            <w:r w:rsidRPr="00FD72FB">
              <w:rPr>
                <w:rFonts w:eastAsia="Times New Roman" w:cs="Times New Roman"/>
                <w:b/>
                <w:bCs/>
                <w:color w:val="000000" w:themeColor="text1"/>
                <w:spacing w:val="-4"/>
                <w:sz w:val="22"/>
                <w:lang w:eastAsia="ru-RU"/>
              </w:rPr>
              <w:t>Расч</w:t>
            </w:r>
            <w:r w:rsidR="00093AF0" w:rsidRPr="00FD72FB">
              <w:rPr>
                <w:rFonts w:eastAsia="Times New Roman" w:cs="Times New Roman"/>
                <w:b/>
                <w:bCs/>
                <w:color w:val="000000" w:themeColor="text1"/>
                <w:spacing w:val="-4"/>
                <w:sz w:val="22"/>
                <w:lang w:eastAsia="ru-RU"/>
              </w:rPr>
              <w:t>ё</w:t>
            </w:r>
            <w:r w:rsidRPr="00FD72FB">
              <w:rPr>
                <w:rFonts w:eastAsia="Times New Roman" w:cs="Times New Roman"/>
                <w:b/>
                <w:bCs/>
                <w:color w:val="000000" w:themeColor="text1"/>
                <w:spacing w:val="-4"/>
                <w:sz w:val="22"/>
                <w:lang w:eastAsia="ru-RU"/>
              </w:rPr>
              <w:t>тный объ</w:t>
            </w:r>
            <w:r w:rsidR="00093AF0" w:rsidRPr="00FD72FB">
              <w:rPr>
                <w:rFonts w:eastAsia="Times New Roman" w:cs="Times New Roman"/>
                <w:b/>
                <w:bCs/>
                <w:color w:val="000000" w:themeColor="text1"/>
                <w:spacing w:val="-4"/>
                <w:sz w:val="22"/>
                <w:lang w:eastAsia="ru-RU"/>
              </w:rPr>
              <w:t>ё</w:t>
            </w:r>
            <w:r w:rsidRPr="00FD72FB">
              <w:rPr>
                <w:rFonts w:eastAsia="Times New Roman" w:cs="Times New Roman"/>
                <w:b/>
                <w:bCs/>
                <w:color w:val="000000" w:themeColor="text1"/>
                <w:spacing w:val="-4"/>
                <w:sz w:val="22"/>
                <w:lang w:eastAsia="ru-RU"/>
              </w:rPr>
              <w:t>м грузовых перевозок, тыс. т нетто, в месяц «пик»</w:t>
            </w:r>
          </w:p>
        </w:tc>
        <w:tc>
          <w:tcPr>
            <w:tcW w:w="1247" w:type="dxa"/>
            <w:vAlign w:val="center"/>
          </w:tcPr>
          <w:p w:rsidR="005926EC" w:rsidRPr="00FD72FB" w:rsidRDefault="005926EC" w:rsidP="005926EC">
            <w:pPr>
              <w:widowControl w:val="0"/>
              <w:overflowPunct w:val="0"/>
              <w:autoSpaceDE w:val="0"/>
              <w:autoSpaceDN w:val="0"/>
              <w:adjustRightInd w:val="0"/>
              <w:spacing w:line="239" w:lineRule="auto"/>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Категория дороги</w:t>
            </w:r>
          </w:p>
        </w:tc>
      </w:tr>
      <w:tr w:rsidR="00FD72FB" w:rsidRPr="00FD72FB" w:rsidTr="000F49A6">
        <w:trPr>
          <w:trHeight w:val="1001"/>
          <w:jc w:val="center"/>
        </w:trPr>
        <w:tc>
          <w:tcPr>
            <w:tcW w:w="6407" w:type="dxa"/>
            <w:vMerge w:val="restart"/>
          </w:tcPr>
          <w:p w:rsidR="005926EC" w:rsidRPr="00FD72FB"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10</w:t>
            </w:r>
          </w:p>
        </w:tc>
        <w:tc>
          <w:tcPr>
            <w:tcW w:w="1247"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I–с</w:t>
            </w:r>
          </w:p>
        </w:tc>
      </w:tr>
      <w:tr w:rsidR="00FD72FB" w:rsidRPr="00FD72FB" w:rsidTr="000F49A6">
        <w:trPr>
          <w:trHeight w:val="1002"/>
          <w:jc w:val="center"/>
        </w:trPr>
        <w:tc>
          <w:tcPr>
            <w:tcW w:w="6407" w:type="dxa"/>
            <w:vMerge/>
          </w:tcPr>
          <w:p w:rsidR="005926EC" w:rsidRPr="00FD72FB"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p>
        </w:tc>
        <w:tc>
          <w:tcPr>
            <w:tcW w:w="2471"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10</w:t>
            </w:r>
          </w:p>
        </w:tc>
        <w:tc>
          <w:tcPr>
            <w:tcW w:w="1247"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II–с</w:t>
            </w:r>
          </w:p>
        </w:tc>
      </w:tr>
      <w:tr w:rsidR="005926EC" w:rsidRPr="00FD72FB" w:rsidTr="000F49A6">
        <w:trPr>
          <w:jc w:val="center"/>
        </w:trPr>
        <w:tc>
          <w:tcPr>
            <w:tcW w:w="6407" w:type="dxa"/>
          </w:tcPr>
          <w:p w:rsidR="005926EC" w:rsidRPr="00FD72FB" w:rsidRDefault="005926EC" w:rsidP="005926EC">
            <w:pPr>
              <w:widowControl w:val="0"/>
              <w:overflowPunct w:val="0"/>
              <w:autoSpaceDE w:val="0"/>
              <w:autoSpaceDN w:val="0"/>
              <w:adjustRightInd w:val="0"/>
              <w:spacing w:line="239" w:lineRule="auto"/>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247" w:type="dxa"/>
            <w:vAlign w:val="center"/>
          </w:tcPr>
          <w:p w:rsidR="005926EC" w:rsidRPr="00FD72FB" w:rsidRDefault="005926EC" w:rsidP="005926EC">
            <w:pPr>
              <w:widowControl w:val="0"/>
              <w:overflowPunct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III–с</w:t>
            </w:r>
          </w:p>
        </w:tc>
      </w:tr>
    </w:tbl>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82</w:t>
      </w:r>
      <w:r w:rsidR="005926EC" w:rsidRPr="00FD72FB">
        <w:rPr>
          <w:rFonts w:eastAsia="Times New Roman" w:cs="Times New Roman"/>
          <w:color w:val="000000" w:themeColor="text1"/>
          <w:sz w:val="24"/>
          <w:szCs w:val="24"/>
          <w:lang w:eastAsia="ru-RU"/>
        </w:rPr>
        <w:t xml:space="preserve"> Расч</w:t>
      </w:r>
      <w:r w:rsidR="00093AF0"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тный объ</w:t>
      </w:r>
      <w:r w:rsidR="00093AF0"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83</w:t>
      </w:r>
      <w:r w:rsidR="005926EC" w:rsidRPr="00FD72FB">
        <w:rPr>
          <w:rFonts w:eastAsia="Times New Roman" w:cs="Times New Roman"/>
          <w:color w:val="000000" w:themeColor="text1"/>
          <w:sz w:val="24"/>
          <w:szCs w:val="24"/>
          <w:lang w:eastAsia="ru-RU"/>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5926EC" w:rsidRPr="00FD72FB">
          <w:rPr>
            <w:rFonts w:eastAsia="Times New Roman" w:cs="Times New Roman"/>
            <w:color w:val="000000" w:themeColor="text1"/>
            <w:sz w:val="24"/>
            <w:szCs w:val="24"/>
            <w:lang w:eastAsia="ru-RU"/>
          </w:rPr>
          <w:t>1 м</w:t>
        </w:r>
      </w:smartTag>
      <w:r w:rsidR="005926EC" w:rsidRPr="00FD72FB">
        <w:rPr>
          <w:rFonts w:eastAsia="Times New Roman" w:cs="Times New Roman"/>
          <w:color w:val="000000" w:themeColor="text1"/>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1568D8" w:rsidRPr="00FD72FB">
        <w:rPr>
          <w:rFonts w:eastAsia="Times New Roman" w:cs="Times New Roman"/>
          <w:color w:val="000000" w:themeColor="text1"/>
          <w:sz w:val="24"/>
          <w:szCs w:val="24"/>
          <w:lang w:eastAsia="ru-RU"/>
        </w:rPr>
        <w:t>26</w:t>
      </w:r>
      <w:r w:rsidRPr="00FD72FB">
        <w:rPr>
          <w:rFonts w:eastAsia="Times New Roman" w:cs="Times New Roman"/>
          <w:color w:val="000000" w:themeColor="text1"/>
          <w:sz w:val="24"/>
          <w:szCs w:val="24"/>
          <w:lang w:eastAsia="ru-RU"/>
        </w:rPr>
        <w:t>.</w:t>
      </w:r>
    </w:p>
    <w:p w:rsidR="005926EC" w:rsidRPr="00FD72FB"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568D8" w:rsidRPr="00FD72FB">
        <w:rPr>
          <w:rFonts w:eastAsia="Times New Roman" w:cs="Times New Roman"/>
          <w:color w:val="000000" w:themeColor="text1"/>
          <w:sz w:val="24"/>
          <w:szCs w:val="24"/>
          <w:lang w:eastAsia="ru-RU"/>
        </w:rPr>
        <w:t>26</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886"/>
        <w:gridCol w:w="1886"/>
        <w:gridCol w:w="1884"/>
      </w:tblGrid>
      <w:tr w:rsidR="00FD72FB" w:rsidRPr="00FD72FB" w:rsidTr="000F49A6">
        <w:trPr>
          <w:jc w:val="center"/>
        </w:trPr>
        <w:tc>
          <w:tcPr>
            <w:tcW w:w="2205" w:type="pct"/>
            <w:vMerge w:val="restart"/>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Параметры поперечного профиля</w:t>
            </w:r>
          </w:p>
        </w:tc>
        <w:tc>
          <w:tcPr>
            <w:tcW w:w="2795" w:type="pct"/>
            <w:gridSpan w:val="3"/>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Значения параметров для дорог категорий</w:t>
            </w:r>
          </w:p>
        </w:tc>
      </w:tr>
      <w:tr w:rsidR="00FD72FB" w:rsidRPr="00FD72FB" w:rsidTr="000F49A6">
        <w:trPr>
          <w:jc w:val="center"/>
        </w:trPr>
        <w:tc>
          <w:tcPr>
            <w:tcW w:w="2205" w:type="pct"/>
            <w:vMerge/>
          </w:tcPr>
          <w:p w:rsidR="005926EC" w:rsidRPr="00FD72FB" w:rsidRDefault="005926EC" w:rsidP="005926EC">
            <w:pPr>
              <w:widowControl w:val="0"/>
              <w:jc w:val="left"/>
              <w:rPr>
                <w:rFonts w:eastAsia="Times New Roman" w:cs="Times New Roman"/>
                <w:color w:val="000000" w:themeColor="text1"/>
                <w:sz w:val="22"/>
                <w:lang w:eastAsia="ru-RU"/>
              </w:rPr>
            </w:pPr>
          </w:p>
        </w:tc>
        <w:tc>
          <w:tcPr>
            <w:tcW w:w="932"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val="en-US" w:eastAsia="ru-RU"/>
              </w:rPr>
              <w:t>c</w:t>
            </w:r>
          </w:p>
        </w:tc>
        <w:tc>
          <w:tcPr>
            <w:tcW w:w="932"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val="en-US" w:eastAsia="ru-RU"/>
              </w:rPr>
              <w:t>c</w:t>
            </w:r>
          </w:p>
        </w:tc>
        <w:tc>
          <w:tcPr>
            <w:tcW w:w="93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III–c</w:t>
            </w:r>
          </w:p>
        </w:tc>
      </w:tr>
      <w:tr w:rsidR="00FD72FB" w:rsidRPr="00FD72FB" w:rsidTr="000F49A6">
        <w:trPr>
          <w:jc w:val="center"/>
        </w:trPr>
        <w:tc>
          <w:tcPr>
            <w:tcW w:w="2205" w:type="pct"/>
          </w:tcPr>
          <w:p w:rsidR="005926EC" w:rsidRPr="00FD72FB"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Число полос движения</w:t>
            </w:r>
          </w:p>
        </w:tc>
        <w:tc>
          <w:tcPr>
            <w:tcW w:w="932"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932"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93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r>
      <w:tr w:rsidR="00FD72FB" w:rsidRPr="00FD72FB" w:rsidTr="000F49A6">
        <w:trPr>
          <w:jc w:val="center"/>
        </w:trPr>
        <w:tc>
          <w:tcPr>
            <w:tcW w:w="2205" w:type="pct"/>
            <w:tcBorders>
              <w:bottom w:val="nil"/>
            </w:tcBorders>
          </w:tcPr>
          <w:p w:rsidR="005926EC" w:rsidRPr="00FD72FB" w:rsidRDefault="005926EC" w:rsidP="005926EC">
            <w:pPr>
              <w:widowControl w:val="0"/>
              <w:overflowPunct w:val="0"/>
              <w:autoSpaceDE w:val="0"/>
              <w:autoSpaceDN w:val="0"/>
              <w:adjustRightInd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 м:</w:t>
            </w:r>
          </w:p>
        </w:tc>
        <w:tc>
          <w:tcPr>
            <w:tcW w:w="932" w:type="pct"/>
            <w:tcBorders>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2" w:type="pct"/>
            <w:tcBorders>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931" w:type="pct"/>
            <w:tcBorders>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FD72FB" w:rsidRPr="00FD72FB" w:rsidTr="000F49A6">
        <w:trPr>
          <w:jc w:val="center"/>
        </w:trPr>
        <w:tc>
          <w:tcPr>
            <w:tcW w:w="2205" w:type="pct"/>
            <w:tcBorders>
              <w:top w:val="nil"/>
              <w:bottom w:val="nil"/>
            </w:tcBorders>
          </w:tcPr>
          <w:p w:rsidR="005926EC" w:rsidRPr="00FD72FB"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полосы движения</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931"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0F49A6">
        <w:trPr>
          <w:jc w:val="center"/>
        </w:trPr>
        <w:tc>
          <w:tcPr>
            <w:tcW w:w="2205" w:type="pct"/>
            <w:tcBorders>
              <w:top w:val="nil"/>
              <w:bottom w:val="nil"/>
            </w:tcBorders>
          </w:tcPr>
          <w:p w:rsidR="005926EC" w:rsidRPr="00FD72FB"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проезжей части</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931"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0F49A6">
        <w:trPr>
          <w:jc w:val="center"/>
        </w:trPr>
        <w:tc>
          <w:tcPr>
            <w:tcW w:w="2205" w:type="pct"/>
            <w:tcBorders>
              <w:top w:val="nil"/>
              <w:bottom w:val="nil"/>
            </w:tcBorders>
          </w:tcPr>
          <w:p w:rsidR="005926EC" w:rsidRPr="00FD72FB"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земляного полотна</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931"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r>
      <w:tr w:rsidR="00FD72FB" w:rsidRPr="00FD72FB" w:rsidTr="000F49A6">
        <w:trPr>
          <w:jc w:val="center"/>
        </w:trPr>
        <w:tc>
          <w:tcPr>
            <w:tcW w:w="2205" w:type="pct"/>
            <w:tcBorders>
              <w:top w:val="nil"/>
              <w:bottom w:val="nil"/>
            </w:tcBorders>
          </w:tcPr>
          <w:p w:rsidR="005926EC" w:rsidRPr="00FD72FB"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обочины</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932"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1,75</w:t>
            </w:r>
          </w:p>
        </w:tc>
        <w:tc>
          <w:tcPr>
            <w:tcW w:w="931" w:type="pct"/>
            <w:tcBorders>
              <w:top w:val="nil"/>
              <w:bottom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5926EC" w:rsidRPr="00FD72FB" w:rsidTr="000F49A6">
        <w:trPr>
          <w:jc w:val="center"/>
        </w:trPr>
        <w:tc>
          <w:tcPr>
            <w:tcW w:w="2205" w:type="pct"/>
            <w:tcBorders>
              <w:top w:val="nil"/>
            </w:tcBorders>
          </w:tcPr>
          <w:p w:rsidR="005926EC" w:rsidRPr="00FD72FB" w:rsidRDefault="005926EC" w:rsidP="005926EC">
            <w:pPr>
              <w:widowControl w:val="0"/>
              <w:overflowPunct w:val="0"/>
              <w:autoSpaceDE w:val="0"/>
              <w:autoSpaceDN w:val="0"/>
              <w:adjustRightInd w:val="0"/>
              <w:ind w:firstLine="272"/>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укрепления обочин</w:t>
            </w:r>
          </w:p>
        </w:tc>
        <w:tc>
          <w:tcPr>
            <w:tcW w:w="932" w:type="pct"/>
            <w:tcBorders>
              <w:top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w:t>
            </w:r>
          </w:p>
        </w:tc>
        <w:tc>
          <w:tcPr>
            <w:tcW w:w="932" w:type="pct"/>
            <w:tcBorders>
              <w:top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0,75</w:t>
            </w:r>
          </w:p>
        </w:tc>
        <w:tc>
          <w:tcPr>
            <w:tcW w:w="931" w:type="pct"/>
            <w:tcBorders>
              <w:top w:val="nil"/>
            </w:tcBorders>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w:t>
            </w:r>
          </w:p>
        </w:tc>
      </w:tr>
    </w:tbl>
    <w:p w:rsidR="005926EC" w:rsidRPr="00FD72FB" w:rsidRDefault="005926EC" w:rsidP="005926EC">
      <w:pPr>
        <w:widowControl w:val="0"/>
        <w:spacing w:line="239" w:lineRule="auto"/>
        <w:rPr>
          <w:rFonts w:eastAsia="Times New Roman" w:cs="Times New Roman"/>
          <w:i/>
          <w:iCs/>
          <w:color w:val="000000" w:themeColor="text1"/>
          <w:spacing w:val="40"/>
          <w:sz w:val="16"/>
          <w:szCs w:val="16"/>
          <w:lang w:eastAsia="ru-RU"/>
        </w:rPr>
      </w:pPr>
    </w:p>
    <w:p w:rsidR="005926EC" w:rsidRPr="00FD72FB" w:rsidRDefault="005926EC" w:rsidP="005926EC">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FD72FB">
          <w:rPr>
            <w:rFonts w:eastAsia="Times New Roman" w:cs="Times New Roman"/>
            <w:i/>
            <w:color w:val="000000" w:themeColor="text1"/>
            <w:sz w:val="22"/>
            <w:lang w:eastAsia="ru-RU"/>
          </w:rPr>
          <w:t>3,5 м</w:t>
        </w:r>
      </w:smartTag>
      <w:r w:rsidRPr="00FD72FB">
        <w:rPr>
          <w:rFonts w:eastAsia="Times New Roman" w:cs="Times New Roman"/>
          <w:i/>
          <w:color w:val="000000" w:themeColor="text1"/>
          <w:sz w:val="22"/>
          <w:lang w:eastAsia="ru-RU"/>
        </w:rPr>
        <w:t xml:space="preserve">, а ширину обочин – </w:t>
      </w:r>
      <w:smartTag w:uri="urn:schemas-microsoft-com:office:smarttags" w:element="metricconverter">
        <w:smartTagPr>
          <w:attr w:name="ProductID" w:val="2,25 м"/>
        </w:smartTagPr>
        <w:r w:rsidRPr="00FD72FB">
          <w:rPr>
            <w:rFonts w:eastAsia="Times New Roman" w:cs="Times New Roman"/>
            <w:i/>
            <w:color w:val="000000" w:themeColor="text1"/>
            <w:sz w:val="22"/>
            <w:lang w:eastAsia="ru-RU"/>
          </w:rPr>
          <w:t>2,25 м</w:t>
        </w:r>
      </w:smartTag>
      <w:r w:rsidRPr="00FD72FB">
        <w:rPr>
          <w:rFonts w:eastAsia="Times New Roman" w:cs="Times New Roman"/>
          <w:i/>
          <w:color w:val="000000" w:themeColor="text1"/>
          <w:sz w:val="22"/>
          <w:lang w:eastAsia="ru-RU"/>
        </w:rPr>
        <w:t xml:space="preserve"> (в том числе укрепленных – </w:t>
      </w:r>
      <w:smartTag w:uri="urn:schemas-microsoft-com:office:smarttags" w:element="metricconverter">
        <w:smartTagPr>
          <w:attr w:name="ProductID" w:val="1,25 м"/>
        </w:smartTagPr>
        <w:r w:rsidRPr="00FD72FB">
          <w:rPr>
            <w:rFonts w:eastAsia="Times New Roman" w:cs="Times New Roman"/>
            <w:i/>
            <w:color w:val="000000" w:themeColor="text1"/>
            <w:sz w:val="22"/>
            <w:lang w:eastAsia="ru-RU"/>
          </w:rPr>
          <w:t>1,25 м</w:t>
        </w:r>
      </w:smartTag>
      <w:r w:rsidRPr="00FD72FB">
        <w:rPr>
          <w:rFonts w:eastAsia="Times New Roman" w:cs="Times New Roman"/>
          <w:i/>
          <w:color w:val="000000" w:themeColor="text1"/>
          <w:sz w:val="22"/>
          <w:lang w:eastAsia="ru-RU"/>
        </w:rPr>
        <w:t>).</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FD72FB">
          <w:rPr>
            <w:rFonts w:eastAsia="Times New Roman" w:cs="Times New Roman"/>
            <w:i/>
            <w:color w:val="000000" w:themeColor="text1"/>
            <w:sz w:val="22"/>
            <w:lang w:eastAsia="ru-RU"/>
          </w:rPr>
          <w:t>5 м</w:t>
        </w:r>
      </w:smartTag>
      <w:r w:rsidRPr="00FD72FB">
        <w:rPr>
          <w:rFonts w:eastAsia="Times New Roman" w:cs="Times New Roman"/>
          <w:i/>
          <w:color w:val="000000" w:themeColor="text1"/>
          <w:sz w:val="22"/>
          <w:lang w:eastAsia="ru-RU"/>
        </w:rPr>
        <w:t>) ширина земляного полотна должна быть увеличена (за сч</w:t>
      </w:r>
      <w:r w:rsidR="00F649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 уширения обочин).</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Ширину земляного полотна, возводимого на ценных сельскохозяйственных угодьях, допускается принимать, м:</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8 – для дорог I–c категории;</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7 – для дорог II–с категории;</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5,5 – для дорог III–c категории.</w:t>
      </w:r>
    </w:p>
    <w:p w:rsidR="005926EC" w:rsidRPr="00FD72FB" w:rsidRDefault="005926EC" w:rsidP="005926E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5926EC" w:rsidRPr="00FD72FB"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p>
    <w:p w:rsidR="005926EC" w:rsidRPr="00FD72FB" w:rsidRDefault="00A64D95"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84</w:t>
      </w:r>
      <w:r w:rsidR="005926EC" w:rsidRPr="00FD72FB">
        <w:rPr>
          <w:rFonts w:eastAsia="Times New Roman" w:cs="Times New Roman"/>
          <w:color w:val="000000" w:themeColor="text1"/>
          <w:sz w:val="24"/>
          <w:szCs w:val="24"/>
          <w:lang w:eastAsia="ru-RU"/>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w:t>
      </w:r>
      <w:r w:rsidR="00F649D4" w:rsidRPr="00FD72FB">
        <w:rPr>
          <w:rFonts w:eastAsia="Times New Roman" w:cs="Times New Roman"/>
          <w:color w:val="000000" w:themeColor="text1"/>
          <w:sz w:val="24"/>
          <w:szCs w:val="24"/>
          <w:lang w:eastAsia="ru-RU"/>
        </w:rPr>
        <w:t>ё</w:t>
      </w:r>
      <w:r w:rsidR="005926EC" w:rsidRPr="00FD72FB">
        <w:rPr>
          <w:rFonts w:eastAsia="Times New Roman" w:cs="Times New Roman"/>
          <w:color w:val="000000" w:themeColor="text1"/>
          <w:sz w:val="24"/>
          <w:szCs w:val="24"/>
          <w:lang w:eastAsia="ru-RU"/>
        </w:rPr>
        <w:t>т уширения одной обочины и соответственно земляного полотна.</w:t>
      </w:r>
    </w:p>
    <w:p w:rsidR="005926EC" w:rsidRPr="00FD72FB"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Расстояние между площадками следует принимать равным расстоя</w:t>
      </w:r>
      <w:r w:rsidRPr="00FD72FB">
        <w:rPr>
          <w:rFonts w:eastAsia="Times New Roman" w:cs="Times New Roman"/>
          <w:color w:val="000000" w:themeColor="text1"/>
          <w:sz w:val="24"/>
          <w:szCs w:val="24"/>
          <w:lang w:eastAsia="ru-RU"/>
        </w:rPr>
        <w:t xml:space="preserve">нию видимости встречного транспортного средства, но не менее </w:t>
      </w:r>
      <w:smartTag w:uri="urn:schemas-microsoft-com:office:smarttags" w:element="metricconverter">
        <w:smartTagPr>
          <w:attr w:name="ProductID" w:val="0,5 км"/>
        </w:smartTagPr>
        <w:r w:rsidRPr="00FD72FB">
          <w:rPr>
            <w:rFonts w:eastAsia="Times New Roman" w:cs="Times New Roman"/>
            <w:color w:val="000000" w:themeColor="text1"/>
            <w:sz w:val="24"/>
            <w:szCs w:val="24"/>
            <w:lang w:eastAsia="ru-RU"/>
          </w:rPr>
          <w:t>0,5 км</w:t>
        </w:r>
      </w:smartTag>
      <w:r w:rsidRPr="00FD72FB">
        <w:rPr>
          <w:rFonts w:eastAsia="Times New Roman" w:cs="Times New Roman"/>
          <w:color w:val="000000" w:themeColor="text1"/>
          <w:sz w:val="24"/>
          <w:szCs w:val="24"/>
          <w:lang w:eastAsia="ru-RU"/>
        </w:rPr>
        <w:t>. При этом площадки должны, как правило, совмещаться с местами съездов на поля.</w:t>
      </w:r>
    </w:p>
    <w:p w:rsidR="005926EC" w:rsidRPr="00FD72FB"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FD72FB">
          <w:rPr>
            <w:rFonts w:eastAsia="Times New Roman" w:cs="Times New Roman"/>
            <w:color w:val="000000" w:themeColor="text1"/>
            <w:sz w:val="24"/>
            <w:szCs w:val="24"/>
            <w:lang w:eastAsia="ru-RU"/>
          </w:rPr>
          <w:t>13 м</w:t>
        </w:r>
      </w:smartTag>
      <w:r w:rsidRPr="00FD72FB">
        <w:rPr>
          <w:rFonts w:eastAsia="Times New Roman" w:cs="Times New Roman"/>
          <w:color w:val="000000" w:themeColor="text1"/>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FD72FB">
          <w:rPr>
            <w:rFonts w:eastAsia="Times New Roman" w:cs="Times New Roman"/>
            <w:color w:val="000000" w:themeColor="text1"/>
            <w:sz w:val="24"/>
            <w:szCs w:val="24"/>
            <w:lang w:eastAsia="ru-RU"/>
          </w:rPr>
          <w:t>3 м</w:t>
        </w:r>
      </w:smartTag>
      <w:r w:rsidRPr="00FD72FB">
        <w:rPr>
          <w:rFonts w:eastAsia="Times New Roman" w:cs="Times New Roman"/>
          <w:color w:val="000000" w:themeColor="text1"/>
          <w:sz w:val="24"/>
          <w:szCs w:val="24"/>
          <w:lang w:eastAsia="ru-RU"/>
        </w:rPr>
        <w:t xml:space="preserve">, свыше 3 до </w:t>
      </w:r>
      <w:smartTag w:uri="urn:schemas-microsoft-com:office:smarttags" w:element="metricconverter">
        <w:smartTagPr>
          <w:attr w:name="ProductID" w:val="6 м"/>
        </w:smartTagPr>
        <w:r w:rsidRPr="00FD72FB">
          <w:rPr>
            <w:rFonts w:eastAsia="Times New Roman" w:cs="Times New Roman"/>
            <w:color w:val="000000" w:themeColor="text1"/>
            <w:sz w:val="24"/>
            <w:szCs w:val="24"/>
            <w:lang w:eastAsia="ru-RU"/>
          </w:rPr>
          <w:t>6 м</w:t>
        </w:r>
      </w:smartTag>
      <w:r w:rsidRPr="00FD72FB">
        <w:rPr>
          <w:rFonts w:eastAsia="Times New Roman" w:cs="Times New Roman"/>
          <w:color w:val="000000" w:themeColor="text1"/>
          <w:sz w:val="24"/>
          <w:szCs w:val="24"/>
          <w:lang w:eastAsia="ru-RU"/>
        </w:rPr>
        <w:t xml:space="preserve"> и свыше 6 до </w:t>
      </w:r>
      <w:smartTag w:uri="urn:schemas-microsoft-com:office:smarttags" w:element="metricconverter">
        <w:smartTagPr>
          <w:attr w:name="ProductID" w:val="8 м"/>
        </w:smartTagPr>
        <w:r w:rsidRPr="00FD72FB">
          <w:rPr>
            <w:rFonts w:eastAsia="Times New Roman" w:cs="Times New Roman"/>
            <w:color w:val="000000" w:themeColor="text1"/>
            <w:sz w:val="24"/>
            <w:szCs w:val="24"/>
            <w:lang w:eastAsia="ru-RU"/>
          </w:rPr>
          <w:t>8 м</w:t>
        </w:r>
      </w:smartTag>
      <w:r w:rsidRPr="00FD72FB">
        <w:rPr>
          <w:rFonts w:eastAsia="Times New Roman" w:cs="Times New Roman"/>
          <w:color w:val="000000" w:themeColor="text1"/>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85</w:t>
      </w:r>
      <w:r w:rsidR="005926EC" w:rsidRPr="00FD72FB">
        <w:rPr>
          <w:rFonts w:eastAsia="Times New Roman" w:cs="Times New Roman"/>
          <w:color w:val="000000" w:themeColor="text1"/>
          <w:sz w:val="24"/>
          <w:szCs w:val="24"/>
          <w:lang w:eastAsia="ru-RU"/>
        </w:rPr>
        <w:t xml:space="preserve"> Поперечные уклоны одно– и двухскатных профилей дорог следует принимать в соответствии со СНиП 2.05.11-83.</w:t>
      </w:r>
    </w:p>
    <w:p w:rsidR="005926EC" w:rsidRPr="00FD72FB" w:rsidRDefault="00A64D95"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86</w:t>
      </w:r>
      <w:r w:rsidR="005926EC" w:rsidRPr="00FD72FB">
        <w:rPr>
          <w:rFonts w:eastAsia="Times New Roman" w:cs="Times New Roman"/>
          <w:color w:val="000000" w:themeColor="text1"/>
          <w:sz w:val="24"/>
          <w:szCs w:val="24"/>
          <w:lang w:eastAsia="ru-RU"/>
        </w:rPr>
        <w:t xml:space="preserve"> </w:t>
      </w:r>
      <w:r w:rsidR="005926EC" w:rsidRPr="00FD72FB">
        <w:rPr>
          <w:rFonts w:eastAsia="Times New Roman" w:cs="Times New Roman"/>
          <w:bCs/>
          <w:color w:val="000000" w:themeColor="text1"/>
          <w:sz w:val="24"/>
          <w:szCs w:val="24"/>
          <w:lang w:eastAsia="ru-RU"/>
        </w:rPr>
        <w:t>Внутриплощадочные дороги</w:t>
      </w:r>
      <w:r w:rsidR="005926EC" w:rsidRPr="00FD72FB">
        <w:rPr>
          <w:rFonts w:eastAsia="Times New Roman" w:cs="Times New Roman"/>
          <w:color w:val="000000" w:themeColor="text1"/>
          <w:sz w:val="24"/>
          <w:szCs w:val="24"/>
          <w:lang w:eastAsia="ru-RU"/>
        </w:rPr>
        <w:t xml:space="preserve">, располагаемые в пределах животноводческих комплексов, птицефабрик, ферм, тепличных комбинатов и </w:t>
      </w:r>
      <w:r w:rsidR="005926EC" w:rsidRPr="00FD72FB">
        <w:rPr>
          <w:rFonts w:eastAsia="Times New Roman" w:cs="Times New Roman"/>
          <w:color w:val="000000" w:themeColor="text1"/>
          <w:spacing w:val="-2"/>
          <w:sz w:val="24"/>
          <w:szCs w:val="24"/>
          <w:lang w:eastAsia="ru-RU"/>
        </w:rPr>
        <w:t>других подобных объектов, в зависимости от их назначения следует подразделять на:</w:t>
      </w:r>
    </w:p>
    <w:p w:rsidR="005926EC" w:rsidRPr="00FD72FB"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926EC" w:rsidRPr="00FD72FB" w:rsidRDefault="005926EC" w:rsidP="005926EC">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Ширину проезжей части и обочин внутриплощадочных дорог следует </w:t>
      </w:r>
      <w:r w:rsidRPr="00FD72FB">
        <w:rPr>
          <w:rFonts w:eastAsia="Times New Roman" w:cs="Times New Roman"/>
          <w:color w:val="000000" w:themeColor="text1"/>
          <w:spacing w:val="-3"/>
          <w:sz w:val="24"/>
          <w:szCs w:val="24"/>
          <w:lang w:eastAsia="ru-RU"/>
        </w:rPr>
        <w:t>принимать в зависимости от назначения дорог и организации движения транспортных</w:t>
      </w:r>
      <w:r w:rsidRPr="00FD72FB">
        <w:rPr>
          <w:rFonts w:eastAsia="Times New Roman" w:cs="Times New Roman"/>
          <w:color w:val="000000" w:themeColor="text1"/>
          <w:sz w:val="24"/>
          <w:szCs w:val="24"/>
          <w:lang w:eastAsia="ru-RU"/>
        </w:rPr>
        <w:t xml:space="preserve"> средств по таблице </w:t>
      </w:r>
      <w:r w:rsidR="001568D8" w:rsidRPr="00FD72FB">
        <w:rPr>
          <w:rFonts w:eastAsia="Times New Roman" w:cs="Times New Roman"/>
          <w:color w:val="000000" w:themeColor="text1"/>
          <w:sz w:val="24"/>
          <w:szCs w:val="24"/>
          <w:lang w:eastAsia="ru-RU"/>
        </w:rPr>
        <w:t>27</w:t>
      </w:r>
      <w:r w:rsidRPr="00FD72FB">
        <w:rPr>
          <w:rFonts w:eastAsia="Times New Roman" w:cs="Times New Roman"/>
          <w:color w:val="000000" w:themeColor="text1"/>
          <w:sz w:val="24"/>
          <w:szCs w:val="24"/>
          <w:lang w:eastAsia="ru-RU"/>
        </w:rPr>
        <w:t>.</w:t>
      </w:r>
    </w:p>
    <w:p w:rsidR="005926EC" w:rsidRPr="00FD72FB" w:rsidRDefault="005926EC" w:rsidP="005926EC">
      <w:pPr>
        <w:widowControl w:val="0"/>
        <w:spacing w:line="239" w:lineRule="auto"/>
        <w:ind w:firstLine="709"/>
        <w:rPr>
          <w:rFonts w:eastAsia="Times New Roman" w:cs="Times New Roman"/>
          <w:color w:val="000000" w:themeColor="text1"/>
          <w:sz w:val="16"/>
          <w:szCs w:val="16"/>
          <w:lang w:eastAsia="ru-RU"/>
        </w:rPr>
      </w:pPr>
    </w:p>
    <w:p w:rsidR="005926EC" w:rsidRPr="00FD72FB" w:rsidRDefault="005926EC" w:rsidP="005926EC">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568D8" w:rsidRPr="00FD72FB">
        <w:rPr>
          <w:rFonts w:eastAsia="Times New Roman" w:cs="Times New Roman"/>
          <w:color w:val="000000" w:themeColor="text1"/>
          <w:sz w:val="24"/>
          <w:szCs w:val="24"/>
          <w:lang w:eastAsia="ru-RU"/>
        </w:rPr>
        <w:t>27</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2574"/>
        <w:gridCol w:w="2574"/>
      </w:tblGrid>
      <w:tr w:rsidR="00FD72FB" w:rsidRPr="00FD72FB" w:rsidTr="000F49A6">
        <w:trPr>
          <w:jc w:val="center"/>
        </w:trPr>
        <w:tc>
          <w:tcPr>
            <w:tcW w:w="2460" w:type="pct"/>
            <w:vMerge w:val="restart"/>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Параметры</w:t>
            </w:r>
          </w:p>
        </w:tc>
        <w:tc>
          <w:tcPr>
            <w:tcW w:w="2540" w:type="pct"/>
            <w:gridSpan w:val="2"/>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Значение параметров, м, для дорог</w:t>
            </w:r>
          </w:p>
        </w:tc>
      </w:tr>
      <w:tr w:rsidR="00FD72FB" w:rsidRPr="00FD72FB" w:rsidTr="000F49A6">
        <w:trPr>
          <w:trHeight w:val="227"/>
          <w:jc w:val="center"/>
        </w:trPr>
        <w:tc>
          <w:tcPr>
            <w:tcW w:w="2460" w:type="pct"/>
            <w:vMerge/>
          </w:tcPr>
          <w:p w:rsidR="005926EC" w:rsidRPr="00FD72FB" w:rsidRDefault="005926EC" w:rsidP="005926EC">
            <w:pPr>
              <w:widowControl w:val="0"/>
              <w:jc w:val="left"/>
              <w:rPr>
                <w:rFonts w:eastAsia="Times New Roman" w:cs="Times New Roman"/>
                <w:color w:val="000000" w:themeColor="text1"/>
                <w:sz w:val="22"/>
                <w:lang w:eastAsia="ru-RU"/>
              </w:rPr>
            </w:pP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производственных</w:t>
            </w: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вспомогательных</w:t>
            </w:r>
          </w:p>
        </w:tc>
      </w:tr>
      <w:tr w:rsidR="00FD72FB" w:rsidRPr="00FD72FB" w:rsidTr="000F49A6">
        <w:trPr>
          <w:trHeight w:val="397"/>
          <w:jc w:val="center"/>
        </w:trPr>
        <w:tc>
          <w:tcPr>
            <w:tcW w:w="2460" w:type="pct"/>
            <w:tcBorders>
              <w:bottom w:val="nil"/>
            </w:tcBorders>
          </w:tcPr>
          <w:p w:rsidR="005926EC" w:rsidRPr="00FD72FB"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 проезжей части при движении транспортных средств:</w:t>
            </w:r>
          </w:p>
        </w:tc>
        <w:tc>
          <w:tcPr>
            <w:tcW w:w="1270" w:type="pct"/>
            <w:tcBorders>
              <w:bottom w:val="nil"/>
            </w:tcBorders>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c>
          <w:tcPr>
            <w:tcW w:w="1270" w:type="pct"/>
            <w:tcBorders>
              <w:bottom w:val="nil"/>
            </w:tcBorders>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p>
        </w:tc>
      </w:tr>
      <w:tr w:rsidR="00FD72FB" w:rsidRPr="00FD72FB" w:rsidTr="000F49A6">
        <w:trPr>
          <w:jc w:val="center"/>
        </w:trPr>
        <w:tc>
          <w:tcPr>
            <w:tcW w:w="2460" w:type="pct"/>
            <w:tcBorders>
              <w:top w:val="nil"/>
              <w:bottom w:val="nil"/>
            </w:tcBorders>
          </w:tcPr>
          <w:p w:rsidR="005926EC" w:rsidRPr="00FD72FB"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двухстороннем</w:t>
            </w:r>
          </w:p>
        </w:tc>
        <w:tc>
          <w:tcPr>
            <w:tcW w:w="1270" w:type="pct"/>
            <w:tcBorders>
              <w:top w:val="nil"/>
              <w:bottom w:val="nil"/>
            </w:tcBorders>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1270" w:type="pct"/>
            <w:tcBorders>
              <w:top w:val="nil"/>
              <w:bottom w:val="nil"/>
            </w:tcBorders>
            <w:vAlign w:val="center"/>
          </w:tcPr>
          <w:p w:rsidR="005926EC" w:rsidRPr="00FD72FB" w:rsidRDefault="001568D8"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0F49A6">
        <w:trPr>
          <w:jc w:val="center"/>
        </w:trPr>
        <w:tc>
          <w:tcPr>
            <w:tcW w:w="2460" w:type="pct"/>
            <w:tcBorders>
              <w:top w:val="nil"/>
            </w:tcBorders>
          </w:tcPr>
          <w:p w:rsidR="005926EC" w:rsidRPr="00FD72FB" w:rsidRDefault="005926EC" w:rsidP="005926EC">
            <w:pPr>
              <w:widowControl w:val="0"/>
              <w:overflowPunct w:val="0"/>
              <w:autoSpaceDE w:val="0"/>
              <w:autoSpaceDN w:val="0"/>
              <w:adjustRightInd w:val="0"/>
              <w:ind w:firstLine="28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одностороннем</w:t>
            </w:r>
          </w:p>
        </w:tc>
        <w:tc>
          <w:tcPr>
            <w:tcW w:w="1270" w:type="pct"/>
            <w:tcBorders>
              <w:top w:val="nil"/>
            </w:tcBorders>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1270" w:type="pct"/>
            <w:tcBorders>
              <w:top w:val="nil"/>
            </w:tcBorders>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0F49A6">
        <w:trPr>
          <w:jc w:val="center"/>
        </w:trPr>
        <w:tc>
          <w:tcPr>
            <w:tcW w:w="2460" w:type="pct"/>
          </w:tcPr>
          <w:p w:rsidR="005926EC" w:rsidRPr="00FD72FB"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 обочины</w:t>
            </w: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0,75</w:t>
            </w:r>
          </w:p>
        </w:tc>
      </w:tr>
      <w:tr w:rsidR="005926EC" w:rsidRPr="00FD72FB" w:rsidTr="000F49A6">
        <w:trPr>
          <w:jc w:val="center"/>
        </w:trPr>
        <w:tc>
          <w:tcPr>
            <w:tcW w:w="2460" w:type="pct"/>
          </w:tcPr>
          <w:p w:rsidR="005926EC" w:rsidRPr="00FD72FB" w:rsidRDefault="005926EC" w:rsidP="005926EC">
            <w:pPr>
              <w:widowControl w:val="0"/>
              <w:overflowPunct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 укрепления обочины</w:t>
            </w: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w:t>
            </w:r>
          </w:p>
        </w:tc>
        <w:tc>
          <w:tcPr>
            <w:tcW w:w="127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w:t>
            </w:r>
          </w:p>
        </w:tc>
      </w:tr>
    </w:tbl>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p>
    <w:p w:rsidR="005926EC" w:rsidRPr="00FD72FB" w:rsidRDefault="00A64D95" w:rsidP="005926EC">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87</w:t>
      </w:r>
      <w:r w:rsidR="005926EC" w:rsidRPr="00FD72FB">
        <w:rPr>
          <w:rFonts w:eastAsia="Times New Roman" w:cs="Times New Roman"/>
          <w:color w:val="000000" w:themeColor="text1"/>
          <w:sz w:val="24"/>
          <w:szCs w:val="24"/>
          <w:lang w:eastAsia="ru-RU"/>
        </w:rPr>
        <w:t xml:space="preserve"> Ширину проезжей части производствен</w:t>
      </w:r>
      <w:r w:rsidRPr="00FD72FB">
        <w:rPr>
          <w:rFonts w:eastAsia="Times New Roman" w:cs="Times New Roman"/>
          <w:color w:val="000000" w:themeColor="text1"/>
          <w:sz w:val="24"/>
          <w:szCs w:val="24"/>
          <w:lang w:eastAsia="ru-RU"/>
        </w:rPr>
        <w:t>ных дорог допускается принимать</w:t>
      </w:r>
      <w:r w:rsidR="005926EC"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w:t>
      </w:r>
      <w:r w:rsidR="005926EC" w:rsidRPr="00FD72FB">
        <w:rPr>
          <w:rFonts w:eastAsia="Times New Roman" w:cs="Times New Roman"/>
          <w:color w:val="000000" w:themeColor="text1"/>
          <w:spacing w:val="-2"/>
          <w:sz w:val="24"/>
          <w:szCs w:val="24"/>
          <w:lang w:eastAsia="ru-RU"/>
        </w:rPr>
        <w:t>м</w:t>
      </w:r>
      <w:r w:rsidRPr="00FD72FB">
        <w:rPr>
          <w:rFonts w:eastAsia="Times New Roman" w:cs="Times New Roman"/>
          <w:color w:val="000000" w:themeColor="text1"/>
          <w:spacing w:val="-2"/>
          <w:sz w:val="24"/>
          <w:szCs w:val="24"/>
          <w:lang w:eastAsia="ru-RU"/>
        </w:rPr>
        <w:t>)</w:t>
      </w:r>
      <w:r w:rsidR="005926EC" w:rsidRPr="00FD72FB">
        <w:rPr>
          <w:rFonts w:eastAsia="Times New Roman" w:cs="Times New Roman"/>
          <w:color w:val="000000" w:themeColor="text1"/>
          <w:spacing w:val="-2"/>
          <w:sz w:val="24"/>
          <w:szCs w:val="24"/>
          <w:lang w:eastAsia="ru-RU"/>
        </w:rPr>
        <w:t>:</w:t>
      </w:r>
    </w:p>
    <w:p w:rsidR="005926EC" w:rsidRPr="00FD72FB" w:rsidRDefault="005926EC" w:rsidP="005926E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3,5 с обочинами, укрепленными на полную ширину, –</w:t>
      </w:r>
      <w:r w:rsidR="00A64D95" w:rsidRPr="00FD72FB">
        <w:rPr>
          <w:rFonts w:eastAsia="Times New Roman" w:cs="Times New Roman"/>
          <w:color w:val="000000" w:themeColor="text1"/>
          <w:sz w:val="24"/>
          <w:szCs w:val="24"/>
          <w:lang w:eastAsia="ru-RU"/>
        </w:rPr>
        <w:t xml:space="preserve"> в стесненных условиях существу</w:t>
      </w:r>
      <w:r w:rsidRPr="00FD72FB">
        <w:rPr>
          <w:rFonts w:eastAsia="Times New Roman" w:cs="Times New Roman"/>
          <w:color w:val="000000" w:themeColor="text1"/>
          <w:sz w:val="24"/>
          <w:szCs w:val="24"/>
          <w:lang w:eastAsia="ru-RU"/>
        </w:rPr>
        <w:t>ющей застройки;</w:t>
      </w:r>
    </w:p>
    <w:p w:rsidR="005926EC" w:rsidRPr="00FD72FB" w:rsidRDefault="005926EC"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3,5 с обочинами, укрепленными согласно таблице 9</w:t>
      </w:r>
      <w:r w:rsidR="00A64D95" w:rsidRPr="00FD72FB">
        <w:rPr>
          <w:rFonts w:eastAsia="Times New Roman" w:cs="Times New Roman"/>
          <w:color w:val="000000" w:themeColor="text1"/>
          <w:sz w:val="24"/>
          <w:szCs w:val="24"/>
          <w:lang w:eastAsia="ru-RU"/>
        </w:rPr>
        <w:t>5</w:t>
      </w:r>
      <w:r w:rsidRPr="00FD72FB">
        <w:rPr>
          <w:rFonts w:eastAsia="Times New Roman" w:cs="Times New Roman"/>
          <w:color w:val="000000" w:themeColor="text1"/>
          <w:sz w:val="24"/>
          <w:szCs w:val="24"/>
          <w:lang w:eastAsia="ru-RU"/>
        </w:rPr>
        <w:t>, – при кольцевом движении, отсутствии встречного движения и обгона транспортных средств;</w:t>
      </w:r>
    </w:p>
    <w:p w:rsidR="005926EC" w:rsidRPr="00FD72FB" w:rsidRDefault="005926EC"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27647" w:rsidRPr="00FD72FB" w:rsidRDefault="00427647" w:rsidP="005926EC">
      <w:pPr>
        <w:widowControl w:val="0"/>
        <w:ind w:firstLine="709"/>
        <w:rPr>
          <w:rFonts w:eastAsia="Times New Roman" w:cs="Times New Roman"/>
          <w:color w:val="000000" w:themeColor="text1"/>
          <w:sz w:val="16"/>
          <w:szCs w:val="16"/>
          <w:lang w:eastAsia="ru-RU"/>
        </w:rPr>
      </w:pPr>
    </w:p>
    <w:p w:rsidR="005926EC" w:rsidRPr="00FD72FB" w:rsidRDefault="005926EC" w:rsidP="001568D8">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5926EC" w:rsidRPr="00FD72FB" w:rsidRDefault="005926EC" w:rsidP="005926EC">
      <w:pPr>
        <w:widowControl w:val="0"/>
        <w:spacing w:after="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FD72FB">
          <w:rPr>
            <w:rFonts w:eastAsia="Times New Roman" w:cs="Times New Roman"/>
            <w:i/>
            <w:color w:val="000000" w:themeColor="text1"/>
            <w:sz w:val="22"/>
            <w:lang w:eastAsia="ru-RU"/>
          </w:rPr>
          <w:t>0,5 м</w:t>
        </w:r>
      </w:smartTag>
      <w:r w:rsidRPr="00FD72FB">
        <w:rPr>
          <w:rFonts w:eastAsia="Times New Roman" w:cs="Times New Roman"/>
          <w:i/>
          <w:color w:val="000000" w:themeColor="text1"/>
          <w:sz w:val="22"/>
          <w:lang w:eastAsia="ru-RU"/>
        </w:rPr>
        <w:t>.</w:t>
      </w:r>
    </w:p>
    <w:p w:rsidR="005926EC" w:rsidRPr="00FD72FB" w:rsidRDefault="00A64D95"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88</w:t>
      </w:r>
      <w:r w:rsidR="005926EC" w:rsidRPr="00FD72FB">
        <w:rPr>
          <w:rFonts w:eastAsia="Times New Roman" w:cs="Times New Roman"/>
          <w:color w:val="000000" w:themeColor="text1"/>
          <w:sz w:val="24"/>
          <w:szCs w:val="24"/>
          <w:lang w:eastAsia="ru-RU"/>
        </w:rPr>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005926EC" w:rsidRPr="00FD72FB">
        <w:rPr>
          <w:rFonts w:eastAsia="Times New Roman" w:cs="Times New Roman"/>
          <w:color w:val="000000" w:themeColor="text1"/>
          <w:spacing w:val="-2"/>
          <w:sz w:val="24"/>
          <w:szCs w:val="24"/>
          <w:lang w:eastAsia="ru-RU"/>
        </w:rPr>
        <w:t>гами с подветренной стороны для господствующих ветров в летний период.</w:t>
      </w:r>
    </w:p>
    <w:p w:rsidR="005926EC" w:rsidRPr="00FD72FB" w:rsidRDefault="005926EC"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w:t>
      </w:r>
      <w:r w:rsidR="001568D8" w:rsidRPr="00FD72FB">
        <w:rPr>
          <w:rFonts w:eastAsia="Times New Roman" w:cs="Times New Roman"/>
          <w:color w:val="000000" w:themeColor="text1"/>
          <w:sz w:val="24"/>
          <w:szCs w:val="24"/>
          <w:lang w:eastAsia="ru-RU"/>
        </w:rPr>
        <w:t>28</w:t>
      </w:r>
      <w:r w:rsidRPr="00FD72FB">
        <w:rPr>
          <w:rFonts w:eastAsia="Times New Roman" w:cs="Times New Roman"/>
          <w:color w:val="000000" w:themeColor="text1"/>
          <w:sz w:val="24"/>
          <w:szCs w:val="24"/>
          <w:lang w:eastAsia="ru-RU"/>
        </w:rPr>
        <w:t xml:space="preserve"> в зависимости от ширины колеи обр</w:t>
      </w:r>
      <w:r w:rsidR="00A64D95" w:rsidRPr="00FD72FB">
        <w:rPr>
          <w:rFonts w:eastAsia="Times New Roman" w:cs="Times New Roman"/>
          <w:color w:val="000000" w:themeColor="text1"/>
          <w:sz w:val="24"/>
          <w:szCs w:val="24"/>
          <w:lang w:eastAsia="ru-RU"/>
        </w:rPr>
        <w:t>ащающегося подвижного состава.</w:t>
      </w:r>
    </w:p>
    <w:p w:rsidR="005926EC" w:rsidRPr="00FD72FB" w:rsidRDefault="005926EC" w:rsidP="005926EC">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1568D8" w:rsidRPr="00FD72FB">
        <w:rPr>
          <w:rFonts w:eastAsia="Times New Roman" w:cs="Times New Roman"/>
          <w:color w:val="000000" w:themeColor="text1"/>
          <w:sz w:val="24"/>
          <w:szCs w:val="24"/>
          <w:lang w:eastAsia="ru-RU"/>
        </w:rPr>
        <w:t>28</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2536"/>
        <w:gridCol w:w="2538"/>
      </w:tblGrid>
      <w:tr w:rsidR="00FD72FB" w:rsidRPr="00FD72FB" w:rsidTr="000F49A6">
        <w:trPr>
          <w:jc w:val="center"/>
        </w:trPr>
        <w:tc>
          <w:tcPr>
            <w:tcW w:w="2499"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Ширина колеи транспортных средств, </w:t>
            </w:r>
          </w:p>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самоходных и прицепных машин, м</w:t>
            </w:r>
          </w:p>
        </w:tc>
        <w:tc>
          <w:tcPr>
            <w:tcW w:w="1250"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Ширина полосы </w:t>
            </w:r>
          </w:p>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движения, м</w:t>
            </w:r>
          </w:p>
        </w:tc>
        <w:tc>
          <w:tcPr>
            <w:tcW w:w="1251" w:type="pct"/>
            <w:vAlign w:val="center"/>
          </w:tcPr>
          <w:p w:rsidR="005926EC" w:rsidRPr="00FD72FB" w:rsidRDefault="005926EC" w:rsidP="005926EC">
            <w:pPr>
              <w:widowControl w:val="0"/>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Ширина земляного полотна, м</w:t>
            </w:r>
          </w:p>
        </w:tc>
      </w:tr>
      <w:tr w:rsidR="00FD72FB" w:rsidRPr="00FD72FB" w:rsidTr="000F49A6">
        <w:trPr>
          <w:jc w:val="center"/>
        </w:trPr>
        <w:tc>
          <w:tcPr>
            <w:tcW w:w="2499"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 и менее</w:t>
            </w:r>
          </w:p>
        </w:tc>
        <w:tc>
          <w:tcPr>
            <w:tcW w:w="1250"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125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r>
      <w:tr w:rsidR="00FD72FB" w:rsidRPr="00FD72FB" w:rsidTr="000F49A6">
        <w:trPr>
          <w:jc w:val="center"/>
        </w:trPr>
        <w:tc>
          <w:tcPr>
            <w:tcW w:w="2499"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2,7 до 3,1</w:t>
            </w:r>
          </w:p>
        </w:tc>
        <w:tc>
          <w:tcPr>
            <w:tcW w:w="1250"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125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r>
      <w:tr w:rsidR="00FD72FB" w:rsidRPr="00FD72FB" w:rsidTr="000F49A6">
        <w:trPr>
          <w:jc w:val="center"/>
        </w:trPr>
        <w:tc>
          <w:tcPr>
            <w:tcW w:w="2499"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3,1 до 3,6</w:t>
            </w:r>
          </w:p>
        </w:tc>
        <w:tc>
          <w:tcPr>
            <w:tcW w:w="1250"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125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r w:rsidR="005926EC" w:rsidRPr="00FD72FB" w:rsidTr="000F49A6">
        <w:trPr>
          <w:jc w:val="center"/>
        </w:trPr>
        <w:tc>
          <w:tcPr>
            <w:tcW w:w="2499"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3,6 до 5</w:t>
            </w:r>
          </w:p>
        </w:tc>
        <w:tc>
          <w:tcPr>
            <w:tcW w:w="1250"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c>
          <w:tcPr>
            <w:tcW w:w="1251" w:type="pct"/>
          </w:tcPr>
          <w:p w:rsidR="005926EC" w:rsidRPr="00FD72FB" w:rsidRDefault="005926EC" w:rsidP="005926EC">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r>
    </w:tbl>
    <w:p w:rsidR="005926EC" w:rsidRPr="00FD72FB" w:rsidRDefault="005926EC" w:rsidP="005926EC">
      <w:pPr>
        <w:widowControl w:val="0"/>
        <w:ind w:firstLine="709"/>
        <w:rPr>
          <w:rFonts w:eastAsia="Times New Roman" w:cs="Times New Roman"/>
          <w:color w:val="000000" w:themeColor="text1"/>
          <w:sz w:val="24"/>
          <w:szCs w:val="24"/>
          <w:lang w:eastAsia="ru-RU"/>
        </w:rPr>
      </w:pPr>
    </w:p>
    <w:p w:rsidR="005926EC" w:rsidRPr="00FD72FB" w:rsidRDefault="005926EC" w:rsidP="005926E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9.5.12 настоящих нормативов. </w:t>
      </w:r>
    </w:p>
    <w:p w:rsidR="00D0255D" w:rsidRPr="00FD72FB" w:rsidRDefault="00A64D95" w:rsidP="005926EC">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3.5.</w:t>
      </w:r>
      <w:r w:rsidR="001568D8" w:rsidRPr="00FD72FB">
        <w:rPr>
          <w:rFonts w:eastAsia="Times New Roman" w:cs="Times New Roman"/>
          <w:color w:val="000000" w:themeColor="text1"/>
          <w:sz w:val="24"/>
          <w:szCs w:val="24"/>
          <w:lang w:eastAsia="ru-RU"/>
        </w:rPr>
        <w:t>89</w:t>
      </w:r>
      <w:r w:rsidR="005926EC" w:rsidRPr="00FD72FB">
        <w:rPr>
          <w:rFonts w:eastAsia="Times New Roman" w:cs="Times New Roman"/>
          <w:color w:val="000000" w:themeColor="text1"/>
          <w:sz w:val="24"/>
          <w:szCs w:val="24"/>
          <w:lang w:eastAsia="ru-RU"/>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D0255D" w:rsidRPr="00FD72FB" w:rsidRDefault="00D0255D" w:rsidP="00002F7F">
      <w:pPr>
        <w:ind w:firstLine="708"/>
        <w:rPr>
          <w:rFonts w:cs="Times New Roman"/>
          <w:color w:val="000000" w:themeColor="text1"/>
          <w:sz w:val="24"/>
          <w:szCs w:val="24"/>
        </w:rPr>
      </w:pPr>
    </w:p>
    <w:p w:rsidR="00D0255D" w:rsidRPr="00FD72FB" w:rsidRDefault="00A64D95" w:rsidP="00002F7F">
      <w:pPr>
        <w:ind w:firstLine="708"/>
        <w:rPr>
          <w:rFonts w:cs="Times New Roman"/>
          <w:b/>
          <w:color w:val="000000" w:themeColor="text1"/>
          <w:sz w:val="24"/>
          <w:szCs w:val="24"/>
        </w:rPr>
      </w:pPr>
      <w:r w:rsidRPr="00FD72FB">
        <w:rPr>
          <w:rFonts w:cs="Times New Roman"/>
          <w:b/>
          <w:color w:val="000000" w:themeColor="text1"/>
          <w:sz w:val="24"/>
          <w:szCs w:val="24"/>
        </w:rPr>
        <w:t>Сеть общественного пассажирского транспорта</w:t>
      </w:r>
    </w:p>
    <w:p w:rsidR="005926EC" w:rsidRPr="00FD72FB" w:rsidRDefault="005926EC" w:rsidP="00002F7F">
      <w:pPr>
        <w:ind w:firstLine="708"/>
        <w:rPr>
          <w:rFonts w:cs="Times New Roman"/>
          <w:color w:val="000000" w:themeColor="text1"/>
          <w:sz w:val="24"/>
          <w:szCs w:val="24"/>
        </w:rPr>
      </w:pPr>
    </w:p>
    <w:p w:rsidR="00ED0CB3" w:rsidRPr="00FD72FB" w:rsidRDefault="00A64D95" w:rsidP="00842B9E">
      <w:pPr>
        <w:pStyle w:val="a8"/>
        <w:widowControl w:val="0"/>
        <w:spacing w:before="0" w:beforeAutospacing="0" w:after="0" w:afterAutospacing="0"/>
        <w:ind w:firstLine="709"/>
        <w:jc w:val="both"/>
        <w:rPr>
          <w:color w:val="000000" w:themeColor="text1"/>
        </w:rPr>
      </w:pPr>
      <w:r w:rsidRPr="00FD72FB">
        <w:rPr>
          <w:color w:val="000000" w:themeColor="text1"/>
        </w:rPr>
        <w:t>3.5.</w:t>
      </w:r>
      <w:r w:rsidR="00842B9E" w:rsidRPr="00FD72FB">
        <w:rPr>
          <w:color w:val="000000" w:themeColor="text1"/>
        </w:rPr>
        <w:t>90</w:t>
      </w:r>
      <w:r w:rsidRPr="00FD72FB">
        <w:rPr>
          <w:color w:val="000000" w:themeColor="text1"/>
        </w:rPr>
        <w:t xml:space="preserve"> </w:t>
      </w:r>
      <w:r w:rsidR="00ED0CB3" w:rsidRPr="00FD72FB">
        <w:rPr>
          <w:color w:val="000000" w:themeColor="text1"/>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w:t>
      </w:r>
      <w:r w:rsidR="0065763A" w:rsidRPr="00FD72FB">
        <w:rPr>
          <w:color w:val="000000" w:themeColor="text1"/>
        </w:rPr>
        <w:t>ё</w:t>
      </w:r>
      <w:r w:rsidR="00ED0CB3" w:rsidRPr="00FD72FB">
        <w:rPr>
          <w:color w:val="000000" w:themeColor="text1"/>
        </w:rPr>
        <w:t>том перспектив развития насел</w:t>
      </w:r>
      <w:r w:rsidR="0065763A" w:rsidRPr="00FD72FB">
        <w:rPr>
          <w:color w:val="000000" w:themeColor="text1"/>
        </w:rPr>
        <w:t>ё</w:t>
      </w:r>
      <w:r w:rsidR="00842B9E" w:rsidRPr="00FD72FB">
        <w:rPr>
          <w:color w:val="000000" w:themeColor="text1"/>
        </w:rPr>
        <w:t>нных пунктов.</w:t>
      </w:r>
    </w:p>
    <w:p w:rsidR="00ED0CB3" w:rsidRPr="00FD72FB" w:rsidRDefault="00ED0CB3" w:rsidP="00ED0CB3">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1D6DB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необходимог</w:t>
      </w:r>
      <w:r w:rsidR="00842B9E" w:rsidRPr="00FD72FB">
        <w:rPr>
          <w:rFonts w:eastAsia="Times New Roman" w:cs="Times New Roman"/>
          <w:color w:val="000000" w:themeColor="text1"/>
          <w:sz w:val="24"/>
          <w:szCs w:val="24"/>
          <w:lang w:eastAsia="ru-RU"/>
        </w:rPr>
        <w:t>о количества подвижного состава</w:t>
      </w:r>
      <w:r w:rsidRPr="00FD72FB">
        <w:rPr>
          <w:rFonts w:eastAsia="Times New Roman" w:cs="Times New Roman"/>
          <w:color w:val="000000" w:themeColor="text1"/>
          <w:sz w:val="24"/>
          <w:szCs w:val="24"/>
          <w:lang w:eastAsia="ru-RU"/>
        </w:rPr>
        <w:t xml:space="preserve"> производится исходя из производительности одной машины, которая рассчитывается с уч</w:t>
      </w:r>
      <w:r w:rsidR="001D6DB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эксплуатационной скорости, количества часов работы в сутки, вместимости автобуса, среднесуточного коэффициента наполнения автобуса, коэффициента выпуска на линию.</w:t>
      </w:r>
    </w:p>
    <w:p w:rsidR="00ED0CB3" w:rsidRPr="00FD72FB" w:rsidRDefault="00D72C13" w:rsidP="00842B9E">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42B9E" w:rsidRPr="00FD72FB">
        <w:rPr>
          <w:rFonts w:eastAsia="Times New Roman" w:cs="Times New Roman"/>
          <w:color w:val="000000" w:themeColor="text1"/>
          <w:sz w:val="24"/>
          <w:szCs w:val="24"/>
          <w:lang w:eastAsia="ru-RU"/>
        </w:rPr>
        <w:t>91</w:t>
      </w:r>
      <w:r w:rsidR="00ED0CB3" w:rsidRPr="00FD72FB">
        <w:rPr>
          <w:rFonts w:eastAsia="Times New Roman" w:cs="Times New Roman"/>
          <w:color w:val="000000" w:themeColor="text1"/>
          <w:sz w:val="24"/>
          <w:szCs w:val="24"/>
          <w:lang w:eastAsia="ru-RU"/>
        </w:rPr>
        <w:t xml:space="preserve">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w:t>
      </w:r>
      <w:r w:rsidR="00162078" w:rsidRPr="00FD72FB">
        <w:rPr>
          <w:rFonts w:eastAsia="Times New Roman" w:cs="Times New Roman"/>
          <w:color w:val="000000" w:themeColor="text1"/>
          <w:sz w:val="24"/>
          <w:szCs w:val="24"/>
          <w:lang w:eastAsia="ru-RU"/>
        </w:rPr>
        <w:t>ё</w:t>
      </w:r>
      <w:r w:rsidR="00ED0CB3" w:rsidRPr="00FD72FB">
        <w:rPr>
          <w:rFonts w:eastAsia="Times New Roman" w:cs="Times New Roman"/>
          <w:color w:val="000000" w:themeColor="text1"/>
          <w:sz w:val="24"/>
          <w:szCs w:val="24"/>
          <w:lang w:eastAsia="ru-RU"/>
        </w:rPr>
        <w:t>том потребностей в общественном транспорте данной категории.</w:t>
      </w:r>
    </w:p>
    <w:p w:rsidR="00ED0CB3" w:rsidRPr="00FD72FB" w:rsidRDefault="00D72C13" w:rsidP="00ED0CB3">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42B9E" w:rsidRPr="00FD72FB">
        <w:rPr>
          <w:rFonts w:eastAsia="Times New Roman" w:cs="Times New Roman"/>
          <w:color w:val="000000" w:themeColor="text1"/>
          <w:sz w:val="24"/>
          <w:szCs w:val="24"/>
          <w:lang w:eastAsia="ru-RU"/>
        </w:rPr>
        <w:t>92</w:t>
      </w:r>
      <w:r w:rsidR="00ED0CB3" w:rsidRPr="00FD72FB">
        <w:rPr>
          <w:rFonts w:eastAsia="Times New Roman" w:cs="Times New Roman"/>
          <w:color w:val="000000" w:themeColor="text1"/>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00ED0CB3" w:rsidRPr="00FD72FB">
          <w:rPr>
            <w:rFonts w:eastAsia="Times New Roman" w:cs="Times New Roman"/>
            <w:color w:val="000000" w:themeColor="text1"/>
            <w:sz w:val="24"/>
            <w:szCs w:val="24"/>
            <w:lang w:eastAsia="ru-RU"/>
          </w:rPr>
          <w:t>500 м</w:t>
        </w:r>
      </w:smartTag>
      <w:r w:rsidR="00ED0CB3" w:rsidRPr="00FD72FB">
        <w:rPr>
          <w:rFonts w:eastAsia="Times New Roman" w:cs="Times New Roman"/>
          <w:color w:val="000000" w:themeColor="text1"/>
          <w:sz w:val="24"/>
          <w:szCs w:val="24"/>
          <w:lang w:eastAsia="ru-RU"/>
        </w:rPr>
        <w:t>.</w:t>
      </w:r>
    </w:p>
    <w:p w:rsidR="00ED0CB3" w:rsidRPr="00FD72FB" w:rsidRDefault="00ED0CB3" w:rsidP="00ED0CB3">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 xml:space="preserve"> на каждые </w:t>
      </w:r>
      <w:smartTag w:uri="urn:schemas-microsoft-com:office:smarttags" w:element="metricconverter">
        <w:smartTagPr>
          <w:attr w:name="ProductID" w:val="10 м"/>
        </w:smartTagPr>
        <w:r w:rsidRPr="00FD72FB">
          <w:rPr>
            <w:rFonts w:eastAsia="Times New Roman" w:cs="Times New Roman"/>
            <w:color w:val="000000" w:themeColor="text1"/>
            <w:sz w:val="24"/>
            <w:szCs w:val="24"/>
            <w:lang w:eastAsia="ru-RU"/>
          </w:rPr>
          <w:t>10 м</w:t>
        </w:r>
      </w:smartTag>
      <w:r w:rsidRPr="00FD72FB">
        <w:rPr>
          <w:rFonts w:eastAsia="Times New Roman" w:cs="Times New Roman"/>
          <w:color w:val="000000" w:themeColor="text1"/>
          <w:sz w:val="24"/>
          <w:szCs w:val="24"/>
          <w:lang w:eastAsia="ru-RU"/>
        </w:rPr>
        <w:t xml:space="preserve"> преодолеваемого перепада рельефа.</w:t>
      </w:r>
    </w:p>
    <w:p w:rsidR="00ED0CB3" w:rsidRPr="00FD72FB" w:rsidRDefault="00ED0CB3" w:rsidP="00842B9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до </w:t>
      </w:r>
      <w:smartTag w:uri="urn:schemas-microsoft-com:office:smarttags" w:element="metricconverter">
        <w:smartTagPr>
          <w:attr w:name="ProductID" w:val="800 м"/>
        </w:smartTagPr>
        <w:r w:rsidRPr="00FD72FB">
          <w:rPr>
            <w:rFonts w:eastAsia="Times New Roman" w:cs="Times New Roman"/>
            <w:color w:val="000000" w:themeColor="text1"/>
            <w:sz w:val="24"/>
            <w:szCs w:val="24"/>
            <w:lang w:eastAsia="ru-RU"/>
          </w:rPr>
          <w:t>800 м</w:t>
        </w:r>
      </w:smartTag>
      <w:r w:rsidRPr="00FD72FB">
        <w:rPr>
          <w:rFonts w:eastAsia="Times New Roman" w:cs="Times New Roman"/>
          <w:color w:val="000000" w:themeColor="text1"/>
          <w:sz w:val="24"/>
          <w:szCs w:val="24"/>
          <w:lang w:eastAsia="ru-RU"/>
        </w:rPr>
        <w:t>.</w:t>
      </w:r>
    </w:p>
    <w:p w:rsidR="00ED0CB3" w:rsidRPr="00FD72FB" w:rsidRDefault="00D72C13" w:rsidP="00842B9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42B9E" w:rsidRPr="00FD72FB">
        <w:rPr>
          <w:rFonts w:eastAsia="Times New Roman" w:cs="Times New Roman"/>
          <w:color w:val="000000" w:themeColor="text1"/>
          <w:sz w:val="24"/>
          <w:szCs w:val="24"/>
          <w:lang w:eastAsia="ru-RU"/>
        </w:rPr>
        <w:t>93</w:t>
      </w:r>
      <w:r w:rsidR="00ED0CB3" w:rsidRPr="00FD72FB">
        <w:rPr>
          <w:rFonts w:eastAsia="Times New Roman" w:cs="Times New Roman"/>
          <w:color w:val="000000" w:themeColor="text1"/>
          <w:sz w:val="24"/>
          <w:szCs w:val="24"/>
          <w:lang w:eastAsia="ru-RU"/>
        </w:rPr>
        <w:t xml:space="preserve"> Посадочные площадки следует предусматривать вне проезжей части.</w:t>
      </w:r>
    </w:p>
    <w:p w:rsidR="00ED0CB3" w:rsidRPr="00FD72FB" w:rsidRDefault="00D72C13" w:rsidP="00ED0CB3">
      <w:pPr>
        <w:widowControl w:val="0"/>
        <w:shd w:val="clear" w:color="auto" w:fill="FFFFFF"/>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42B9E" w:rsidRPr="00FD72FB">
        <w:rPr>
          <w:rFonts w:eastAsia="Times New Roman" w:cs="Times New Roman"/>
          <w:color w:val="000000" w:themeColor="text1"/>
          <w:sz w:val="24"/>
          <w:szCs w:val="24"/>
          <w:lang w:eastAsia="ru-RU"/>
        </w:rPr>
        <w:t>94</w:t>
      </w:r>
      <w:r w:rsidR="00ED0CB3" w:rsidRPr="00FD72FB">
        <w:rPr>
          <w:rFonts w:eastAsia="Times New Roman" w:cs="Times New Roman"/>
          <w:color w:val="000000" w:themeColor="text1"/>
          <w:sz w:val="24"/>
          <w:szCs w:val="24"/>
          <w:lang w:eastAsia="ru-RU"/>
        </w:rPr>
        <w:t xml:space="preserve"> Заездной карман для маршрутных автобусов устраивают при размещении остановки в зоне пересечения или примыкания автомобильных дорог, когда переходно</w:t>
      </w:r>
      <w:r w:rsidR="001C588E" w:rsidRPr="00FD72FB">
        <w:rPr>
          <w:rFonts w:eastAsia="Times New Roman" w:cs="Times New Roman"/>
          <w:color w:val="000000" w:themeColor="text1"/>
          <w:sz w:val="24"/>
          <w:szCs w:val="24"/>
          <w:lang w:eastAsia="ru-RU"/>
        </w:rPr>
        <w:t xml:space="preserve"> – </w:t>
      </w:r>
      <w:r w:rsidR="00ED0CB3" w:rsidRPr="00FD72FB">
        <w:rPr>
          <w:rFonts w:eastAsia="Times New Roman" w:cs="Times New Roman"/>
          <w:color w:val="000000" w:themeColor="text1"/>
          <w:sz w:val="24"/>
          <w:szCs w:val="24"/>
          <w:lang w:eastAsia="ru-RU"/>
        </w:rPr>
        <w:t>скоростная полоса одновременно используется как автобусами, так и транспортными средствами, въезжающими на дорогу с автобусным сообщением.</w:t>
      </w:r>
    </w:p>
    <w:p w:rsidR="00ED0CB3" w:rsidRPr="00FD72FB" w:rsidRDefault="00ED0CB3" w:rsidP="00ED0CB3">
      <w:pPr>
        <w:widowControl w:val="0"/>
        <w:shd w:val="clear" w:color="auto" w:fill="FFFFFF"/>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FD72FB">
        <w:rPr>
          <w:rFonts w:eastAsia="Times New Roman" w:cs="Times New Roman"/>
          <w:color w:val="000000" w:themeColor="text1"/>
          <w:spacing w:val="-2"/>
          <w:sz w:val="24"/>
          <w:szCs w:val="24"/>
          <w:lang w:eastAsia="ru-RU"/>
        </w:rPr>
        <w:t xml:space="preserve">их габаритов по длине, но не менее </w:t>
      </w:r>
      <w:smartTag w:uri="urn:schemas-microsoft-com:office:smarttags" w:element="metricconverter">
        <w:smartTagPr>
          <w:attr w:name="ProductID" w:val="13 м"/>
        </w:smartTagPr>
        <w:r w:rsidRPr="00FD72FB">
          <w:rPr>
            <w:rFonts w:eastAsia="Times New Roman" w:cs="Times New Roman"/>
            <w:color w:val="000000" w:themeColor="text1"/>
            <w:spacing w:val="-2"/>
            <w:sz w:val="24"/>
            <w:szCs w:val="24"/>
            <w:lang w:eastAsia="ru-RU"/>
          </w:rPr>
          <w:t>13 м</w:t>
        </w:r>
      </w:smartTag>
      <w:r w:rsidRPr="00FD72FB">
        <w:rPr>
          <w:rFonts w:eastAsia="Times New Roman" w:cs="Times New Roman"/>
          <w:color w:val="000000" w:themeColor="text1"/>
          <w:spacing w:val="-2"/>
          <w:sz w:val="24"/>
          <w:szCs w:val="24"/>
          <w:lang w:eastAsia="ru-RU"/>
        </w:rPr>
        <w:t xml:space="preserve">. Длину участков въезда и выезда принимают равной </w:t>
      </w:r>
      <w:smartTag w:uri="urn:schemas-microsoft-com:office:smarttags" w:element="metricconverter">
        <w:smartTagPr>
          <w:attr w:name="ProductID" w:val="15 м"/>
        </w:smartTagPr>
        <w:r w:rsidRPr="00FD72FB">
          <w:rPr>
            <w:rFonts w:eastAsia="Times New Roman" w:cs="Times New Roman"/>
            <w:color w:val="000000" w:themeColor="text1"/>
            <w:spacing w:val="-2"/>
            <w:sz w:val="24"/>
            <w:szCs w:val="24"/>
            <w:lang w:eastAsia="ru-RU"/>
          </w:rPr>
          <w:t>15 м</w:t>
        </w:r>
      </w:smartTag>
      <w:r w:rsidRPr="00FD72FB">
        <w:rPr>
          <w:rFonts w:eastAsia="Times New Roman" w:cs="Times New Roman"/>
          <w:color w:val="000000" w:themeColor="text1"/>
          <w:spacing w:val="-2"/>
          <w:sz w:val="24"/>
          <w:szCs w:val="24"/>
          <w:lang w:eastAsia="ru-RU"/>
        </w:rPr>
        <w:t>.</w:t>
      </w:r>
    </w:p>
    <w:p w:rsidR="00ED0CB3" w:rsidRPr="00FD72FB" w:rsidRDefault="00D72C13" w:rsidP="00842B9E">
      <w:pPr>
        <w:widowControl w:val="0"/>
        <w:shd w:val="clear" w:color="auto" w:fill="FFFFFF"/>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842B9E" w:rsidRPr="00FD72FB">
        <w:rPr>
          <w:rFonts w:eastAsia="Times New Roman" w:cs="Times New Roman"/>
          <w:color w:val="000000" w:themeColor="text1"/>
          <w:sz w:val="24"/>
          <w:szCs w:val="24"/>
          <w:lang w:eastAsia="ru-RU"/>
        </w:rPr>
        <w:t>95</w:t>
      </w:r>
      <w:r w:rsidR="00ED0CB3" w:rsidRPr="00FD72FB">
        <w:rPr>
          <w:rFonts w:eastAsia="Times New Roman" w:cs="Times New Roman"/>
          <w:color w:val="000000" w:themeColor="text1"/>
          <w:sz w:val="24"/>
          <w:szCs w:val="24"/>
          <w:lang w:eastAsia="ru-RU"/>
        </w:rPr>
        <w:t xml:space="preserve"> Ширину посадочной площадки следует принимать не менее </w:t>
      </w:r>
      <w:smartTag w:uri="urn:schemas-microsoft-com:office:smarttags" w:element="metricconverter">
        <w:smartTagPr>
          <w:attr w:name="ProductID" w:val="3 м"/>
        </w:smartTagPr>
        <w:r w:rsidR="00ED0CB3" w:rsidRPr="00FD72FB">
          <w:rPr>
            <w:rFonts w:eastAsia="Times New Roman" w:cs="Times New Roman"/>
            <w:color w:val="000000" w:themeColor="text1"/>
            <w:sz w:val="24"/>
            <w:szCs w:val="24"/>
            <w:lang w:eastAsia="ru-RU"/>
          </w:rPr>
          <w:t>3 м</w:t>
        </w:r>
      </w:smartTag>
      <w:r w:rsidR="00ED0CB3" w:rsidRPr="00FD72FB">
        <w:rPr>
          <w:rFonts w:eastAsia="Times New Roman" w:cs="Times New Roman"/>
          <w:color w:val="000000" w:themeColor="text1"/>
          <w:sz w:val="24"/>
          <w:szCs w:val="24"/>
          <w:lang w:eastAsia="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00ED0CB3" w:rsidRPr="00FD72FB">
          <w:rPr>
            <w:rFonts w:eastAsia="Times New Roman" w:cs="Times New Roman"/>
            <w:color w:val="000000" w:themeColor="text1"/>
            <w:sz w:val="24"/>
            <w:szCs w:val="24"/>
            <w:lang w:eastAsia="ru-RU"/>
          </w:rPr>
          <w:t>5 м</w:t>
        </w:r>
      </w:smartTag>
      <w:r w:rsidR="001C588E" w:rsidRPr="00FD72FB">
        <w:rPr>
          <w:rFonts w:eastAsia="Times New Roman" w:cs="Times New Roman"/>
          <w:color w:val="000000" w:themeColor="text1"/>
          <w:sz w:val="24"/>
          <w:szCs w:val="24"/>
          <w:lang w:eastAsia="ru-RU"/>
        </w:rPr>
        <w:t>.</w:t>
      </w:r>
    </w:p>
    <w:p w:rsidR="00ED0CB3" w:rsidRPr="00FD72FB" w:rsidRDefault="00D72C13" w:rsidP="00ED0CB3">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842B9E" w:rsidRPr="00FD72FB">
        <w:rPr>
          <w:rFonts w:eastAsia="Times New Roman" w:cs="Times New Roman"/>
          <w:color w:val="000000" w:themeColor="text1"/>
          <w:sz w:val="24"/>
          <w:szCs w:val="24"/>
          <w:lang w:eastAsia="ru-RU"/>
        </w:rPr>
        <w:t>01</w:t>
      </w:r>
      <w:r w:rsidR="00ED0CB3" w:rsidRPr="00FD72FB">
        <w:rPr>
          <w:rFonts w:eastAsia="Times New Roman" w:cs="Times New Roman"/>
          <w:color w:val="000000" w:themeColor="text1"/>
          <w:sz w:val="24"/>
          <w:szCs w:val="24"/>
          <w:lang w:eastAsia="ru-RU"/>
        </w:rPr>
        <w:t xml:space="preserve"> Павильон может быть закрытого типа или открытого (в виде навеса). Размер павильона определяют с уч</w:t>
      </w:r>
      <w:r w:rsidR="00162078" w:rsidRPr="00FD72FB">
        <w:rPr>
          <w:rFonts w:eastAsia="Times New Roman" w:cs="Times New Roman"/>
          <w:color w:val="000000" w:themeColor="text1"/>
          <w:sz w:val="24"/>
          <w:szCs w:val="24"/>
          <w:lang w:eastAsia="ru-RU"/>
        </w:rPr>
        <w:t>ё</w:t>
      </w:r>
      <w:r w:rsidR="00ED0CB3" w:rsidRPr="00FD72FB">
        <w:rPr>
          <w:rFonts w:eastAsia="Times New Roman" w:cs="Times New Roman"/>
          <w:color w:val="000000" w:themeColor="text1"/>
          <w:sz w:val="24"/>
          <w:szCs w:val="24"/>
          <w:lang w:eastAsia="ru-RU"/>
        </w:rPr>
        <w:t>том количества одновременно находящихся в час «пик» на остановочной площадке пассажиров из расч</w:t>
      </w:r>
      <w:r w:rsidR="00162078" w:rsidRPr="00FD72FB">
        <w:rPr>
          <w:rFonts w:eastAsia="Times New Roman" w:cs="Times New Roman"/>
          <w:color w:val="000000" w:themeColor="text1"/>
          <w:sz w:val="24"/>
          <w:szCs w:val="24"/>
          <w:lang w:eastAsia="ru-RU"/>
        </w:rPr>
        <w:t>ё</w:t>
      </w:r>
      <w:r w:rsidR="00ED0CB3" w:rsidRPr="00FD72FB">
        <w:rPr>
          <w:rFonts w:eastAsia="Times New Roman" w:cs="Times New Roman"/>
          <w:color w:val="000000" w:themeColor="text1"/>
          <w:sz w:val="24"/>
          <w:szCs w:val="24"/>
          <w:lang w:eastAsia="ru-RU"/>
        </w:rPr>
        <w:t>та 4 чел./м</w:t>
      </w:r>
      <w:r w:rsidR="00ED0CB3" w:rsidRPr="00FD72FB">
        <w:rPr>
          <w:rFonts w:eastAsia="Times New Roman" w:cs="Times New Roman"/>
          <w:color w:val="000000" w:themeColor="text1"/>
          <w:sz w:val="24"/>
          <w:szCs w:val="24"/>
          <w:vertAlign w:val="superscript"/>
          <w:lang w:eastAsia="ru-RU"/>
        </w:rPr>
        <w:t>2</w:t>
      </w:r>
      <w:r w:rsidR="00ED0CB3" w:rsidRPr="00FD72FB">
        <w:rPr>
          <w:rFonts w:eastAsia="Times New Roman" w:cs="Times New Roman"/>
          <w:color w:val="000000" w:themeColor="text1"/>
          <w:sz w:val="24"/>
          <w:szCs w:val="24"/>
          <w:lang w:eastAsia="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00ED0CB3" w:rsidRPr="00FD72FB">
          <w:rPr>
            <w:rFonts w:eastAsia="Times New Roman" w:cs="Times New Roman"/>
            <w:color w:val="000000" w:themeColor="text1"/>
            <w:sz w:val="24"/>
            <w:szCs w:val="24"/>
            <w:lang w:eastAsia="ru-RU"/>
          </w:rPr>
          <w:t>3 м</w:t>
        </w:r>
      </w:smartTag>
      <w:r w:rsidR="00ED0CB3" w:rsidRPr="00FD72FB">
        <w:rPr>
          <w:rFonts w:eastAsia="Times New Roman" w:cs="Times New Roman"/>
          <w:color w:val="000000" w:themeColor="text1"/>
          <w:sz w:val="24"/>
          <w:szCs w:val="24"/>
          <w:lang w:eastAsia="ru-RU"/>
        </w:rPr>
        <w:t xml:space="preserve"> от кромки остановочной площадки.</w:t>
      </w:r>
    </w:p>
    <w:p w:rsidR="00ED0CB3" w:rsidRPr="00FD72FB" w:rsidRDefault="00D72C13" w:rsidP="00ED0CB3">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842B9E" w:rsidRPr="00FD72FB">
        <w:rPr>
          <w:rFonts w:eastAsia="Times New Roman" w:cs="Times New Roman"/>
          <w:color w:val="000000" w:themeColor="text1"/>
          <w:sz w:val="24"/>
          <w:szCs w:val="24"/>
          <w:lang w:eastAsia="ru-RU"/>
        </w:rPr>
        <w:t>02</w:t>
      </w:r>
      <w:r w:rsidR="00ED0CB3" w:rsidRPr="00FD72FB">
        <w:rPr>
          <w:rFonts w:eastAsia="Times New Roman" w:cs="Times New Roman"/>
          <w:color w:val="000000" w:themeColor="text1"/>
          <w:sz w:val="24"/>
          <w:szCs w:val="24"/>
          <w:lang w:eastAsia="ru-RU"/>
        </w:rPr>
        <w:t xml:space="preserve"> Остановочные пункты общественного пассажирского запрещается проектировать в охранных зонах высоковольтных линий электропередачи.</w:t>
      </w:r>
    </w:p>
    <w:p w:rsidR="00ED0CB3" w:rsidRPr="00FD72FB" w:rsidRDefault="00D72C13" w:rsidP="00ED0CB3">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842B9E" w:rsidRPr="00FD72FB">
        <w:rPr>
          <w:rFonts w:eastAsia="Times New Roman" w:cs="Times New Roman"/>
          <w:color w:val="000000" w:themeColor="text1"/>
          <w:sz w:val="24"/>
          <w:szCs w:val="24"/>
          <w:lang w:eastAsia="ru-RU"/>
        </w:rPr>
        <w:t>03</w:t>
      </w:r>
      <w:r w:rsidR="00ED0CB3" w:rsidRPr="00FD72FB">
        <w:rPr>
          <w:rFonts w:eastAsia="Times New Roman" w:cs="Times New Roman"/>
          <w:color w:val="000000" w:themeColor="text1"/>
          <w:sz w:val="24"/>
          <w:szCs w:val="24"/>
          <w:lang w:eastAsia="ru-RU"/>
        </w:rPr>
        <w:t xml:space="preserve"> На конечных пунктах маршрутной сети общественного пассажирского транспорта следует предусматривать отстойно</w:t>
      </w:r>
      <w:r w:rsidRPr="00FD72FB">
        <w:rPr>
          <w:rFonts w:eastAsia="Times New Roman" w:cs="Times New Roman"/>
          <w:color w:val="000000" w:themeColor="text1"/>
          <w:sz w:val="24"/>
          <w:szCs w:val="24"/>
          <w:lang w:eastAsia="ru-RU"/>
        </w:rPr>
        <w:t xml:space="preserve"> – </w:t>
      </w:r>
      <w:r w:rsidR="00ED0CB3" w:rsidRPr="00FD72FB">
        <w:rPr>
          <w:rFonts w:eastAsia="Times New Roman" w:cs="Times New Roman"/>
          <w:color w:val="000000" w:themeColor="text1"/>
          <w:sz w:val="24"/>
          <w:szCs w:val="24"/>
          <w:lang w:eastAsia="ru-RU"/>
        </w:rPr>
        <w:t>разворотные площадки</w:t>
      </w:r>
      <w:r w:rsidRPr="00FD72FB">
        <w:rPr>
          <w:rFonts w:eastAsia="Times New Roman" w:cs="Times New Roman"/>
          <w:color w:val="000000" w:themeColor="text1"/>
          <w:sz w:val="24"/>
          <w:szCs w:val="24"/>
          <w:lang w:eastAsia="ru-RU"/>
        </w:rPr>
        <w:t>.</w:t>
      </w:r>
    </w:p>
    <w:p w:rsidR="00ED0CB3" w:rsidRPr="00FD72FB" w:rsidRDefault="00ED0CB3"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Границы отстойно</w:t>
      </w:r>
      <w:r w:rsidR="00D72C13"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разворотных площадок должны быть за</w:t>
      </w:r>
      <w:r w:rsidR="00162078" w:rsidRPr="00FD72FB">
        <w:rPr>
          <w:rFonts w:eastAsia="Times New Roman" w:cs="Times New Roman"/>
          <w:color w:val="000000" w:themeColor="text1"/>
          <w:spacing w:val="-2"/>
          <w:sz w:val="24"/>
          <w:szCs w:val="24"/>
          <w:lang w:eastAsia="ru-RU"/>
        </w:rPr>
        <w:t>креплены в плане красных линий.</w:t>
      </w:r>
    </w:p>
    <w:p w:rsidR="00842B9E" w:rsidRPr="00FD72FB" w:rsidRDefault="00842B9E" w:rsidP="00ED0CB3">
      <w:pPr>
        <w:widowControl w:val="0"/>
        <w:overflowPunct w:val="0"/>
        <w:autoSpaceDE w:val="0"/>
        <w:autoSpaceDN w:val="0"/>
        <w:adjustRightInd w:val="0"/>
        <w:ind w:firstLine="709"/>
        <w:rPr>
          <w:rFonts w:eastAsia="Times New Roman" w:cs="Times New Roman"/>
          <w:color w:val="000000" w:themeColor="text1"/>
          <w:spacing w:val="-2"/>
          <w:sz w:val="24"/>
          <w:szCs w:val="24"/>
          <w:lang w:eastAsia="ru-RU"/>
        </w:rPr>
      </w:pPr>
    </w:p>
    <w:p w:rsidR="005926EC" w:rsidRPr="00FD72FB" w:rsidRDefault="00D72C13" w:rsidP="00002F7F">
      <w:pPr>
        <w:ind w:firstLine="708"/>
        <w:rPr>
          <w:rFonts w:cs="Times New Roman"/>
          <w:b/>
          <w:color w:val="000000" w:themeColor="text1"/>
          <w:sz w:val="24"/>
          <w:szCs w:val="24"/>
        </w:rPr>
      </w:pPr>
      <w:r w:rsidRPr="00FD72FB">
        <w:rPr>
          <w:rFonts w:cs="Times New Roman"/>
          <w:b/>
          <w:color w:val="000000" w:themeColor="text1"/>
          <w:sz w:val="24"/>
          <w:szCs w:val="24"/>
        </w:rPr>
        <w:t>Сооружения и устройства для хранения, парковки и обслуживания транспортных средств</w:t>
      </w:r>
    </w:p>
    <w:p w:rsidR="00A64D95" w:rsidRPr="00FD72FB" w:rsidRDefault="00A64D95" w:rsidP="00002F7F">
      <w:pPr>
        <w:ind w:firstLine="708"/>
        <w:rPr>
          <w:rFonts w:cs="Times New Roman"/>
          <w:color w:val="000000" w:themeColor="text1"/>
          <w:sz w:val="24"/>
          <w:szCs w:val="24"/>
        </w:rPr>
      </w:pPr>
    </w:p>
    <w:p w:rsidR="00D72C13" w:rsidRPr="00FD72FB" w:rsidRDefault="00D72C13" w:rsidP="00D72C13">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3.5.1</w:t>
      </w:r>
      <w:r w:rsidR="00866D0B" w:rsidRPr="00FD72FB">
        <w:rPr>
          <w:rFonts w:cs="Times New Roman"/>
          <w:color w:val="000000" w:themeColor="text1"/>
          <w:sz w:val="24"/>
          <w:szCs w:val="24"/>
        </w:rPr>
        <w:t>04</w:t>
      </w:r>
      <w:r w:rsidRPr="00FD72FB">
        <w:rPr>
          <w:rFonts w:cs="Times New Roman"/>
          <w:color w:val="000000" w:themeColor="text1"/>
          <w:sz w:val="24"/>
          <w:szCs w:val="24"/>
        </w:rPr>
        <w:t xml:space="preserve"> </w:t>
      </w:r>
      <w:r w:rsidRPr="00FD72FB">
        <w:rPr>
          <w:rFonts w:eastAsia="Times New Roman" w:cs="Times New Roman"/>
          <w:color w:val="000000" w:themeColor="text1"/>
          <w:spacing w:val="-2"/>
          <w:sz w:val="24"/>
          <w:szCs w:val="24"/>
          <w:lang w:eastAsia="ru-RU"/>
        </w:rPr>
        <w:t>В насел</w:t>
      </w:r>
      <w:r w:rsidR="00EF6F51"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нных пунктах должны быть предусмотрены территории </w:t>
      </w:r>
      <w:r w:rsidRPr="00FD72FB">
        <w:rPr>
          <w:rFonts w:eastAsia="Times New Roman" w:cs="Times New Roman"/>
          <w:color w:val="000000" w:themeColor="text1"/>
          <w:sz w:val="24"/>
          <w:szCs w:val="24"/>
          <w:lang w:eastAsia="ru-RU"/>
        </w:rPr>
        <w:t xml:space="preserve">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п. </w:t>
      </w:r>
      <w:r w:rsidR="0069741D" w:rsidRPr="00FD72FB">
        <w:rPr>
          <w:rFonts w:eastAsia="Times New Roman" w:cs="Times New Roman"/>
          <w:color w:val="000000" w:themeColor="text1"/>
          <w:sz w:val="24"/>
          <w:szCs w:val="24"/>
          <w:lang w:eastAsia="ru-RU"/>
        </w:rPr>
        <w:t>3.5.5</w:t>
      </w:r>
      <w:r w:rsidRPr="00FD72FB">
        <w:rPr>
          <w:rFonts w:eastAsia="Times New Roman" w:cs="Times New Roman"/>
          <w:color w:val="000000" w:themeColor="text1"/>
          <w:sz w:val="24"/>
          <w:szCs w:val="24"/>
          <w:lang w:eastAsia="ru-RU"/>
        </w:rPr>
        <w:t xml:space="preserve"> настоящих нормативов.</w:t>
      </w:r>
    </w:p>
    <w:p w:rsidR="00D72C13" w:rsidRPr="00FD72FB" w:rsidRDefault="00D72C13"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w:t>
      </w:r>
      <w:r w:rsidR="00EF6F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требований эффективного </w:t>
      </w:r>
      <w:r w:rsidRPr="00FD72FB">
        <w:rPr>
          <w:rFonts w:eastAsia="Times New Roman" w:cs="Times New Roman"/>
          <w:color w:val="000000" w:themeColor="text1"/>
          <w:spacing w:val="-3"/>
          <w:sz w:val="24"/>
          <w:szCs w:val="24"/>
          <w:lang w:eastAsia="ru-RU"/>
        </w:rPr>
        <w:t>использования территорий, с обеспечением экологической безопасности.</w:t>
      </w:r>
    </w:p>
    <w:p w:rsidR="00D72C13" w:rsidRPr="00FD72FB" w:rsidRDefault="0069741D"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3E0E15" w:rsidRPr="00FD72FB">
        <w:rPr>
          <w:rFonts w:eastAsia="Times New Roman" w:cs="Times New Roman"/>
          <w:color w:val="000000" w:themeColor="text1"/>
          <w:sz w:val="24"/>
          <w:szCs w:val="24"/>
          <w:lang w:eastAsia="ru-RU"/>
        </w:rPr>
        <w:t>05</w:t>
      </w:r>
      <w:r w:rsidR="00D72C13" w:rsidRPr="00FD72FB">
        <w:rPr>
          <w:rFonts w:eastAsia="Times New Roman" w:cs="Times New Roman"/>
          <w:color w:val="000000" w:themeColor="text1"/>
          <w:sz w:val="24"/>
          <w:szCs w:val="24"/>
          <w:lang w:eastAsia="ru-RU"/>
        </w:rPr>
        <w:t xml:space="preserve"> Общая обеспеченность закрытыми и открытыми </w:t>
      </w:r>
      <w:r w:rsidR="00D72C13" w:rsidRPr="00FD72FB">
        <w:rPr>
          <w:rFonts w:eastAsia="Times New Roman" w:cs="Times New Roman"/>
          <w:bCs/>
          <w:color w:val="000000" w:themeColor="text1"/>
          <w:sz w:val="24"/>
          <w:szCs w:val="24"/>
          <w:lang w:eastAsia="ru-RU"/>
        </w:rPr>
        <w:t>автостоян</w:t>
      </w:r>
      <w:r w:rsidR="00D72C13" w:rsidRPr="00FD72FB">
        <w:rPr>
          <w:rFonts w:eastAsia="Times New Roman" w:cs="Times New Roman"/>
          <w:bCs/>
          <w:color w:val="000000" w:themeColor="text1"/>
          <w:spacing w:val="-2"/>
          <w:sz w:val="24"/>
          <w:szCs w:val="24"/>
          <w:lang w:eastAsia="ru-RU"/>
        </w:rPr>
        <w:t>ками для постоянного хранения</w:t>
      </w:r>
      <w:r w:rsidR="00D72C13" w:rsidRPr="00FD72FB">
        <w:rPr>
          <w:rFonts w:eastAsia="Times New Roman" w:cs="Times New Roman"/>
          <w:color w:val="000000" w:themeColor="text1"/>
          <w:spacing w:val="-2"/>
          <w:sz w:val="24"/>
          <w:szCs w:val="24"/>
          <w:lang w:eastAsia="ru-RU"/>
        </w:rPr>
        <w:t xml:space="preserve"> автомобилей должна составлят</w:t>
      </w:r>
      <w:r w:rsidRPr="00FD72FB">
        <w:rPr>
          <w:rFonts w:eastAsia="Times New Roman" w:cs="Times New Roman"/>
          <w:color w:val="000000" w:themeColor="text1"/>
          <w:spacing w:val="-2"/>
          <w:sz w:val="24"/>
          <w:szCs w:val="24"/>
          <w:lang w:eastAsia="ru-RU"/>
        </w:rPr>
        <w:t>ь 100</w:t>
      </w:r>
      <w:r w:rsidR="00D72C13" w:rsidRPr="00FD72FB">
        <w:rPr>
          <w:rFonts w:eastAsia="Times New Roman" w:cs="Times New Roman"/>
          <w:color w:val="000000" w:themeColor="text1"/>
          <w:spacing w:val="-2"/>
          <w:sz w:val="24"/>
          <w:szCs w:val="24"/>
          <w:lang w:eastAsia="ru-RU"/>
        </w:rPr>
        <w:t>%</w:t>
      </w:r>
      <w:r w:rsidR="00D72C13" w:rsidRPr="00FD72FB">
        <w:rPr>
          <w:rFonts w:eastAsia="Times New Roman" w:cs="Times New Roman"/>
          <w:color w:val="000000" w:themeColor="text1"/>
          <w:sz w:val="24"/>
          <w:szCs w:val="24"/>
          <w:lang w:eastAsia="ru-RU"/>
        </w:rPr>
        <w:t xml:space="preserve"> расч</w:t>
      </w:r>
      <w:r w:rsidR="005D026B"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тного количества индивидуальных легковых автомобилей.</w:t>
      </w:r>
    </w:p>
    <w:p w:rsidR="00D72C13" w:rsidRPr="00FD72FB" w:rsidRDefault="007F7979"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3E0E15" w:rsidRPr="00FD72FB">
        <w:rPr>
          <w:rFonts w:eastAsia="Times New Roman" w:cs="Times New Roman"/>
          <w:color w:val="000000" w:themeColor="text1"/>
          <w:sz w:val="24"/>
          <w:szCs w:val="24"/>
          <w:lang w:eastAsia="ru-RU"/>
        </w:rPr>
        <w:t>06</w:t>
      </w:r>
      <w:r w:rsidR="00D72C13" w:rsidRPr="00FD72FB">
        <w:rPr>
          <w:rFonts w:eastAsia="Times New Roman" w:cs="Times New Roman"/>
          <w:color w:val="000000" w:themeColor="text1"/>
          <w:sz w:val="24"/>
          <w:szCs w:val="24"/>
          <w:lang w:eastAsia="ru-RU"/>
        </w:rPr>
        <w:t xml:space="preserve"> 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00D72C13" w:rsidRPr="00FD72FB">
          <w:rPr>
            <w:rFonts w:eastAsia="Times New Roman" w:cs="Times New Roman"/>
            <w:color w:val="000000" w:themeColor="text1"/>
            <w:sz w:val="24"/>
            <w:szCs w:val="24"/>
            <w:lang w:eastAsia="ru-RU"/>
          </w:rPr>
          <w:t>800 м</w:t>
        </w:r>
      </w:smartTag>
      <w:r w:rsidR="00E4222F" w:rsidRPr="00FD72FB">
        <w:rPr>
          <w:rFonts w:eastAsia="Times New Roman" w:cs="Times New Roman"/>
          <w:color w:val="000000" w:themeColor="text1"/>
          <w:sz w:val="24"/>
          <w:szCs w:val="24"/>
          <w:lang w:eastAsia="ru-RU"/>
        </w:rPr>
        <w:t>.</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Сооружения для постоянного хранения легковых автомобилей всех категорий следует проектировать:</w:t>
      </w:r>
    </w:p>
    <w:p w:rsidR="00D72C13" w:rsidRPr="00FD72FB" w:rsidRDefault="007F7979"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w:t>
      </w:r>
      <w:r w:rsidR="00E4222F"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защитных зонах производственных предприятий и железных дорог;</w:t>
      </w:r>
    </w:p>
    <w:p w:rsidR="00D72C13" w:rsidRPr="00FD72FB" w:rsidRDefault="007F7979"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территориях жил</w:t>
      </w:r>
      <w:r w:rsidR="00894E33" w:rsidRPr="00FD72FB">
        <w:rPr>
          <w:rFonts w:eastAsia="Times New Roman" w:cs="Times New Roman"/>
          <w:color w:val="000000" w:themeColor="text1"/>
          <w:sz w:val="24"/>
          <w:szCs w:val="24"/>
          <w:lang w:eastAsia="ru-RU"/>
        </w:rPr>
        <w:t>ой зоны</w:t>
      </w:r>
      <w:r w:rsidR="00D72C13" w:rsidRPr="00FD72FB">
        <w:rPr>
          <w:rFonts w:eastAsia="Times New Roman" w:cs="Times New Roman"/>
          <w:color w:val="000000" w:themeColor="text1"/>
          <w:sz w:val="24"/>
          <w:szCs w:val="24"/>
          <w:lang w:eastAsia="ru-RU"/>
        </w:rPr>
        <w:t>.</w:t>
      </w:r>
    </w:p>
    <w:p w:rsidR="00D72C13" w:rsidRPr="00FD72FB"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3E0E15" w:rsidRPr="00FD72FB">
        <w:rPr>
          <w:rFonts w:eastAsia="Times New Roman" w:cs="Times New Roman"/>
          <w:color w:val="000000" w:themeColor="text1"/>
          <w:sz w:val="24"/>
          <w:szCs w:val="24"/>
          <w:lang w:eastAsia="ru-RU"/>
        </w:rPr>
        <w:t>07</w:t>
      </w:r>
      <w:r w:rsidR="00D72C13" w:rsidRPr="00FD72FB">
        <w:rPr>
          <w:rFonts w:eastAsia="Times New Roman" w:cs="Times New Roman"/>
          <w:color w:val="000000" w:themeColor="text1"/>
          <w:sz w:val="24"/>
          <w:szCs w:val="24"/>
          <w:lang w:eastAsia="ru-RU"/>
        </w:rPr>
        <w:t xml:space="preserve"> При подготовке генеральн</w:t>
      </w:r>
      <w:r w:rsidR="00842B9E" w:rsidRPr="00FD72FB">
        <w:rPr>
          <w:rFonts w:eastAsia="Times New Roman" w:cs="Times New Roman"/>
          <w:color w:val="000000" w:themeColor="text1"/>
          <w:sz w:val="24"/>
          <w:szCs w:val="24"/>
          <w:lang w:eastAsia="ru-RU"/>
        </w:rPr>
        <w:t>ого</w:t>
      </w:r>
      <w:r w:rsidR="00D72C13" w:rsidRPr="00FD72FB">
        <w:rPr>
          <w:rFonts w:eastAsia="Times New Roman" w:cs="Times New Roman"/>
          <w:color w:val="000000" w:themeColor="text1"/>
          <w:sz w:val="24"/>
          <w:szCs w:val="24"/>
          <w:lang w:eastAsia="ru-RU"/>
        </w:rPr>
        <w:t xml:space="preserve"> план</w:t>
      </w:r>
      <w:r w:rsidR="00842B9E" w:rsidRPr="00FD72FB">
        <w:rPr>
          <w:rFonts w:eastAsia="Times New Roman" w:cs="Times New Roman"/>
          <w:color w:val="000000" w:themeColor="text1"/>
          <w:sz w:val="24"/>
          <w:szCs w:val="24"/>
          <w:lang w:eastAsia="ru-RU"/>
        </w:rPr>
        <w:t>а</w:t>
      </w:r>
      <w:r w:rsidR="00D72C13"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D72C13" w:rsidRPr="00FD72FB">
        <w:rPr>
          <w:rFonts w:eastAsia="Times New Roman" w:cs="Times New Roman"/>
          <w:color w:val="000000" w:themeColor="text1"/>
          <w:sz w:val="24"/>
          <w:szCs w:val="24"/>
          <w:lang w:eastAsia="ru-RU"/>
        </w:rPr>
        <w:t xml:space="preserve"> обеспеченность местами для постоянного хранения легковых автомобилей, находящихся в собственности граждан, следует принимать:</w:t>
      </w:r>
    </w:p>
    <w:p w:rsidR="00D72C13" w:rsidRPr="00FD72FB"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среднесрочную перспективу (2020 год) – 381 машино</w:t>
      </w:r>
      <w:r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место на 1000 жителей;</w:t>
      </w:r>
    </w:p>
    <w:p w:rsidR="00D72C13" w:rsidRPr="00FD72FB" w:rsidRDefault="007F7979"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расч</w:t>
      </w:r>
      <w:r w:rsidR="005D026B"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тный срок (2030 год) – 429 машино</w:t>
      </w:r>
      <w:r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мест на 1000 жителей.</w:t>
      </w:r>
    </w:p>
    <w:p w:rsidR="00D72C13" w:rsidRPr="00FD72FB"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удельный показатель территории, требуемой для данных сооружений, следует принимать из расч</w:t>
      </w:r>
      <w:r w:rsidR="005D026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9,5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 на среднесрочную перспективу (2020 год) и 10,7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/чел. на расч</w:t>
      </w:r>
      <w:r w:rsidR="005D026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тный срок (2030 год).</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При подготовке генеральн</w:t>
      </w:r>
      <w:r w:rsidR="00842B9E" w:rsidRPr="00FD72FB">
        <w:rPr>
          <w:rFonts w:eastAsia="Times New Roman" w:cs="Times New Roman"/>
          <w:bCs/>
          <w:color w:val="000000" w:themeColor="text1"/>
          <w:sz w:val="24"/>
          <w:szCs w:val="24"/>
          <w:lang w:eastAsia="ru-RU"/>
        </w:rPr>
        <w:t>ого</w:t>
      </w:r>
      <w:r w:rsidRPr="00FD72FB">
        <w:rPr>
          <w:rFonts w:eastAsia="Times New Roman" w:cs="Times New Roman"/>
          <w:bCs/>
          <w:color w:val="000000" w:themeColor="text1"/>
          <w:sz w:val="24"/>
          <w:szCs w:val="24"/>
          <w:lang w:eastAsia="ru-RU"/>
        </w:rPr>
        <w:t xml:space="preserve"> план</w:t>
      </w:r>
      <w:r w:rsidR="00842B9E" w:rsidRPr="00FD72FB">
        <w:rPr>
          <w:rFonts w:eastAsia="Times New Roman" w:cs="Times New Roman"/>
          <w:bCs/>
          <w:color w:val="000000" w:themeColor="text1"/>
          <w:sz w:val="24"/>
          <w:szCs w:val="24"/>
          <w:lang w:eastAsia="ru-RU"/>
        </w:rPr>
        <w:t>а</w:t>
      </w:r>
      <w:r w:rsidRPr="00FD72FB">
        <w:rPr>
          <w:rFonts w:eastAsia="Times New Roman" w:cs="Times New Roman"/>
          <w:bCs/>
          <w:color w:val="000000" w:themeColor="text1"/>
          <w:sz w:val="24"/>
          <w:szCs w:val="24"/>
          <w:lang w:eastAsia="ru-RU"/>
        </w:rPr>
        <w:t xml:space="preserve"> </w:t>
      </w:r>
      <w:r w:rsidR="008C49E6" w:rsidRPr="00FD72FB">
        <w:rPr>
          <w:rFonts w:eastAsia="Times New Roman" w:cs="Times New Roman"/>
          <w:bCs/>
          <w:color w:val="000000" w:themeColor="text1"/>
          <w:sz w:val="24"/>
          <w:szCs w:val="24"/>
          <w:lang w:eastAsia="ru-RU"/>
        </w:rPr>
        <w:t>сельского</w:t>
      </w:r>
      <w:r w:rsidRPr="00FD72FB">
        <w:rPr>
          <w:rFonts w:eastAsia="Times New Roman" w:cs="Times New Roman"/>
          <w:bCs/>
          <w:color w:val="000000" w:themeColor="text1"/>
          <w:sz w:val="24"/>
          <w:szCs w:val="24"/>
          <w:lang w:eastAsia="ru-RU"/>
        </w:rPr>
        <w:t xml:space="preserve"> </w:t>
      </w:r>
      <w:r w:rsidR="008C49E6" w:rsidRPr="00FD72FB">
        <w:rPr>
          <w:rFonts w:eastAsia="Times New Roman" w:cs="Times New Roman"/>
          <w:bCs/>
          <w:color w:val="000000" w:themeColor="text1"/>
          <w:sz w:val="24"/>
          <w:szCs w:val="24"/>
          <w:lang w:eastAsia="ru-RU"/>
        </w:rPr>
        <w:t>поселения</w:t>
      </w:r>
      <w:r w:rsidRPr="00FD72FB">
        <w:rPr>
          <w:rFonts w:eastAsia="Times New Roman" w:cs="Times New Roman"/>
          <w:bCs/>
          <w:color w:val="000000" w:themeColor="text1"/>
          <w:sz w:val="24"/>
          <w:szCs w:val="24"/>
          <w:lang w:eastAsia="ru-RU"/>
        </w:rPr>
        <w:t xml:space="preserve"> </w:t>
      </w:r>
      <w:r w:rsidR="0005111F" w:rsidRPr="00FD72FB">
        <w:rPr>
          <w:rFonts w:eastAsia="Times New Roman" w:cs="Times New Roman"/>
          <w:bCs/>
          <w:color w:val="000000" w:themeColor="text1"/>
          <w:sz w:val="24"/>
          <w:szCs w:val="24"/>
          <w:lang w:eastAsia="ru-RU"/>
        </w:rPr>
        <w:t xml:space="preserve">эти </w:t>
      </w:r>
      <w:r w:rsidRPr="00FD72FB">
        <w:rPr>
          <w:rFonts w:eastAsia="Times New Roman" w:cs="Times New Roman"/>
          <w:bCs/>
          <w:color w:val="000000" w:themeColor="text1"/>
          <w:sz w:val="24"/>
          <w:szCs w:val="24"/>
          <w:lang w:eastAsia="ru-RU"/>
        </w:rPr>
        <w:t>показатели</w:t>
      </w:r>
      <w:r w:rsidR="0005111F" w:rsidRPr="00FD72FB">
        <w:rPr>
          <w:rFonts w:eastAsia="Times New Roman" w:cs="Times New Roman"/>
          <w:bCs/>
          <w:color w:val="000000" w:themeColor="text1"/>
          <w:sz w:val="24"/>
          <w:szCs w:val="24"/>
          <w:lang w:eastAsia="ru-RU"/>
        </w:rPr>
        <w:t xml:space="preserve"> могут</w:t>
      </w:r>
      <w:r w:rsidRPr="00FD72FB">
        <w:rPr>
          <w:rFonts w:eastAsia="Times New Roman" w:cs="Times New Roman"/>
          <w:bCs/>
          <w:color w:val="000000" w:themeColor="text1"/>
          <w:sz w:val="24"/>
          <w:szCs w:val="24"/>
          <w:lang w:eastAsia="ru-RU"/>
        </w:rPr>
        <w:t xml:space="preserve"> корректир</w:t>
      </w:r>
      <w:r w:rsidR="0005111F" w:rsidRPr="00FD72FB">
        <w:rPr>
          <w:rFonts w:eastAsia="Times New Roman" w:cs="Times New Roman"/>
          <w:bCs/>
          <w:color w:val="000000" w:themeColor="text1"/>
          <w:sz w:val="24"/>
          <w:szCs w:val="24"/>
          <w:lang w:eastAsia="ru-RU"/>
        </w:rPr>
        <w:t>овать</w:t>
      </w:r>
      <w:r w:rsidRPr="00FD72FB">
        <w:rPr>
          <w:rFonts w:eastAsia="Times New Roman" w:cs="Times New Roman"/>
          <w:bCs/>
          <w:color w:val="000000" w:themeColor="text1"/>
          <w:sz w:val="24"/>
          <w:szCs w:val="24"/>
          <w:lang w:eastAsia="ru-RU"/>
        </w:rPr>
        <w:t>ся на основании фактически достигнутого уровня автомобилизации.</w:t>
      </w:r>
    </w:p>
    <w:p w:rsidR="00D72C13" w:rsidRPr="00FD72FB" w:rsidRDefault="0005111F" w:rsidP="0005111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3.5.1</w:t>
      </w:r>
      <w:r w:rsidR="003E0E15" w:rsidRPr="00FD72FB">
        <w:rPr>
          <w:rFonts w:eastAsia="Times New Roman" w:cs="Times New Roman"/>
          <w:bCs/>
          <w:color w:val="000000" w:themeColor="text1"/>
          <w:sz w:val="24"/>
          <w:szCs w:val="24"/>
          <w:lang w:eastAsia="ru-RU"/>
        </w:rPr>
        <w:t>08</w:t>
      </w:r>
      <w:r w:rsidRPr="00FD72FB">
        <w:rPr>
          <w:rFonts w:eastAsia="Times New Roman" w:cs="Times New Roman"/>
          <w:bCs/>
          <w:color w:val="000000" w:themeColor="text1"/>
          <w:sz w:val="24"/>
          <w:szCs w:val="24"/>
          <w:lang w:eastAsia="ru-RU"/>
        </w:rPr>
        <w:t xml:space="preserve"> </w:t>
      </w:r>
      <w:r w:rsidR="00D72C13" w:rsidRPr="00FD72FB">
        <w:rPr>
          <w:rFonts w:eastAsia="Times New Roman" w:cs="Times New Roman"/>
          <w:color w:val="000000" w:themeColor="text1"/>
          <w:sz w:val="24"/>
          <w:szCs w:val="24"/>
          <w:lang w:eastAsia="ru-RU"/>
        </w:rPr>
        <w:t>При подготовке генеральн</w:t>
      </w:r>
      <w:r w:rsidR="00842B9E" w:rsidRPr="00FD72FB">
        <w:rPr>
          <w:rFonts w:eastAsia="Times New Roman" w:cs="Times New Roman"/>
          <w:color w:val="000000" w:themeColor="text1"/>
          <w:sz w:val="24"/>
          <w:szCs w:val="24"/>
          <w:lang w:eastAsia="ru-RU"/>
        </w:rPr>
        <w:t>ого</w:t>
      </w:r>
      <w:r w:rsidR="00D72C13" w:rsidRPr="00FD72FB">
        <w:rPr>
          <w:rFonts w:eastAsia="Times New Roman" w:cs="Times New Roman"/>
          <w:color w:val="000000" w:themeColor="text1"/>
          <w:sz w:val="24"/>
          <w:szCs w:val="24"/>
          <w:lang w:eastAsia="ru-RU"/>
        </w:rPr>
        <w:t xml:space="preserve"> план</w:t>
      </w:r>
      <w:r w:rsidR="00842B9E" w:rsidRPr="00FD72FB">
        <w:rPr>
          <w:rFonts w:eastAsia="Times New Roman" w:cs="Times New Roman"/>
          <w:color w:val="000000" w:themeColor="text1"/>
          <w:sz w:val="24"/>
          <w:szCs w:val="24"/>
          <w:lang w:eastAsia="ru-RU"/>
        </w:rPr>
        <w:t>а</w:t>
      </w:r>
      <w:r w:rsidR="00D72C13"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D72C13" w:rsidRPr="00FD72FB">
        <w:rPr>
          <w:rFonts w:eastAsia="Times New Roman" w:cs="Times New Roman"/>
          <w:color w:val="000000" w:themeColor="text1"/>
          <w:sz w:val="24"/>
          <w:szCs w:val="24"/>
          <w:lang w:eastAsia="ru-RU"/>
        </w:rPr>
        <w:t xml:space="preserve"> общее расч</w:t>
      </w:r>
      <w:r w:rsidR="005D026B"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тное количество машино</w:t>
      </w:r>
      <w:r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w:t>
      </w:r>
      <w:r w:rsidR="005D026B"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тный срок с уч</w:t>
      </w:r>
      <w:r w:rsidR="005D026B"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том удельных показателей, привед</w:t>
      </w:r>
      <w:r w:rsidR="008872DD"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 xml:space="preserve">нных в </w:t>
      </w:r>
      <w:r w:rsidRPr="00FD72FB">
        <w:rPr>
          <w:rFonts w:eastAsia="Times New Roman" w:cs="Times New Roman"/>
          <w:bCs/>
          <w:color w:val="000000" w:themeColor="text1"/>
          <w:sz w:val="24"/>
          <w:szCs w:val="24"/>
          <w:lang w:eastAsia="ru-RU"/>
        </w:rPr>
        <w:t>п.</w:t>
      </w:r>
      <w:r w:rsidR="00D72C13" w:rsidRPr="00FD72FB">
        <w:rPr>
          <w:rFonts w:eastAsia="Times New Roman" w:cs="Times New Roman"/>
          <w:bCs/>
          <w:color w:val="000000" w:themeColor="text1"/>
          <w:sz w:val="24"/>
          <w:szCs w:val="24"/>
          <w:lang w:eastAsia="ru-RU"/>
        </w:rPr>
        <w:t xml:space="preserve"> </w:t>
      </w:r>
      <w:r w:rsidRPr="00FD72FB">
        <w:rPr>
          <w:rFonts w:eastAsia="Times New Roman" w:cs="Times New Roman"/>
          <w:bCs/>
          <w:color w:val="000000" w:themeColor="text1"/>
          <w:sz w:val="24"/>
          <w:szCs w:val="24"/>
          <w:lang w:eastAsia="ru-RU"/>
        </w:rPr>
        <w:t>3.5.1</w:t>
      </w:r>
      <w:r w:rsidR="003E0E15" w:rsidRPr="00FD72FB">
        <w:rPr>
          <w:rFonts w:eastAsia="Times New Roman" w:cs="Times New Roman"/>
          <w:bCs/>
          <w:color w:val="000000" w:themeColor="text1"/>
          <w:sz w:val="24"/>
          <w:szCs w:val="24"/>
          <w:lang w:eastAsia="ru-RU"/>
        </w:rPr>
        <w:t>07</w:t>
      </w:r>
      <w:r w:rsidR="00D72C13" w:rsidRPr="00FD72FB">
        <w:rPr>
          <w:rFonts w:eastAsia="Times New Roman" w:cs="Times New Roman"/>
          <w:bCs/>
          <w:color w:val="000000" w:themeColor="text1"/>
          <w:sz w:val="24"/>
          <w:szCs w:val="24"/>
          <w:lang w:eastAsia="ru-RU"/>
        </w:rPr>
        <w:t xml:space="preserve"> настоящих нормативов,</w:t>
      </w:r>
      <w:r w:rsidR="00D72C13" w:rsidRPr="00FD72FB">
        <w:rPr>
          <w:rFonts w:eastAsia="Times New Roman" w:cs="Times New Roman"/>
          <w:color w:val="000000" w:themeColor="text1"/>
          <w:sz w:val="24"/>
          <w:szCs w:val="24"/>
          <w:lang w:eastAsia="ru-RU"/>
        </w:rPr>
        <w:t xml:space="preserve"> в соответствии с таблицей </w:t>
      </w:r>
      <w:r w:rsidR="003E0E15" w:rsidRPr="00FD72FB">
        <w:rPr>
          <w:rFonts w:eastAsia="Times New Roman" w:cs="Times New Roman"/>
          <w:color w:val="000000" w:themeColor="text1"/>
          <w:sz w:val="24"/>
          <w:szCs w:val="24"/>
          <w:lang w:eastAsia="ru-RU"/>
        </w:rPr>
        <w:t>29</w:t>
      </w:r>
      <w:r w:rsidRPr="00FD72FB">
        <w:rPr>
          <w:rFonts w:eastAsia="Times New Roman" w:cs="Times New Roman"/>
          <w:color w:val="000000" w:themeColor="text1"/>
          <w:sz w:val="24"/>
          <w:szCs w:val="24"/>
          <w:lang w:eastAsia="ru-RU"/>
        </w:rPr>
        <w:t>.</w:t>
      </w:r>
    </w:p>
    <w:p w:rsidR="00DC0EC4" w:rsidRPr="00FD72FB" w:rsidRDefault="00DC0EC4" w:rsidP="00D72C13">
      <w:pPr>
        <w:widowControl w:val="0"/>
        <w:spacing w:line="239" w:lineRule="auto"/>
        <w:ind w:firstLine="2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DC0EC4" w:rsidRPr="00FD72FB" w:rsidRDefault="00DC0EC4" w:rsidP="00D72C13">
      <w:pPr>
        <w:widowControl w:val="0"/>
        <w:spacing w:line="239" w:lineRule="auto"/>
        <w:ind w:firstLine="220"/>
        <w:jc w:val="right"/>
        <w:rPr>
          <w:rFonts w:eastAsia="Times New Roman" w:cs="Times New Roman"/>
          <w:color w:val="000000" w:themeColor="text1"/>
          <w:sz w:val="24"/>
          <w:szCs w:val="24"/>
          <w:lang w:eastAsia="ru-RU"/>
        </w:rPr>
      </w:pPr>
    </w:p>
    <w:p w:rsidR="00D72C13" w:rsidRPr="00FD72FB" w:rsidRDefault="00D72C13" w:rsidP="00D72C13">
      <w:pPr>
        <w:widowControl w:val="0"/>
        <w:spacing w:line="239" w:lineRule="auto"/>
        <w:ind w:firstLine="2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E0E15" w:rsidRPr="00FD72FB">
        <w:rPr>
          <w:rFonts w:eastAsia="Times New Roman" w:cs="Times New Roman"/>
          <w:color w:val="000000" w:themeColor="text1"/>
          <w:sz w:val="24"/>
          <w:szCs w:val="24"/>
          <w:lang w:eastAsia="ru-RU"/>
        </w:rPr>
        <w:t>29</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5417"/>
      </w:tblGrid>
      <w:tr w:rsidR="00FD72FB" w:rsidRPr="00FD72FB" w:rsidTr="000F49A6">
        <w:trPr>
          <w:jc w:val="center"/>
        </w:trPr>
        <w:tc>
          <w:tcPr>
            <w:tcW w:w="2350" w:type="pct"/>
            <w:vAlign w:val="center"/>
          </w:tcPr>
          <w:p w:rsidR="00D72C13" w:rsidRPr="00FD72FB" w:rsidRDefault="00D72C13" w:rsidP="00D72C13">
            <w:pPr>
              <w:widowControl w:val="0"/>
              <w:jc w:val="center"/>
              <w:rPr>
                <w:rFonts w:eastAsia="Times New Roman" w:cs="Times New Roman"/>
                <w:b/>
                <w:bCs/>
                <w:color w:val="000000" w:themeColor="text1"/>
                <w:sz w:val="22"/>
              </w:rPr>
            </w:pPr>
            <w:r w:rsidRPr="00FD72FB">
              <w:rPr>
                <w:rFonts w:eastAsia="Times New Roman" w:cs="Times New Roman"/>
                <w:b/>
                <w:bCs/>
                <w:color w:val="000000" w:themeColor="text1"/>
                <w:sz w:val="22"/>
              </w:rPr>
              <w:t>Тип жилого дома по уровню комфорта</w:t>
            </w:r>
          </w:p>
        </w:tc>
        <w:tc>
          <w:tcPr>
            <w:tcW w:w="2650" w:type="pct"/>
            <w:vAlign w:val="center"/>
          </w:tcPr>
          <w:p w:rsidR="00D72C13" w:rsidRPr="00FD72FB" w:rsidRDefault="00D72C13" w:rsidP="00D72C13">
            <w:pPr>
              <w:widowControl w:val="0"/>
              <w:jc w:val="center"/>
              <w:rPr>
                <w:rFonts w:eastAsia="Times New Roman" w:cs="Times New Roman"/>
                <w:b/>
                <w:bCs/>
                <w:color w:val="000000" w:themeColor="text1"/>
                <w:sz w:val="22"/>
              </w:rPr>
            </w:pPr>
            <w:r w:rsidRPr="00FD72FB">
              <w:rPr>
                <w:rFonts w:eastAsia="Times New Roman" w:cs="Times New Roman"/>
                <w:b/>
                <w:bCs/>
                <w:color w:val="000000" w:themeColor="text1"/>
                <w:sz w:val="22"/>
              </w:rPr>
              <w:t>Количество мест для постоянного хранения автотранспорта, машино</w:t>
            </w:r>
            <w:r w:rsidR="005D026B" w:rsidRPr="00FD72FB">
              <w:rPr>
                <w:rFonts w:eastAsia="Times New Roman" w:cs="Times New Roman"/>
                <w:b/>
                <w:bCs/>
                <w:color w:val="000000" w:themeColor="text1"/>
                <w:sz w:val="22"/>
              </w:rPr>
              <w:t xml:space="preserve"> – </w:t>
            </w:r>
            <w:r w:rsidRPr="00FD72FB">
              <w:rPr>
                <w:rFonts w:eastAsia="Times New Roman" w:cs="Times New Roman"/>
                <w:b/>
                <w:bCs/>
                <w:color w:val="000000" w:themeColor="text1"/>
                <w:sz w:val="22"/>
              </w:rPr>
              <w:t>мест на 1 квартиру</w:t>
            </w:r>
          </w:p>
        </w:tc>
      </w:tr>
      <w:tr w:rsidR="00FD72FB" w:rsidRPr="00FD72FB" w:rsidTr="000F49A6">
        <w:trPr>
          <w:jc w:val="center"/>
        </w:trPr>
        <w:tc>
          <w:tcPr>
            <w:tcW w:w="2350" w:type="pct"/>
          </w:tcPr>
          <w:p w:rsidR="00D72C13" w:rsidRPr="00FD72FB" w:rsidRDefault="00D72C13" w:rsidP="00D72C13">
            <w:pPr>
              <w:widowControl w:val="0"/>
              <w:jc w:val="left"/>
              <w:rPr>
                <w:rFonts w:eastAsia="Times New Roman" w:cs="Times New Roman"/>
                <w:color w:val="000000" w:themeColor="text1"/>
                <w:sz w:val="22"/>
              </w:rPr>
            </w:pPr>
            <w:r w:rsidRPr="00FD72FB">
              <w:rPr>
                <w:rFonts w:eastAsia="Times New Roman" w:cs="Times New Roman"/>
                <w:color w:val="000000" w:themeColor="text1"/>
                <w:sz w:val="22"/>
              </w:rPr>
              <w:t xml:space="preserve">Престижный </w:t>
            </w:r>
          </w:p>
        </w:tc>
        <w:tc>
          <w:tcPr>
            <w:tcW w:w="2650" w:type="pct"/>
          </w:tcPr>
          <w:p w:rsidR="00D72C13" w:rsidRPr="00FD72FB" w:rsidRDefault="00D72C13" w:rsidP="00D72C13">
            <w:pPr>
              <w:widowControl w:val="0"/>
              <w:jc w:val="center"/>
              <w:rPr>
                <w:rFonts w:eastAsia="Times New Roman" w:cs="Times New Roman"/>
                <w:color w:val="000000" w:themeColor="text1"/>
                <w:sz w:val="22"/>
              </w:rPr>
            </w:pPr>
            <w:r w:rsidRPr="00FD72FB">
              <w:rPr>
                <w:rFonts w:eastAsia="Times New Roman" w:cs="Times New Roman"/>
                <w:color w:val="000000" w:themeColor="text1"/>
                <w:sz w:val="22"/>
              </w:rPr>
              <w:t>2,0</w:t>
            </w:r>
          </w:p>
        </w:tc>
      </w:tr>
      <w:tr w:rsidR="00FD72FB" w:rsidRPr="00FD72FB" w:rsidTr="000F49A6">
        <w:trPr>
          <w:jc w:val="center"/>
        </w:trPr>
        <w:tc>
          <w:tcPr>
            <w:tcW w:w="2350" w:type="pct"/>
          </w:tcPr>
          <w:p w:rsidR="00D72C13" w:rsidRPr="00FD72FB" w:rsidRDefault="00D72C13" w:rsidP="00D72C13">
            <w:pPr>
              <w:widowControl w:val="0"/>
              <w:jc w:val="left"/>
              <w:rPr>
                <w:rFonts w:eastAsia="Times New Roman" w:cs="Times New Roman"/>
                <w:color w:val="000000" w:themeColor="text1"/>
                <w:sz w:val="22"/>
              </w:rPr>
            </w:pPr>
            <w:r w:rsidRPr="00FD72FB">
              <w:rPr>
                <w:rFonts w:eastAsia="Times New Roman" w:cs="Times New Roman"/>
                <w:color w:val="000000" w:themeColor="text1"/>
                <w:sz w:val="22"/>
              </w:rPr>
              <w:t>Массовый</w:t>
            </w:r>
          </w:p>
        </w:tc>
        <w:tc>
          <w:tcPr>
            <w:tcW w:w="2650" w:type="pct"/>
          </w:tcPr>
          <w:p w:rsidR="00D72C13" w:rsidRPr="00FD72FB" w:rsidRDefault="00D72C13" w:rsidP="00D72C13">
            <w:pPr>
              <w:widowControl w:val="0"/>
              <w:jc w:val="center"/>
              <w:rPr>
                <w:rFonts w:eastAsia="Times New Roman" w:cs="Times New Roman"/>
                <w:color w:val="000000" w:themeColor="text1"/>
                <w:sz w:val="22"/>
              </w:rPr>
            </w:pPr>
            <w:r w:rsidRPr="00FD72FB">
              <w:rPr>
                <w:rFonts w:eastAsia="Times New Roman" w:cs="Times New Roman"/>
                <w:color w:val="000000" w:themeColor="text1"/>
                <w:sz w:val="22"/>
              </w:rPr>
              <w:t>1,5</w:t>
            </w:r>
          </w:p>
        </w:tc>
      </w:tr>
      <w:tr w:rsidR="00FD72FB" w:rsidRPr="00FD72FB" w:rsidTr="000F49A6">
        <w:trPr>
          <w:jc w:val="center"/>
        </w:trPr>
        <w:tc>
          <w:tcPr>
            <w:tcW w:w="2350" w:type="pct"/>
          </w:tcPr>
          <w:p w:rsidR="00D72C13" w:rsidRPr="00FD72FB" w:rsidRDefault="00D72C13" w:rsidP="00D72C13">
            <w:pPr>
              <w:widowControl w:val="0"/>
              <w:jc w:val="left"/>
              <w:rPr>
                <w:rFonts w:eastAsia="Times New Roman" w:cs="Times New Roman"/>
                <w:color w:val="000000" w:themeColor="text1"/>
                <w:sz w:val="22"/>
              </w:rPr>
            </w:pPr>
            <w:r w:rsidRPr="00FD72FB">
              <w:rPr>
                <w:rFonts w:eastAsia="Times New Roman" w:cs="Times New Roman"/>
                <w:color w:val="000000" w:themeColor="text1"/>
                <w:sz w:val="22"/>
              </w:rPr>
              <w:t>Социальный</w:t>
            </w:r>
          </w:p>
        </w:tc>
        <w:tc>
          <w:tcPr>
            <w:tcW w:w="2650" w:type="pct"/>
          </w:tcPr>
          <w:p w:rsidR="00D72C13" w:rsidRPr="00FD72FB" w:rsidRDefault="00D72C13" w:rsidP="00D72C13">
            <w:pPr>
              <w:widowControl w:val="0"/>
              <w:jc w:val="center"/>
              <w:rPr>
                <w:rFonts w:eastAsia="Times New Roman" w:cs="Times New Roman"/>
                <w:color w:val="000000" w:themeColor="text1"/>
                <w:sz w:val="22"/>
              </w:rPr>
            </w:pPr>
            <w:r w:rsidRPr="00FD72FB">
              <w:rPr>
                <w:rFonts w:eastAsia="Times New Roman" w:cs="Times New Roman"/>
                <w:color w:val="000000" w:themeColor="text1"/>
                <w:sz w:val="22"/>
              </w:rPr>
              <w:t>0,8</w:t>
            </w:r>
          </w:p>
        </w:tc>
      </w:tr>
      <w:tr w:rsidR="00FD72FB" w:rsidRPr="00FD72FB" w:rsidTr="000F49A6">
        <w:trPr>
          <w:jc w:val="center"/>
        </w:trPr>
        <w:tc>
          <w:tcPr>
            <w:tcW w:w="2350" w:type="pct"/>
          </w:tcPr>
          <w:p w:rsidR="00D72C13" w:rsidRPr="00FD72FB" w:rsidRDefault="00D72C13" w:rsidP="00D72C13">
            <w:pPr>
              <w:widowControl w:val="0"/>
              <w:jc w:val="left"/>
              <w:rPr>
                <w:rFonts w:eastAsia="Times New Roman" w:cs="Times New Roman"/>
                <w:color w:val="000000" w:themeColor="text1"/>
                <w:sz w:val="22"/>
              </w:rPr>
            </w:pPr>
            <w:r w:rsidRPr="00FD72FB">
              <w:rPr>
                <w:rFonts w:eastAsia="Times New Roman" w:cs="Times New Roman"/>
                <w:color w:val="000000" w:themeColor="text1"/>
                <w:sz w:val="22"/>
              </w:rPr>
              <w:t>Специализированный,</w:t>
            </w:r>
          </w:p>
        </w:tc>
        <w:tc>
          <w:tcPr>
            <w:tcW w:w="2650" w:type="pct"/>
          </w:tcPr>
          <w:p w:rsidR="00D72C13" w:rsidRPr="00FD72FB" w:rsidRDefault="00D72C13" w:rsidP="00D72C13">
            <w:pPr>
              <w:widowControl w:val="0"/>
              <w:jc w:val="center"/>
              <w:rPr>
                <w:rFonts w:eastAsia="Times New Roman" w:cs="Times New Roman"/>
                <w:color w:val="000000" w:themeColor="text1"/>
                <w:sz w:val="22"/>
              </w:rPr>
            </w:pPr>
            <w:r w:rsidRPr="00FD72FB">
              <w:rPr>
                <w:rFonts w:eastAsia="Times New Roman" w:cs="Times New Roman"/>
                <w:color w:val="000000" w:themeColor="text1"/>
                <w:sz w:val="22"/>
              </w:rPr>
              <w:t>1</w:t>
            </w:r>
          </w:p>
        </w:tc>
      </w:tr>
      <w:tr w:rsidR="00D72C13" w:rsidRPr="00FD72FB" w:rsidTr="000F49A6">
        <w:trPr>
          <w:jc w:val="center"/>
        </w:trPr>
        <w:tc>
          <w:tcPr>
            <w:tcW w:w="2350" w:type="pct"/>
          </w:tcPr>
          <w:p w:rsidR="00D72C13" w:rsidRPr="00FD72FB" w:rsidRDefault="00D72C13" w:rsidP="00D72C13">
            <w:pPr>
              <w:widowControl w:val="0"/>
              <w:jc w:val="left"/>
              <w:rPr>
                <w:rFonts w:eastAsia="Times New Roman" w:cs="Times New Roman"/>
                <w:color w:val="000000" w:themeColor="text1"/>
                <w:sz w:val="22"/>
              </w:rPr>
            </w:pPr>
            <w:r w:rsidRPr="00FD72FB">
              <w:rPr>
                <w:rFonts w:eastAsia="Times New Roman" w:cs="Times New Roman"/>
                <w:color w:val="000000" w:themeColor="text1"/>
                <w:sz w:val="22"/>
              </w:rPr>
              <w:t>в том числе временный</w:t>
            </w:r>
          </w:p>
        </w:tc>
        <w:tc>
          <w:tcPr>
            <w:tcW w:w="2650" w:type="pct"/>
          </w:tcPr>
          <w:p w:rsidR="00D72C13" w:rsidRPr="00FD72FB" w:rsidRDefault="00D72C13" w:rsidP="00D72C13">
            <w:pPr>
              <w:widowControl w:val="0"/>
              <w:jc w:val="center"/>
              <w:rPr>
                <w:rFonts w:eastAsia="Times New Roman" w:cs="Times New Roman"/>
                <w:color w:val="000000" w:themeColor="text1"/>
                <w:sz w:val="22"/>
              </w:rPr>
            </w:pPr>
            <w:r w:rsidRPr="00FD72FB">
              <w:rPr>
                <w:rFonts w:eastAsia="Times New Roman" w:cs="Times New Roman"/>
                <w:color w:val="000000" w:themeColor="text1"/>
                <w:sz w:val="22"/>
              </w:rPr>
              <w:t>0,5</w:t>
            </w:r>
          </w:p>
        </w:tc>
      </w:tr>
    </w:tbl>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FD72FB" w:rsidRDefault="0005111F"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3E0E15" w:rsidRPr="00FD72FB">
        <w:rPr>
          <w:rFonts w:eastAsia="Times New Roman" w:cs="Times New Roman"/>
          <w:color w:val="000000" w:themeColor="text1"/>
          <w:sz w:val="24"/>
          <w:szCs w:val="24"/>
          <w:lang w:eastAsia="ru-RU"/>
        </w:rPr>
        <w:t>09</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18"/>
          <w:lang w:eastAsia="ru-RU"/>
        </w:rPr>
        <w:t>Автостоянки могут размещаться ниже и/или выше уровня земли, состоять из подземной и/или надземной частей</w:t>
      </w:r>
      <w:r w:rsidR="00D72C13" w:rsidRPr="00FD72FB">
        <w:rPr>
          <w:rFonts w:eastAsia="Times New Roman" w:cs="Times New Roman"/>
          <w:color w:val="000000" w:themeColor="text1"/>
          <w:sz w:val="24"/>
          <w:szCs w:val="24"/>
          <w:lang w:eastAsia="ru-RU"/>
        </w:rPr>
        <w:t>.</w:t>
      </w:r>
    </w:p>
    <w:p w:rsidR="00D72C13" w:rsidRPr="00FD72FB" w:rsidRDefault="00D72C13"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Наземные автостоянки могут проектироваться высотой не более 9 этажей, подземные – не более 5 подземных этажей.</w:t>
      </w:r>
    </w:p>
    <w:p w:rsidR="00D72C13" w:rsidRPr="00FD72FB" w:rsidRDefault="00D72C13" w:rsidP="00D72C13">
      <w:pPr>
        <w:widowControl w:val="0"/>
        <w:spacing w:line="238" w:lineRule="auto"/>
        <w:ind w:firstLine="709"/>
        <w:rPr>
          <w:rFonts w:eastAsia="Times New Roman" w:cs="Times New Roman"/>
          <w:i/>
          <w:iCs/>
          <w:color w:val="000000" w:themeColor="text1"/>
          <w:sz w:val="24"/>
          <w:szCs w:val="24"/>
          <w:lang w:eastAsia="ru-RU"/>
        </w:rPr>
      </w:pPr>
      <w:r w:rsidRPr="00FD72FB">
        <w:rPr>
          <w:rFonts w:eastAsia="Times New Roman" w:cs="Times New Roman"/>
          <w:color w:val="000000" w:themeColor="text1"/>
          <w:sz w:val="24"/>
          <w:szCs w:val="24"/>
          <w:lang w:eastAsia="ru-RU"/>
        </w:rPr>
        <w:t>Автостоянки проектируются открытого и закрытого типа, отдельно стоящие (боксового типа), встроенные, пристроенные и встроено</w:t>
      </w:r>
      <w:r w:rsidR="0005111F"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пристроенные, одноэтажные, многоэтажные.</w:t>
      </w:r>
    </w:p>
    <w:p w:rsidR="00D72C13" w:rsidRPr="00FD72FB" w:rsidRDefault="00D72C13" w:rsidP="00D72C13">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Автостоянки открытого типа (открытые площадки) для хранения легковых автомобилей, принадлежащих постоянному населению насел</w:t>
      </w:r>
      <w:r w:rsidR="00894BA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нного пункта, целесообразно временно </w:t>
      </w:r>
      <w:r w:rsidRPr="00FD72FB">
        <w:rPr>
          <w:rFonts w:eastAsia="Times New Roman" w:cs="Times New Roman"/>
          <w:color w:val="000000" w:themeColor="text1"/>
          <w:spacing w:val="-2"/>
          <w:sz w:val="24"/>
          <w:szCs w:val="24"/>
          <w:lang w:eastAsia="ru-RU"/>
        </w:rPr>
        <w:t>размещать на участках, резервируемых для перспективного строительства объектов и сооружений различ</w:t>
      </w:r>
      <w:r w:rsidR="003E0E15" w:rsidRPr="00FD72FB">
        <w:rPr>
          <w:rFonts w:eastAsia="Times New Roman" w:cs="Times New Roman"/>
          <w:color w:val="000000" w:themeColor="text1"/>
          <w:spacing w:val="-2"/>
          <w:sz w:val="24"/>
          <w:szCs w:val="24"/>
          <w:lang w:eastAsia="ru-RU"/>
        </w:rPr>
        <w:t>ного функционального назначения</w:t>
      </w:r>
      <w:r w:rsidRPr="00FD72FB">
        <w:rPr>
          <w:rFonts w:eastAsia="Times New Roman" w:cs="Times New Roman"/>
          <w:color w:val="000000" w:themeColor="text1"/>
          <w:spacing w:val="-2"/>
          <w:sz w:val="24"/>
          <w:szCs w:val="24"/>
          <w:lang w:eastAsia="ru-RU"/>
        </w:rPr>
        <w:t>.</w:t>
      </w:r>
    </w:p>
    <w:p w:rsidR="00D72C13" w:rsidRPr="00FD72FB" w:rsidRDefault="0005111F" w:rsidP="00D72C13">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3.5.1</w:t>
      </w:r>
      <w:r w:rsidR="003E0E15" w:rsidRPr="00FD72FB">
        <w:rPr>
          <w:rFonts w:eastAsia="Times New Roman" w:cs="Times New Roman"/>
          <w:color w:val="000000" w:themeColor="text1"/>
          <w:sz w:val="24"/>
          <w:szCs w:val="24"/>
          <w:lang w:eastAsia="ru-RU"/>
        </w:rPr>
        <w:t>10</w:t>
      </w:r>
      <w:r w:rsidRPr="00FD72FB">
        <w:rPr>
          <w:rFonts w:eastAsia="Times New Roman" w:cs="Times New Roman"/>
          <w:color w:val="000000" w:themeColor="text1"/>
          <w:sz w:val="24"/>
          <w:szCs w:val="24"/>
          <w:lang w:eastAsia="ru-RU"/>
        </w:rPr>
        <w:t xml:space="preserve"> </w:t>
      </w:r>
      <w:r w:rsidR="00D72C13" w:rsidRPr="00FD72FB">
        <w:rPr>
          <w:rFonts w:eastAsia="Times New Roman" w:cs="Times New Roman"/>
          <w:color w:val="000000" w:themeColor="text1"/>
          <w:spacing w:val="-2"/>
          <w:sz w:val="24"/>
          <w:szCs w:val="24"/>
          <w:lang w:eastAsia="ru-RU"/>
        </w:rPr>
        <w:t>Открытые автостоянки и паркинги допускается размещать в жилых зонах</w:t>
      </w:r>
      <w:r w:rsidR="00D72C13" w:rsidRPr="00FD72FB">
        <w:rPr>
          <w:rFonts w:eastAsia="Times New Roman" w:cs="Times New Roman"/>
          <w:bCs/>
          <w:color w:val="000000" w:themeColor="text1"/>
          <w:sz w:val="24"/>
          <w:szCs w:val="24"/>
          <w:lang w:eastAsia="ru-RU"/>
        </w:rPr>
        <w:t xml:space="preserve"> </w:t>
      </w:r>
      <w:r w:rsidR="00D72C13" w:rsidRPr="00FD72FB">
        <w:rPr>
          <w:rFonts w:eastAsia="Times New Roman" w:cs="Times New Roman"/>
          <w:color w:val="000000" w:themeColor="text1"/>
          <w:spacing w:val="-2"/>
          <w:sz w:val="24"/>
          <w:szCs w:val="24"/>
          <w:lang w:eastAsia="ru-RU"/>
        </w:rPr>
        <w:t>при условии соблюдения санитарных разрывов (по СанПиН 2.2.1/2.1.1.1200-03) от автостоянок до объ</w:t>
      </w:r>
      <w:r w:rsidRPr="00FD72FB">
        <w:rPr>
          <w:rFonts w:eastAsia="Times New Roman" w:cs="Times New Roman"/>
          <w:color w:val="000000" w:themeColor="text1"/>
          <w:spacing w:val="-2"/>
          <w:sz w:val="24"/>
          <w:szCs w:val="24"/>
          <w:lang w:eastAsia="ru-RU"/>
        </w:rPr>
        <w:t xml:space="preserve">ектов, указанных в таблице </w:t>
      </w:r>
      <w:r w:rsidR="003E0E15" w:rsidRPr="00FD72FB">
        <w:rPr>
          <w:rFonts w:eastAsia="Times New Roman" w:cs="Times New Roman"/>
          <w:color w:val="000000" w:themeColor="text1"/>
          <w:spacing w:val="-2"/>
          <w:sz w:val="24"/>
          <w:szCs w:val="24"/>
          <w:lang w:eastAsia="ru-RU"/>
        </w:rPr>
        <w:t>30</w:t>
      </w:r>
      <w:r w:rsidRPr="00FD72FB">
        <w:rPr>
          <w:rFonts w:eastAsia="Times New Roman" w:cs="Times New Roman"/>
          <w:color w:val="000000" w:themeColor="text1"/>
          <w:spacing w:val="-2"/>
          <w:sz w:val="24"/>
          <w:szCs w:val="24"/>
          <w:lang w:eastAsia="ru-RU"/>
        </w:rPr>
        <w:t>.</w:t>
      </w:r>
    </w:p>
    <w:p w:rsidR="00D72C13" w:rsidRPr="00FD72FB"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E0E15" w:rsidRPr="00FD72FB">
        <w:rPr>
          <w:rFonts w:eastAsia="Times New Roman" w:cs="Times New Roman"/>
          <w:color w:val="000000" w:themeColor="text1"/>
          <w:sz w:val="24"/>
          <w:szCs w:val="24"/>
          <w:lang w:eastAsia="ru-RU"/>
        </w:rPr>
        <w:t>30</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661"/>
        <w:gridCol w:w="1701"/>
        <w:gridCol w:w="1646"/>
      </w:tblGrid>
      <w:tr w:rsidR="00FD72FB" w:rsidRPr="00FD72FB" w:rsidTr="00AB2D38">
        <w:trPr>
          <w:trHeight w:val="184"/>
          <w:jc w:val="center"/>
        </w:trPr>
        <w:tc>
          <w:tcPr>
            <w:tcW w:w="5090" w:type="dxa"/>
            <w:vMerge w:val="restart"/>
            <w:vAlign w:val="center"/>
          </w:tcPr>
          <w:p w:rsidR="00894BA5" w:rsidRPr="00FD72FB" w:rsidRDefault="00894BA5" w:rsidP="00AB2D38">
            <w:pPr>
              <w:widowControl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Объекты, </w:t>
            </w:r>
          </w:p>
          <w:p w:rsidR="00894BA5" w:rsidRPr="00FD72FB" w:rsidRDefault="00894BA5" w:rsidP="00AB2D38">
            <w:pPr>
              <w:widowControl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до которых определяется разрыв</w:t>
            </w:r>
          </w:p>
        </w:tc>
        <w:tc>
          <w:tcPr>
            <w:tcW w:w="5008" w:type="dxa"/>
            <w:gridSpan w:val="3"/>
            <w:vAlign w:val="center"/>
          </w:tcPr>
          <w:p w:rsidR="00894BA5" w:rsidRPr="00FD72FB" w:rsidRDefault="00894BA5" w:rsidP="00AB2D38">
            <w:pPr>
              <w:widowControl w:val="0"/>
              <w:suppressAutoHyphens/>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Расстояние, м, не менее</w:t>
            </w:r>
          </w:p>
        </w:tc>
      </w:tr>
      <w:tr w:rsidR="00FD72FB" w:rsidRPr="00FD72FB" w:rsidTr="00AB2D38">
        <w:trPr>
          <w:jc w:val="center"/>
        </w:trPr>
        <w:tc>
          <w:tcPr>
            <w:tcW w:w="5090" w:type="dxa"/>
            <w:vMerge/>
            <w:vAlign w:val="center"/>
          </w:tcPr>
          <w:p w:rsidR="00894BA5" w:rsidRPr="00FD72FB" w:rsidRDefault="00894BA5" w:rsidP="00AB2D38">
            <w:pPr>
              <w:widowControl w:val="0"/>
              <w:jc w:val="left"/>
              <w:rPr>
                <w:rFonts w:eastAsia="Times New Roman" w:cs="Times New Roman"/>
                <w:color w:val="000000" w:themeColor="text1"/>
                <w:sz w:val="22"/>
                <w:lang w:eastAsia="ru-RU"/>
              </w:rPr>
            </w:pPr>
          </w:p>
        </w:tc>
        <w:tc>
          <w:tcPr>
            <w:tcW w:w="5008" w:type="dxa"/>
            <w:gridSpan w:val="3"/>
          </w:tcPr>
          <w:p w:rsidR="00894BA5" w:rsidRPr="00FD72FB" w:rsidRDefault="00894BA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Открытые автостоянки и паркинги вместимостью, машино – мест</w:t>
            </w:r>
          </w:p>
        </w:tc>
      </w:tr>
      <w:tr w:rsidR="00FD72FB" w:rsidRPr="00FD72FB" w:rsidTr="003E0E15">
        <w:trPr>
          <w:trHeight w:val="227"/>
          <w:jc w:val="center"/>
        </w:trPr>
        <w:tc>
          <w:tcPr>
            <w:tcW w:w="5090" w:type="dxa"/>
            <w:vMerge/>
            <w:vAlign w:val="center"/>
          </w:tcPr>
          <w:p w:rsidR="003E0E15" w:rsidRPr="00FD72FB" w:rsidRDefault="003E0E15" w:rsidP="00AB2D38">
            <w:pPr>
              <w:widowControl w:val="0"/>
              <w:jc w:val="left"/>
              <w:rPr>
                <w:rFonts w:eastAsia="Times New Roman" w:cs="Times New Roman"/>
                <w:color w:val="000000" w:themeColor="text1"/>
                <w:sz w:val="22"/>
                <w:lang w:eastAsia="ru-RU"/>
              </w:rPr>
            </w:pPr>
          </w:p>
        </w:tc>
        <w:tc>
          <w:tcPr>
            <w:tcW w:w="1661" w:type="dxa"/>
            <w:vAlign w:val="center"/>
          </w:tcPr>
          <w:p w:rsidR="003E0E15" w:rsidRPr="00FD72FB"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 и менее</w:t>
            </w:r>
          </w:p>
        </w:tc>
        <w:tc>
          <w:tcPr>
            <w:tcW w:w="1701" w:type="dxa"/>
            <w:vAlign w:val="center"/>
          </w:tcPr>
          <w:p w:rsidR="003E0E15" w:rsidRPr="00FD72FB"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 – 50</w:t>
            </w:r>
          </w:p>
        </w:tc>
        <w:tc>
          <w:tcPr>
            <w:tcW w:w="1646" w:type="dxa"/>
            <w:vAlign w:val="center"/>
          </w:tcPr>
          <w:p w:rsidR="003E0E15" w:rsidRPr="00FD72FB" w:rsidRDefault="003E0E15" w:rsidP="00AB2D38">
            <w:pPr>
              <w:widowControl w:val="0"/>
              <w:suppressAutoHyphens/>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51 – 100</w:t>
            </w:r>
          </w:p>
        </w:tc>
      </w:tr>
      <w:tr w:rsidR="00FD72FB" w:rsidRPr="00FD72FB" w:rsidTr="003E0E15">
        <w:trPr>
          <w:jc w:val="center"/>
        </w:trPr>
        <w:tc>
          <w:tcPr>
            <w:tcW w:w="5090" w:type="dxa"/>
          </w:tcPr>
          <w:p w:rsidR="003E0E15" w:rsidRPr="00FD72FB" w:rsidRDefault="003E0E15" w:rsidP="00AB2D38">
            <w:pPr>
              <w:widowControl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Фасады жилых зданий и торцы с окнами</w:t>
            </w:r>
          </w:p>
        </w:tc>
        <w:tc>
          <w:tcPr>
            <w:tcW w:w="166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70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646"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3E0E15">
        <w:trPr>
          <w:jc w:val="center"/>
        </w:trPr>
        <w:tc>
          <w:tcPr>
            <w:tcW w:w="5090" w:type="dxa"/>
          </w:tcPr>
          <w:p w:rsidR="003E0E15" w:rsidRPr="00FD72FB" w:rsidRDefault="003E0E15" w:rsidP="00AB2D38">
            <w:pPr>
              <w:widowControl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Торцы жилых зданий без окон</w:t>
            </w:r>
          </w:p>
        </w:tc>
        <w:tc>
          <w:tcPr>
            <w:tcW w:w="166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70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646"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3E0E15">
        <w:trPr>
          <w:jc w:val="center"/>
        </w:trPr>
        <w:tc>
          <w:tcPr>
            <w:tcW w:w="5090" w:type="dxa"/>
          </w:tcPr>
          <w:p w:rsidR="003E0E15" w:rsidRPr="00FD72FB" w:rsidRDefault="003E0E15" w:rsidP="00AB2D38">
            <w:pPr>
              <w:widowControl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Общественные здания</w:t>
            </w:r>
          </w:p>
        </w:tc>
        <w:tc>
          <w:tcPr>
            <w:tcW w:w="166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70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646"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3E0E15">
        <w:trPr>
          <w:jc w:val="center"/>
        </w:trPr>
        <w:tc>
          <w:tcPr>
            <w:tcW w:w="5090" w:type="dxa"/>
          </w:tcPr>
          <w:p w:rsidR="003E0E15" w:rsidRPr="00FD72FB" w:rsidRDefault="003E0E15" w:rsidP="00AB2D38">
            <w:pPr>
              <w:widowControl w:val="0"/>
              <w:adjustRightInd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66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70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1646"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3E0E15" w:rsidRPr="00FD72FB" w:rsidTr="003E0E15">
        <w:trPr>
          <w:jc w:val="center"/>
        </w:trPr>
        <w:tc>
          <w:tcPr>
            <w:tcW w:w="5090" w:type="dxa"/>
          </w:tcPr>
          <w:p w:rsidR="003E0E15" w:rsidRPr="00FD72FB" w:rsidRDefault="003E0E15" w:rsidP="00AB2D38">
            <w:pPr>
              <w:widowControl w:val="0"/>
              <w:adjustRightInd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6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701"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1646" w:type="dxa"/>
            <w:vAlign w:val="center"/>
          </w:tcPr>
          <w:p w:rsidR="003E0E15" w:rsidRPr="00FD72FB" w:rsidRDefault="003E0E15" w:rsidP="00AB2D38">
            <w:pPr>
              <w:widowControl w:val="0"/>
              <w:suppressAutoHyphens/>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расчёту</w:t>
            </w:r>
          </w:p>
        </w:tc>
      </w:tr>
    </w:tbl>
    <w:p w:rsidR="0005111F" w:rsidRPr="00FD72FB" w:rsidRDefault="0005111F" w:rsidP="0005111F">
      <w:pPr>
        <w:widowControl w:val="0"/>
        <w:spacing w:line="239" w:lineRule="auto"/>
        <w:rPr>
          <w:rFonts w:eastAsia="Times New Roman" w:cs="Times New Roman"/>
          <w:i/>
          <w:iCs/>
          <w:color w:val="000000" w:themeColor="text1"/>
          <w:spacing w:val="40"/>
          <w:sz w:val="16"/>
          <w:szCs w:val="16"/>
          <w:lang w:eastAsia="ru-RU"/>
        </w:rPr>
      </w:pPr>
    </w:p>
    <w:p w:rsidR="0005111F" w:rsidRPr="00FD72FB" w:rsidRDefault="0005111F" w:rsidP="0005111F">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D72C13" w:rsidRPr="00FD72FB" w:rsidRDefault="00D72C13" w:rsidP="00D72C13">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Разрыв от наземных автостоянок, паркингов закрытого типа принимается на основании результатов расч</w:t>
      </w:r>
      <w:r w:rsidR="00894BA5"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тов рассеивания загрязнений в атмосферном воздухе и у</w:t>
      </w:r>
      <w:r w:rsidR="00894BA5" w:rsidRPr="00FD72FB">
        <w:rPr>
          <w:rFonts w:eastAsia="Times New Roman" w:cs="Times New Roman"/>
          <w:i/>
          <w:color w:val="000000" w:themeColor="text1"/>
          <w:sz w:val="22"/>
          <w:lang w:eastAsia="ru-RU"/>
        </w:rPr>
        <w:t>ровней физического воздействия.</w:t>
      </w:r>
    </w:p>
    <w:p w:rsidR="00D72C13" w:rsidRPr="00FD72FB" w:rsidRDefault="00D72C13" w:rsidP="00D72C13">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2. В случае размещения в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FD72FB">
          <w:rPr>
            <w:rFonts w:eastAsia="Times New Roman" w:cs="Times New Roman"/>
            <w:i/>
            <w:color w:val="000000" w:themeColor="text1"/>
            <w:sz w:val="22"/>
            <w:lang w:eastAsia="ru-RU"/>
          </w:rPr>
          <w:t>25 м</w:t>
        </w:r>
      </w:smartTag>
      <w:r w:rsidRPr="00FD72FB">
        <w:rPr>
          <w:rFonts w:eastAsia="Times New Roman" w:cs="Times New Roman"/>
          <w:i/>
          <w:color w:val="000000" w:themeColor="text1"/>
          <w:sz w:val="22"/>
          <w:lang w:eastAsia="ru-RU"/>
        </w:rPr>
        <w:t>, расстояние от этих автостоянок до жилых домов и других зданий следует принимать с уч</w:t>
      </w:r>
      <w:r w:rsidR="00894BA5"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общего количества машино</w:t>
      </w:r>
      <w:r w:rsidR="0005111F"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 на всех автостоянках, но во всех случаях не допуская размещения в данной застройке автостоянок вместимостью более 300 машино</w:t>
      </w:r>
      <w:r w:rsidR="0005111F" w:rsidRPr="00FD72FB">
        <w:rPr>
          <w:rFonts w:eastAsia="Times New Roman" w:cs="Times New Roman"/>
          <w:i/>
          <w:color w:val="000000" w:themeColor="text1"/>
          <w:sz w:val="22"/>
          <w:lang w:eastAsia="ru-RU"/>
        </w:rPr>
        <w:t xml:space="preserve"> – </w:t>
      </w:r>
      <w:r w:rsidR="00894BA5" w:rsidRPr="00FD72FB">
        <w:rPr>
          <w:rFonts w:eastAsia="Times New Roman" w:cs="Times New Roman"/>
          <w:i/>
          <w:color w:val="000000" w:themeColor="text1"/>
          <w:sz w:val="22"/>
          <w:lang w:eastAsia="ru-RU"/>
        </w:rPr>
        <w:t>мест.</w:t>
      </w:r>
    </w:p>
    <w:p w:rsidR="00D72C13" w:rsidRPr="00FD72FB" w:rsidRDefault="00D72C13" w:rsidP="00D72C13">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Разрывы, привед</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 xml:space="preserve">нные в таблице </w:t>
      </w:r>
      <w:r w:rsidR="00AB6EE5" w:rsidRPr="00FD72FB">
        <w:rPr>
          <w:rFonts w:eastAsia="Times New Roman" w:cs="Times New Roman"/>
          <w:i/>
          <w:color w:val="000000" w:themeColor="text1"/>
          <w:sz w:val="22"/>
          <w:lang w:eastAsia="ru-RU"/>
        </w:rPr>
        <w:t>30</w:t>
      </w:r>
      <w:r w:rsidRPr="00FD72FB">
        <w:rPr>
          <w:rFonts w:eastAsia="Times New Roman" w:cs="Times New Roman"/>
          <w:i/>
          <w:color w:val="000000" w:themeColor="text1"/>
          <w:sz w:val="22"/>
          <w:lang w:eastAsia="ru-RU"/>
        </w:rPr>
        <w:t>, могут приниматься с уч</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интерполяции.</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p>
    <w:p w:rsidR="00D72C13" w:rsidRPr="00FD72FB" w:rsidRDefault="0005111F"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11</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 xml:space="preserve">Противопожарные расстояния </w:t>
      </w:r>
      <w:r w:rsidR="00D72C13" w:rsidRPr="00FD72FB">
        <w:rPr>
          <w:rFonts w:eastAsia="Times New Roman" w:cs="Times New Roman"/>
          <w:color w:val="000000" w:themeColor="text1"/>
          <w:sz w:val="24"/>
          <w:szCs w:val="24"/>
          <w:lang w:eastAsia="ru-RU"/>
        </w:rPr>
        <w:t xml:space="preserve">от мест организованного хранения автомобилей </w:t>
      </w:r>
      <w:r w:rsidR="00D72C13" w:rsidRPr="00FD72FB">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FD72FB">
        <w:rPr>
          <w:rFonts w:ascii="Arial" w:eastAsia="Times New Roman" w:hAnsi="Arial" w:cs="Arial"/>
          <w:b/>
          <w:bCs/>
          <w:color w:val="000000" w:themeColor="text1"/>
          <w:sz w:val="18"/>
          <w:szCs w:val="18"/>
          <w:lang w:eastAsia="ru-RU"/>
        </w:rPr>
        <w:t xml:space="preserve"> </w:t>
      </w:r>
      <w:r w:rsidR="00D72C13" w:rsidRPr="00FD72FB">
        <w:rPr>
          <w:rFonts w:eastAsia="Times New Roman" w:cs="Times New Roman"/>
          <w:color w:val="000000" w:themeColor="text1"/>
          <w:sz w:val="24"/>
          <w:szCs w:val="24"/>
          <w:lang w:eastAsia="ru-RU"/>
        </w:rPr>
        <w:t xml:space="preserve">в соответствии с </w:t>
      </w:r>
      <w:r w:rsidR="00D72C13" w:rsidRPr="00FD72FB">
        <w:rPr>
          <w:rFonts w:eastAsia="Times New Roman" w:cs="Times New Roman"/>
          <w:color w:val="000000" w:themeColor="text1"/>
          <w:spacing w:val="-2"/>
          <w:sz w:val="24"/>
          <w:szCs w:val="24"/>
          <w:lang w:eastAsia="ru-RU"/>
        </w:rPr>
        <w:t xml:space="preserve">требованиями </w:t>
      </w:r>
      <w:r w:rsidR="00D72C13"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FD72FB">
        <w:rPr>
          <w:rFonts w:eastAsia="Times New Roman" w:cs="Times New Roman"/>
          <w:color w:val="000000" w:themeColor="text1"/>
          <w:spacing w:val="-2"/>
          <w:sz w:val="24"/>
          <w:szCs w:val="24"/>
          <w:lang w:eastAsia="ru-RU"/>
        </w:rPr>
        <w:t>.</w:t>
      </w:r>
    </w:p>
    <w:p w:rsidR="00D72C13" w:rsidRPr="00FD72FB" w:rsidRDefault="0005111F"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12</w:t>
      </w:r>
      <w:r w:rsidR="00D72C13" w:rsidRPr="00FD72FB">
        <w:rPr>
          <w:rFonts w:eastAsia="Times New Roman" w:cs="Times New Roman"/>
          <w:color w:val="000000" w:themeColor="text1"/>
          <w:sz w:val="24"/>
          <w:szCs w:val="24"/>
          <w:lang w:eastAsia="ru-RU"/>
        </w:rPr>
        <w:t xml:space="preserve">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72C13" w:rsidRPr="00FD72FB" w:rsidRDefault="00D72C13"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D72C13" w:rsidRPr="00FD72FB" w:rsidRDefault="00D72C13"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FD72FB">
          <w:rPr>
            <w:rFonts w:eastAsia="Times New Roman" w:cs="Times New Roman"/>
            <w:color w:val="000000" w:themeColor="text1"/>
            <w:sz w:val="24"/>
            <w:szCs w:val="24"/>
            <w:lang w:eastAsia="ru-RU"/>
          </w:rPr>
          <w:t>200 м</w:t>
        </w:r>
      </w:smartTag>
      <w:r w:rsidRPr="00FD72FB">
        <w:rPr>
          <w:rFonts w:eastAsia="Times New Roman" w:cs="Times New Roman"/>
          <w:color w:val="000000" w:themeColor="text1"/>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D72C13" w:rsidRPr="00FD72FB"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13</w:t>
      </w:r>
      <w:r w:rsidR="00D72C13" w:rsidRPr="00FD72FB">
        <w:rPr>
          <w:rFonts w:eastAsia="Times New Roman" w:cs="Times New Roman"/>
          <w:color w:val="000000" w:themeColor="text1"/>
          <w:sz w:val="24"/>
          <w:szCs w:val="24"/>
          <w:lang w:eastAsia="ru-RU"/>
        </w:rPr>
        <w:t xml:space="preserve"> Проектирование встроенных, пристроенных и встроено</w:t>
      </w:r>
      <w:r w:rsidR="00F019E8"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 xml:space="preserve">пристроенных автостоянок следует осуществлять в соответствии с требованиями </w:t>
      </w:r>
      <w:r w:rsidR="00D72C13" w:rsidRPr="00FD72FB">
        <w:rPr>
          <w:rFonts w:eastAsia="Times New Roman" w:cs="Times New Roman"/>
          <w:color w:val="000000" w:themeColor="text1"/>
          <w:spacing w:val="-2"/>
          <w:sz w:val="24"/>
          <w:szCs w:val="24"/>
          <w:lang w:eastAsia="ru-RU"/>
        </w:rPr>
        <w:t>СП 54.13330.2011</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color w:val="000000" w:themeColor="text1"/>
          <w:spacing w:val="-2"/>
          <w:sz w:val="24"/>
          <w:szCs w:val="24"/>
          <w:lang w:eastAsia="ru-RU"/>
        </w:rPr>
        <w:t>СП 55.13330.2011</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СП 118.13330.2012</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 xml:space="preserve">СП 113.13330.2012 </w:t>
      </w:r>
      <w:r w:rsidR="00D72C13" w:rsidRPr="00FD72FB">
        <w:rPr>
          <w:rFonts w:eastAsia="Times New Roman" w:cs="Times New Roman"/>
          <w:color w:val="000000" w:themeColor="text1"/>
          <w:sz w:val="24"/>
          <w:szCs w:val="24"/>
          <w:lang w:eastAsia="ru-RU"/>
        </w:rPr>
        <w:t>и настоящих нормативов.</w:t>
      </w:r>
    </w:p>
    <w:p w:rsidR="00D72C13" w:rsidRPr="00FD72FB"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14</w:t>
      </w:r>
      <w:r w:rsidR="00D72C13" w:rsidRPr="00FD72FB">
        <w:rPr>
          <w:rFonts w:eastAsia="Times New Roman" w:cs="Times New Roman"/>
          <w:color w:val="000000" w:themeColor="text1"/>
          <w:sz w:val="24"/>
          <w:szCs w:val="24"/>
          <w:lang w:eastAsia="ru-RU"/>
        </w:rPr>
        <w:t xml:space="preserve">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D72C13" w:rsidRPr="00FD72FB">
        <w:rPr>
          <w:rFonts w:eastAsia="Times New Roman" w:cs="Times New Roman"/>
          <w:color w:val="000000" w:themeColor="text1"/>
          <w:spacing w:val="-2"/>
          <w:sz w:val="24"/>
          <w:szCs w:val="24"/>
          <w:lang w:eastAsia="ru-RU"/>
        </w:rPr>
        <w:t>среднего специального образования, больниц, специализированных домов престарелых</w:t>
      </w:r>
      <w:r w:rsidR="00D72C13" w:rsidRPr="00FD72FB">
        <w:rPr>
          <w:rFonts w:eastAsia="Times New Roman" w:cs="Times New Roman"/>
          <w:color w:val="000000" w:themeColor="text1"/>
          <w:sz w:val="24"/>
          <w:szCs w:val="24"/>
          <w:lang w:eastAsia="ru-RU"/>
        </w:rPr>
        <w:t xml:space="preserve"> и инвалидов, производственных и складских помещений категорий А и Б.</w:t>
      </w:r>
    </w:p>
    <w:p w:rsidR="00D72C13" w:rsidRPr="00FD72FB"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Автостоянки, пристраиваемые к зданиям другого назначения, должны быть отделены от этих зданий противопожарными стенами 1</w:t>
      </w:r>
      <w:r w:rsidR="0005111F"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го типа.</w:t>
      </w:r>
    </w:p>
    <w:p w:rsidR="00D72C13" w:rsidRPr="00FD72FB" w:rsidRDefault="0005111F"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15</w:t>
      </w:r>
      <w:r w:rsidR="00D72C13" w:rsidRPr="00FD72FB">
        <w:rPr>
          <w:rFonts w:eastAsia="Times New Roman" w:cs="Times New Roman"/>
          <w:color w:val="000000" w:themeColor="text1"/>
          <w:sz w:val="24"/>
          <w:szCs w:val="24"/>
          <w:lang w:eastAsia="ru-RU"/>
        </w:rPr>
        <w:t xml:space="preserve"> Автостоянки допускается проектировать встроенными в здания другого функционального назначения </w:t>
      </w:r>
      <w:r w:rsidR="00D72C13" w:rsidRPr="00FD72FB">
        <w:rPr>
          <w:rFonts w:eastAsia="Times New Roman" w:cs="Times New Roman"/>
          <w:color w:val="000000" w:themeColor="text1"/>
          <w:sz w:val="24"/>
          <w:szCs w:val="24"/>
          <w:lang w:val="en-US" w:eastAsia="ru-RU"/>
        </w:rPr>
        <w:t>I</w:t>
      </w:r>
      <w:r w:rsidR="00D72C13" w:rsidRPr="00FD72FB">
        <w:rPr>
          <w:rFonts w:eastAsia="Times New Roman" w:cs="Times New Roman"/>
          <w:color w:val="000000" w:themeColor="text1"/>
          <w:sz w:val="24"/>
          <w:szCs w:val="24"/>
          <w:lang w:eastAsia="ru-RU"/>
        </w:rPr>
        <w:t xml:space="preserve"> и </w:t>
      </w:r>
      <w:r w:rsidR="00D72C13" w:rsidRPr="00FD72FB">
        <w:rPr>
          <w:rFonts w:eastAsia="Times New Roman" w:cs="Times New Roman"/>
          <w:color w:val="000000" w:themeColor="text1"/>
          <w:sz w:val="24"/>
          <w:szCs w:val="24"/>
          <w:lang w:val="en-US" w:eastAsia="ru-RU"/>
        </w:rPr>
        <w:t>II</w:t>
      </w:r>
      <w:r w:rsidR="00D72C13" w:rsidRPr="00FD72FB">
        <w:rPr>
          <w:rFonts w:eastAsia="Times New Roman" w:cs="Times New Roman"/>
          <w:color w:val="000000" w:themeColor="text1"/>
          <w:sz w:val="24"/>
          <w:szCs w:val="24"/>
          <w:lang w:eastAsia="ru-RU"/>
        </w:rPr>
        <w:t xml:space="preserve"> степеней огнестойкости класса С0 и С1, за исключением зданий, указанных в п. </w:t>
      </w: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14</w:t>
      </w:r>
      <w:r w:rsidR="00D72C13" w:rsidRPr="00FD72FB">
        <w:rPr>
          <w:rFonts w:eastAsia="Times New Roman" w:cs="Times New Roman"/>
          <w:color w:val="000000" w:themeColor="text1"/>
          <w:sz w:val="24"/>
          <w:szCs w:val="24"/>
          <w:lang w:eastAsia="ru-RU"/>
        </w:rPr>
        <w:t xml:space="preserve"> настоящих нормативов.</w:t>
      </w:r>
    </w:p>
    <w:p w:rsidR="00D72C13" w:rsidRPr="00FD72FB"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Автостоянки допускается проектировать встроенными в одноквартирные, </w:t>
      </w:r>
      <w:r w:rsidRPr="00FD72FB">
        <w:rPr>
          <w:rFonts w:eastAsia="Times New Roman" w:cs="Times New Roman"/>
          <w:color w:val="000000" w:themeColor="text1"/>
          <w:spacing w:val="-2"/>
          <w:sz w:val="24"/>
          <w:szCs w:val="24"/>
          <w:lang w:eastAsia="ru-RU"/>
        </w:rPr>
        <w:t>блокированные, жилые здания независимо от их степени огнестойкости.</w:t>
      </w:r>
    </w:p>
    <w:p w:rsidR="00D72C13" w:rsidRPr="00FD72FB" w:rsidRDefault="00D72C13" w:rsidP="00D72C13">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w:t>
      </w:r>
      <w:r w:rsidR="00894BA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нными местами для индивидуальных владельцев (без устройства обособленных боксов).</w:t>
      </w:r>
    </w:p>
    <w:p w:rsidR="00894BA5" w:rsidRPr="00FD72FB" w:rsidRDefault="0005111F" w:rsidP="00894BA5">
      <w:pPr>
        <w:widowControl w:val="0"/>
        <w:adjustRightInd w:val="0"/>
        <w:spacing w:line="238"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3.5.1</w:t>
      </w:r>
      <w:r w:rsidR="00AB6EE5" w:rsidRPr="00FD72FB">
        <w:rPr>
          <w:rFonts w:eastAsia="Times New Roman" w:cs="Times New Roman"/>
          <w:color w:val="000000" w:themeColor="text1"/>
          <w:spacing w:val="-3"/>
          <w:sz w:val="24"/>
          <w:szCs w:val="24"/>
          <w:lang w:eastAsia="ru-RU"/>
        </w:rPr>
        <w:t>16</w:t>
      </w:r>
      <w:r w:rsidR="00D72C13" w:rsidRPr="00FD72FB">
        <w:rPr>
          <w:rFonts w:eastAsia="Times New Roman" w:cs="Times New Roman"/>
          <w:color w:val="000000" w:themeColor="text1"/>
          <w:spacing w:val="-3"/>
          <w:sz w:val="24"/>
          <w:szCs w:val="24"/>
          <w:lang w:eastAsia="ru-RU"/>
        </w:rPr>
        <w:t xml:space="preserve"> Встроенные, пристроенные и встроено</w:t>
      </w:r>
      <w:r w:rsidR="00571D6F" w:rsidRPr="00FD72FB">
        <w:rPr>
          <w:rFonts w:eastAsia="Times New Roman" w:cs="Times New Roman"/>
          <w:color w:val="000000" w:themeColor="text1"/>
          <w:spacing w:val="-3"/>
          <w:sz w:val="24"/>
          <w:szCs w:val="24"/>
          <w:lang w:eastAsia="ru-RU"/>
        </w:rPr>
        <w:t xml:space="preserve"> – </w:t>
      </w:r>
      <w:r w:rsidR="00D72C13" w:rsidRPr="00FD72FB">
        <w:rPr>
          <w:rFonts w:eastAsia="Times New Roman" w:cs="Times New Roman"/>
          <w:color w:val="000000" w:themeColor="text1"/>
          <w:spacing w:val="-3"/>
          <w:sz w:val="24"/>
          <w:szCs w:val="24"/>
          <w:lang w:eastAsia="ru-RU"/>
        </w:rPr>
        <w:t>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w:t>
      </w:r>
      <w:r w:rsidR="00894BA5" w:rsidRPr="00FD72FB">
        <w:rPr>
          <w:rFonts w:eastAsia="Times New Roman" w:cs="Times New Roman"/>
          <w:color w:val="000000" w:themeColor="text1"/>
          <w:spacing w:val="-3"/>
          <w:sz w:val="24"/>
          <w:szCs w:val="24"/>
          <w:lang w:eastAsia="ru-RU"/>
        </w:rPr>
        <w:t>емпературного режима оснований.</w:t>
      </w:r>
    </w:p>
    <w:p w:rsidR="00D72C13" w:rsidRPr="00FD72FB" w:rsidRDefault="00D72C13" w:rsidP="00894BA5">
      <w:pPr>
        <w:widowControl w:val="0"/>
        <w:adjustRightInd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Вместимость и этажность автостоянок определяется в соответствии с функциональными особенностями здания.</w:t>
      </w:r>
    </w:p>
    <w:p w:rsidR="00D72C13" w:rsidRPr="00FD72FB" w:rsidRDefault="0005111F"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3.5.1</w:t>
      </w:r>
      <w:r w:rsidR="00AB6EE5" w:rsidRPr="00FD72FB">
        <w:rPr>
          <w:rFonts w:eastAsia="Times New Roman" w:cs="Times New Roman"/>
          <w:color w:val="000000" w:themeColor="text1"/>
          <w:spacing w:val="-2"/>
          <w:sz w:val="24"/>
          <w:szCs w:val="24"/>
          <w:lang w:eastAsia="ru-RU"/>
        </w:rPr>
        <w:t>17</w:t>
      </w:r>
      <w:r w:rsidR="00D72C13" w:rsidRPr="00FD72FB">
        <w:rPr>
          <w:rFonts w:eastAsia="Times New Roman" w:cs="Times New Roman"/>
          <w:color w:val="000000" w:themeColor="text1"/>
          <w:spacing w:val="-2"/>
          <w:sz w:val="24"/>
          <w:szCs w:val="24"/>
          <w:lang w:eastAsia="ru-RU"/>
        </w:rPr>
        <w:t xml:space="preserve"> Автостоянки закрытого типа для автомобилей с двигателями,</w:t>
      </w:r>
      <w:r w:rsidR="00D72C13" w:rsidRPr="00FD72FB">
        <w:rPr>
          <w:rFonts w:eastAsia="Times New Roman" w:cs="Times New Roman"/>
          <w:color w:val="000000" w:themeColor="text1"/>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72C13" w:rsidRPr="00FD72FB" w:rsidRDefault="0005111F"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18</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color w:val="000000" w:themeColor="text1"/>
          <w:spacing w:val="-2"/>
          <w:sz w:val="24"/>
          <w:szCs w:val="24"/>
          <w:lang w:eastAsia="ru-RU"/>
        </w:rPr>
        <w:t xml:space="preserve">Подземные автостоянки в жилых </w:t>
      </w:r>
      <w:r w:rsidR="00AB6EE5" w:rsidRPr="00FD72FB">
        <w:rPr>
          <w:rFonts w:eastAsia="Times New Roman" w:cs="Times New Roman"/>
          <w:color w:val="000000" w:themeColor="text1"/>
          <w:spacing w:val="-2"/>
          <w:sz w:val="24"/>
          <w:szCs w:val="24"/>
          <w:lang w:eastAsia="ru-RU"/>
        </w:rPr>
        <w:t>зонах</w:t>
      </w:r>
      <w:r w:rsidR="00D72C13" w:rsidRPr="00FD72FB">
        <w:rPr>
          <w:rFonts w:eastAsia="Times New Roman" w:cs="Times New Roman"/>
          <w:color w:val="000000" w:themeColor="text1"/>
          <w:spacing w:val="-2"/>
          <w:sz w:val="24"/>
          <w:szCs w:val="24"/>
          <w:lang w:eastAsia="ru-RU"/>
        </w:rPr>
        <w:t xml:space="preserve"> и на придомовой территории допускается проектировать под общественными и жилыми зданиями, участками зел</w:t>
      </w:r>
      <w:r w:rsidR="00894BA5" w:rsidRPr="00FD72FB">
        <w:rPr>
          <w:rFonts w:eastAsia="Times New Roman" w:cs="Times New Roman"/>
          <w:color w:val="000000" w:themeColor="text1"/>
          <w:spacing w:val="-2"/>
          <w:sz w:val="24"/>
          <w:szCs w:val="24"/>
          <w:lang w:eastAsia="ru-RU"/>
        </w:rPr>
        <w:t>ё</w:t>
      </w:r>
      <w:r w:rsidR="00D72C13" w:rsidRPr="00FD72FB">
        <w:rPr>
          <w:rFonts w:eastAsia="Times New Roman" w:cs="Times New Roman"/>
          <w:color w:val="000000" w:themeColor="text1"/>
          <w:spacing w:val="-2"/>
          <w:sz w:val="24"/>
          <w:szCs w:val="24"/>
          <w:lang w:eastAsia="ru-RU"/>
        </w:rPr>
        <w:t xml:space="preserve">ных насаждений, спортивных сооружений, под хозяйственными, спортивными и игровыми площадками (кроме детских), </w:t>
      </w:r>
      <w:r w:rsidR="00D72C13" w:rsidRPr="00FD72FB">
        <w:rPr>
          <w:rFonts w:eastAsia="Times New Roman" w:cs="Times New Roman"/>
          <w:color w:val="000000" w:themeColor="text1"/>
          <w:sz w:val="24"/>
          <w:szCs w:val="24"/>
          <w:lang w:eastAsia="ru-RU"/>
        </w:rPr>
        <w:t>под проездами и гостевыми автостоянками.</w:t>
      </w:r>
    </w:p>
    <w:p w:rsidR="00D72C13" w:rsidRPr="00FD72FB" w:rsidRDefault="00D72C13" w:rsidP="00D72C13">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Подземные автостоянки запрещается проектировать под зданиями детских и </w:t>
      </w:r>
      <w:r w:rsidRPr="00FD72FB">
        <w:rPr>
          <w:rFonts w:eastAsia="Times New Roman" w:cs="Times New Roman"/>
          <w:color w:val="000000" w:themeColor="text1"/>
          <w:spacing w:val="-2"/>
          <w:sz w:val="24"/>
          <w:szCs w:val="24"/>
          <w:lang w:eastAsia="ru-RU"/>
        </w:rPr>
        <w:t>школьных образовательных учреждений, в том числе спальных корпусов, внешколь</w:t>
      </w:r>
      <w:r w:rsidRPr="00FD72FB">
        <w:rPr>
          <w:rFonts w:eastAsia="Times New Roman" w:cs="Times New Roman"/>
          <w:color w:val="000000" w:themeColor="text1"/>
          <w:sz w:val="24"/>
          <w:szCs w:val="24"/>
          <w:lang w:eastAsia="ru-RU"/>
        </w:rPr>
        <w:t>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05111F" w:rsidRPr="00FD72FB" w:rsidRDefault="0005111F" w:rsidP="0005111F">
      <w:pPr>
        <w:widowControl w:val="0"/>
        <w:spacing w:before="10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D72C13" w:rsidRPr="00FD72FB" w:rsidRDefault="00D72C13" w:rsidP="0005111F">
      <w:pPr>
        <w:widowControl w:val="0"/>
        <w:spacing w:after="10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w:t>
      </w:r>
      <w:r w:rsidR="0005111F"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подземные сооружения с последующей обсыпкой грунтом (обвалованием).</w:t>
      </w:r>
    </w:p>
    <w:p w:rsidR="00D72C13" w:rsidRPr="00FD72FB" w:rsidRDefault="0005111F" w:rsidP="0005111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19</w:t>
      </w:r>
      <w:r w:rsidRPr="00FD72FB">
        <w:rPr>
          <w:rFonts w:eastAsia="Times New Roman" w:cs="Times New Roman"/>
          <w:color w:val="000000" w:themeColor="text1"/>
          <w:sz w:val="24"/>
          <w:szCs w:val="24"/>
          <w:lang w:eastAsia="ru-RU"/>
        </w:rPr>
        <w:t xml:space="preserve"> </w:t>
      </w:r>
      <w:r w:rsidR="00D72C13" w:rsidRPr="00FD72FB">
        <w:rPr>
          <w:rFonts w:eastAsia="Times New Roman" w:cs="Times New Roman"/>
          <w:color w:val="000000" w:themeColor="text1"/>
          <w:spacing w:val="-3"/>
          <w:sz w:val="24"/>
          <w:szCs w:val="24"/>
          <w:lang w:eastAsia="ru-RU"/>
        </w:rPr>
        <w:t>Р</w:t>
      </w:r>
      <w:r w:rsidR="00D72C13" w:rsidRPr="00FD72FB">
        <w:rPr>
          <w:rFonts w:eastAsia="Times New Roman" w:cs="Times New Roman"/>
          <w:color w:val="000000" w:themeColor="text1"/>
          <w:sz w:val="24"/>
          <w:szCs w:val="24"/>
          <w:lang w:eastAsia="ru-RU"/>
        </w:rPr>
        <w:t>асстояние от въезда</w:t>
      </w:r>
      <w:r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 xml:space="preserve">выезда и вентиляционных шахт </w:t>
      </w:r>
      <w:r w:rsidR="00D72C13" w:rsidRPr="00FD72FB">
        <w:rPr>
          <w:rFonts w:eastAsia="Times New Roman" w:cs="Times New Roman"/>
          <w:color w:val="000000" w:themeColor="text1"/>
          <w:spacing w:val="-3"/>
          <w:sz w:val="24"/>
          <w:szCs w:val="24"/>
          <w:lang w:eastAsia="ru-RU"/>
        </w:rPr>
        <w:t xml:space="preserve">подземных, полуподземных и обвалованных автостоянок </w:t>
      </w:r>
      <w:r w:rsidR="00D72C13" w:rsidRPr="00FD72FB">
        <w:rPr>
          <w:rFonts w:eastAsia="Times New Roman" w:cs="Times New Roman"/>
          <w:color w:val="000000" w:themeColor="text1"/>
          <w:sz w:val="24"/>
          <w:szCs w:val="24"/>
          <w:lang w:eastAsia="ru-RU"/>
        </w:rPr>
        <w:t xml:space="preserve">до территорий </w:t>
      </w:r>
      <w:r w:rsidR="00D72C13" w:rsidRPr="00FD72FB">
        <w:rPr>
          <w:rFonts w:eastAsia="Times New Roman" w:cs="Times New Roman"/>
          <w:color w:val="000000" w:themeColor="text1"/>
          <w:spacing w:val="-2"/>
          <w:sz w:val="24"/>
          <w:szCs w:val="24"/>
          <w:lang w:eastAsia="ru-RU"/>
        </w:rPr>
        <w:t>детских, образовательных, лечебно</w:t>
      </w:r>
      <w:r w:rsidR="00894BA5" w:rsidRPr="00FD72FB">
        <w:rPr>
          <w:rFonts w:eastAsia="Times New Roman" w:cs="Times New Roman"/>
          <w:color w:val="000000" w:themeColor="text1"/>
          <w:spacing w:val="-2"/>
          <w:sz w:val="24"/>
          <w:szCs w:val="24"/>
          <w:lang w:eastAsia="ru-RU"/>
        </w:rPr>
        <w:t xml:space="preserve"> – </w:t>
      </w:r>
      <w:r w:rsidR="00D72C13" w:rsidRPr="00FD72FB">
        <w:rPr>
          <w:rFonts w:eastAsia="Times New Roman" w:cs="Times New Roman"/>
          <w:color w:val="000000" w:themeColor="text1"/>
          <w:spacing w:val="-2"/>
          <w:sz w:val="24"/>
          <w:szCs w:val="24"/>
          <w:lang w:eastAsia="ru-RU"/>
        </w:rPr>
        <w:t>профилактических учреждений,</w:t>
      </w:r>
      <w:r w:rsidR="00D72C13" w:rsidRPr="00FD72FB">
        <w:rPr>
          <w:rFonts w:eastAsia="Times New Roman" w:cs="Times New Roman"/>
          <w:color w:val="000000" w:themeColor="text1"/>
          <w:sz w:val="24"/>
          <w:szCs w:val="24"/>
          <w:lang w:eastAsia="ru-RU"/>
        </w:rPr>
        <w:t xml:space="preserve"> жилых домов, площадок отдыха и др. должно быть не менее </w:t>
      </w:r>
      <w:smartTag w:uri="urn:schemas-microsoft-com:office:smarttags" w:element="metricconverter">
        <w:smartTagPr>
          <w:attr w:name="ProductID" w:val="15 м"/>
        </w:smartTagPr>
        <w:r w:rsidR="00D72C13"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w:t>
      </w:r>
      <w:r w:rsidR="00D72C13" w:rsidRPr="00FD72FB">
        <w:rPr>
          <w:rFonts w:eastAsia="Times New Roman" w:cs="Times New Roman"/>
          <w:color w:val="000000" w:themeColor="text1"/>
          <w:sz w:val="24"/>
          <w:szCs w:val="24"/>
          <w:lang w:eastAsia="ru-RU"/>
        </w:rPr>
        <w:t>Разрыв от территорий подземных автостоянок не лимитируется.</w:t>
      </w:r>
    </w:p>
    <w:p w:rsidR="00D72C13" w:rsidRPr="00FD72FB"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3.5.1</w:t>
      </w:r>
      <w:r w:rsidR="00AB6EE5" w:rsidRPr="00FD72FB">
        <w:rPr>
          <w:rFonts w:eastAsia="Times New Roman" w:cs="Times New Roman"/>
          <w:color w:val="000000" w:themeColor="text1"/>
          <w:sz w:val="24"/>
          <w:szCs w:val="24"/>
          <w:lang w:eastAsia="ru-RU"/>
        </w:rPr>
        <w:t>20</w:t>
      </w:r>
      <w:r w:rsidR="00D72C13" w:rsidRPr="00FD72FB">
        <w:rPr>
          <w:rFonts w:eastAsia="Times New Roman" w:cs="Times New Roman"/>
          <w:color w:val="000000" w:themeColor="text1"/>
          <w:sz w:val="24"/>
          <w:szCs w:val="24"/>
          <w:lang w:eastAsia="ru-RU"/>
        </w:rPr>
        <w:t xml:space="preserve"> Вент</w:t>
      </w:r>
      <w:r w:rsidRPr="00FD72FB">
        <w:rPr>
          <w:rFonts w:eastAsia="Times New Roman" w:cs="Times New Roman"/>
          <w:color w:val="000000" w:themeColor="text1"/>
          <w:sz w:val="24"/>
          <w:szCs w:val="24"/>
          <w:lang w:eastAsia="ru-RU"/>
        </w:rPr>
        <w:t xml:space="preserve">иляционные </w:t>
      </w:r>
      <w:r w:rsidR="00D72C13" w:rsidRPr="00FD72FB">
        <w:rPr>
          <w:rFonts w:eastAsia="Times New Roman" w:cs="Times New Roman"/>
          <w:color w:val="000000" w:themeColor="text1"/>
          <w:sz w:val="24"/>
          <w:szCs w:val="24"/>
          <w:lang w:eastAsia="ru-RU"/>
        </w:rPr>
        <w:t xml:space="preserve">выбросы от подземных </w:t>
      </w:r>
      <w:r w:rsidR="00D72C13" w:rsidRPr="00FD72FB">
        <w:rPr>
          <w:rFonts w:eastAsia="Times New Roman" w:cs="Times New Roman"/>
          <w:color w:val="000000" w:themeColor="text1"/>
          <w:spacing w:val="-3"/>
          <w:sz w:val="24"/>
          <w:szCs w:val="24"/>
          <w:lang w:eastAsia="ru-RU"/>
        </w:rPr>
        <w:t>автостоянок</w:t>
      </w:r>
      <w:r w:rsidR="00D72C13" w:rsidRPr="00FD72FB">
        <w:rPr>
          <w:rFonts w:eastAsia="Times New Roman" w:cs="Times New Roman"/>
          <w:color w:val="000000" w:themeColor="text1"/>
          <w:sz w:val="24"/>
          <w:szCs w:val="24"/>
          <w:lang w:eastAsia="ru-RU"/>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00D72C13" w:rsidRPr="00FD72FB">
          <w:rPr>
            <w:rFonts w:eastAsia="Times New Roman" w:cs="Times New Roman"/>
            <w:color w:val="000000" w:themeColor="text1"/>
            <w:sz w:val="24"/>
            <w:szCs w:val="24"/>
            <w:lang w:eastAsia="ru-RU"/>
          </w:rPr>
          <w:t>1,5 м</w:t>
        </w:r>
      </w:smartTag>
      <w:r w:rsidR="00D72C13" w:rsidRPr="00FD72FB">
        <w:rPr>
          <w:rFonts w:eastAsia="Times New Roman" w:cs="Times New Roman"/>
          <w:color w:val="000000" w:themeColor="text1"/>
          <w:sz w:val="24"/>
          <w:szCs w:val="24"/>
          <w:lang w:eastAsia="ru-RU"/>
        </w:rPr>
        <w:t xml:space="preserve"> выше конька крыши самой высокой части здания.</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от вентиляционных шахт, въездов</w:t>
      </w:r>
      <w:r w:rsidR="00F8307D"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выездов, проездов при условии озеленения эксплуатируемой кровли и обеспечении ПДК в устье выброса в атмосферу.</w:t>
      </w:r>
    </w:p>
    <w:p w:rsidR="00D72C13" w:rsidRPr="00FD72FB"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AB6EE5" w:rsidRPr="00FD72FB">
        <w:rPr>
          <w:rFonts w:eastAsia="Times New Roman" w:cs="Times New Roman"/>
          <w:color w:val="000000" w:themeColor="text1"/>
          <w:sz w:val="24"/>
          <w:szCs w:val="24"/>
          <w:lang w:eastAsia="ru-RU"/>
        </w:rPr>
        <w:t>121</w:t>
      </w:r>
      <w:r w:rsidR="00D72C13" w:rsidRPr="00FD72FB">
        <w:rPr>
          <w:rFonts w:eastAsia="Times New Roman" w:cs="Times New Roman"/>
          <w:color w:val="000000" w:themeColor="text1"/>
          <w:sz w:val="24"/>
          <w:szCs w:val="24"/>
          <w:lang w:eastAsia="ru-RU"/>
        </w:rPr>
        <w:t xml:space="preserve"> Требования, отнес</w:t>
      </w:r>
      <w:r w:rsidR="00AB2D38"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нные к подземным автостоянкам, распространяются на размещение обвалованных автостоянок.</w:t>
      </w:r>
    </w:p>
    <w:p w:rsidR="00D72C13" w:rsidRPr="00FD72FB" w:rsidRDefault="00F8307D" w:rsidP="00AB6EE5">
      <w:pPr>
        <w:widowControl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3.5.</w:t>
      </w:r>
      <w:r w:rsidR="00AB6EE5" w:rsidRPr="00FD72FB">
        <w:rPr>
          <w:rFonts w:eastAsia="Times New Roman" w:cs="Times New Roman"/>
          <w:color w:val="000000" w:themeColor="text1"/>
          <w:sz w:val="24"/>
          <w:szCs w:val="24"/>
          <w:lang w:eastAsia="ru-RU"/>
        </w:rPr>
        <w:t>122</w:t>
      </w:r>
      <w:r w:rsidR="00D72C13" w:rsidRPr="00FD72FB">
        <w:rPr>
          <w:rFonts w:eastAsia="Times New Roman" w:cs="Times New Roman"/>
          <w:color w:val="000000" w:themeColor="text1"/>
          <w:sz w:val="24"/>
          <w:szCs w:val="24"/>
          <w:lang w:eastAsia="ru-RU"/>
        </w:rPr>
        <w:t xml:space="preserve"> </w:t>
      </w:r>
      <w:r w:rsidR="00AB6EE5" w:rsidRPr="00FD72FB">
        <w:rPr>
          <w:rFonts w:eastAsia="Times New Roman" w:cs="Times New Roman"/>
          <w:color w:val="000000" w:themeColor="text1"/>
          <w:sz w:val="24"/>
          <w:szCs w:val="24"/>
          <w:lang w:eastAsia="ru-RU"/>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населённых пунктах».</w:t>
      </w:r>
      <w:r w:rsidR="00D72C13" w:rsidRPr="00FD72FB">
        <w:rPr>
          <w:rFonts w:eastAsia="Times New Roman" w:cs="Times New Roman"/>
          <w:bCs/>
          <w:color w:val="000000" w:themeColor="text1"/>
          <w:sz w:val="24"/>
          <w:szCs w:val="18"/>
          <w:lang w:eastAsia="ru-RU"/>
        </w:rPr>
        <w:t>.</w:t>
      </w:r>
    </w:p>
    <w:p w:rsidR="00D72C13" w:rsidRPr="00FD72FB" w:rsidRDefault="00F8307D" w:rsidP="00AB6EE5">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18"/>
          <w:lang w:eastAsia="ru-RU"/>
        </w:rPr>
        <w:t>3.5.</w:t>
      </w:r>
      <w:r w:rsidR="00AB6EE5" w:rsidRPr="00FD72FB">
        <w:rPr>
          <w:rFonts w:eastAsia="Times New Roman" w:cs="Times New Roman"/>
          <w:bCs/>
          <w:color w:val="000000" w:themeColor="text1"/>
          <w:sz w:val="24"/>
          <w:szCs w:val="18"/>
          <w:lang w:eastAsia="ru-RU"/>
        </w:rPr>
        <w:t>123</w:t>
      </w:r>
      <w:r w:rsidR="00D72C13" w:rsidRPr="00FD72FB">
        <w:rPr>
          <w:rFonts w:eastAsia="Times New Roman" w:cs="Times New Roman"/>
          <w:bCs/>
          <w:color w:val="000000" w:themeColor="text1"/>
          <w:sz w:val="24"/>
          <w:szCs w:val="18"/>
          <w:lang w:eastAsia="ru-RU"/>
        </w:rPr>
        <w:t xml:space="preserve"> </w:t>
      </w:r>
      <w:r w:rsidR="00D72C13" w:rsidRPr="00FD72FB">
        <w:rPr>
          <w:rFonts w:eastAsia="Times New Roman" w:cs="Times New Roman"/>
          <w:bCs/>
          <w:color w:val="000000" w:themeColor="text1"/>
          <w:sz w:val="24"/>
          <w:szCs w:val="24"/>
          <w:lang w:eastAsia="ru-RU"/>
        </w:rPr>
        <w:t>При расч</w:t>
      </w:r>
      <w:r w:rsidR="00152A67" w:rsidRPr="00FD72FB">
        <w:rPr>
          <w:rFonts w:eastAsia="Times New Roman" w:cs="Times New Roman"/>
          <w:bCs/>
          <w:color w:val="000000" w:themeColor="text1"/>
          <w:sz w:val="24"/>
          <w:szCs w:val="24"/>
          <w:lang w:eastAsia="ru-RU"/>
        </w:rPr>
        <w:t>ё</w:t>
      </w:r>
      <w:r w:rsidR="00D72C13" w:rsidRPr="00FD72FB">
        <w:rPr>
          <w:rFonts w:eastAsia="Times New Roman" w:cs="Times New Roman"/>
          <w:bCs/>
          <w:color w:val="000000" w:themeColor="text1"/>
          <w:sz w:val="24"/>
          <w:szCs w:val="24"/>
          <w:lang w:eastAsia="ru-RU"/>
        </w:rPr>
        <w:t xml:space="preserve">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00D72C13" w:rsidRPr="00FD72FB">
          <w:rPr>
            <w:rFonts w:eastAsia="Times New Roman" w:cs="Times New Roman"/>
            <w:bCs/>
            <w:color w:val="000000" w:themeColor="text1"/>
            <w:sz w:val="24"/>
            <w:szCs w:val="24"/>
            <w:lang w:eastAsia="ru-RU"/>
          </w:rPr>
          <w:t>5,0 м</w:t>
        </w:r>
      </w:smartTag>
      <w:r w:rsidR="00D72C13" w:rsidRPr="00FD72FB">
        <w:rPr>
          <w:rFonts w:eastAsia="Times New Roman" w:cs="Times New Roman"/>
          <w:bCs/>
          <w:color w:val="000000" w:themeColor="text1"/>
          <w:sz w:val="24"/>
          <w:szCs w:val="24"/>
          <w:lang w:eastAsia="ru-RU"/>
        </w:rPr>
        <w:t xml:space="preserve">, ширина – </w:t>
      </w:r>
      <w:smartTag w:uri="urn:schemas-microsoft-com:office:smarttags" w:element="metricconverter">
        <w:smartTagPr>
          <w:attr w:name="ProductID" w:val="2,3 м"/>
        </w:smartTagPr>
        <w:r w:rsidR="00D72C13" w:rsidRPr="00FD72FB">
          <w:rPr>
            <w:rFonts w:eastAsia="Times New Roman" w:cs="Times New Roman"/>
            <w:bCs/>
            <w:color w:val="000000" w:themeColor="text1"/>
            <w:sz w:val="24"/>
            <w:szCs w:val="24"/>
            <w:lang w:eastAsia="ru-RU"/>
          </w:rPr>
          <w:t>2,3 м</w:t>
        </w:r>
      </w:smartTag>
      <w:r w:rsidR="00D72C13" w:rsidRPr="00FD72FB">
        <w:rPr>
          <w:rFonts w:eastAsia="Times New Roman" w:cs="Times New Roman"/>
          <w:bCs/>
          <w:color w:val="000000" w:themeColor="text1"/>
          <w:sz w:val="24"/>
          <w:szCs w:val="24"/>
          <w:lang w:eastAsia="ru-RU"/>
        </w:rPr>
        <w:t xml:space="preserve"> (для инвалидов, пользующихся креслами</w:t>
      </w:r>
      <w:r w:rsidR="00B0041B" w:rsidRPr="00FD72FB">
        <w:rPr>
          <w:rFonts w:eastAsia="Times New Roman" w:cs="Times New Roman"/>
          <w:bCs/>
          <w:color w:val="000000" w:themeColor="text1"/>
          <w:sz w:val="24"/>
          <w:szCs w:val="24"/>
          <w:lang w:eastAsia="ru-RU"/>
        </w:rPr>
        <w:t xml:space="preserve"> – </w:t>
      </w:r>
      <w:r w:rsidR="00D72C13" w:rsidRPr="00FD72FB">
        <w:rPr>
          <w:rFonts w:eastAsia="Times New Roman" w:cs="Times New Roman"/>
          <w:bCs/>
          <w:color w:val="000000" w:themeColor="text1"/>
          <w:sz w:val="24"/>
          <w:szCs w:val="24"/>
          <w:lang w:eastAsia="ru-RU"/>
        </w:rPr>
        <w:t xml:space="preserve">колясками – </w:t>
      </w:r>
      <w:smartTag w:uri="urn:schemas-microsoft-com:office:smarttags" w:element="metricconverter">
        <w:smartTagPr>
          <w:attr w:name="ProductID" w:val="3,5 м"/>
        </w:smartTagPr>
        <w:r w:rsidR="00D72C13" w:rsidRPr="00FD72FB">
          <w:rPr>
            <w:rFonts w:eastAsia="Times New Roman" w:cs="Times New Roman"/>
            <w:bCs/>
            <w:color w:val="000000" w:themeColor="text1"/>
            <w:sz w:val="24"/>
            <w:szCs w:val="24"/>
            <w:lang w:eastAsia="ru-RU"/>
          </w:rPr>
          <w:t>3,5 м</w:t>
        </w:r>
      </w:smartTag>
      <w:r w:rsidR="00D72C13" w:rsidRPr="00FD72FB">
        <w:rPr>
          <w:rFonts w:eastAsia="Times New Roman" w:cs="Times New Roman"/>
          <w:bCs/>
          <w:color w:val="000000" w:themeColor="text1"/>
          <w:sz w:val="24"/>
          <w:szCs w:val="24"/>
          <w:lang w:eastAsia="ru-RU"/>
        </w:rPr>
        <w:t>).</w:t>
      </w:r>
    </w:p>
    <w:p w:rsidR="00D72C13" w:rsidRPr="00FD72FB" w:rsidRDefault="00D72C13"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FD72FB">
          <w:rPr>
            <w:rFonts w:eastAsia="Times New Roman" w:cs="Times New Roman"/>
            <w:bCs/>
            <w:color w:val="000000" w:themeColor="text1"/>
            <w:sz w:val="24"/>
            <w:szCs w:val="24"/>
            <w:lang w:eastAsia="ru-RU"/>
          </w:rPr>
          <w:t>0,5 м</w:t>
        </w:r>
      </w:smartTag>
      <w:r w:rsidRPr="00FD72FB">
        <w:rPr>
          <w:rFonts w:eastAsia="Times New Roman" w:cs="Times New Roman"/>
          <w:bCs/>
          <w:color w:val="000000" w:themeColor="text1"/>
          <w:sz w:val="24"/>
          <w:szCs w:val="24"/>
          <w:lang w:eastAsia="ru-RU"/>
        </w:rPr>
        <w:t>.</w:t>
      </w:r>
    </w:p>
    <w:p w:rsidR="008616ED" w:rsidRPr="00FD72FB" w:rsidRDefault="00F8307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AB6EE5" w:rsidRPr="00FD72FB">
        <w:rPr>
          <w:rFonts w:eastAsia="Times New Roman" w:cs="Times New Roman"/>
          <w:color w:val="000000" w:themeColor="text1"/>
          <w:sz w:val="24"/>
          <w:szCs w:val="24"/>
          <w:lang w:eastAsia="ru-RU"/>
        </w:rPr>
        <w:t>12</w:t>
      </w:r>
      <w:r w:rsidRPr="00FD72FB">
        <w:rPr>
          <w:rFonts w:eastAsia="Times New Roman" w:cs="Times New Roman"/>
          <w:color w:val="000000" w:themeColor="text1"/>
          <w:sz w:val="24"/>
          <w:szCs w:val="24"/>
          <w:lang w:eastAsia="ru-RU"/>
        </w:rPr>
        <w:t>4</w:t>
      </w:r>
      <w:r w:rsidR="00D72C13" w:rsidRPr="00FD72FB">
        <w:rPr>
          <w:rFonts w:eastAsia="Times New Roman" w:cs="Times New Roman"/>
          <w:color w:val="000000" w:themeColor="text1"/>
          <w:sz w:val="24"/>
          <w:szCs w:val="24"/>
          <w:lang w:eastAsia="ru-RU"/>
        </w:rPr>
        <w:t xml:space="preserve"> </w:t>
      </w:r>
      <w:r w:rsidR="008616ED" w:rsidRPr="00FD72FB">
        <w:rPr>
          <w:rFonts w:eastAsia="Times New Roman" w:cs="Times New Roman"/>
          <w:color w:val="000000" w:themeColor="text1"/>
          <w:sz w:val="24"/>
          <w:szCs w:val="24"/>
          <w:lang w:eastAsia="ru-RU"/>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на одно машино – место для (м</w:t>
      </w:r>
      <w:r w:rsidR="008616ED" w:rsidRPr="00FD72FB">
        <w:rPr>
          <w:rFonts w:eastAsia="Times New Roman" w:cs="Times New Roman"/>
          <w:color w:val="000000" w:themeColor="text1"/>
          <w:sz w:val="24"/>
          <w:szCs w:val="24"/>
          <w:vertAlign w:val="superscript"/>
          <w:lang w:eastAsia="ru-RU"/>
        </w:rPr>
        <w:t>2</w:t>
      </w:r>
      <w:r w:rsidR="008616ED" w:rsidRPr="00FD72FB">
        <w:rPr>
          <w:rFonts w:eastAsia="Times New Roman" w:cs="Times New Roman"/>
          <w:color w:val="000000" w:themeColor="text1"/>
          <w:sz w:val="24"/>
          <w:szCs w:val="24"/>
          <w:lang w:eastAsia="ru-RU"/>
        </w:rPr>
        <w:t>):</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одноэтажных – 30;</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двухэтажных – 20;</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трехэтажных – 14;</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четырехэтажных – 12;</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пятиэтажных – 10.</w:t>
      </w:r>
    </w:p>
    <w:p w:rsidR="00AB6EE5" w:rsidRPr="00FD72FB" w:rsidRDefault="008616ED" w:rsidP="008616E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Площадь застройки и размеры земельных участков для открытых наземных стоянок следует принимать из расчёта </w:t>
      </w:r>
      <w:smartTag w:uri="urn:schemas-microsoft-com:office:smarttags" w:element="metricconverter">
        <w:smartTagPr>
          <w:attr w:name="ProductID" w:val="25 м2"/>
        </w:smartTagPr>
        <w:r w:rsidRPr="00FD72FB">
          <w:rPr>
            <w:rFonts w:eastAsia="Times New Roman" w:cs="Times New Roman"/>
            <w:color w:val="000000" w:themeColor="text1"/>
            <w:sz w:val="24"/>
            <w:szCs w:val="24"/>
            <w:lang w:eastAsia="ru-RU"/>
          </w:rPr>
          <w:t>25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одно машино – место.</w:t>
      </w:r>
    </w:p>
    <w:p w:rsidR="008616ED" w:rsidRPr="00FD72FB" w:rsidRDefault="00F8307D" w:rsidP="008616E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AB6EE5" w:rsidRPr="00FD72FB">
        <w:rPr>
          <w:rFonts w:eastAsia="Times New Roman" w:cs="Times New Roman"/>
          <w:color w:val="000000" w:themeColor="text1"/>
          <w:sz w:val="24"/>
          <w:szCs w:val="24"/>
          <w:lang w:eastAsia="ru-RU"/>
        </w:rPr>
        <w:t>12</w:t>
      </w:r>
      <w:r w:rsidRPr="00FD72FB">
        <w:rPr>
          <w:rFonts w:eastAsia="Times New Roman" w:cs="Times New Roman"/>
          <w:color w:val="000000" w:themeColor="text1"/>
          <w:sz w:val="24"/>
          <w:szCs w:val="24"/>
          <w:lang w:eastAsia="ru-RU"/>
        </w:rPr>
        <w:t>5</w:t>
      </w:r>
      <w:r w:rsidR="00D72C13" w:rsidRPr="00FD72FB">
        <w:rPr>
          <w:rFonts w:eastAsia="Times New Roman" w:cs="Times New Roman"/>
          <w:color w:val="000000" w:themeColor="text1"/>
          <w:sz w:val="24"/>
          <w:szCs w:val="24"/>
          <w:lang w:eastAsia="ru-RU"/>
        </w:rPr>
        <w:t xml:space="preserve"> </w:t>
      </w:r>
      <w:r w:rsidR="008616ED" w:rsidRPr="00FD72FB">
        <w:rPr>
          <w:rFonts w:eastAsia="Times New Roman" w:cs="Times New Roman"/>
          <w:color w:val="000000" w:themeColor="text1"/>
          <w:sz w:val="24"/>
          <w:szCs w:val="24"/>
          <w:lang w:eastAsia="ru-RU"/>
        </w:rPr>
        <w:t xml:space="preserve">Подъезды к автостоянкам не должны пересекать основные пешеходные пути, </w:t>
      </w:r>
      <w:r w:rsidR="008616ED" w:rsidRPr="00FD72FB">
        <w:rPr>
          <w:rFonts w:eastAsia="Times New Roman" w:cs="Times New Roman"/>
          <w:color w:val="000000" w:themeColor="text1"/>
          <w:spacing w:val="-4"/>
          <w:sz w:val="24"/>
          <w:szCs w:val="24"/>
          <w:lang w:eastAsia="ru-RU"/>
        </w:rPr>
        <w:t>должны быть изолированы от площадок для отдыха, игровых и спортивных площадок.</w:t>
      </w:r>
    </w:p>
    <w:p w:rsidR="008616ED" w:rsidRPr="00FD72FB" w:rsidRDefault="008616ED" w:rsidP="008616E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Наименьшие расстояния до въездов в автостоянки и выездов из них следует </w:t>
      </w:r>
      <w:r w:rsidRPr="00FD72FB">
        <w:rPr>
          <w:rFonts w:eastAsia="Times New Roman" w:cs="Times New Roman"/>
          <w:color w:val="000000" w:themeColor="text1"/>
          <w:spacing w:val="-2"/>
          <w:sz w:val="24"/>
          <w:szCs w:val="24"/>
          <w:lang w:eastAsia="ru-RU"/>
        </w:rPr>
        <w:t xml:space="preserve">принимать: от перекрестков магистральных улиц – </w:t>
      </w:r>
      <w:smartTag w:uri="urn:schemas-microsoft-com:office:smarttags" w:element="metricconverter">
        <w:smartTagPr>
          <w:attr w:name="ProductID" w:val="50 м"/>
        </w:smartTagPr>
        <w:r w:rsidRPr="00FD72FB">
          <w:rPr>
            <w:rFonts w:eastAsia="Times New Roman" w:cs="Times New Roman"/>
            <w:color w:val="000000" w:themeColor="text1"/>
            <w:spacing w:val="-2"/>
            <w:sz w:val="24"/>
            <w:szCs w:val="24"/>
            <w:lang w:eastAsia="ru-RU"/>
          </w:rPr>
          <w:t>50 м</w:t>
        </w:r>
      </w:smartTag>
      <w:r w:rsidRPr="00FD72FB">
        <w:rPr>
          <w:rFonts w:eastAsia="Times New Roman" w:cs="Times New Roman"/>
          <w:color w:val="000000" w:themeColor="text1"/>
          <w:spacing w:val="-2"/>
          <w:sz w:val="24"/>
          <w:szCs w:val="24"/>
          <w:lang w:eastAsia="ru-RU"/>
        </w:rPr>
        <w:t>, улиц местного значения –</w:t>
      </w:r>
      <w:r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 м"/>
        </w:smartTagPr>
        <w:r w:rsidRPr="00FD72FB">
          <w:rPr>
            <w:rFonts w:eastAsia="Times New Roman" w:cs="Times New Roman"/>
            <w:color w:val="000000" w:themeColor="text1"/>
            <w:sz w:val="24"/>
            <w:szCs w:val="24"/>
            <w:lang w:eastAsia="ru-RU"/>
          </w:rPr>
          <w:t>20 м</w:t>
        </w:r>
      </w:smartTag>
      <w:r w:rsidRPr="00FD72FB">
        <w:rPr>
          <w:rFonts w:eastAsia="Times New Roman" w:cs="Times New Roman"/>
          <w:color w:val="000000" w:themeColor="text1"/>
          <w:sz w:val="24"/>
          <w:szCs w:val="24"/>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FD72FB">
          <w:rPr>
            <w:rFonts w:eastAsia="Times New Roman" w:cs="Times New Roman"/>
            <w:color w:val="000000" w:themeColor="text1"/>
            <w:sz w:val="24"/>
            <w:szCs w:val="24"/>
            <w:lang w:eastAsia="ru-RU"/>
          </w:rPr>
          <w:t>30 м</w:t>
        </w:r>
      </w:smartTag>
      <w:r w:rsidRPr="00FD72FB">
        <w:rPr>
          <w:rFonts w:eastAsia="Times New Roman" w:cs="Times New Roman"/>
          <w:color w:val="000000" w:themeColor="text1"/>
          <w:sz w:val="24"/>
          <w:szCs w:val="24"/>
          <w:lang w:eastAsia="ru-RU"/>
        </w:rPr>
        <w:t>.</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w:t>
      </w:r>
    </w:p>
    <w:p w:rsidR="008616ED" w:rsidRPr="00FD72FB" w:rsidRDefault="008616ED"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FD72FB">
          <w:rPr>
            <w:rFonts w:eastAsia="Times New Roman" w:cs="Times New Roman"/>
            <w:color w:val="000000" w:themeColor="text1"/>
            <w:sz w:val="24"/>
            <w:szCs w:val="24"/>
            <w:lang w:eastAsia="ru-RU"/>
          </w:rPr>
          <w:t>7 м</w:t>
        </w:r>
      </w:smartTag>
      <w:r w:rsidRPr="00FD72FB">
        <w:rPr>
          <w:rFonts w:eastAsia="Times New Roman" w:cs="Times New Roman"/>
          <w:color w:val="000000" w:themeColor="text1"/>
          <w:sz w:val="24"/>
          <w:szCs w:val="24"/>
          <w:lang w:eastAsia="ru-RU"/>
        </w:rPr>
        <w:t>.</w:t>
      </w:r>
    </w:p>
    <w:p w:rsidR="00D72C13" w:rsidRPr="00FD72FB" w:rsidRDefault="00F8307D" w:rsidP="00D72C13">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616ED" w:rsidRPr="00FD72FB">
        <w:rPr>
          <w:rFonts w:eastAsia="Times New Roman" w:cs="Times New Roman"/>
          <w:color w:val="000000" w:themeColor="text1"/>
          <w:sz w:val="24"/>
          <w:szCs w:val="24"/>
          <w:lang w:eastAsia="ru-RU"/>
        </w:rPr>
        <w:t>126</w:t>
      </w:r>
      <w:r w:rsidR="00D72C13" w:rsidRPr="00FD72FB">
        <w:rPr>
          <w:rFonts w:eastAsia="Times New Roman" w:cs="Times New Roman"/>
          <w:color w:val="000000" w:themeColor="text1"/>
          <w:sz w:val="24"/>
          <w:szCs w:val="24"/>
          <w:lang w:eastAsia="ru-RU"/>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8616ED" w:rsidRPr="00FD72FB">
        <w:rPr>
          <w:rFonts w:eastAsia="Times New Roman" w:cs="Times New Roman"/>
          <w:color w:val="000000" w:themeColor="text1"/>
          <w:sz w:val="24"/>
          <w:szCs w:val="24"/>
          <w:lang w:eastAsia="ru-RU"/>
        </w:rPr>
        <w:t>30</w:t>
      </w:r>
      <w:r w:rsidR="00D72C13" w:rsidRPr="00FD72FB">
        <w:rPr>
          <w:rFonts w:eastAsia="Times New Roman" w:cs="Times New Roman"/>
          <w:color w:val="000000" w:themeColor="text1"/>
          <w:sz w:val="24"/>
          <w:szCs w:val="24"/>
          <w:lang w:eastAsia="ru-RU"/>
        </w:rPr>
        <w:t>.</w:t>
      </w:r>
    </w:p>
    <w:p w:rsidR="00D72C13" w:rsidRPr="00FD72FB" w:rsidRDefault="00F8307D"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616ED" w:rsidRPr="00FD72FB">
        <w:rPr>
          <w:rFonts w:eastAsia="Times New Roman" w:cs="Times New Roman"/>
          <w:color w:val="000000" w:themeColor="text1"/>
          <w:sz w:val="24"/>
          <w:szCs w:val="24"/>
          <w:lang w:eastAsia="ru-RU"/>
        </w:rPr>
        <w:t>127</w:t>
      </w:r>
      <w:r w:rsidR="00D72C13" w:rsidRPr="00FD72FB">
        <w:rPr>
          <w:rFonts w:eastAsia="Times New Roman" w:cs="Times New Roman"/>
          <w:color w:val="000000" w:themeColor="text1"/>
          <w:sz w:val="24"/>
          <w:szCs w:val="24"/>
          <w:lang w:eastAsia="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w:t>
      </w:r>
      <w:r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складской зоне в порядке, установленном органами местного самоуправления.</w:t>
      </w:r>
    </w:p>
    <w:p w:rsidR="00D72C13" w:rsidRPr="00FD72FB" w:rsidRDefault="00F8307D"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3.5.</w:t>
      </w:r>
      <w:r w:rsidR="008616ED" w:rsidRPr="00FD72FB">
        <w:rPr>
          <w:rFonts w:eastAsia="Times New Roman" w:cs="Times New Roman"/>
          <w:color w:val="000000" w:themeColor="text1"/>
          <w:spacing w:val="-4"/>
          <w:sz w:val="24"/>
          <w:szCs w:val="24"/>
          <w:lang w:eastAsia="ru-RU"/>
        </w:rPr>
        <w:t>128</w:t>
      </w:r>
      <w:r w:rsidR="00D72C13" w:rsidRPr="00FD72FB">
        <w:rPr>
          <w:rFonts w:eastAsia="Times New Roman" w:cs="Times New Roman"/>
          <w:color w:val="000000" w:themeColor="text1"/>
          <w:spacing w:val="-4"/>
          <w:sz w:val="24"/>
          <w:szCs w:val="24"/>
          <w:lang w:eastAsia="ru-RU"/>
        </w:rPr>
        <w:t xml:space="preserve"> Открытые автостоянки </w:t>
      </w:r>
      <w:r w:rsidR="00D72C13" w:rsidRPr="00FD72FB">
        <w:rPr>
          <w:rFonts w:eastAsia="Times New Roman" w:cs="Times New Roman"/>
          <w:bCs/>
          <w:color w:val="000000" w:themeColor="text1"/>
          <w:spacing w:val="-4"/>
          <w:sz w:val="24"/>
          <w:szCs w:val="24"/>
          <w:lang w:eastAsia="ru-RU"/>
        </w:rPr>
        <w:t>для временного хранения</w:t>
      </w:r>
      <w:r w:rsidR="00D72C13" w:rsidRPr="00FD72FB">
        <w:rPr>
          <w:rFonts w:eastAsia="Times New Roman" w:cs="Times New Roman"/>
          <w:color w:val="000000" w:themeColor="text1"/>
          <w:spacing w:val="-4"/>
          <w:sz w:val="24"/>
          <w:szCs w:val="24"/>
          <w:lang w:eastAsia="ru-RU"/>
        </w:rPr>
        <w:t xml:space="preserve"> легковых</w:t>
      </w:r>
      <w:r w:rsidR="00D72C13" w:rsidRPr="00FD72FB">
        <w:rPr>
          <w:rFonts w:eastAsia="Times New Roman" w:cs="Times New Roman"/>
          <w:color w:val="000000" w:themeColor="text1"/>
          <w:sz w:val="24"/>
          <w:szCs w:val="24"/>
          <w:lang w:eastAsia="ru-RU"/>
        </w:rPr>
        <w:t xml:space="preserve"> автомобилей следует предусматривать</w:t>
      </w:r>
      <w:r w:rsidR="0069741D" w:rsidRPr="00FD72FB">
        <w:rPr>
          <w:rFonts w:eastAsia="Times New Roman" w:cs="Times New Roman"/>
          <w:color w:val="000000" w:themeColor="text1"/>
          <w:sz w:val="24"/>
          <w:szCs w:val="24"/>
          <w:lang w:eastAsia="ru-RU"/>
        </w:rPr>
        <w:t xml:space="preserve"> из расч</w:t>
      </w:r>
      <w:r w:rsidR="00B92318" w:rsidRPr="00FD72FB">
        <w:rPr>
          <w:rFonts w:eastAsia="Times New Roman" w:cs="Times New Roman"/>
          <w:color w:val="000000" w:themeColor="text1"/>
          <w:sz w:val="24"/>
          <w:szCs w:val="24"/>
          <w:lang w:eastAsia="ru-RU"/>
        </w:rPr>
        <w:t>ё</w:t>
      </w:r>
      <w:r w:rsidR="0069741D" w:rsidRPr="00FD72FB">
        <w:rPr>
          <w:rFonts w:eastAsia="Times New Roman" w:cs="Times New Roman"/>
          <w:color w:val="000000" w:themeColor="text1"/>
          <w:sz w:val="24"/>
          <w:szCs w:val="24"/>
          <w:lang w:eastAsia="ru-RU"/>
        </w:rPr>
        <w:t>та не менее чем для 70</w:t>
      </w:r>
      <w:r w:rsidR="00D72C13" w:rsidRPr="00FD72FB">
        <w:rPr>
          <w:rFonts w:eastAsia="Times New Roman" w:cs="Times New Roman"/>
          <w:color w:val="000000" w:themeColor="text1"/>
          <w:sz w:val="24"/>
          <w:szCs w:val="24"/>
          <w:lang w:eastAsia="ru-RU"/>
        </w:rPr>
        <w:t>% расч</w:t>
      </w:r>
      <w:r w:rsidR="00B92318"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тного парка индивидуальных ле</w:t>
      </w:r>
      <w:r w:rsidR="0069741D" w:rsidRPr="00FD72FB">
        <w:rPr>
          <w:rFonts w:eastAsia="Times New Roman" w:cs="Times New Roman"/>
          <w:color w:val="000000" w:themeColor="text1"/>
          <w:sz w:val="24"/>
          <w:szCs w:val="24"/>
          <w:lang w:eastAsia="ru-RU"/>
        </w:rPr>
        <w:t>гковых автомобилей, в том числе</w:t>
      </w:r>
      <w:r w:rsidR="00D72C13" w:rsidRPr="00FD72FB">
        <w:rPr>
          <w:rFonts w:eastAsia="Times New Roman" w:cs="Times New Roman"/>
          <w:color w:val="000000" w:themeColor="text1"/>
          <w:sz w:val="24"/>
          <w:szCs w:val="24"/>
          <w:lang w:eastAsia="ru-RU"/>
        </w:rPr>
        <w:t xml:space="preserve"> </w:t>
      </w:r>
      <w:r w:rsidR="0069741D"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w:t>
      </w:r>
      <w:r w:rsidR="0069741D"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w:t>
      </w:r>
    </w:p>
    <w:p w:rsidR="00D72C13" w:rsidRPr="00FD72FB" w:rsidRDefault="0069741D"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жилые </w:t>
      </w:r>
      <w:r w:rsidR="008616ED" w:rsidRPr="00FD72FB">
        <w:rPr>
          <w:rFonts w:eastAsia="Times New Roman" w:cs="Times New Roman"/>
          <w:color w:val="000000" w:themeColor="text1"/>
          <w:sz w:val="24"/>
          <w:szCs w:val="24"/>
          <w:lang w:eastAsia="ru-RU"/>
        </w:rPr>
        <w:t>зоны</w:t>
      </w:r>
      <w:r w:rsidR="00D72C13" w:rsidRPr="00FD72FB">
        <w:rPr>
          <w:rFonts w:eastAsia="Times New Roman" w:cs="Times New Roman"/>
          <w:color w:val="000000" w:themeColor="text1"/>
          <w:sz w:val="24"/>
          <w:szCs w:val="24"/>
          <w:lang w:eastAsia="ru-RU"/>
        </w:rPr>
        <w:t xml:space="preserve"> – 25;</w:t>
      </w:r>
    </w:p>
    <w:p w:rsidR="00D72C13" w:rsidRPr="00FD72FB" w:rsidRDefault="0069741D"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производственные и коммунально</w:t>
      </w:r>
      <w:r w:rsidR="00571D6F"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складские зоны – 25;</w:t>
      </w:r>
    </w:p>
    <w:p w:rsidR="00D72C13" w:rsidRPr="00FD72FB" w:rsidRDefault="0069741D"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специализированные центры – 5;</w:t>
      </w:r>
    </w:p>
    <w:p w:rsidR="00D72C13" w:rsidRPr="00FD72FB" w:rsidRDefault="0069741D"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зоны массового кратковременного отдыха – 15.</w:t>
      </w:r>
    </w:p>
    <w:p w:rsidR="00D72C13" w:rsidRPr="00FD72FB" w:rsidRDefault="00861734" w:rsidP="00D72C13">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w:t>
      </w:r>
      <w:r w:rsidR="008616ED" w:rsidRPr="00FD72FB">
        <w:rPr>
          <w:rFonts w:eastAsia="Times New Roman" w:cs="Times New Roman"/>
          <w:color w:val="000000" w:themeColor="text1"/>
          <w:spacing w:val="-2"/>
          <w:sz w:val="24"/>
          <w:szCs w:val="24"/>
          <w:lang w:eastAsia="ru-RU"/>
        </w:rPr>
        <w:t>129</w:t>
      </w:r>
      <w:r w:rsidR="00D72C13" w:rsidRPr="00FD72FB">
        <w:rPr>
          <w:rFonts w:eastAsia="Times New Roman" w:cs="Times New Roman"/>
          <w:color w:val="000000" w:themeColor="text1"/>
          <w:spacing w:val="-2"/>
          <w:sz w:val="24"/>
          <w:szCs w:val="24"/>
          <w:lang w:eastAsia="ru-RU"/>
        </w:rPr>
        <w:t xml:space="preserve"> Требуемое расч</w:t>
      </w:r>
      <w:r w:rsidR="00B92318" w:rsidRPr="00FD72FB">
        <w:rPr>
          <w:rFonts w:eastAsia="Times New Roman" w:cs="Times New Roman"/>
          <w:color w:val="000000" w:themeColor="text1"/>
          <w:spacing w:val="-2"/>
          <w:sz w:val="24"/>
          <w:szCs w:val="24"/>
          <w:lang w:eastAsia="ru-RU"/>
        </w:rPr>
        <w:t>ё</w:t>
      </w:r>
      <w:r w:rsidR="00D72C13" w:rsidRPr="00FD72FB">
        <w:rPr>
          <w:rFonts w:eastAsia="Times New Roman" w:cs="Times New Roman"/>
          <w:color w:val="000000" w:themeColor="text1"/>
          <w:spacing w:val="-2"/>
          <w:sz w:val="24"/>
          <w:szCs w:val="24"/>
          <w:lang w:eastAsia="ru-RU"/>
        </w:rPr>
        <w:t>тное количество машино</w:t>
      </w:r>
      <w:r w:rsidR="0069741D" w:rsidRPr="00FD72FB">
        <w:rPr>
          <w:rFonts w:eastAsia="Times New Roman" w:cs="Times New Roman"/>
          <w:color w:val="000000" w:themeColor="text1"/>
          <w:spacing w:val="-2"/>
          <w:sz w:val="24"/>
          <w:szCs w:val="24"/>
          <w:lang w:eastAsia="ru-RU"/>
        </w:rPr>
        <w:t xml:space="preserve"> – </w:t>
      </w:r>
      <w:r w:rsidR="00D72C13" w:rsidRPr="00FD72FB">
        <w:rPr>
          <w:rFonts w:eastAsia="Times New Roman" w:cs="Times New Roman"/>
          <w:color w:val="000000" w:themeColor="text1"/>
          <w:spacing w:val="-2"/>
          <w:sz w:val="24"/>
          <w:szCs w:val="24"/>
          <w:lang w:eastAsia="ru-RU"/>
        </w:rPr>
        <w:t>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w:t>
      </w:r>
      <w:r w:rsidR="0069741D" w:rsidRPr="00FD72FB">
        <w:rPr>
          <w:rFonts w:eastAsia="Times New Roman" w:cs="Times New Roman"/>
          <w:color w:val="000000" w:themeColor="text1"/>
          <w:spacing w:val="-2"/>
          <w:sz w:val="24"/>
          <w:szCs w:val="24"/>
          <w:lang w:eastAsia="ru-RU"/>
        </w:rPr>
        <w:t xml:space="preserve">и с рекомендуемой таблицей </w:t>
      </w:r>
      <w:r w:rsidR="008616ED" w:rsidRPr="00FD72FB">
        <w:rPr>
          <w:rFonts w:eastAsia="Times New Roman" w:cs="Times New Roman"/>
          <w:color w:val="000000" w:themeColor="text1"/>
          <w:spacing w:val="-2"/>
          <w:sz w:val="24"/>
          <w:szCs w:val="24"/>
          <w:lang w:eastAsia="ru-RU"/>
        </w:rPr>
        <w:t>3</w:t>
      </w:r>
      <w:r w:rsidRPr="00FD72FB">
        <w:rPr>
          <w:rFonts w:eastAsia="Times New Roman" w:cs="Times New Roman"/>
          <w:color w:val="000000" w:themeColor="text1"/>
          <w:spacing w:val="-2"/>
          <w:sz w:val="24"/>
          <w:szCs w:val="24"/>
          <w:lang w:eastAsia="ru-RU"/>
        </w:rPr>
        <w:t>1</w:t>
      </w:r>
      <w:r w:rsidR="0069741D" w:rsidRPr="00FD72FB">
        <w:rPr>
          <w:rFonts w:eastAsia="Times New Roman" w:cs="Times New Roman"/>
          <w:color w:val="000000" w:themeColor="text1"/>
          <w:spacing w:val="-2"/>
          <w:sz w:val="24"/>
          <w:szCs w:val="24"/>
          <w:lang w:eastAsia="ru-RU"/>
        </w:rPr>
        <w:t>.</w:t>
      </w:r>
    </w:p>
    <w:p w:rsidR="00D72C13" w:rsidRPr="00FD72FB" w:rsidRDefault="00D72C13" w:rsidP="00D72C13">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8616ED" w:rsidRPr="00FD72FB">
        <w:rPr>
          <w:rFonts w:eastAsia="Times New Roman" w:cs="Times New Roman"/>
          <w:color w:val="000000" w:themeColor="text1"/>
          <w:sz w:val="24"/>
          <w:szCs w:val="24"/>
          <w:lang w:eastAsia="ru-RU"/>
        </w:rPr>
        <w:t>3</w:t>
      </w:r>
      <w:r w:rsidR="00861734" w:rsidRPr="00FD72FB">
        <w:rPr>
          <w:rFonts w:eastAsia="Times New Roman" w:cs="Times New Roman"/>
          <w:color w:val="000000" w:themeColor="text1"/>
          <w:sz w:val="24"/>
          <w:szCs w:val="24"/>
          <w:lang w:eastAsia="ru-RU"/>
        </w:rPr>
        <w:t>1</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575"/>
        <w:gridCol w:w="1469"/>
        <w:gridCol w:w="1363"/>
      </w:tblGrid>
      <w:tr w:rsidR="00FD72FB" w:rsidRPr="00FD72FB" w:rsidTr="00F019E8">
        <w:trPr>
          <w:trHeight w:val="380"/>
          <w:tblHeader/>
          <w:jc w:val="center"/>
        </w:trPr>
        <w:tc>
          <w:tcPr>
            <w:tcW w:w="4796" w:type="dxa"/>
            <w:vMerge w:val="restart"/>
            <w:vAlign w:val="center"/>
          </w:tcPr>
          <w:p w:rsidR="00D72C13" w:rsidRPr="00FD72FB" w:rsidRDefault="00D72C13" w:rsidP="00D72C13">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Здания и сооружения, </w:t>
            </w:r>
          </w:p>
          <w:p w:rsidR="00D72C13" w:rsidRPr="00FD72FB" w:rsidRDefault="00D72C13" w:rsidP="00D72C13">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рекреационные территории и </w:t>
            </w:r>
          </w:p>
          <w:p w:rsidR="00D72C13" w:rsidRPr="00FD72FB" w:rsidRDefault="00D72C13" w:rsidP="00D72C13">
            <w:pPr>
              <w:widowControl w:val="0"/>
              <w:suppressAutoHyphens/>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объекты отдыха</w:t>
            </w:r>
          </w:p>
        </w:tc>
        <w:tc>
          <w:tcPr>
            <w:tcW w:w="2575" w:type="dxa"/>
            <w:vMerge w:val="restart"/>
            <w:vAlign w:val="center"/>
          </w:tcPr>
          <w:p w:rsidR="00D72C13" w:rsidRPr="00FD72FB" w:rsidRDefault="00D72C13" w:rsidP="00093AF0">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Расч</w:t>
            </w:r>
            <w:r w:rsidR="00093AF0"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тная единица</w:t>
            </w:r>
          </w:p>
        </w:tc>
        <w:tc>
          <w:tcPr>
            <w:tcW w:w="2832" w:type="dxa"/>
            <w:gridSpan w:val="2"/>
            <w:vAlign w:val="center"/>
          </w:tcPr>
          <w:p w:rsidR="00D72C13" w:rsidRPr="00FD72FB" w:rsidRDefault="00D72C13" w:rsidP="00093AF0">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Количество машино</w:t>
            </w:r>
            <w:r w:rsidR="0069741D" w:rsidRPr="00FD72FB">
              <w:rPr>
                <w:rFonts w:eastAsia="Times New Roman" w:cs="Times New Roman"/>
                <w:b/>
                <w:bCs/>
                <w:color w:val="000000" w:themeColor="text1"/>
                <w:sz w:val="22"/>
                <w:lang w:eastAsia="ru-RU"/>
              </w:rPr>
              <w:t xml:space="preserve"> – </w:t>
            </w:r>
            <w:r w:rsidRPr="00FD72FB">
              <w:rPr>
                <w:rFonts w:eastAsia="Times New Roman" w:cs="Times New Roman"/>
                <w:b/>
                <w:bCs/>
                <w:color w:val="000000" w:themeColor="text1"/>
                <w:sz w:val="22"/>
                <w:lang w:eastAsia="ru-RU"/>
              </w:rPr>
              <w:t>мест на расч</w:t>
            </w:r>
            <w:r w:rsidR="00093AF0"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тную единицу</w:t>
            </w:r>
          </w:p>
        </w:tc>
      </w:tr>
      <w:tr w:rsidR="00FD72FB" w:rsidRPr="00FD72FB" w:rsidTr="00F019E8">
        <w:trPr>
          <w:trHeight w:val="128"/>
          <w:tblHeader/>
          <w:jc w:val="center"/>
        </w:trPr>
        <w:tc>
          <w:tcPr>
            <w:tcW w:w="4796" w:type="dxa"/>
            <w:vMerge/>
            <w:vAlign w:val="center"/>
          </w:tcPr>
          <w:p w:rsidR="00D72C13" w:rsidRPr="00FD72FB" w:rsidRDefault="00D72C13" w:rsidP="00D72C13">
            <w:pPr>
              <w:widowControl w:val="0"/>
              <w:suppressAutoHyphens/>
              <w:jc w:val="center"/>
              <w:rPr>
                <w:rFonts w:eastAsia="Times New Roman" w:cs="Times New Roman"/>
                <w:b/>
                <w:bCs/>
                <w:color w:val="000000" w:themeColor="text1"/>
                <w:sz w:val="22"/>
                <w:lang w:eastAsia="ru-RU"/>
              </w:rPr>
            </w:pPr>
          </w:p>
        </w:tc>
        <w:tc>
          <w:tcPr>
            <w:tcW w:w="2575" w:type="dxa"/>
            <w:vMerge/>
            <w:vAlign w:val="center"/>
          </w:tcPr>
          <w:p w:rsidR="00D72C13" w:rsidRPr="00FD72FB" w:rsidRDefault="00D72C13" w:rsidP="00D72C13">
            <w:pPr>
              <w:widowControl w:val="0"/>
              <w:jc w:val="center"/>
              <w:rPr>
                <w:rFonts w:eastAsia="Times New Roman" w:cs="Times New Roman"/>
                <w:b/>
                <w:bCs/>
                <w:color w:val="000000" w:themeColor="text1"/>
                <w:sz w:val="22"/>
                <w:lang w:eastAsia="ru-RU"/>
              </w:rPr>
            </w:pPr>
          </w:p>
        </w:tc>
        <w:tc>
          <w:tcPr>
            <w:tcW w:w="1469" w:type="dxa"/>
            <w:vAlign w:val="center"/>
          </w:tcPr>
          <w:p w:rsidR="00D72C13" w:rsidRPr="00FD72FB" w:rsidRDefault="00D72C13" w:rsidP="00D72C13">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2020 год</w:t>
            </w:r>
          </w:p>
        </w:tc>
        <w:tc>
          <w:tcPr>
            <w:tcW w:w="1363" w:type="dxa"/>
            <w:vAlign w:val="center"/>
          </w:tcPr>
          <w:p w:rsidR="00D72C13" w:rsidRPr="00FD72FB" w:rsidRDefault="00D72C13" w:rsidP="00D72C13">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2030 год</w:t>
            </w:r>
          </w:p>
        </w:tc>
      </w:tr>
      <w:tr w:rsidR="00FD72FB" w:rsidRPr="00FD72FB" w:rsidTr="000F49A6">
        <w:trPr>
          <w:trHeight w:val="312"/>
          <w:jc w:val="center"/>
        </w:trPr>
        <w:tc>
          <w:tcPr>
            <w:tcW w:w="10203" w:type="dxa"/>
            <w:gridSpan w:val="4"/>
            <w:vAlign w:val="center"/>
          </w:tcPr>
          <w:p w:rsidR="00D72C13" w:rsidRPr="00FD72FB" w:rsidRDefault="00D72C13" w:rsidP="00D72C1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Здания и сооружения</w:t>
            </w:r>
          </w:p>
        </w:tc>
      </w:tr>
      <w:tr w:rsidR="00FD72FB" w:rsidRPr="00FD72FB" w:rsidTr="0069741D">
        <w:trPr>
          <w:trHeight w:val="170"/>
          <w:jc w:val="center"/>
        </w:trPr>
        <w:tc>
          <w:tcPr>
            <w:tcW w:w="4796" w:type="dxa"/>
            <w:tcBorders>
              <w:bottom w:val="nil"/>
            </w:tcBorders>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Учреждения управления, кредитно</w:t>
            </w:r>
            <w:r w:rsidR="0069741D"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 xml:space="preserve">финансовые и юридические учреждения </w:t>
            </w:r>
          </w:p>
        </w:tc>
        <w:tc>
          <w:tcPr>
            <w:tcW w:w="2575" w:type="dxa"/>
            <w:tcBorders>
              <w:bottom w:val="nil"/>
            </w:tcBorders>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работающих</w:t>
            </w:r>
          </w:p>
        </w:tc>
        <w:tc>
          <w:tcPr>
            <w:tcW w:w="1469" w:type="dxa"/>
            <w:tcBorders>
              <w:bottom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p>
        </w:tc>
        <w:tc>
          <w:tcPr>
            <w:tcW w:w="1363" w:type="dxa"/>
            <w:tcBorders>
              <w:bottom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p>
        </w:tc>
      </w:tr>
      <w:tr w:rsidR="00FD72FB" w:rsidRPr="00FD72FB" w:rsidTr="0069741D">
        <w:trPr>
          <w:trHeight w:val="170"/>
          <w:jc w:val="center"/>
        </w:trPr>
        <w:tc>
          <w:tcPr>
            <w:tcW w:w="4796" w:type="dxa"/>
            <w:tcBorders>
              <w:top w:val="nil"/>
              <w:bottom w:val="nil"/>
            </w:tcBorders>
          </w:tcPr>
          <w:p w:rsidR="00D72C13" w:rsidRPr="00FD72FB" w:rsidRDefault="00D72C13" w:rsidP="00D72C13">
            <w:pPr>
              <w:widowControl w:val="0"/>
              <w:suppressAutoHyphens/>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регионального значения</w:t>
            </w:r>
          </w:p>
        </w:tc>
        <w:tc>
          <w:tcPr>
            <w:tcW w:w="2575" w:type="dxa"/>
            <w:tcBorders>
              <w:top w:val="nil"/>
              <w:bottom w:val="nil"/>
            </w:tcBorders>
          </w:tcPr>
          <w:p w:rsidR="00D72C13" w:rsidRPr="00FD72FB" w:rsidRDefault="00D72C13" w:rsidP="00D72C13">
            <w:pPr>
              <w:widowControl w:val="0"/>
              <w:jc w:val="center"/>
              <w:rPr>
                <w:rFonts w:eastAsia="Times New Roman" w:cs="Times New Roman"/>
                <w:color w:val="000000" w:themeColor="text1"/>
                <w:sz w:val="22"/>
                <w:lang w:eastAsia="ru-RU"/>
              </w:rPr>
            </w:pPr>
          </w:p>
        </w:tc>
        <w:tc>
          <w:tcPr>
            <w:tcW w:w="1469" w:type="dxa"/>
            <w:tcBorders>
              <w:top w:val="nil"/>
              <w:bottom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1363" w:type="dxa"/>
            <w:tcBorders>
              <w:top w:val="nil"/>
              <w:bottom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w:t>
            </w:r>
          </w:p>
        </w:tc>
      </w:tr>
      <w:tr w:rsidR="00FD72FB" w:rsidRPr="00FD72FB" w:rsidTr="0069741D">
        <w:trPr>
          <w:trHeight w:val="170"/>
          <w:jc w:val="center"/>
        </w:trPr>
        <w:tc>
          <w:tcPr>
            <w:tcW w:w="4796" w:type="dxa"/>
            <w:tcBorders>
              <w:top w:val="nil"/>
            </w:tcBorders>
          </w:tcPr>
          <w:p w:rsidR="00D72C13" w:rsidRPr="00FD72FB" w:rsidRDefault="00D72C13" w:rsidP="00D72C13">
            <w:pPr>
              <w:widowControl w:val="0"/>
              <w:suppressAutoHyphens/>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местного значения</w:t>
            </w:r>
          </w:p>
        </w:tc>
        <w:tc>
          <w:tcPr>
            <w:tcW w:w="2575" w:type="dxa"/>
            <w:tcBorders>
              <w:top w:val="nil"/>
            </w:tcBorders>
          </w:tcPr>
          <w:p w:rsidR="00D72C13" w:rsidRPr="00FD72FB" w:rsidRDefault="00D72C13" w:rsidP="00D72C13">
            <w:pPr>
              <w:widowControl w:val="0"/>
              <w:jc w:val="center"/>
              <w:rPr>
                <w:rFonts w:eastAsia="Times New Roman" w:cs="Times New Roman"/>
                <w:color w:val="000000" w:themeColor="text1"/>
                <w:sz w:val="22"/>
                <w:lang w:eastAsia="ru-RU"/>
              </w:rPr>
            </w:pPr>
          </w:p>
        </w:tc>
        <w:tc>
          <w:tcPr>
            <w:tcW w:w="1469" w:type="dxa"/>
            <w:tcBorders>
              <w:top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63" w:type="dxa"/>
            <w:tcBorders>
              <w:top w:val="nil"/>
            </w:tcBorders>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r>
      <w:tr w:rsidR="00FD72FB" w:rsidRPr="00FD72FB" w:rsidTr="008616ED">
        <w:trPr>
          <w:trHeight w:val="170"/>
          <w:jc w:val="center"/>
        </w:trPr>
        <w:tc>
          <w:tcPr>
            <w:tcW w:w="4796" w:type="dxa"/>
          </w:tcPr>
          <w:p w:rsidR="00D72C13" w:rsidRPr="00FD72FB" w:rsidRDefault="00D72C13" w:rsidP="00D72C13">
            <w:pPr>
              <w:widowControl w:val="0"/>
              <w:suppressAutoHyphens/>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Научные и проектные организации, высшие и средние специальные учебные заведения</w:t>
            </w:r>
          </w:p>
        </w:tc>
        <w:tc>
          <w:tcPr>
            <w:tcW w:w="2575" w:type="dxa"/>
            <w:vAlign w:val="center"/>
          </w:tcPr>
          <w:p w:rsidR="00D72C13" w:rsidRPr="00FD72FB" w:rsidRDefault="00D72C13" w:rsidP="008616ED">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vAlign w:val="center"/>
          </w:tcPr>
          <w:p w:rsidR="00D72C13" w:rsidRPr="00FD72FB" w:rsidRDefault="00D72C13" w:rsidP="008616ED">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vAlign w:val="center"/>
          </w:tcPr>
          <w:p w:rsidR="00D72C13" w:rsidRPr="00FD72FB" w:rsidRDefault="00D72C13" w:rsidP="008616ED">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Промышленные предприятия</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работающих в двух смежных сменах</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Дошкольные организации</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объект</w:t>
            </w:r>
          </w:p>
        </w:tc>
        <w:tc>
          <w:tcPr>
            <w:tcW w:w="2832" w:type="dxa"/>
            <w:gridSpan w:val="2"/>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заданию </w:t>
            </w:r>
          </w:p>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проектирование</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Общеобразовательные учреждения </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2832" w:type="dxa"/>
            <w:gridSpan w:val="2"/>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Больницы</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коек</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Поликлиники</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посещений</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Предприятия бытового обслуживания</w:t>
            </w:r>
          </w:p>
        </w:tc>
        <w:tc>
          <w:tcPr>
            <w:tcW w:w="2575" w:type="dxa"/>
          </w:tcPr>
          <w:p w:rsidR="00D72C13" w:rsidRPr="00FD72FB" w:rsidRDefault="00D72C13" w:rsidP="00D72C13">
            <w:pPr>
              <w:widowControl w:val="0"/>
              <w:ind w:left="-567" w:right="-567"/>
              <w:jc w:val="center"/>
              <w:rPr>
                <w:rFonts w:eastAsia="Times New Roman" w:cs="Times New Roman"/>
                <w:color w:val="000000" w:themeColor="text1"/>
                <w:sz w:val="22"/>
                <w:lang w:eastAsia="ru-RU"/>
              </w:rPr>
            </w:pPr>
            <w:smartTag w:uri="urn:schemas-microsoft-com:office:smarttags" w:element="metricconverter">
              <w:smartTagPr>
                <w:attr w:name="ProductID" w:val="30 м2"/>
              </w:smartTagPr>
              <w:r w:rsidRPr="00FD72FB">
                <w:rPr>
                  <w:rFonts w:eastAsia="Times New Roman" w:cs="Times New Roman"/>
                  <w:color w:val="000000" w:themeColor="text1"/>
                  <w:sz w:val="22"/>
                  <w:lang w:eastAsia="ru-RU"/>
                </w:rPr>
                <w:t>30 м</w:t>
              </w:r>
              <w:r w:rsidRPr="00FD72FB">
                <w:rPr>
                  <w:rFonts w:eastAsia="Times New Roman" w:cs="Times New Roman"/>
                  <w:color w:val="000000" w:themeColor="text1"/>
                  <w:sz w:val="22"/>
                  <w:vertAlign w:val="superscript"/>
                  <w:lang w:eastAsia="ru-RU"/>
                </w:rPr>
                <w:t>2</w:t>
              </w:r>
            </w:smartTag>
            <w:r w:rsidRPr="00FD72FB">
              <w:rPr>
                <w:rFonts w:eastAsia="Times New Roman" w:cs="Times New Roman"/>
                <w:color w:val="000000" w:themeColor="text1"/>
                <w:sz w:val="22"/>
                <w:lang w:eastAsia="ru-RU"/>
              </w:rPr>
              <w:t xml:space="preserve"> общей площади</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Спортивные здания и сооружения с трибунами вместимостью более 500 зрителей</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мест</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Театры, цирки, кинотеатры, концертные залы, музеи, выставки</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мест или единовременных посетителей</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Парки культуры и отдыха</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100 единовременных </w:t>
            </w:r>
          </w:p>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посетителей</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D72FB">
                <w:rPr>
                  <w:rFonts w:eastAsia="Times New Roman" w:cs="Times New Roman"/>
                  <w:color w:val="000000" w:themeColor="text1"/>
                  <w:sz w:val="22"/>
                  <w:lang w:eastAsia="ru-RU"/>
                </w:rPr>
                <w:t>200 м</w:t>
              </w:r>
              <w:r w:rsidRPr="00FD72FB">
                <w:rPr>
                  <w:rFonts w:eastAsia="Times New Roman" w:cs="Times New Roman"/>
                  <w:color w:val="000000" w:themeColor="text1"/>
                  <w:sz w:val="22"/>
                  <w:vertAlign w:val="superscript"/>
                  <w:lang w:eastAsia="ru-RU"/>
                </w:rPr>
                <w:t>2</w:t>
              </w:r>
            </w:smartTag>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smartTag w:uri="urn:schemas-microsoft-com:office:smarttags" w:element="metricconverter">
              <w:smartTagPr>
                <w:attr w:name="ProductID" w:val="100 м2"/>
              </w:smartTagPr>
              <w:r w:rsidRPr="00FD72FB">
                <w:rPr>
                  <w:rFonts w:eastAsia="Times New Roman" w:cs="Times New Roman"/>
                  <w:color w:val="000000" w:themeColor="text1"/>
                  <w:sz w:val="22"/>
                  <w:lang w:eastAsia="ru-RU"/>
                </w:rPr>
                <w:t>100 м</w:t>
              </w:r>
              <w:r w:rsidRPr="00FD72FB">
                <w:rPr>
                  <w:rFonts w:eastAsia="Times New Roman" w:cs="Times New Roman"/>
                  <w:color w:val="000000" w:themeColor="text1"/>
                  <w:sz w:val="22"/>
                  <w:vertAlign w:val="superscript"/>
                  <w:lang w:eastAsia="ru-RU"/>
                </w:rPr>
                <w:t>2</w:t>
              </w:r>
            </w:smartTag>
            <w:r w:rsidRPr="00FD72FB">
              <w:rPr>
                <w:rFonts w:eastAsia="Times New Roman" w:cs="Times New Roman"/>
                <w:color w:val="000000" w:themeColor="text1"/>
                <w:sz w:val="22"/>
                <w:lang w:eastAsia="ru-RU"/>
              </w:rPr>
              <w:t xml:space="preserve"> торговой площади</w:t>
            </w:r>
          </w:p>
          <w:p w:rsidR="00F019E8" w:rsidRPr="00FD72FB" w:rsidRDefault="00F019E8" w:rsidP="00D72C13">
            <w:pPr>
              <w:widowControl w:val="0"/>
              <w:jc w:val="center"/>
              <w:rPr>
                <w:rFonts w:eastAsia="Times New Roman" w:cs="Times New Roman"/>
                <w:color w:val="000000" w:themeColor="text1"/>
                <w:sz w:val="22"/>
                <w:lang w:eastAsia="ru-RU"/>
              </w:rPr>
            </w:pP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Магазины с площадью торговых залов менее </w:t>
            </w:r>
            <w:smartTag w:uri="urn:schemas-microsoft-com:office:smarttags" w:element="metricconverter">
              <w:smartTagPr>
                <w:attr w:name="ProductID" w:val="200 м2"/>
              </w:smartTagPr>
              <w:r w:rsidRPr="00FD72FB">
                <w:rPr>
                  <w:rFonts w:eastAsia="Times New Roman" w:cs="Times New Roman"/>
                  <w:color w:val="000000" w:themeColor="text1"/>
                  <w:sz w:val="22"/>
                  <w:lang w:eastAsia="ru-RU"/>
                </w:rPr>
                <w:t>200 м</w:t>
              </w:r>
              <w:r w:rsidRPr="00FD72FB">
                <w:rPr>
                  <w:rFonts w:eastAsia="Times New Roman" w:cs="Times New Roman"/>
                  <w:color w:val="000000" w:themeColor="text1"/>
                  <w:sz w:val="22"/>
                  <w:vertAlign w:val="superscript"/>
                  <w:lang w:eastAsia="ru-RU"/>
                </w:rPr>
                <w:t>2</w:t>
              </w:r>
            </w:smartTag>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объект</w:t>
            </w:r>
          </w:p>
        </w:tc>
        <w:tc>
          <w:tcPr>
            <w:tcW w:w="2832" w:type="dxa"/>
            <w:gridSpan w:val="2"/>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заданию </w:t>
            </w:r>
          </w:p>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проектирование</w:t>
            </w:r>
          </w:p>
        </w:tc>
      </w:tr>
      <w:tr w:rsidR="00FD72FB" w:rsidRPr="00FD72FB" w:rsidTr="0069741D">
        <w:trPr>
          <w:trHeight w:val="12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Рынки</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 торговых мест</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r>
      <w:tr w:rsidR="00FD72FB" w:rsidRPr="00FD72FB" w:rsidTr="0069741D">
        <w:trPr>
          <w:trHeight w:val="170"/>
          <w:jc w:val="center"/>
        </w:trPr>
        <w:tc>
          <w:tcPr>
            <w:tcW w:w="4796" w:type="dxa"/>
          </w:tcPr>
          <w:p w:rsidR="00D72C13" w:rsidRPr="00FD72FB" w:rsidRDefault="00D72C13" w:rsidP="00D72C13">
            <w:pPr>
              <w:widowControl w:val="0"/>
              <w:suppressAutoHyphens/>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Гостиницы высшего разряда</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9741D">
        <w:trPr>
          <w:trHeight w:val="170"/>
          <w:jc w:val="center"/>
        </w:trPr>
        <w:tc>
          <w:tcPr>
            <w:tcW w:w="4796" w:type="dxa"/>
          </w:tcPr>
          <w:p w:rsidR="00D72C13" w:rsidRPr="00FD72FB" w:rsidRDefault="00D72C13" w:rsidP="00D72C13">
            <w:pPr>
              <w:widowControl w:val="0"/>
              <w:suppressAutoHyphens/>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Прочие гостиницы</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r>
      <w:tr w:rsidR="00FD72FB" w:rsidRPr="00FD72FB" w:rsidTr="0069741D">
        <w:trPr>
          <w:trHeight w:val="170"/>
          <w:jc w:val="center"/>
        </w:trPr>
        <w:tc>
          <w:tcPr>
            <w:tcW w:w="4796" w:type="dxa"/>
          </w:tcPr>
          <w:p w:rsidR="00D72C13" w:rsidRPr="00FD72FB" w:rsidRDefault="00D72C13" w:rsidP="00D72C13">
            <w:pPr>
              <w:widowControl w:val="0"/>
              <w:suppressAutoHyphens/>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br w:type="page"/>
              <w:t>Вокзалы всех видов транспорта</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пассажиров дальнего и местного сообщений, прибывающих в час «пик»</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0F49A6">
        <w:trPr>
          <w:trHeight w:val="312"/>
          <w:jc w:val="center"/>
        </w:trPr>
        <w:tc>
          <w:tcPr>
            <w:tcW w:w="10203" w:type="dxa"/>
            <w:gridSpan w:val="4"/>
            <w:vAlign w:val="center"/>
          </w:tcPr>
          <w:p w:rsidR="00D72C13" w:rsidRPr="00FD72FB" w:rsidRDefault="00D72C13" w:rsidP="00D72C1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Рекреационные территории и объекты отдыха</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Пляжи и парки в зонах отдыха</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100 единовременных </w:t>
            </w:r>
          </w:p>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посетителей</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Лесопарки и заповедники</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Базы кратковременного отдыха </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br w:type="page"/>
              <w:t>Береговые базы маломерного флота</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9741D">
        <w:trPr>
          <w:trHeight w:val="170"/>
          <w:jc w:val="center"/>
        </w:trPr>
        <w:tc>
          <w:tcPr>
            <w:tcW w:w="4796" w:type="dxa"/>
          </w:tcPr>
          <w:p w:rsidR="00D72C13" w:rsidRPr="00FD72FB" w:rsidRDefault="00D72C13" w:rsidP="00D72C13">
            <w:pPr>
              <w:widowControl w:val="0"/>
              <w:suppressAutoHyphens/>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Дома отдыха и санатории, санатории</w:t>
            </w:r>
            <w:r w:rsidR="0069741D"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профилактории, базы отдыха предприятий и туристские базы</w:t>
            </w:r>
          </w:p>
        </w:tc>
        <w:tc>
          <w:tcPr>
            <w:tcW w:w="2575" w:type="dxa"/>
          </w:tcPr>
          <w:p w:rsidR="00D72C13" w:rsidRPr="00FD72FB" w:rsidRDefault="00D72C13" w:rsidP="00D72C13">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отдыхающих и обслуживающего персонала</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Гостиницы (туристские и курортные)</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Мотели и кемпинги</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2832" w:type="dxa"/>
            <w:gridSpan w:val="2"/>
          </w:tcPr>
          <w:p w:rsidR="00D72C13" w:rsidRPr="00FD72FB" w:rsidRDefault="00D72C13" w:rsidP="00093AF0">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w:t>
            </w:r>
            <w:r w:rsidR="00093AF0"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тной вместимости</w:t>
            </w:r>
          </w:p>
        </w:tc>
      </w:tr>
      <w:tr w:rsidR="00FD72FB" w:rsidRPr="00FD72FB" w:rsidTr="0069741D">
        <w:trPr>
          <w:trHeight w:val="170"/>
          <w:jc w:val="center"/>
        </w:trPr>
        <w:tc>
          <w:tcPr>
            <w:tcW w:w="4796" w:type="dxa"/>
          </w:tcPr>
          <w:p w:rsidR="00D72C13" w:rsidRPr="00FD72FB" w:rsidRDefault="00D72C13" w:rsidP="00D72C13">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Предприятия общественного питания, торговли и коммунально</w:t>
            </w:r>
            <w:r w:rsidR="0069741D"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бытового обслуживания в зонах отдыха</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 мест в залах или единовременных посетителей и персонала</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r>
      <w:tr w:rsidR="00D72C13" w:rsidRPr="00FD72FB" w:rsidTr="0069741D">
        <w:trPr>
          <w:trHeight w:val="170"/>
          <w:jc w:val="center"/>
        </w:trPr>
        <w:tc>
          <w:tcPr>
            <w:tcW w:w="4796" w:type="dxa"/>
          </w:tcPr>
          <w:p w:rsidR="00D72C13" w:rsidRPr="00FD72FB" w:rsidRDefault="00D72C13" w:rsidP="00D72C13">
            <w:pPr>
              <w:widowControl w:val="0"/>
              <w:suppressAutoHyphens/>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Садоводческие, огороднические, дачные объединения</w:t>
            </w:r>
          </w:p>
        </w:tc>
        <w:tc>
          <w:tcPr>
            <w:tcW w:w="2575"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 участков</w:t>
            </w:r>
          </w:p>
        </w:tc>
        <w:tc>
          <w:tcPr>
            <w:tcW w:w="1469"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363" w:type="dxa"/>
          </w:tcPr>
          <w:p w:rsidR="00D72C13" w:rsidRPr="00FD72FB" w:rsidRDefault="00D72C13" w:rsidP="00D72C13">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r>
    </w:tbl>
    <w:p w:rsidR="0069741D" w:rsidRPr="00FD72FB" w:rsidRDefault="0069741D" w:rsidP="0069741D">
      <w:pPr>
        <w:widowControl w:val="0"/>
        <w:autoSpaceDE w:val="0"/>
        <w:autoSpaceDN w:val="0"/>
        <w:adjustRightInd w:val="0"/>
        <w:spacing w:line="239" w:lineRule="auto"/>
        <w:outlineLvl w:val="1"/>
        <w:rPr>
          <w:rFonts w:eastAsia="Times New Roman" w:cs="Times New Roman"/>
          <w:i/>
          <w:iCs/>
          <w:color w:val="000000" w:themeColor="text1"/>
          <w:spacing w:val="40"/>
          <w:sz w:val="16"/>
          <w:szCs w:val="16"/>
          <w:lang w:eastAsia="ru-RU"/>
        </w:rPr>
      </w:pPr>
    </w:p>
    <w:p w:rsidR="0069741D" w:rsidRPr="00FD72FB" w:rsidRDefault="0069741D" w:rsidP="0069741D">
      <w:pPr>
        <w:widowControl w:val="0"/>
        <w:autoSpaceDE w:val="0"/>
        <w:autoSpaceDN w:val="0"/>
        <w:adjustRightInd w:val="0"/>
        <w:spacing w:line="239" w:lineRule="auto"/>
        <w:outlineLvl w:val="1"/>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D72C13" w:rsidRPr="00FD72FB"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Требуемое расч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тное количество машино</w:t>
      </w:r>
      <w:r w:rsidR="0069741D"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 на среднесрочную перспективу (2020 год) и на расч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тный срок (2030 год) принято с уч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уровня автомо</w:t>
      </w:r>
      <w:bookmarkStart w:id="1" w:name="закладка"/>
      <w:bookmarkEnd w:id="1"/>
      <w:r w:rsidRPr="00FD72FB">
        <w:rPr>
          <w:rFonts w:eastAsia="Times New Roman" w:cs="Times New Roman"/>
          <w:i/>
          <w:color w:val="000000" w:themeColor="text1"/>
          <w:sz w:val="22"/>
          <w:lang w:eastAsia="ru-RU"/>
        </w:rPr>
        <w:t xml:space="preserve">билизации (п. </w:t>
      </w:r>
      <w:r w:rsidR="0069741D" w:rsidRPr="00FD72FB">
        <w:rPr>
          <w:rFonts w:eastAsia="Times New Roman" w:cs="Times New Roman"/>
          <w:i/>
          <w:color w:val="000000" w:themeColor="text1"/>
          <w:sz w:val="22"/>
          <w:lang w:eastAsia="ru-RU"/>
        </w:rPr>
        <w:t>3.5</w:t>
      </w:r>
      <w:r w:rsidRPr="00FD72FB">
        <w:rPr>
          <w:rFonts w:eastAsia="Times New Roman" w:cs="Times New Roman"/>
          <w:i/>
          <w:color w:val="000000" w:themeColor="text1"/>
          <w:sz w:val="22"/>
          <w:lang w:eastAsia="ru-RU"/>
        </w:rPr>
        <w:t>.5 настоящих нормативов).</w:t>
      </w:r>
    </w:p>
    <w:p w:rsidR="00D72C13" w:rsidRPr="00FD72FB"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2. </w:t>
      </w:r>
      <w:r w:rsidRPr="00FD72FB">
        <w:rPr>
          <w:rFonts w:eastAsia="Times New Roman" w:cs="Times New Roman"/>
          <w:bCs/>
          <w:i/>
          <w:color w:val="000000" w:themeColor="text1"/>
          <w:sz w:val="22"/>
          <w:lang w:eastAsia="ru-RU"/>
        </w:rPr>
        <w:t>При размещении автостоянок при объектах социально</w:t>
      </w:r>
      <w:r w:rsidR="000F49A6"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культурного, делового, административного, финансового, религиозного, коммунально</w:t>
      </w:r>
      <w:r w:rsidR="000F49A6"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w:t>
      </w:r>
      <w:r w:rsidR="000F49A6"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мест и разгрузочно</w:t>
      </w:r>
      <w:r w:rsidR="000F49A6" w:rsidRPr="00FD72FB">
        <w:rPr>
          <w:rFonts w:eastAsia="Times New Roman" w:cs="Times New Roman"/>
          <w:bCs/>
          <w:i/>
          <w:color w:val="000000" w:themeColor="text1"/>
          <w:sz w:val="22"/>
          <w:lang w:eastAsia="ru-RU"/>
        </w:rPr>
        <w:t xml:space="preserve"> – </w:t>
      </w:r>
      <w:r w:rsidRPr="00FD72FB">
        <w:rPr>
          <w:rFonts w:eastAsia="Times New Roman" w:cs="Times New Roman"/>
          <w:bCs/>
          <w:i/>
          <w:color w:val="000000" w:themeColor="text1"/>
          <w:sz w:val="22"/>
          <w:lang w:eastAsia="ru-RU"/>
        </w:rPr>
        <w:t>погрузочной зоны в соответствии с назначением объекта</w:t>
      </w:r>
      <w:r w:rsidRPr="00FD72FB">
        <w:rPr>
          <w:rFonts w:eastAsia="Times New Roman" w:cs="Times New Roman"/>
          <w:i/>
          <w:color w:val="000000" w:themeColor="text1"/>
          <w:sz w:val="22"/>
          <w:lang w:eastAsia="ru-RU"/>
        </w:rPr>
        <w:t>.</w:t>
      </w:r>
    </w:p>
    <w:p w:rsidR="00D72C13" w:rsidRPr="00FD72FB" w:rsidRDefault="00D72C13" w:rsidP="00D72C13">
      <w:pPr>
        <w:widowControl w:val="0"/>
        <w:autoSpaceDE w:val="0"/>
        <w:autoSpaceDN w:val="0"/>
        <w:adjustRightInd w:val="0"/>
        <w:spacing w:line="239" w:lineRule="auto"/>
        <w:ind w:firstLine="709"/>
        <w:outlineLvl w:val="1"/>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Для зданий с помещениями различного функционального назначения требуемое количество машино</w:t>
      </w:r>
      <w:r w:rsidR="000F49A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 следует определять раздельно для каждого вида помещений, а затем суммировать.</w:t>
      </w:r>
    </w:p>
    <w:p w:rsidR="00D72C13" w:rsidRPr="00FD72FB" w:rsidRDefault="00D72C13" w:rsidP="00D72C13">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тного количества машино</w:t>
      </w:r>
      <w:r w:rsidR="000F49A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 по каждому объекту в отдельности на 10</w:t>
      </w:r>
      <w:r w:rsidR="000F49A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1</w:t>
      </w:r>
      <w:r w:rsidR="000F49A6" w:rsidRPr="00FD72FB">
        <w:rPr>
          <w:rFonts w:eastAsia="Times New Roman" w:cs="Times New Roman"/>
          <w:i/>
          <w:color w:val="000000" w:themeColor="text1"/>
          <w:sz w:val="22"/>
          <w:lang w:eastAsia="ru-RU"/>
        </w:rPr>
        <w:t>5</w:t>
      </w:r>
      <w:r w:rsidRPr="00FD72FB">
        <w:rPr>
          <w:rFonts w:eastAsia="Times New Roman" w:cs="Times New Roman"/>
          <w:i/>
          <w:color w:val="000000" w:themeColor="text1"/>
          <w:sz w:val="22"/>
          <w:lang w:eastAsia="ru-RU"/>
        </w:rPr>
        <w:t>%.</w:t>
      </w:r>
    </w:p>
    <w:p w:rsidR="00D72C13" w:rsidRPr="00FD72FB" w:rsidRDefault="00D72C13" w:rsidP="00D72C13">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5. Приобъектные стоянки дошкольных организаций</w:t>
      </w:r>
      <w:r w:rsidRPr="00FD72FB">
        <w:rPr>
          <w:rFonts w:eastAsia="Times New Roman" w:cs="Times New Roman"/>
          <w:i/>
          <w:color w:val="000000" w:themeColor="text1"/>
          <w:sz w:val="24"/>
          <w:szCs w:val="24"/>
          <w:lang w:eastAsia="ru-RU"/>
        </w:rPr>
        <w:t xml:space="preserve"> </w:t>
      </w:r>
      <w:r w:rsidRPr="00FD72FB">
        <w:rPr>
          <w:rFonts w:eastAsia="Times New Roman" w:cs="Times New Roman"/>
          <w:i/>
          <w:color w:val="000000" w:themeColor="text1"/>
          <w:sz w:val="22"/>
          <w:lang w:eastAsia="ru-RU"/>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w:t>
      </w:r>
      <w:r w:rsidR="000F49A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w:t>
      </w:r>
    </w:p>
    <w:p w:rsidR="00D72C13" w:rsidRPr="00FD72FB" w:rsidRDefault="00D72C13" w:rsidP="00D72C13">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6. Расч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 количества машино</w:t>
      </w:r>
      <w:r w:rsidR="000F49A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мест для культовых зданий и сооружений следует производить для максимального по числу посетителей дня недели, но без уч</w:t>
      </w:r>
      <w:r w:rsidR="00B92318"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та дней основных (главных) религиозных праздников.</w:t>
      </w:r>
    </w:p>
    <w:p w:rsidR="00D72C13" w:rsidRPr="00FD72FB" w:rsidRDefault="00D72C13" w:rsidP="00D72C13">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D72FB">
          <w:rPr>
            <w:rFonts w:eastAsia="Times New Roman" w:cs="Times New Roman"/>
            <w:i/>
            <w:color w:val="000000" w:themeColor="text1"/>
            <w:sz w:val="22"/>
            <w:lang w:eastAsia="ru-RU"/>
          </w:rPr>
          <w:t>1000 м</w:t>
        </w:r>
      </w:smartTag>
      <w:r w:rsidRPr="00FD72FB">
        <w:rPr>
          <w:rFonts w:eastAsia="Times New Roman" w:cs="Times New Roman"/>
          <w:i/>
          <w:color w:val="000000" w:themeColor="text1"/>
          <w:sz w:val="22"/>
          <w:lang w:eastAsia="ru-RU"/>
        </w:rPr>
        <w:t>.</w:t>
      </w:r>
    </w:p>
    <w:p w:rsidR="00D72C13" w:rsidRPr="00FD72FB" w:rsidRDefault="00D72C13" w:rsidP="00D72C13">
      <w:pPr>
        <w:widowControl w:val="0"/>
        <w:ind w:firstLine="709"/>
        <w:rPr>
          <w:rFonts w:eastAsia="Times New Roman" w:cs="Times New Roman"/>
          <w:color w:val="000000" w:themeColor="text1"/>
          <w:sz w:val="24"/>
          <w:szCs w:val="24"/>
          <w:lang w:eastAsia="ru-RU"/>
        </w:rPr>
      </w:pPr>
    </w:p>
    <w:p w:rsidR="00D72C13" w:rsidRPr="00FD72FB" w:rsidRDefault="00861734" w:rsidP="00D72C13">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616ED" w:rsidRPr="00FD72FB">
        <w:rPr>
          <w:rFonts w:eastAsia="Times New Roman" w:cs="Times New Roman"/>
          <w:color w:val="000000" w:themeColor="text1"/>
          <w:sz w:val="24"/>
          <w:szCs w:val="24"/>
          <w:lang w:eastAsia="ru-RU"/>
        </w:rPr>
        <w:t>130</w:t>
      </w:r>
      <w:r w:rsidR="00D72C13" w:rsidRPr="00FD72FB">
        <w:rPr>
          <w:rFonts w:eastAsia="Times New Roman" w:cs="Times New Roman"/>
          <w:color w:val="000000" w:themeColor="text1"/>
          <w:sz w:val="24"/>
          <w:szCs w:val="24"/>
          <w:lang w:eastAsia="ru-RU"/>
        </w:rPr>
        <w:t xml:space="preserve">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п. 1</w:t>
      </w:r>
      <w:r w:rsidR="00F019E8" w:rsidRPr="00FD72FB">
        <w:rPr>
          <w:rFonts w:eastAsia="Times New Roman" w:cs="Times New Roman"/>
          <w:color w:val="000000" w:themeColor="text1"/>
          <w:sz w:val="24"/>
          <w:szCs w:val="24"/>
          <w:lang w:eastAsia="ru-RU"/>
        </w:rPr>
        <w:t>0</w:t>
      </w:r>
      <w:r w:rsidR="00D72C13" w:rsidRPr="00FD72FB">
        <w:rPr>
          <w:rFonts w:eastAsia="Times New Roman" w:cs="Times New Roman"/>
          <w:color w:val="000000" w:themeColor="text1"/>
          <w:sz w:val="24"/>
          <w:szCs w:val="24"/>
          <w:lang w:eastAsia="ru-RU"/>
        </w:rPr>
        <w:t>.24 настоящих нормативов.</w:t>
      </w:r>
    </w:p>
    <w:p w:rsidR="00D72C13" w:rsidRPr="00FD72FB" w:rsidRDefault="00861734"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616ED" w:rsidRPr="00FD72FB">
        <w:rPr>
          <w:rFonts w:eastAsia="Times New Roman" w:cs="Times New Roman"/>
          <w:color w:val="000000" w:themeColor="text1"/>
          <w:sz w:val="24"/>
          <w:szCs w:val="24"/>
          <w:lang w:eastAsia="ru-RU"/>
        </w:rPr>
        <w:t>131</w:t>
      </w:r>
      <w:r w:rsidR="00D72C13" w:rsidRPr="00FD72FB">
        <w:rPr>
          <w:rFonts w:eastAsia="Times New Roman" w:cs="Times New Roman"/>
          <w:color w:val="000000" w:themeColor="text1"/>
          <w:sz w:val="24"/>
          <w:szCs w:val="24"/>
          <w:lang w:eastAsia="ru-RU"/>
        </w:rPr>
        <w:t xml:space="preserve"> При устройстве открытой автостоянки для временного хранения автомобилей на отдельном участке е</w:t>
      </w:r>
      <w:r w:rsidR="002A348C"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 xml:space="preserve"> размеры определяются средней площадью, </w:t>
      </w:r>
      <w:r w:rsidR="00D72C13" w:rsidRPr="00FD72FB">
        <w:rPr>
          <w:rFonts w:eastAsia="Times New Roman" w:cs="Times New Roman"/>
          <w:color w:val="000000" w:themeColor="text1"/>
          <w:spacing w:val="-4"/>
          <w:sz w:val="24"/>
          <w:szCs w:val="24"/>
          <w:lang w:eastAsia="ru-RU"/>
        </w:rPr>
        <w:t>занимаемой одним автомобилем, с уч</w:t>
      </w:r>
      <w:r w:rsidR="002A348C" w:rsidRPr="00FD72FB">
        <w:rPr>
          <w:rFonts w:eastAsia="Times New Roman" w:cs="Times New Roman"/>
          <w:color w:val="000000" w:themeColor="text1"/>
          <w:spacing w:val="-4"/>
          <w:sz w:val="24"/>
          <w:szCs w:val="24"/>
          <w:lang w:eastAsia="ru-RU"/>
        </w:rPr>
        <w:t>ё</w:t>
      </w:r>
      <w:r w:rsidR="00D72C13" w:rsidRPr="00FD72FB">
        <w:rPr>
          <w:rFonts w:eastAsia="Times New Roman" w:cs="Times New Roman"/>
          <w:color w:val="000000" w:themeColor="text1"/>
          <w:spacing w:val="-4"/>
          <w:sz w:val="24"/>
          <w:szCs w:val="24"/>
          <w:lang w:eastAsia="ru-RU"/>
        </w:rPr>
        <w:t>том ширины разрывов и проездов</w:t>
      </w:r>
      <w:r w:rsidR="00D72C13" w:rsidRPr="00FD72FB">
        <w:rPr>
          <w:rFonts w:eastAsia="Times New Roman" w:cs="Times New Roman"/>
          <w:color w:val="000000" w:themeColor="text1"/>
          <w:sz w:val="24"/>
          <w:szCs w:val="24"/>
          <w:lang w:eastAsia="ru-RU"/>
        </w:rPr>
        <w:t>.</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Площадь участка для временной стоянки одного автотранспортного средства следует</w:t>
      </w:r>
      <w:r w:rsidR="000F49A6" w:rsidRPr="00FD72FB">
        <w:rPr>
          <w:rFonts w:eastAsia="Times New Roman" w:cs="Times New Roman"/>
          <w:color w:val="000000" w:themeColor="text1"/>
          <w:sz w:val="24"/>
          <w:szCs w:val="24"/>
          <w:lang w:eastAsia="ru-RU"/>
        </w:rPr>
        <w:t xml:space="preserve"> принимать на одно машино – место</w:t>
      </w:r>
      <w:r w:rsidRPr="00FD72FB">
        <w:rPr>
          <w:rFonts w:eastAsia="Times New Roman" w:cs="Times New Roman"/>
          <w:color w:val="000000" w:themeColor="text1"/>
          <w:sz w:val="24"/>
          <w:szCs w:val="24"/>
          <w:lang w:eastAsia="ru-RU"/>
        </w:rPr>
        <w:t xml:space="preserve"> </w:t>
      </w:r>
      <w:r w:rsidR="000F49A6"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vertAlign w:val="superscript"/>
          <w:lang w:eastAsia="ru-RU"/>
        </w:rPr>
        <w:t>2</w:t>
      </w:r>
      <w:r w:rsidR="000F49A6" w:rsidRPr="00FD72FB">
        <w:rPr>
          <w:rFonts w:eastAsia="Times New Roman" w:cs="Times New Roman"/>
          <w:color w:val="000000" w:themeColor="text1"/>
          <w:sz w:val="24"/>
          <w:szCs w:val="24"/>
          <w:lang w:eastAsia="ru-RU"/>
        </w:rPr>
        <w:t>):</w:t>
      </w:r>
    </w:p>
    <w:p w:rsidR="00D72C13" w:rsidRPr="00FD72FB" w:rsidRDefault="000F49A6"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легковых автомобилей – 25 (22,5)*;</w:t>
      </w:r>
    </w:p>
    <w:p w:rsidR="00D72C13" w:rsidRPr="00FD72FB" w:rsidRDefault="000F49A6"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грузовых автомобилей – 40;</w:t>
      </w:r>
    </w:p>
    <w:p w:rsidR="00D72C13" w:rsidRPr="00FD72FB" w:rsidRDefault="000F49A6" w:rsidP="00D72C13">
      <w:pPr>
        <w:widowControl w:val="0"/>
        <w:spacing w:line="239" w:lineRule="auto"/>
        <w:ind w:firstLine="709"/>
        <w:rPr>
          <w:rFonts w:eastAsia="Times New Roman" w:cs="Times New Roman"/>
          <w:i/>
          <w:iCs/>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автобусов – 40;</w:t>
      </w:r>
    </w:p>
    <w:p w:rsidR="00D72C13" w:rsidRPr="00FD72FB" w:rsidRDefault="000F49A6"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велосипедов – 0,9.</w:t>
      </w:r>
    </w:p>
    <w:p w:rsidR="00D72C13" w:rsidRPr="00FD72FB" w:rsidRDefault="00D72C13" w:rsidP="00D72C13">
      <w:pPr>
        <w:widowControl w:val="0"/>
        <w:spacing w:before="120" w:after="120"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В скобках – при примыкании участков для стоянки к проезжей части улиц и проездов.</w:t>
      </w:r>
    </w:p>
    <w:p w:rsidR="00D72C13" w:rsidRPr="00FD72FB" w:rsidRDefault="00861734" w:rsidP="008616E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8616ED" w:rsidRPr="00FD72FB">
        <w:rPr>
          <w:rFonts w:eastAsia="Times New Roman" w:cs="Times New Roman"/>
          <w:color w:val="000000" w:themeColor="text1"/>
          <w:sz w:val="24"/>
          <w:szCs w:val="24"/>
          <w:lang w:eastAsia="ru-RU"/>
        </w:rPr>
        <w:t>132</w:t>
      </w:r>
      <w:r w:rsidR="00D72C13" w:rsidRPr="00FD72FB">
        <w:rPr>
          <w:rFonts w:eastAsia="Times New Roman" w:cs="Times New Roman"/>
          <w:color w:val="000000" w:themeColor="text1"/>
          <w:sz w:val="24"/>
          <w:szCs w:val="24"/>
          <w:lang w:eastAsia="ru-RU"/>
        </w:rPr>
        <w:t xml:space="preserve">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00D72C13" w:rsidRPr="00FD72FB">
          <w:rPr>
            <w:rFonts w:eastAsia="Times New Roman" w:cs="Times New Roman"/>
            <w:color w:val="000000" w:themeColor="text1"/>
            <w:sz w:val="24"/>
            <w:szCs w:val="24"/>
            <w:lang w:eastAsia="ru-RU"/>
          </w:rPr>
          <w:t>6 м</w:t>
        </w:r>
      </w:smartTag>
      <w:r w:rsidR="00D72C13" w:rsidRPr="00FD72FB">
        <w:rPr>
          <w:rFonts w:eastAsia="Times New Roman" w:cs="Times New Roman"/>
          <w:color w:val="000000" w:themeColor="text1"/>
          <w:sz w:val="24"/>
          <w:szCs w:val="24"/>
          <w:lang w:eastAsia="ru-RU"/>
        </w:rPr>
        <w:t xml:space="preserve">, при одностороннем – не менее </w:t>
      </w:r>
      <w:smartTag w:uri="urn:schemas-microsoft-com:office:smarttags" w:element="metricconverter">
        <w:smartTagPr>
          <w:attr w:name="ProductID" w:val="3 м"/>
        </w:smartTagPr>
        <w:r w:rsidR="00D72C13" w:rsidRPr="00FD72FB">
          <w:rPr>
            <w:rFonts w:eastAsia="Times New Roman" w:cs="Times New Roman"/>
            <w:color w:val="000000" w:themeColor="text1"/>
            <w:sz w:val="24"/>
            <w:szCs w:val="24"/>
            <w:lang w:eastAsia="ru-RU"/>
          </w:rPr>
          <w:t>3 м</w:t>
        </w:r>
      </w:smartTag>
      <w:r w:rsidR="00D72C13" w:rsidRPr="00FD72FB">
        <w:rPr>
          <w:rFonts w:eastAsia="Times New Roman" w:cs="Times New Roman"/>
          <w:color w:val="000000" w:themeColor="text1"/>
          <w:sz w:val="24"/>
          <w:szCs w:val="24"/>
          <w:lang w:eastAsia="ru-RU"/>
        </w:rPr>
        <w:t>.</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133</w:t>
      </w:r>
      <w:r w:rsidR="00D72C13" w:rsidRPr="00FD72FB">
        <w:rPr>
          <w:rFonts w:eastAsia="Times New Roman" w:cs="Times New Roman"/>
          <w:color w:val="000000" w:themeColor="text1"/>
          <w:sz w:val="24"/>
          <w:szCs w:val="24"/>
          <w:lang w:eastAsia="ru-RU"/>
        </w:rPr>
        <w:t xml:space="preserve"> Дальность пешеходных подходов от автостоянок для временного хранения легковых а</w:t>
      </w:r>
      <w:r w:rsidR="000F49A6" w:rsidRPr="00FD72FB">
        <w:rPr>
          <w:rFonts w:eastAsia="Times New Roman" w:cs="Times New Roman"/>
          <w:color w:val="000000" w:themeColor="text1"/>
          <w:sz w:val="24"/>
          <w:szCs w:val="24"/>
          <w:lang w:eastAsia="ru-RU"/>
        </w:rPr>
        <w:t>втомобилей следует принимать</w:t>
      </w:r>
      <w:r w:rsidR="00D72C13" w:rsidRPr="00FD72FB">
        <w:rPr>
          <w:rFonts w:eastAsia="Times New Roman" w:cs="Times New Roman"/>
          <w:color w:val="000000" w:themeColor="text1"/>
          <w:sz w:val="24"/>
          <w:szCs w:val="24"/>
          <w:lang w:eastAsia="ru-RU"/>
        </w:rPr>
        <w:t xml:space="preserve"> не более</w:t>
      </w:r>
      <w:r w:rsidR="000F49A6" w:rsidRPr="00FD72FB">
        <w:rPr>
          <w:rFonts w:eastAsia="Times New Roman" w:cs="Times New Roman"/>
          <w:color w:val="000000" w:themeColor="text1"/>
          <w:sz w:val="24"/>
          <w:szCs w:val="24"/>
          <w:lang w:eastAsia="ru-RU"/>
        </w:rPr>
        <w:t xml:space="preserve"> (м)</w:t>
      </w:r>
      <w:r w:rsidR="00D72C13" w:rsidRPr="00FD72FB">
        <w:rPr>
          <w:rFonts w:eastAsia="Times New Roman" w:cs="Times New Roman"/>
          <w:color w:val="000000" w:themeColor="text1"/>
          <w:sz w:val="24"/>
          <w:szCs w:val="24"/>
          <w:lang w:eastAsia="ru-RU"/>
        </w:rPr>
        <w:t>:</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до входов в жилые здания – 100;</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до входов в места крупных учреждений торговли</w:t>
      </w:r>
      <w:r w:rsidRPr="00FD72FB">
        <w:rPr>
          <w:rFonts w:eastAsia="Times New Roman" w:cs="Times New Roman"/>
          <w:color w:val="000000" w:themeColor="text1"/>
          <w:sz w:val="24"/>
          <w:szCs w:val="24"/>
          <w:lang w:eastAsia="ru-RU"/>
        </w:rPr>
        <w:t xml:space="preserve"> и общественного питания – 150;</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до прочих учреждений и предприятий обслуживания населения и</w:t>
      </w:r>
      <w:r w:rsidRPr="00FD72FB">
        <w:rPr>
          <w:rFonts w:eastAsia="Times New Roman" w:cs="Times New Roman"/>
          <w:color w:val="000000" w:themeColor="text1"/>
          <w:sz w:val="24"/>
          <w:szCs w:val="24"/>
          <w:lang w:eastAsia="ru-RU"/>
        </w:rPr>
        <w:t xml:space="preserve"> административных зданий – 250;</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до входов в парки, на выставки и стадионы – 400.</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134</w:t>
      </w:r>
      <w:r w:rsidR="00D72C13" w:rsidRPr="00FD72FB">
        <w:rPr>
          <w:rFonts w:eastAsia="Times New Roman" w:cs="Times New Roman"/>
          <w:color w:val="000000" w:themeColor="text1"/>
          <w:sz w:val="24"/>
          <w:szCs w:val="24"/>
          <w:lang w:eastAsia="ru-RU"/>
        </w:rPr>
        <w:t xml:space="preserve"> Радиусы доступности открытых автостоянок для инвалидов следует принимать в соответствии с требованиями п. 1</w:t>
      </w:r>
      <w:r w:rsidR="00F019E8" w:rsidRPr="00FD72FB">
        <w:rPr>
          <w:rFonts w:eastAsia="Times New Roman" w:cs="Times New Roman"/>
          <w:color w:val="000000" w:themeColor="text1"/>
          <w:sz w:val="24"/>
          <w:szCs w:val="24"/>
          <w:lang w:eastAsia="ru-RU"/>
        </w:rPr>
        <w:t>0</w:t>
      </w:r>
      <w:r w:rsidR="00D72C13" w:rsidRPr="00FD72FB">
        <w:rPr>
          <w:rFonts w:eastAsia="Times New Roman" w:cs="Times New Roman"/>
          <w:color w:val="000000" w:themeColor="text1"/>
          <w:sz w:val="24"/>
          <w:szCs w:val="24"/>
          <w:lang w:eastAsia="ru-RU"/>
        </w:rPr>
        <w:t>.24 настоящих нормативов.</w:t>
      </w:r>
    </w:p>
    <w:p w:rsidR="00D72C13" w:rsidRPr="00FD72FB" w:rsidRDefault="00861734"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135</w:t>
      </w:r>
      <w:r w:rsidR="00D72C13" w:rsidRPr="00FD72FB">
        <w:rPr>
          <w:rFonts w:eastAsia="Times New Roman" w:cs="Times New Roman"/>
          <w:color w:val="000000" w:themeColor="text1"/>
          <w:sz w:val="24"/>
          <w:szCs w:val="24"/>
          <w:lang w:eastAsia="ru-RU"/>
        </w:rPr>
        <w:t xml:space="preserve"> Хранение автомобилей для перевозки горюче</w:t>
      </w:r>
      <w:r w:rsidR="002A348C"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w:t>
      </w:r>
      <w:r w:rsidR="000F49A6"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го или 2</w:t>
      </w:r>
      <w:r w:rsidR="000F49A6"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00D72C13" w:rsidRPr="00FD72FB">
          <w:rPr>
            <w:rFonts w:eastAsia="Times New Roman" w:cs="Times New Roman"/>
            <w:color w:val="000000" w:themeColor="text1"/>
            <w:sz w:val="24"/>
            <w:szCs w:val="24"/>
            <w:lang w:eastAsia="ru-RU"/>
          </w:rPr>
          <w:t>30 м</w:t>
        </w:r>
        <w:r w:rsidR="00D72C13" w:rsidRPr="00FD72FB">
          <w:rPr>
            <w:rFonts w:eastAsia="Times New Roman" w:cs="Times New Roman"/>
            <w:color w:val="000000" w:themeColor="text1"/>
            <w:sz w:val="24"/>
            <w:szCs w:val="24"/>
            <w:vertAlign w:val="superscript"/>
            <w:lang w:eastAsia="ru-RU"/>
          </w:rPr>
          <w:t>3</w:t>
        </w:r>
      </w:smartTag>
      <w:r w:rsidR="00D72C13" w:rsidRPr="00FD72FB">
        <w:rPr>
          <w:rFonts w:eastAsia="Times New Roman" w:cs="Times New Roman"/>
          <w:color w:val="000000" w:themeColor="text1"/>
          <w:sz w:val="24"/>
          <w:szCs w:val="24"/>
          <w:lang w:eastAsia="ru-RU"/>
        </w:rPr>
        <w:t>.</w:t>
      </w:r>
    </w:p>
    <w:p w:rsidR="00D72C13" w:rsidRPr="00FD72FB"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D72C13" w:rsidRPr="00FD72FB" w:rsidRDefault="00861734" w:rsidP="00E321CF">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w:t>
      </w:r>
      <w:r w:rsidR="00E321CF" w:rsidRPr="00FD72FB">
        <w:rPr>
          <w:rFonts w:eastAsia="Times New Roman" w:cs="Times New Roman"/>
          <w:color w:val="000000" w:themeColor="text1"/>
          <w:spacing w:val="-2"/>
          <w:sz w:val="24"/>
          <w:szCs w:val="24"/>
          <w:lang w:eastAsia="ru-RU"/>
        </w:rPr>
        <w:t>136</w:t>
      </w:r>
      <w:r w:rsidR="00D72C13" w:rsidRPr="00FD72FB">
        <w:rPr>
          <w:rFonts w:eastAsia="Times New Roman" w:cs="Times New Roman"/>
          <w:color w:val="000000" w:themeColor="text1"/>
          <w:spacing w:val="-2"/>
          <w:sz w:val="24"/>
          <w:szCs w:val="24"/>
          <w:lang w:eastAsia="ru-RU"/>
        </w:rPr>
        <w:t xml:space="preserve"> </w:t>
      </w:r>
      <w:r w:rsidR="00D72C13" w:rsidRPr="00FD72FB">
        <w:rPr>
          <w:rFonts w:eastAsia="Times New Roman" w:cs="Times New Roman"/>
          <w:color w:val="000000" w:themeColor="text1"/>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D72C13" w:rsidRPr="00FD72FB">
        <w:rPr>
          <w:rFonts w:eastAsia="Times New Roman" w:cs="Times New Roman"/>
          <w:bCs/>
          <w:color w:val="000000" w:themeColor="text1"/>
          <w:sz w:val="24"/>
          <w:szCs w:val="24"/>
          <w:lang w:eastAsia="ru-RU"/>
        </w:rPr>
        <w:t>СП 37.13330.2012</w:t>
      </w:r>
      <w:r w:rsidR="00D72C13" w:rsidRPr="00FD72FB">
        <w:rPr>
          <w:rFonts w:eastAsia="Times New Roman" w:cs="Times New Roman"/>
          <w:color w:val="000000" w:themeColor="text1"/>
          <w:sz w:val="24"/>
          <w:szCs w:val="24"/>
          <w:lang w:eastAsia="ru-RU"/>
        </w:rPr>
        <w:t>.</w:t>
      </w:r>
    </w:p>
    <w:p w:rsidR="00D72C13" w:rsidRPr="00FD72FB"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4"/>
          <w:sz w:val="24"/>
          <w:szCs w:val="24"/>
          <w:lang w:eastAsia="ru-RU"/>
        </w:rPr>
        <w:t>Закрытые автостоянки (отапливаемые) следует предусматривать для хранения автомобилей (пожарных, медицинской помощи, аварийны</w:t>
      </w:r>
      <w:r w:rsidR="000F49A6" w:rsidRPr="00FD72FB">
        <w:rPr>
          <w:rFonts w:eastAsia="Times New Roman" w:cs="Times New Roman"/>
          <w:color w:val="000000" w:themeColor="text1"/>
          <w:spacing w:val="-4"/>
          <w:sz w:val="24"/>
          <w:szCs w:val="24"/>
          <w:lang w:eastAsia="ru-RU"/>
        </w:rPr>
        <w:t>х</w:t>
      </w:r>
      <w:r w:rsidRPr="00FD72FB">
        <w:rPr>
          <w:rFonts w:eastAsia="Times New Roman" w:cs="Times New Roman"/>
          <w:color w:val="000000" w:themeColor="text1"/>
          <w:spacing w:val="-4"/>
          <w:sz w:val="24"/>
          <w:szCs w:val="24"/>
          <w:lang w:eastAsia="ru-RU"/>
        </w:rPr>
        <w:t xml:space="preserve"> служб), которые должны быть всегда готовы к </w:t>
      </w:r>
      <w:r w:rsidRPr="00FD72FB">
        <w:rPr>
          <w:rFonts w:eastAsia="Times New Roman" w:cs="Times New Roman"/>
          <w:color w:val="000000" w:themeColor="text1"/>
          <w:spacing w:val="-2"/>
          <w:sz w:val="24"/>
          <w:szCs w:val="24"/>
          <w:lang w:eastAsia="ru-RU"/>
        </w:rPr>
        <w:t>эксплуатации на линии, а также автобусов и грузовых автомобилей, оборудованных для перевозки людей</w:t>
      </w:r>
      <w:r w:rsidRPr="00FD72FB">
        <w:rPr>
          <w:rFonts w:eastAsia="Times New Roman" w:cs="Times New Roman"/>
          <w:color w:val="000000" w:themeColor="text1"/>
          <w:spacing w:val="-4"/>
          <w:sz w:val="24"/>
          <w:szCs w:val="24"/>
          <w:lang w:eastAsia="ru-RU"/>
        </w:rPr>
        <w:t>.</w:t>
      </w:r>
    </w:p>
    <w:p w:rsidR="00D72C13" w:rsidRPr="00FD72FB" w:rsidRDefault="00D72C13" w:rsidP="00D72C13">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остальных случаях устройство закрытых автостоянок должно быть обосновано технико</w:t>
      </w:r>
      <w:r w:rsidR="002A348C"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экономическими расч</w:t>
      </w:r>
      <w:r w:rsidR="002A348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тами.</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w:t>
      </w:r>
      <w:r w:rsidR="00E321CF" w:rsidRPr="00FD72FB">
        <w:rPr>
          <w:rFonts w:eastAsia="Times New Roman" w:cs="Times New Roman"/>
          <w:color w:val="000000" w:themeColor="text1"/>
          <w:spacing w:val="-2"/>
          <w:sz w:val="24"/>
          <w:szCs w:val="24"/>
          <w:lang w:eastAsia="ru-RU"/>
        </w:rPr>
        <w:t>137</w:t>
      </w:r>
      <w:r w:rsidR="00D72C13" w:rsidRPr="00FD72FB">
        <w:rPr>
          <w:rFonts w:eastAsia="Times New Roman" w:cs="Times New Roman"/>
          <w:color w:val="000000" w:themeColor="text1"/>
          <w:spacing w:val="-2"/>
          <w:sz w:val="24"/>
          <w:szCs w:val="24"/>
          <w:lang w:eastAsia="ru-RU"/>
        </w:rPr>
        <w:t xml:space="preserve"> </w:t>
      </w:r>
      <w:r w:rsidR="00D72C13" w:rsidRPr="00FD72FB">
        <w:rPr>
          <w:rFonts w:eastAsia="Times New Roman" w:cs="Times New Roman"/>
          <w:bCs/>
          <w:color w:val="000000" w:themeColor="text1"/>
          <w:sz w:val="24"/>
          <w:szCs w:val="24"/>
          <w:lang w:eastAsia="ru-RU"/>
        </w:rPr>
        <w:t>Объекты по техническому обслуживанию</w:t>
      </w:r>
      <w:r w:rsidR="00D72C13" w:rsidRPr="00FD72FB">
        <w:rPr>
          <w:rFonts w:eastAsia="Times New Roman" w:cs="Times New Roman"/>
          <w:color w:val="000000" w:themeColor="text1"/>
          <w:sz w:val="24"/>
          <w:szCs w:val="24"/>
          <w:lang w:eastAsia="ru-RU"/>
        </w:rPr>
        <w:t xml:space="preserve"> автомобилей </w:t>
      </w:r>
      <w:r w:rsidR="00D72C13" w:rsidRPr="00FD72FB">
        <w:rPr>
          <w:rFonts w:eastAsia="Times New Roman" w:cs="Times New Roman"/>
          <w:color w:val="000000" w:themeColor="text1"/>
          <w:spacing w:val="-2"/>
          <w:sz w:val="24"/>
          <w:szCs w:val="24"/>
          <w:lang w:eastAsia="ru-RU"/>
        </w:rPr>
        <w:t>следует</w:t>
      </w:r>
      <w:r w:rsidR="00D72C13" w:rsidRPr="00FD72FB">
        <w:rPr>
          <w:rFonts w:eastAsia="Times New Roman" w:cs="Times New Roman"/>
          <w:color w:val="000000" w:themeColor="text1"/>
          <w:sz w:val="24"/>
          <w:szCs w:val="24"/>
          <w:lang w:eastAsia="ru-RU"/>
        </w:rPr>
        <w:t xml:space="preserve"> проектировать из расч</w:t>
      </w:r>
      <w:r w:rsidR="009F6078"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та один пост на 200 легковых автомобилей, принимая раз</w:t>
      </w:r>
      <w:r w:rsidR="000F49A6" w:rsidRPr="00FD72FB">
        <w:rPr>
          <w:rFonts w:eastAsia="Times New Roman" w:cs="Times New Roman"/>
          <w:color w:val="000000" w:themeColor="text1"/>
          <w:sz w:val="24"/>
          <w:szCs w:val="24"/>
          <w:lang w:eastAsia="ru-RU"/>
        </w:rPr>
        <w:t xml:space="preserve">меры их земельных участков </w:t>
      </w:r>
      <w:r w:rsidR="00D72C13" w:rsidRPr="00FD72FB">
        <w:rPr>
          <w:rFonts w:eastAsia="Times New Roman" w:cs="Times New Roman"/>
          <w:color w:val="000000" w:themeColor="text1"/>
          <w:sz w:val="24"/>
          <w:szCs w:val="24"/>
          <w:lang w:eastAsia="ru-RU"/>
        </w:rPr>
        <w:t>для объектов</w:t>
      </w:r>
      <w:r w:rsidR="000F49A6" w:rsidRPr="00FD72FB">
        <w:rPr>
          <w:rFonts w:eastAsia="Times New Roman" w:cs="Times New Roman"/>
          <w:color w:val="000000" w:themeColor="text1"/>
          <w:sz w:val="24"/>
          <w:szCs w:val="24"/>
          <w:lang w:eastAsia="ru-RU"/>
        </w:rPr>
        <w:t xml:space="preserve"> (га)</w:t>
      </w:r>
      <w:r w:rsidR="00D72C13" w:rsidRPr="00FD72FB">
        <w:rPr>
          <w:rFonts w:eastAsia="Times New Roman" w:cs="Times New Roman"/>
          <w:color w:val="000000" w:themeColor="text1"/>
          <w:sz w:val="24"/>
          <w:szCs w:val="24"/>
          <w:lang w:eastAsia="ru-RU"/>
        </w:rPr>
        <w:t>:</w:t>
      </w:r>
    </w:p>
    <w:p w:rsidR="00D72C13" w:rsidRPr="00FD72FB" w:rsidRDefault="000F49A6" w:rsidP="00D72C13">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5 постов – 0,5;</w:t>
      </w:r>
    </w:p>
    <w:p w:rsidR="00D72C13" w:rsidRPr="00FD72FB" w:rsidRDefault="000F49A6" w:rsidP="00D72C13">
      <w:pPr>
        <w:widowControl w:val="0"/>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10 постов – 1,0;</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15 постов – 1,5;</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25 постов – 2,0.</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3.5.</w:t>
      </w:r>
      <w:r w:rsidR="00E321CF" w:rsidRPr="00FD72FB">
        <w:rPr>
          <w:rFonts w:eastAsia="Times New Roman" w:cs="Times New Roman"/>
          <w:bCs/>
          <w:color w:val="000000" w:themeColor="text1"/>
          <w:sz w:val="24"/>
          <w:szCs w:val="24"/>
          <w:lang w:eastAsia="ru-RU"/>
        </w:rPr>
        <w:t>138</w:t>
      </w:r>
      <w:r w:rsidR="00D72C13" w:rsidRPr="00FD72FB">
        <w:rPr>
          <w:rFonts w:eastAsia="Times New Roman" w:cs="Times New Roman"/>
          <w:bCs/>
          <w:color w:val="000000" w:themeColor="text1"/>
          <w:sz w:val="24"/>
          <w:szCs w:val="24"/>
          <w:lang w:eastAsia="ru-RU"/>
        </w:rPr>
        <w:t xml:space="preserve">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0F49A6" w:rsidRPr="00FD72FB">
        <w:rPr>
          <w:rFonts w:eastAsia="Times New Roman" w:cs="Times New Roman"/>
          <w:bCs/>
          <w:color w:val="000000" w:themeColor="text1"/>
          <w:sz w:val="24"/>
          <w:szCs w:val="24"/>
          <w:lang w:eastAsia="ru-RU"/>
        </w:rPr>
        <w:t xml:space="preserve">Рославльского района </w:t>
      </w:r>
      <w:r w:rsidR="00D72C13" w:rsidRPr="00FD72FB">
        <w:rPr>
          <w:rFonts w:eastAsia="Times New Roman" w:cs="Times New Roman"/>
          <w:bCs/>
          <w:color w:val="000000" w:themeColor="text1"/>
          <w:sz w:val="24"/>
          <w:szCs w:val="24"/>
          <w:lang w:eastAsia="ru-RU"/>
        </w:rPr>
        <w:t>Смоленской области и входящих в е</w:t>
      </w:r>
      <w:r w:rsidR="000F49A6" w:rsidRPr="00FD72FB">
        <w:rPr>
          <w:rFonts w:eastAsia="Times New Roman" w:cs="Times New Roman"/>
          <w:bCs/>
          <w:color w:val="000000" w:themeColor="text1"/>
          <w:sz w:val="24"/>
          <w:szCs w:val="24"/>
          <w:lang w:eastAsia="ru-RU"/>
        </w:rPr>
        <w:t>го</w:t>
      </w:r>
      <w:r w:rsidR="00D72C13" w:rsidRPr="00FD72FB">
        <w:rPr>
          <w:rFonts w:eastAsia="Times New Roman" w:cs="Times New Roman"/>
          <w:bCs/>
          <w:color w:val="000000" w:themeColor="text1"/>
          <w:sz w:val="24"/>
          <w:szCs w:val="24"/>
          <w:lang w:eastAsia="ru-RU"/>
        </w:rPr>
        <w:t xml:space="preserve"> состав муниципальных образований следует принимать в соответствии с требованиями «Методики расч</w:t>
      </w:r>
      <w:r w:rsidR="008E6458" w:rsidRPr="00FD72FB">
        <w:rPr>
          <w:rFonts w:eastAsia="Times New Roman" w:cs="Times New Roman"/>
          <w:bCs/>
          <w:color w:val="000000" w:themeColor="text1"/>
          <w:sz w:val="24"/>
          <w:szCs w:val="24"/>
          <w:lang w:eastAsia="ru-RU"/>
        </w:rPr>
        <w:t>ё</w:t>
      </w:r>
      <w:r w:rsidR="00D72C13" w:rsidRPr="00FD72FB">
        <w:rPr>
          <w:rFonts w:eastAsia="Times New Roman" w:cs="Times New Roman"/>
          <w:bCs/>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w:t>
      </w:r>
      <w:r w:rsidR="001207DB" w:rsidRPr="00FD72FB">
        <w:rPr>
          <w:rFonts w:eastAsia="Times New Roman" w:cs="Times New Roman"/>
          <w:bCs/>
          <w:color w:val="000000" w:themeColor="text1"/>
          <w:sz w:val="24"/>
          <w:szCs w:val="24"/>
          <w:lang w:eastAsia="ru-RU"/>
        </w:rPr>
        <w:t>ё</w:t>
      </w:r>
      <w:r w:rsidR="00D72C13" w:rsidRPr="00FD72FB">
        <w:rPr>
          <w:rFonts w:eastAsia="Times New Roman" w:cs="Times New Roman"/>
          <w:bCs/>
          <w:color w:val="000000" w:themeColor="text1"/>
          <w:sz w:val="24"/>
          <w:szCs w:val="24"/>
          <w:lang w:eastAsia="ru-RU"/>
        </w:rPr>
        <w:t>нной Постановлением Правительства Российской Федерации от 22.12.2011 № 1108.</w:t>
      </w:r>
    </w:p>
    <w:p w:rsidR="00D72C13" w:rsidRPr="00FD72FB" w:rsidRDefault="00861734" w:rsidP="00D72C13">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3.5.</w:t>
      </w:r>
      <w:r w:rsidR="00E321CF" w:rsidRPr="00FD72FB">
        <w:rPr>
          <w:rFonts w:eastAsia="Times New Roman" w:cs="Times New Roman"/>
          <w:color w:val="000000" w:themeColor="text1"/>
          <w:spacing w:val="-2"/>
          <w:sz w:val="24"/>
          <w:szCs w:val="24"/>
          <w:lang w:eastAsia="ru-RU"/>
        </w:rPr>
        <w:t>139</w:t>
      </w:r>
      <w:r w:rsidR="00D72C13" w:rsidRPr="00FD72FB">
        <w:rPr>
          <w:rFonts w:eastAsia="Times New Roman" w:cs="Times New Roman"/>
          <w:color w:val="000000" w:themeColor="text1"/>
          <w:spacing w:val="-2"/>
          <w:sz w:val="24"/>
          <w:szCs w:val="24"/>
          <w:lang w:eastAsia="ru-RU"/>
        </w:rPr>
        <w:t xml:space="preserve"> Санитарные разрывы от объектов по обслуживанию автомобилей до жилых, общественных зданий, а также до участков дошкольных </w:t>
      </w:r>
      <w:r w:rsidR="00D72C13" w:rsidRPr="00FD72FB">
        <w:rPr>
          <w:rFonts w:eastAsia="Times New Roman" w:cs="Times New Roman"/>
          <w:color w:val="000000" w:themeColor="text1"/>
          <w:sz w:val="24"/>
          <w:szCs w:val="24"/>
          <w:lang w:eastAsia="ru-RU"/>
        </w:rPr>
        <w:t>организаций</w:t>
      </w:r>
      <w:r w:rsidR="00D72C13" w:rsidRPr="00FD72FB">
        <w:rPr>
          <w:rFonts w:eastAsia="Times New Roman" w:cs="Times New Roman"/>
          <w:color w:val="000000" w:themeColor="text1"/>
          <w:spacing w:val="-2"/>
          <w:sz w:val="24"/>
          <w:szCs w:val="24"/>
          <w:lang w:eastAsia="ru-RU"/>
        </w:rPr>
        <w:t>, общеобразовательных школ, лечебных учреждений стационарного типа, размещаемых на территориях жилых и общественно</w:t>
      </w:r>
      <w:r w:rsidR="000F49A6" w:rsidRPr="00FD72FB">
        <w:rPr>
          <w:rFonts w:eastAsia="Times New Roman" w:cs="Times New Roman"/>
          <w:color w:val="000000" w:themeColor="text1"/>
          <w:spacing w:val="-2"/>
          <w:sz w:val="24"/>
          <w:szCs w:val="24"/>
          <w:lang w:eastAsia="ru-RU"/>
        </w:rPr>
        <w:t xml:space="preserve"> – </w:t>
      </w:r>
      <w:r w:rsidR="00D72C13" w:rsidRPr="00FD72FB">
        <w:rPr>
          <w:rFonts w:eastAsia="Times New Roman" w:cs="Times New Roman"/>
          <w:color w:val="000000" w:themeColor="text1"/>
          <w:spacing w:val="-2"/>
          <w:sz w:val="24"/>
          <w:szCs w:val="24"/>
          <w:lang w:eastAsia="ru-RU"/>
        </w:rPr>
        <w:t xml:space="preserve">деловых зон, следует принимать в соответствии с требованиями СанПиН 2.2.1/2.1.1.1200-03 по таблице </w:t>
      </w:r>
      <w:r w:rsidR="00E321CF" w:rsidRPr="00FD72FB">
        <w:rPr>
          <w:rFonts w:eastAsia="Times New Roman" w:cs="Times New Roman"/>
          <w:color w:val="000000" w:themeColor="text1"/>
          <w:spacing w:val="-2"/>
          <w:sz w:val="24"/>
          <w:szCs w:val="24"/>
          <w:lang w:eastAsia="ru-RU"/>
        </w:rPr>
        <w:t>32</w:t>
      </w:r>
      <w:r w:rsidR="00D72C13" w:rsidRPr="00FD72FB">
        <w:rPr>
          <w:rFonts w:eastAsia="Times New Roman" w:cs="Times New Roman"/>
          <w:color w:val="000000" w:themeColor="text1"/>
          <w:spacing w:val="-2"/>
          <w:sz w:val="24"/>
          <w:szCs w:val="24"/>
          <w:lang w:eastAsia="ru-RU"/>
        </w:rPr>
        <w:t>.</w:t>
      </w:r>
    </w:p>
    <w:p w:rsidR="00D72C13" w:rsidRPr="00FD72FB" w:rsidRDefault="00D72C13" w:rsidP="00D72C13">
      <w:pPr>
        <w:widowControl w:val="0"/>
        <w:spacing w:line="239"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E321CF" w:rsidRPr="00FD72FB">
        <w:rPr>
          <w:rFonts w:eastAsia="Times New Roman" w:cs="Times New Roman"/>
          <w:color w:val="000000" w:themeColor="text1"/>
          <w:sz w:val="24"/>
          <w:szCs w:val="24"/>
          <w:lang w:eastAsia="ru-RU"/>
        </w:rPr>
        <w:t>32</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FD72FB" w:rsidRPr="00FD72FB" w:rsidTr="000F49A6">
        <w:trPr>
          <w:trHeight w:val="312"/>
          <w:jc w:val="center"/>
        </w:trPr>
        <w:tc>
          <w:tcPr>
            <w:tcW w:w="7218" w:type="dxa"/>
            <w:vAlign w:val="center"/>
          </w:tcPr>
          <w:p w:rsidR="00D72C13" w:rsidRPr="00FD72FB" w:rsidRDefault="00D72C13" w:rsidP="00D72C1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Объекты по обслуживанию автомобилей</w:t>
            </w:r>
          </w:p>
        </w:tc>
        <w:tc>
          <w:tcPr>
            <w:tcW w:w="2876" w:type="dxa"/>
            <w:vAlign w:val="center"/>
          </w:tcPr>
          <w:p w:rsidR="00D72C13" w:rsidRPr="00FD72FB" w:rsidRDefault="00D72C13" w:rsidP="00D72C13">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Расстояние, м, не менее</w:t>
            </w:r>
          </w:p>
        </w:tc>
      </w:tr>
      <w:tr w:rsidR="00FD72FB" w:rsidRPr="00FD72FB" w:rsidTr="000F49A6">
        <w:trPr>
          <w:jc w:val="center"/>
        </w:trPr>
        <w:tc>
          <w:tcPr>
            <w:tcW w:w="7218" w:type="dxa"/>
          </w:tcPr>
          <w:p w:rsidR="00D72C13" w:rsidRPr="00FD72FB" w:rsidRDefault="00D72C13" w:rsidP="00D72C13">
            <w:pPr>
              <w:widowControl w:val="0"/>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Легковых автомобилей до 5 постов (без малярно</w:t>
            </w:r>
            <w:r w:rsidR="008E6458"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жестяных работ)</w:t>
            </w:r>
          </w:p>
        </w:tc>
        <w:tc>
          <w:tcPr>
            <w:tcW w:w="2876" w:type="dxa"/>
            <w:vAlign w:val="center"/>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0F49A6">
        <w:trPr>
          <w:jc w:val="center"/>
        </w:trPr>
        <w:tc>
          <w:tcPr>
            <w:tcW w:w="7218" w:type="dxa"/>
          </w:tcPr>
          <w:p w:rsidR="00D72C13" w:rsidRPr="00FD72FB" w:rsidRDefault="00D72C13" w:rsidP="00D72C13">
            <w:pPr>
              <w:widowControl w:val="0"/>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Легковых, грузовых автомобилей, не более 10 постов</w:t>
            </w:r>
          </w:p>
        </w:tc>
        <w:tc>
          <w:tcPr>
            <w:tcW w:w="2876" w:type="dxa"/>
            <w:vAlign w:val="center"/>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0F49A6">
        <w:trPr>
          <w:jc w:val="center"/>
        </w:trPr>
        <w:tc>
          <w:tcPr>
            <w:tcW w:w="7218" w:type="dxa"/>
          </w:tcPr>
          <w:p w:rsidR="00D72C13" w:rsidRPr="00FD72FB" w:rsidRDefault="00D72C13" w:rsidP="00D72C13">
            <w:pPr>
              <w:widowControl w:val="0"/>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Грузовых автомобилей</w:t>
            </w:r>
          </w:p>
        </w:tc>
        <w:tc>
          <w:tcPr>
            <w:tcW w:w="2876"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w:t>
            </w:r>
          </w:p>
        </w:tc>
      </w:tr>
      <w:tr w:rsidR="00D72C13" w:rsidRPr="00FD72FB" w:rsidTr="000F49A6">
        <w:trPr>
          <w:jc w:val="center"/>
        </w:trPr>
        <w:tc>
          <w:tcPr>
            <w:tcW w:w="7218" w:type="dxa"/>
          </w:tcPr>
          <w:p w:rsidR="00D72C13" w:rsidRPr="00FD72FB" w:rsidRDefault="00D72C13" w:rsidP="00D72C13">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Грузовых автомобилей и сельскохозяйственной техники</w:t>
            </w:r>
          </w:p>
        </w:tc>
        <w:tc>
          <w:tcPr>
            <w:tcW w:w="2876" w:type="dxa"/>
          </w:tcPr>
          <w:p w:rsidR="00D72C13" w:rsidRPr="00FD72FB" w:rsidRDefault="00D72C13" w:rsidP="00D72C13">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w:t>
            </w:r>
          </w:p>
        </w:tc>
      </w:tr>
    </w:tbl>
    <w:p w:rsidR="00D72C13" w:rsidRPr="00FD72FB" w:rsidRDefault="00D72C13" w:rsidP="00D72C13">
      <w:pPr>
        <w:widowControl w:val="0"/>
        <w:spacing w:line="239" w:lineRule="auto"/>
        <w:ind w:firstLine="720"/>
        <w:rPr>
          <w:rFonts w:eastAsia="Times New Roman" w:cs="Times New Roman"/>
          <w:color w:val="000000" w:themeColor="text1"/>
          <w:sz w:val="22"/>
          <w:lang w:eastAsia="ru-RU"/>
        </w:rPr>
      </w:pP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140</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 xml:space="preserve">Противопожарные расстояния </w:t>
      </w:r>
      <w:r w:rsidR="00D72C13" w:rsidRPr="00FD72FB">
        <w:rPr>
          <w:rFonts w:eastAsia="Times New Roman" w:cs="Times New Roman"/>
          <w:color w:val="000000" w:themeColor="text1"/>
          <w:sz w:val="24"/>
          <w:szCs w:val="24"/>
          <w:lang w:eastAsia="ru-RU"/>
        </w:rPr>
        <w:t xml:space="preserve">от объектов по обслуживанию автомобилей </w:t>
      </w:r>
      <w:r w:rsidR="00D72C13" w:rsidRPr="00FD72FB">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72C13" w:rsidRPr="00FD72FB">
        <w:rPr>
          <w:rFonts w:ascii="Arial" w:eastAsia="Times New Roman" w:hAnsi="Arial" w:cs="Arial"/>
          <w:b/>
          <w:bCs/>
          <w:color w:val="000000" w:themeColor="text1"/>
          <w:sz w:val="18"/>
          <w:szCs w:val="18"/>
          <w:lang w:eastAsia="ru-RU"/>
        </w:rPr>
        <w:t xml:space="preserve"> </w:t>
      </w:r>
      <w:r w:rsidR="00D72C13" w:rsidRPr="00FD72FB">
        <w:rPr>
          <w:rFonts w:eastAsia="Times New Roman" w:cs="Times New Roman"/>
          <w:color w:val="000000" w:themeColor="text1"/>
          <w:sz w:val="24"/>
          <w:szCs w:val="24"/>
          <w:lang w:eastAsia="ru-RU"/>
        </w:rPr>
        <w:t xml:space="preserve">в соответствии с </w:t>
      </w:r>
      <w:r w:rsidR="00D72C13" w:rsidRPr="00FD72FB">
        <w:rPr>
          <w:rFonts w:eastAsia="Times New Roman" w:cs="Times New Roman"/>
          <w:color w:val="000000" w:themeColor="text1"/>
          <w:spacing w:val="-2"/>
          <w:sz w:val="24"/>
          <w:szCs w:val="24"/>
          <w:lang w:eastAsia="ru-RU"/>
        </w:rPr>
        <w:t xml:space="preserve">требованиями </w:t>
      </w:r>
      <w:r w:rsidR="00D72C13"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72C13" w:rsidRPr="00FD72FB">
        <w:rPr>
          <w:rFonts w:eastAsia="Times New Roman" w:cs="Times New Roman"/>
          <w:color w:val="000000" w:themeColor="text1"/>
          <w:spacing w:val="-2"/>
          <w:sz w:val="24"/>
          <w:szCs w:val="24"/>
          <w:lang w:eastAsia="ru-RU"/>
        </w:rPr>
        <w:t>.</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141</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Автозаправочные станции</w:t>
      </w:r>
      <w:r w:rsidR="00D72C13" w:rsidRPr="00FD72FB">
        <w:rPr>
          <w:rFonts w:eastAsia="Times New Roman" w:cs="Times New Roman"/>
          <w:color w:val="000000" w:themeColor="text1"/>
          <w:sz w:val="24"/>
          <w:szCs w:val="24"/>
          <w:lang w:eastAsia="ru-RU"/>
        </w:rPr>
        <w:t xml:space="preserve"> (АЗС) следует проектировать из расч</w:t>
      </w:r>
      <w:r w:rsidR="008E6458"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та одна топливораздаточная колонка на 1200 легковых автомобилей, принимая размеры их</w:t>
      </w:r>
      <w:r w:rsidR="000F49A6" w:rsidRPr="00FD72FB">
        <w:rPr>
          <w:rFonts w:eastAsia="Times New Roman" w:cs="Times New Roman"/>
          <w:color w:val="000000" w:themeColor="text1"/>
          <w:sz w:val="24"/>
          <w:szCs w:val="24"/>
          <w:lang w:eastAsia="ru-RU"/>
        </w:rPr>
        <w:t xml:space="preserve"> земельных участков</w:t>
      </w:r>
      <w:r w:rsidR="00D72C13" w:rsidRPr="00FD72FB">
        <w:rPr>
          <w:rFonts w:eastAsia="Times New Roman" w:cs="Times New Roman"/>
          <w:color w:val="000000" w:themeColor="text1"/>
          <w:sz w:val="24"/>
          <w:szCs w:val="24"/>
          <w:lang w:eastAsia="ru-RU"/>
        </w:rPr>
        <w:t xml:space="preserve"> для станций</w:t>
      </w:r>
      <w:r w:rsidR="000F49A6" w:rsidRPr="00FD72FB">
        <w:rPr>
          <w:rFonts w:eastAsia="Times New Roman" w:cs="Times New Roman"/>
          <w:color w:val="000000" w:themeColor="text1"/>
          <w:sz w:val="24"/>
          <w:szCs w:val="24"/>
          <w:lang w:eastAsia="ru-RU"/>
        </w:rPr>
        <w:t xml:space="preserve"> (га)</w:t>
      </w:r>
      <w:r w:rsidR="00D72C13" w:rsidRPr="00FD72FB">
        <w:rPr>
          <w:rFonts w:eastAsia="Times New Roman" w:cs="Times New Roman"/>
          <w:color w:val="000000" w:themeColor="text1"/>
          <w:sz w:val="24"/>
          <w:szCs w:val="24"/>
          <w:lang w:eastAsia="ru-RU"/>
        </w:rPr>
        <w:t>:</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2 колонки – 0,1;</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5 колонок – 0,2;</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на 7 колонок – 0,3.</w:t>
      </w:r>
    </w:p>
    <w:p w:rsidR="00D72C13" w:rsidRPr="00FD72FB" w:rsidRDefault="00D72C13"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w:t>
      </w:r>
      <w:r w:rsidR="000F49A6"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мест с уч</w:t>
      </w:r>
      <w:r w:rsidR="008E6458" w:rsidRPr="00FD72FB">
        <w:rPr>
          <w:rFonts w:eastAsia="Times New Roman" w:cs="Times New Roman"/>
          <w:color w:val="000000" w:themeColor="text1"/>
          <w:sz w:val="24"/>
          <w:szCs w:val="24"/>
          <w:lang w:eastAsia="ru-RU"/>
        </w:rPr>
        <w:t>ёт</w:t>
      </w:r>
      <w:r w:rsidRPr="00FD72FB">
        <w:rPr>
          <w:rFonts w:eastAsia="Times New Roman" w:cs="Times New Roman"/>
          <w:color w:val="000000" w:themeColor="text1"/>
          <w:sz w:val="24"/>
          <w:szCs w:val="24"/>
          <w:lang w:eastAsia="ru-RU"/>
        </w:rPr>
        <w:t>ом требований НПБ 111-98*.</w:t>
      </w:r>
    </w:p>
    <w:p w:rsidR="00D72C13" w:rsidRPr="00FD72FB" w:rsidRDefault="00861734"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142</w:t>
      </w:r>
      <w:r w:rsidR="00D72C13" w:rsidRPr="00FD72FB">
        <w:rPr>
          <w:rFonts w:eastAsia="Times New Roman" w:cs="Times New Roman"/>
          <w:color w:val="000000" w:themeColor="text1"/>
          <w:sz w:val="24"/>
          <w:szCs w:val="24"/>
          <w:lang w:eastAsia="ru-RU"/>
        </w:rPr>
        <w:t xml:space="preserve"> Санитарно</w:t>
      </w:r>
      <w:r w:rsidR="000F49A6"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защитные зоны для автозаправочных станций принимаются в соответствии с требованиями СанПиН 2</w:t>
      </w:r>
      <w:r w:rsidR="000F49A6" w:rsidRPr="00FD72FB">
        <w:rPr>
          <w:rFonts w:eastAsia="Times New Roman" w:cs="Times New Roman"/>
          <w:color w:val="000000" w:themeColor="text1"/>
          <w:sz w:val="24"/>
          <w:szCs w:val="24"/>
          <w:lang w:eastAsia="ru-RU"/>
        </w:rPr>
        <w:t>.2.1/2.1.1.1200-03, в том числе</w:t>
      </w:r>
      <w:r w:rsidR="00D72C13" w:rsidRPr="00FD72FB">
        <w:rPr>
          <w:rFonts w:eastAsia="Times New Roman" w:cs="Times New Roman"/>
          <w:color w:val="000000" w:themeColor="text1"/>
          <w:sz w:val="24"/>
          <w:szCs w:val="24"/>
          <w:lang w:eastAsia="ru-RU"/>
        </w:rPr>
        <w:t xml:space="preserve"> </w:t>
      </w:r>
      <w:r w:rsidR="000F49A6"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м</w:t>
      </w:r>
      <w:r w:rsidR="000F49A6"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w:t>
      </w:r>
    </w:p>
    <w:p w:rsidR="00D72C13" w:rsidRPr="00FD72FB" w:rsidRDefault="000F49A6"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автозаправочных станций для заправки грузового и легкового автотранспорта жидким и газовым топливом – 100;</w:t>
      </w:r>
    </w:p>
    <w:p w:rsidR="00D72C13" w:rsidRPr="00FD72FB" w:rsidRDefault="000F49A6" w:rsidP="00D72C13">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pacing w:val="-2"/>
          <w:sz w:val="24"/>
          <w:szCs w:val="24"/>
          <w:lang w:eastAsia="ru-RU"/>
        </w:rPr>
        <w:t xml:space="preserve"> </w:t>
      </w:r>
      <w:r w:rsidR="00D72C13" w:rsidRPr="00FD72FB">
        <w:rPr>
          <w:rFonts w:eastAsia="Times New Roman" w:cs="Times New Roman"/>
          <w:color w:val="000000" w:themeColor="text1"/>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00D72C13" w:rsidRPr="00FD72FB">
        <w:rPr>
          <w:rFonts w:eastAsia="Times New Roman" w:cs="Times New Roman"/>
          <w:color w:val="000000" w:themeColor="text1"/>
          <w:spacing w:val="-2"/>
          <w:sz w:val="24"/>
          <w:szCs w:val="24"/>
          <w:lang w:eastAsia="ru-RU"/>
        </w:rPr>
        <w:t xml:space="preserve"> – 50.</w:t>
      </w:r>
    </w:p>
    <w:p w:rsidR="00D72C13" w:rsidRPr="00FD72FB" w:rsidRDefault="00861734" w:rsidP="00D72C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143</w:t>
      </w:r>
      <w:r w:rsidR="00D72C13" w:rsidRPr="00FD72FB">
        <w:rPr>
          <w:rFonts w:eastAsia="Times New Roman" w:cs="Times New Roman"/>
          <w:color w:val="000000" w:themeColor="text1"/>
          <w:sz w:val="24"/>
          <w:szCs w:val="24"/>
          <w:lang w:eastAsia="ru-RU"/>
        </w:rPr>
        <w:t xml:space="preserve">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3.5.</w:t>
      </w:r>
      <w:r w:rsidR="00E321CF" w:rsidRPr="00FD72FB">
        <w:rPr>
          <w:rFonts w:eastAsia="Times New Roman" w:cs="Times New Roman"/>
          <w:color w:val="000000" w:themeColor="text1"/>
          <w:spacing w:val="-2"/>
          <w:sz w:val="24"/>
          <w:szCs w:val="24"/>
          <w:lang w:eastAsia="ru-RU"/>
        </w:rPr>
        <w:t>144</w:t>
      </w:r>
      <w:r w:rsidR="00D72C13" w:rsidRPr="00FD72FB">
        <w:rPr>
          <w:rFonts w:eastAsia="Times New Roman" w:cs="Times New Roman"/>
          <w:color w:val="000000" w:themeColor="text1"/>
          <w:spacing w:val="-2"/>
          <w:sz w:val="24"/>
          <w:szCs w:val="24"/>
          <w:lang w:eastAsia="ru-RU"/>
        </w:rPr>
        <w:t xml:space="preserve"> </w:t>
      </w:r>
      <w:r w:rsidR="00D72C13" w:rsidRPr="00FD72FB">
        <w:rPr>
          <w:rFonts w:eastAsia="Times New Roman" w:cs="Times New Roman"/>
          <w:bCs/>
          <w:color w:val="000000" w:themeColor="text1"/>
          <w:spacing w:val="-2"/>
          <w:sz w:val="24"/>
          <w:szCs w:val="24"/>
          <w:lang w:eastAsia="ru-RU"/>
        </w:rPr>
        <w:t>Моечные пункты</w:t>
      </w:r>
      <w:r w:rsidR="00D72C13" w:rsidRPr="00FD72FB">
        <w:rPr>
          <w:rFonts w:eastAsia="Times New Roman" w:cs="Times New Roman"/>
          <w:color w:val="000000" w:themeColor="text1"/>
          <w:spacing w:val="-2"/>
          <w:sz w:val="24"/>
          <w:szCs w:val="24"/>
          <w:lang w:eastAsia="ru-RU"/>
        </w:rPr>
        <w:t xml:space="preserve"> автотранспорта размещаются в составе предприятий</w:t>
      </w:r>
      <w:r w:rsidR="00D72C13" w:rsidRPr="00FD72FB">
        <w:rPr>
          <w:rFonts w:eastAsia="Times New Roman" w:cs="Times New Roman"/>
          <w:color w:val="000000" w:themeColor="text1"/>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D72C13" w:rsidRPr="00FD72FB">
        <w:rPr>
          <w:rFonts w:eastAsia="Times New Roman" w:cs="Times New Roman"/>
          <w:color w:val="000000" w:themeColor="text1"/>
          <w:spacing w:val="-2"/>
          <w:sz w:val="24"/>
          <w:szCs w:val="24"/>
          <w:lang w:eastAsia="ru-RU"/>
        </w:rPr>
        <w:t>венные и эксплуатационные филиалы, базы централизованного технического обслуживания,</w:t>
      </w:r>
      <w:r w:rsidR="00D72C13" w:rsidRPr="00FD72FB">
        <w:rPr>
          <w:rFonts w:eastAsia="Times New Roman" w:cs="Times New Roman"/>
          <w:color w:val="000000" w:themeColor="text1"/>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w:t>
      </w:r>
      <w:r w:rsidR="000F49A6"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стоянки для хранения подвижного состава, топливозаправочные пункты) в соответствии с требованиями ВСН 01-89.</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145</w:t>
      </w:r>
      <w:r w:rsidR="00D72C13" w:rsidRPr="00FD72FB">
        <w:rPr>
          <w:rFonts w:eastAsia="Times New Roman" w:cs="Times New Roman"/>
          <w:color w:val="000000" w:themeColor="text1"/>
          <w:sz w:val="24"/>
          <w:szCs w:val="24"/>
          <w:lang w:eastAsia="ru-RU"/>
        </w:rPr>
        <w:t xml:space="preserve"> Санитарно</w:t>
      </w:r>
      <w:r w:rsidR="000F49A6"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защитные зоны для моечных пунктов устанавливаются в соответствии с требованиями СанПиН 2.2.1/2.1.1.1200-03, в том числе ориентировочные размеры санитарно</w:t>
      </w:r>
      <w:r w:rsidR="000F49A6" w:rsidRPr="00FD72FB">
        <w:rPr>
          <w:rFonts w:eastAsia="Times New Roman" w:cs="Times New Roman"/>
          <w:color w:val="000000" w:themeColor="text1"/>
          <w:sz w:val="24"/>
          <w:szCs w:val="24"/>
          <w:lang w:eastAsia="ru-RU"/>
        </w:rPr>
        <w:t xml:space="preserve"> – </w:t>
      </w:r>
      <w:r w:rsidR="00D72C13" w:rsidRPr="00FD72FB">
        <w:rPr>
          <w:rFonts w:eastAsia="Times New Roman" w:cs="Times New Roman"/>
          <w:color w:val="000000" w:themeColor="text1"/>
          <w:sz w:val="24"/>
          <w:szCs w:val="24"/>
          <w:lang w:eastAsia="ru-RU"/>
        </w:rPr>
        <w:t>защ</w:t>
      </w:r>
      <w:r w:rsidR="000F49A6" w:rsidRPr="00FD72FB">
        <w:rPr>
          <w:rFonts w:eastAsia="Times New Roman" w:cs="Times New Roman"/>
          <w:color w:val="000000" w:themeColor="text1"/>
          <w:sz w:val="24"/>
          <w:szCs w:val="24"/>
          <w:lang w:eastAsia="ru-RU"/>
        </w:rPr>
        <w:t>итных зон составляют</w:t>
      </w:r>
      <w:r w:rsidR="00D72C13" w:rsidRPr="00FD72FB">
        <w:rPr>
          <w:rFonts w:eastAsia="Times New Roman" w:cs="Times New Roman"/>
          <w:color w:val="000000" w:themeColor="text1"/>
          <w:sz w:val="24"/>
          <w:szCs w:val="24"/>
          <w:lang w:eastAsia="ru-RU"/>
        </w:rPr>
        <w:t xml:space="preserve"> для</w:t>
      </w:r>
      <w:r w:rsidR="000F49A6" w:rsidRPr="00FD72FB">
        <w:rPr>
          <w:rFonts w:eastAsia="Times New Roman" w:cs="Times New Roman"/>
          <w:color w:val="000000" w:themeColor="text1"/>
          <w:sz w:val="24"/>
          <w:szCs w:val="24"/>
          <w:lang w:eastAsia="ru-RU"/>
        </w:rPr>
        <w:t xml:space="preserve"> (м)</w:t>
      </w:r>
      <w:r w:rsidR="00D72C13" w:rsidRPr="00FD72FB">
        <w:rPr>
          <w:rFonts w:eastAsia="Times New Roman" w:cs="Times New Roman"/>
          <w:color w:val="000000" w:themeColor="text1"/>
          <w:sz w:val="24"/>
          <w:szCs w:val="24"/>
          <w:lang w:eastAsia="ru-RU"/>
        </w:rPr>
        <w:t>:</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моек грузовых автомобилей портального типа – 100 (размещаются в </w:t>
      </w:r>
      <w:r w:rsidR="00D72C13" w:rsidRPr="00FD72FB">
        <w:rPr>
          <w:rFonts w:eastAsia="Times New Roman" w:cs="Times New Roman"/>
          <w:color w:val="000000" w:themeColor="text1"/>
          <w:spacing w:val="-2"/>
          <w:sz w:val="24"/>
          <w:szCs w:val="24"/>
          <w:lang w:eastAsia="ru-RU"/>
        </w:rPr>
        <w:t>границах промышленных и коммунально</w:t>
      </w:r>
      <w:r w:rsidRPr="00FD72FB">
        <w:rPr>
          <w:rFonts w:eastAsia="Times New Roman" w:cs="Times New Roman"/>
          <w:color w:val="000000" w:themeColor="text1"/>
          <w:spacing w:val="-2"/>
          <w:sz w:val="24"/>
          <w:szCs w:val="24"/>
          <w:lang w:eastAsia="ru-RU"/>
        </w:rPr>
        <w:t xml:space="preserve"> – </w:t>
      </w:r>
      <w:r w:rsidR="00D72C13" w:rsidRPr="00FD72FB">
        <w:rPr>
          <w:rFonts w:eastAsia="Times New Roman" w:cs="Times New Roman"/>
          <w:color w:val="000000" w:themeColor="text1"/>
          <w:spacing w:val="-2"/>
          <w:sz w:val="24"/>
          <w:szCs w:val="24"/>
          <w:lang w:eastAsia="ru-RU"/>
        </w:rPr>
        <w:t>складских зон, на магистралях на въезде</w:t>
      </w:r>
      <w:r w:rsidR="00D72C13" w:rsidRPr="00FD72FB">
        <w:rPr>
          <w:rFonts w:eastAsia="Times New Roman" w:cs="Times New Roman"/>
          <w:color w:val="000000" w:themeColor="text1"/>
          <w:sz w:val="24"/>
          <w:szCs w:val="24"/>
          <w:lang w:eastAsia="ru-RU"/>
        </w:rPr>
        <w:t xml:space="preserve"> в насел</w:t>
      </w:r>
      <w:r w:rsidR="008E6458" w:rsidRPr="00FD72FB">
        <w:rPr>
          <w:rFonts w:eastAsia="Times New Roman" w:cs="Times New Roman"/>
          <w:color w:val="000000" w:themeColor="text1"/>
          <w:sz w:val="24"/>
          <w:szCs w:val="24"/>
          <w:lang w:eastAsia="ru-RU"/>
        </w:rPr>
        <w:t>ё</w:t>
      </w:r>
      <w:r w:rsidR="00D72C13" w:rsidRPr="00FD72FB">
        <w:rPr>
          <w:rFonts w:eastAsia="Times New Roman" w:cs="Times New Roman"/>
          <w:color w:val="000000" w:themeColor="text1"/>
          <w:sz w:val="24"/>
          <w:szCs w:val="24"/>
          <w:lang w:eastAsia="ru-RU"/>
        </w:rPr>
        <w:t>нный пункт, на территории автотранспортных предприятий);</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моек автомобилей с количеством постов от 2 до 5 – 100;</w:t>
      </w:r>
    </w:p>
    <w:p w:rsidR="00D72C13" w:rsidRPr="00FD72FB" w:rsidRDefault="000F49A6"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72C13" w:rsidRPr="00FD72FB">
        <w:rPr>
          <w:rFonts w:eastAsia="Times New Roman" w:cs="Times New Roman"/>
          <w:color w:val="000000" w:themeColor="text1"/>
          <w:sz w:val="24"/>
          <w:szCs w:val="24"/>
          <w:lang w:eastAsia="ru-RU"/>
        </w:rPr>
        <w:t xml:space="preserve"> для моек автомобилей до двух постов – 50.</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3.5.</w:t>
      </w:r>
      <w:r w:rsidR="00E321CF" w:rsidRPr="00FD72FB">
        <w:rPr>
          <w:rFonts w:eastAsia="Times New Roman" w:cs="Times New Roman"/>
          <w:color w:val="000000" w:themeColor="text1"/>
          <w:sz w:val="24"/>
          <w:szCs w:val="24"/>
          <w:lang w:eastAsia="ru-RU"/>
        </w:rPr>
        <w:t>146</w:t>
      </w:r>
      <w:r w:rsidR="00D72C13" w:rsidRPr="00FD72FB">
        <w:rPr>
          <w:rFonts w:eastAsia="Times New Roman" w:cs="Times New Roman"/>
          <w:color w:val="000000" w:themeColor="text1"/>
          <w:sz w:val="24"/>
          <w:szCs w:val="24"/>
          <w:lang w:eastAsia="ru-RU"/>
        </w:rPr>
        <w:t xml:space="preserve"> </w:t>
      </w:r>
      <w:r w:rsidR="00D72C13" w:rsidRPr="00FD72FB">
        <w:rPr>
          <w:rFonts w:eastAsia="Times New Roman" w:cs="Times New Roman"/>
          <w:bCs/>
          <w:color w:val="000000" w:themeColor="text1"/>
          <w:sz w:val="24"/>
          <w:szCs w:val="24"/>
          <w:lang w:eastAsia="ru-RU"/>
        </w:rPr>
        <w:t>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D72C13" w:rsidRPr="00FD72FB" w:rsidRDefault="00D72C13"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pacing w:val="-2"/>
          <w:sz w:val="24"/>
          <w:szCs w:val="24"/>
          <w:lang w:eastAsia="ru-RU"/>
        </w:rPr>
        <w:t xml:space="preserve">Размещение баз (сооружений) </w:t>
      </w:r>
      <w:r w:rsidRPr="00FD72FB">
        <w:rPr>
          <w:rFonts w:eastAsia="Times New Roman" w:cs="Times New Roman"/>
          <w:bCs/>
          <w:color w:val="000000" w:themeColor="text1"/>
          <w:sz w:val="24"/>
          <w:szCs w:val="24"/>
          <w:lang w:eastAsia="ru-RU"/>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w:t>
      </w:r>
      <w:r w:rsidR="001207D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Постановлением Администрации Смоленской области от 07.10.2011 № 618.</w:t>
      </w:r>
    </w:p>
    <w:p w:rsidR="00D72C13" w:rsidRPr="00FD72FB" w:rsidRDefault="00D72C13" w:rsidP="00D72C13">
      <w:pPr>
        <w:widowControl w:val="0"/>
        <w:spacing w:line="239" w:lineRule="auto"/>
        <w:ind w:firstLine="720"/>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72C13" w:rsidRPr="00FD72FB"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3.5.</w:t>
      </w:r>
      <w:r w:rsidR="00176CE5" w:rsidRPr="00FD72FB">
        <w:rPr>
          <w:rFonts w:eastAsia="Times New Roman" w:cs="Times New Roman"/>
          <w:bCs/>
          <w:color w:val="000000" w:themeColor="text1"/>
          <w:spacing w:val="-2"/>
          <w:sz w:val="24"/>
          <w:szCs w:val="24"/>
          <w:lang w:eastAsia="ru-RU"/>
        </w:rPr>
        <w:t>147</w:t>
      </w:r>
      <w:r w:rsidR="00D72C13" w:rsidRPr="00FD72FB">
        <w:rPr>
          <w:rFonts w:eastAsia="Times New Roman" w:cs="Times New Roman"/>
          <w:bCs/>
          <w:color w:val="000000" w:themeColor="text1"/>
          <w:spacing w:val="-2"/>
          <w:sz w:val="24"/>
          <w:szCs w:val="24"/>
          <w:lang w:eastAsia="ru-RU"/>
        </w:rPr>
        <w:t xml:space="preserve"> </w:t>
      </w:r>
      <w:r w:rsidR="00D72C13" w:rsidRPr="00FD72FB">
        <w:rPr>
          <w:rFonts w:eastAsia="Times New Roman" w:cs="Times New Roman"/>
          <w:bCs/>
          <w:color w:val="000000" w:themeColor="text1"/>
          <w:sz w:val="24"/>
          <w:szCs w:val="24"/>
          <w:lang w:eastAsia="ru-RU"/>
        </w:rPr>
        <w:t>Базы следует размещать за пределами первого и второго поясов зон санитарной охраны источников централизованного хозяйственно</w:t>
      </w:r>
      <w:r w:rsidR="000F49A6" w:rsidRPr="00FD72FB">
        <w:rPr>
          <w:rFonts w:eastAsia="Times New Roman" w:cs="Times New Roman"/>
          <w:bCs/>
          <w:color w:val="000000" w:themeColor="text1"/>
          <w:sz w:val="24"/>
          <w:szCs w:val="24"/>
          <w:lang w:eastAsia="ru-RU"/>
        </w:rPr>
        <w:t xml:space="preserve"> – </w:t>
      </w:r>
      <w:r w:rsidR="00D72C13" w:rsidRPr="00FD72FB">
        <w:rPr>
          <w:rFonts w:eastAsia="Times New Roman" w:cs="Times New Roman"/>
          <w:bCs/>
          <w:color w:val="000000" w:themeColor="text1"/>
          <w:sz w:val="24"/>
          <w:szCs w:val="24"/>
          <w:lang w:eastAsia="ru-RU"/>
        </w:rPr>
        <w:t>питьевого водоснабжения, на участках водо</w:t>
      </w:r>
      <w:r w:rsidR="008E6458" w:rsidRPr="00FD72FB">
        <w:rPr>
          <w:rFonts w:eastAsia="Times New Roman" w:cs="Times New Roman"/>
          <w:bCs/>
          <w:color w:val="000000" w:themeColor="text1"/>
          <w:sz w:val="24"/>
          <w:szCs w:val="24"/>
          <w:lang w:eastAsia="ru-RU"/>
        </w:rPr>
        <w:t>ё</w:t>
      </w:r>
      <w:r w:rsidR="00D72C13" w:rsidRPr="00FD72FB">
        <w:rPr>
          <w:rFonts w:eastAsia="Times New Roman" w:cs="Times New Roman"/>
          <w:bCs/>
          <w:color w:val="000000" w:themeColor="text1"/>
          <w:sz w:val="24"/>
          <w:szCs w:val="24"/>
          <w:lang w:eastAsia="ru-RU"/>
        </w:rPr>
        <w:t>мов с небольшой скоростью течения, защищенных от волнового и ветрового воздействия и ледохода.</w:t>
      </w:r>
    </w:p>
    <w:p w:rsidR="00D72C13" w:rsidRPr="00FD72FB" w:rsidRDefault="00D72C13"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Границы территории баз следует располагать на расстоянии не менее </w:t>
      </w:r>
      <w:r w:rsidR="000F49A6"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м</w:t>
      </w:r>
      <w:r w:rsidR="000F49A6"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w:t>
      </w:r>
    </w:p>
    <w:p w:rsidR="00D72C13" w:rsidRPr="00FD72FB" w:rsidRDefault="000F49A6"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D72C13" w:rsidRPr="00FD72FB">
        <w:rPr>
          <w:rFonts w:eastAsia="Times New Roman" w:cs="Times New Roman"/>
          <w:bCs/>
          <w:color w:val="000000" w:themeColor="text1"/>
          <w:sz w:val="24"/>
          <w:szCs w:val="24"/>
          <w:lang w:eastAsia="ru-RU"/>
        </w:rPr>
        <w:t xml:space="preserve"> от линии жилой застройки – 150;</w:t>
      </w:r>
    </w:p>
    <w:p w:rsidR="00D72C13" w:rsidRPr="00FD72FB" w:rsidRDefault="000F49A6"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D72C13" w:rsidRPr="00FD72FB">
        <w:rPr>
          <w:rFonts w:eastAsia="Times New Roman" w:cs="Times New Roman"/>
          <w:bCs/>
          <w:color w:val="000000" w:themeColor="text1"/>
          <w:sz w:val="24"/>
          <w:szCs w:val="24"/>
          <w:lang w:eastAsia="ru-RU"/>
        </w:rPr>
        <w:t xml:space="preserve"> от рекреационных зон – 250;</w:t>
      </w:r>
    </w:p>
    <w:p w:rsidR="00D72C13" w:rsidRPr="00FD72FB" w:rsidRDefault="000F49A6"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D72C13" w:rsidRPr="00FD72FB">
        <w:rPr>
          <w:rFonts w:eastAsia="Times New Roman" w:cs="Times New Roman"/>
          <w:bCs/>
          <w:color w:val="000000" w:themeColor="text1"/>
          <w:sz w:val="24"/>
          <w:szCs w:val="24"/>
          <w:lang w:eastAsia="ru-RU"/>
        </w:rPr>
        <w:t xml:space="preserve"> от дебаркадеров, причалов (выше или ниже по течению) – 200;</w:t>
      </w:r>
    </w:p>
    <w:p w:rsidR="00D72C13" w:rsidRPr="00FD72FB" w:rsidRDefault="000F49A6"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D72C13" w:rsidRPr="00FD72FB">
        <w:rPr>
          <w:rFonts w:eastAsia="Times New Roman" w:cs="Times New Roman"/>
          <w:bCs/>
          <w:color w:val="000000" w:themeColor="text1"/>
          <w:sz w:val="24"/>
          <w:szCs w:val="24"/>
          <w:lang w:eastAsia="ru-RU"/>
        </w:rPr>
        <w:t xml:space="preserve"> от границ гидротехнических сооружений – 500.</w:t>
      </w:r>
    </w:p>
    <w:p w:rsidR="00D72C13" w:rsidRPr="00FD72FB" w:rsidRDefault="00861734" w:rsidP="00D72C13">
      <w:pPr>
        <w:widowControl w:val="0"/>
        <w:spacing w:line="239" w:lineRule="auto"/>
        <w:ind w:firstLine="720"/>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3.5.</w:t>
      </w:r>
      <w:r w:rsidR="00176CE5" w:rsidRPr="00FD72FB">
        <w:rPr>
          <w:rFonts w:eastAsia="Times New Roman" w:cs="Times New Roman"/>
          <w:bCs/>
          <w:color w:val="000000" w:themeColor="text1"/>
          <w:spacing w:val="-2"/>
          <w:sz w:val="24"/>
          <w:szCs w:val="24"/>
          <w:lang w:eastAsia="ru-RU"/>
        </w:rPr>
        <w:t>148</w:t>
      </w:r>
      <w:r w:rsidR="00D72C13" w:rsidRPr="00FD72FB">
        <w:rPr>
          <w:rFonts w:eastAsia="Times New Roman" w:cs="Times New Roman"/>
          <w:bCs/>
          <w:color w:val="000000" w:themeColor="text1"/>
          <w:spacing w:val="-2"/>
          <w:sz w:val="24"/>
          <w:szCs w:val="24"/>
          <w:lang w:eastAsia="ru-RU"/>
        </w:rPr>
        <w:t xml:space="preserve"> </w:t>
      </w:r>
      <w:r w:rsidR="00D72C13" w:rsidRPr="00FD72FB">
        <w:rPr>
          <w:rFonts w:eastAsia="Times New Roman" w:cs="Times New Roman"/>
          <w:bCs/>
          <w:color w:val="000000" w:themeColor="text1"/>
          <w:sz w:val="24"/>
          <w:szCs w:val="24"/>
          <w:lang w:eastAsia="ru-RU"/>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D72C13" w:rsidRPr="00FD72FB" w:rsidRDefault="00D72C13"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72C13" w:rsidRPr="00FD72FB" w:rsidRDefault="00D72C13"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FD72FB">
          <w:rPr>
            <w:rFonts w:eastAsia="Times New Roman" w:cs="Times New Roman"/>
            <w:bCs/>
            <w:color w:val="000000" w:themeColor="text1"/>
            <w:sz w:val="24"/>
            <w:szCs w:val="24"/>
            <w:lang w:eastAsia="ru-RU"/>
          </w:rPr>
          <w:t>27 м</w:t>
        </w:r>
        <w:r w:rsidRPr="00FD72FB">
          <w:rPr>
            <w:rFonts w:eastAsia="Times New Roman" w:cs="Times New Roman"/>
            <w:bCs/>
            <w:color w:val="000000" w:themeColor="text1"/>
            <w:sz w:val="24"/>
            <w:szCs w:val="24"/>
            <w:vertAlign w:val="superscript"/>
            <w:lang w:eastAsia="ru-RU"/>
          </w:rPr>
          <w:t>2</w:t>
        </w:r>
      </w:smartTag>
      <w:r w:rsidRPr="00FD72FB">
        <w:rPr>
          <w:rFonts w:eastAsia="Times New Roman" w:cs="Times New Roman"/>
          <w:bCs/>
          <w:color w:val="000000" w:themeColor="text1"/>
          <w:sz w:val="24"/>
          <w:szCs w:val="24"/>
          <w:lang w:eastAsia="ru-RU"/>
        </w:rPr>
        <w:t xml:space="preserve">, спортивного – </w:t>
      </w:r>
      <w:smartTag w:uri="urn:schemas-microsoft-com:office:smarttags" w:element="metricconverter">
        <w:smartTagPr>
          <w:attr w:name="ProductID" w:val="75 м2"/>
        </w:smartTagPr>
        <w:r w:rsidRPr="00FD72FB">
          <w:rPr>
            <w:rFonts w:eastAsia="Times New Roman" w:cs="Times New Roman"/>
            <w:bCs/>
            <w:color w:val="000000" w:themeColor="text1"/>
            <w:sz w:val="24"/>
            <w:szCs w:val="24"/>
            <w:lang w:eastAsia="ru-RU"/>
          </w:rPr>
          <w:t>75 м</w:t>
        </w:r>
        <w:r w:rsidRPr="00FD72FB">
          <w:rPr>
            <w:rFonts w:eastAsia="Times New Roman" w:cs="Times New Roman"/>
            <w:bCs/>
            <w:color w:val="000000" w:themeColor="text1"/>
            <w:sz w:val="24"/>
            <w:szCs w:val="24"/>
            <w:vertAlign w:val="superscript"/>
            <w:lang w:eastAsia="ru-RU"/>
          </w:rPr>
          <w:t>2</w:t>
        </w:r>
      </w:smartTag>
      <w:r w:rsidRPr="00FD72FB">
        <w:rPr>
          <w:rFonts w:eastAsia="Times New Roman" w:cs="Times New Roman"/>
          <w:bCs/>
          <w:color w:val="000000" w:themeColor="text1"/>
          <w:sz w:val="24"/>
          <w:szCs w:val="24"/>
          <w:lang w:eastAsia="ru-RU"/>
        </w:rPr>
        <w:t>.</w:t>
      </w:r>
    </w:p>
    <w:p w:rsidR="00D72C13" w:rsidRPr="00FD72FB" w:rsidRDefault="00861734" w:rsidP="00D72C13">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3.5.</w:t>
      </w:r>
      <w:r w:rsidR="00176CE5" w:rsidRPr="00FD72FB">
        <w:rPr>
          <w:rFonts w:eastAsia="Times New Roman" w:cs="Times New Roman"/>
          <w:bCs/>
          <w:color w:val="000000" w:themeColor="text1"/>
          <w:sz w:val="24"/>
          <w:szCs w:val="24"/>
          <w:lang w:eastAsia="ru-RU"/>
        </w:rPr>
        <w:t>149</w:t>
      </w:r>
      <w:r w:rsidR="00D72C13" w:rsidRPr="00FD72FB">
        <w:rPr>
          <w:rFonts w:eastAsia="Times New Roman" w:cs="Times New Roman"/>
          <w:bCs/>
          <w:color w:val="000000" w:themeColor="text1"/>
          <w:sz w:val="24"/>
          <w:szCs w:val="24"/>
          <w:lang w:eastAsia="ru-RU"/>
        </w:rPr>
        <w:t xml:space="preserve">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00D72C13" w:rsidRPr="00FD72FB">
          <w:rPr>
            <w:rFonts w:eastAsia="Times New Roman" w:cs="Times New Roman"/>
            <w:bCs/>
            <w:color w:val="000000" w:themeColor="text1"/>
            <w:sz w:val="24"/>
            <w:szCs w:val="24"/>
            <w:lang w:eastAsia="ru-RU"/>
          </w:rPr>
          <w:t>0,5 м</w:t>
        </w:r>
      </w:smartTag>
      <w:r w:rsidR="00D72C13" w:rsidRPr="00FD72FB">
        <w:rPr>
          <w:rFonts w:eastAsia="Times New Roman" w:cs="Times New Roman"/>
          <w:bCs/>
          <w:color w:val="000000" w:themeColor="text1"/>
          <w:sz w:val="24"/>
          <w:szCs w:val="24"/>
          <w:lang w:eastAsia="ru-RU"/>
        </w:rPr>
        <w:t xml:space="preserve"> для гребных и не менее </w:t>
      </w:r>
      <w:smartTag w:uri="urn:schemas-microsoft-com:office:smarttags" w:element="metricconverter">
        <w:smartTagPr>
          <w:attr w:name="ProductID" w:val="1,0 м"/>
        </w:smartTagPr>
        <w:r w:rsidR="00D72C13" w:rsidRPr="00FD72FB">
          <w:rPr>
            <w:rFonts w:eastAsia="Times New Roman" w:cs="Times New Roman"/>
            <w:bCs/>
            <w:color w:val="000000" w:themeColor="text1"/>
            <w:sz w:val="24"/>
            <w:szCs w:val="24"/>
            <w:lang w:eastAsia="ru-RU"/>
          </w:rPr>
          <w:t>1,0 м</w:t>
        </w:r>
      </w:smartTag>
      <w:r w:rsidR="00D72C13" w:rsidRPr="00FD72FB">
        <w:rPr>
          <w:rFonts w:eastAsia="Times New Roman" w:cs="Times New Roman"/>
          <w:bCs/>
          <w:color w:val="000000" w:themeColor="text1"/>
          <w:sz w:val="24"/>
          <w:szCs w:val="24"/>
          <w:lang w:eastAsia="ru-RU"/>
        </w:rPr>
        <w:t xml:space="preserve"> – для моторных и парусных судов.</w:t>
      </w:r>
    </w:p>
    <w:p w:rsidR="00D72C13" w:rsidRPr="00FD72FB" w:rsidRDefault="00861734"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3.5.</w:t>
      </w:r>
      <w:r w:rsidR="00176CE5" w:rsidRPr="00FD72FB">
        <w:rPr>
          <w:rFonts w:eastAsia="Times New Roman" w:cs="Times New Roman"/>
          <w:bCs/>
          <w:color w:val="000000" w:themeColor="text1"/>
          <w:sz w:val="24"/>
          <w:szCs w:val="24"/>
          <w:lang w:eastAsia="ru-RU"/>
        </w:rPr>
        <w:t>150</w:t>
      </w:r>
      <w:r w:rsidR="00D72C13" w:rsidRPr="00FD72FB">
        <w:rPr>
          <w:rFonts w:eastAsia="Times New Roman" w:cs="Times New Roman"/>
          <w:bCs/>
          <w:color w:val="000000" w:themeColor="text1"/>
          <w:sz w:val="24"/>
          <w:szCs w:val="24"/>
          <w:lang w:eastAsia="ru-RU"/>
        </w:rPr>
        <w:t xml:space="preserve"> На территории базы в соответствии с требованиями раздела «Зоны инженерной инфраструктуры» (подраздел «Санитарная очистка») следует проектировать площадки с контейнерами для </w:t>
      </w:r>
      <w:r w:rsidR="00961CBB" w:rsidRPr="00FD72FB">
        <w:rPr>
          <w:rFonts w:eastAsia="Times New Roman" w:cs="Times New Roman"/>
          <w:bCs/>
          <w:color w:val="000000" w:themeColor="text1"/>
          <w:sz w:val="24"/>
          <w:szCs w:val="24"/>
          <w:lang w:eastAsia="ru-RU"/>
        </w:rPr>
        <w:t>коммунальных</w:t>
      </w:r>
      <w:r w:rsidR="00D72C13" w:rsidRPr="00FD72FB">
        <w:rPr>
          <w:rFonts w:eastAsia="Times New Roman" w:cs="Times New Roman"/>
          <w:bCs/>
          <w:color w:val="000000" w:themeColor="text1"/>
          <w:sz w:val="24"/>
          <w:szCs w:val="24"/>
          <w:lang w:eastAsia="ru-RU"/>
        </w:rPr>
        <w:t xml:space="preserve"> отходов и </w:t>
      </w:r>
      <w:r w:rsidR="008E6458" w:rsidRPr="00FD72FB">
        <w:rPr>
          <w:rFonts w:eastAsia="Times New Roman" w:cs="Times New Roman"/>
          <w:bCs/>
          <w:color w:val="000000" w:themeColor="text1"/>
          <w:sz w:val="24"/>
          <w:szCs w:val="24"/>
          <w:lang w:eastAsia="ru-RU"/>
        </w:rPr>
        <w:t>ё</w:t>
      </w:r>
      <w:r w:rsidR="00D72C13" w:rsidRPr="00FD72FB">
        <w:rPr>
          <w:rFonts w:eastAsia="Times New Roman" w:cs="Times New Roman"/>
          <w:bCs/>
          <w:color w:val="000000" w:themeColor="text1"/>
          <w:sz w:val="24"/>
          <w:szCs w:val="24"/>
          <w:lang w:eastAsia="ru-RU"/>
        </w:rPr>
        <w:t>мкостями для сбора отработанных горючих и смазочных материалов.</w:t>
      </w:r>
    </w:p>
    <w:p w:rsidR="00D72C13" w:rsidRPr="00FD72FB" w:rsidRDefault="00861734" w:rsidP="00D72C13">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3.5.</w:t>
      </w:r>
      <w:r w:rsidR="00176CE5" w:rsidRPr="00FD72FB">
        <w:rPr>
          <w:rFonts w:eastAsia="Times New Roman" w:cs="Times New Roman"/>
          <w:bCs/>
          <w:color w:val="000000" w:themeColor="text1"/>
          <w:sz w:val="24"/>
          <w:szCs w:val="24"/>
          <w:lang w:eastAsia="ru-RU"/>
        </w:rPr>
        <w:t>151</w:t>
      </w:r>
      <w:r w:rsidR="00D72C13" w:rsidRPr="00FD72FB">
        <w:rPr>
          <w:rFonts w:eastAsia="Times New Roman" w:cs="Times New Roman"/>
          <w:bCs/>
          <w:color w:val="000000" w:themeColor="text1"/>
          <w:sz w:val="24"/>
          <w:szCs w:val="24"/>
          <w:lang w:eastAsia="ru-RU"/>
        </w:rPr>
        <w:t xml:space="preserve"> Территория базы должна быть ограждена (акватория ограждается дамбами, </w:t>
      </w:r>
      <w:r w:rsidR="00D72C13" w:rsidRPr="00FD72FB">
        <w:rPr>
          <w:rFonts w:eastAsia="Times New Roman" w:cs="Times New Roman"/>
          <w:bCs/>
          <w:color w:val="000000" w:themeColor="text1"/>
          <w:spacing w:val="-2"/>
          <w:sz w:val="24"/>
          <w:szCs w:val="24"/>
          <w:lang w:eastAsia="ru-RU"/>
        </w:rPr>
        <w:t>понтонами, бонами, плавучими и иными знаками судоходной обстановки), благоустроена и отвечать требованиям пожарной и санитарно</w:t>
      </w:r>
      <w:r w:rsidR="008E6458" w:rsidRPr="00FD72FB">
        <w:rPr>
          <w:rFonts w:eastAsia="Times New Roman" w:cs="Times New Roman"/>
          <w:bCs/>
          <w:color w:val="000000" w:themeColor="text1"/>
          <w:spacing w:val="-2"/>
          <w:sz w:val="24"/>
          <w:szCs w:val="24"/>
          <w:lang w:eastAsia="ru-RU"/>
        </w:rPr>
        <w:t xml:space="preserve"> – </w:t>
      </w:r>
      <w:r w:rsidR="00D72C13" w:rsidRPr="00FD72FB">
        <w:rPr>
          <w:rFonts w:eastAsia="Times New Roman" w:cs="Times New Roman"/>
          <w:bCs/>
          <w:color w:val="000000" w:themeColor="text1"/>
          <w:spacing w:val="-2"/>
          <w:sz w:val="24"/>
          <w:szCs w:val="24"/>
          <w:lang w:eastAsia="ru-RU"/>
        </w:rPr>
        <w:t>эпидемиологической безопасности, охраны окружающей среды.</w:t>
      </w:r>
    </w:p>
    <w:p w:rsidR="00A64D95" w:rsidRPr="00FD72FB" w:rsidRDefault="00861734" w:rsidP="00D72C13">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3.5.</w:t>
      </w:r>
      <w:r w:rsidR="00176CE5" w:rsidRPr="00FD72FB">
        <w:rPr>
          <w:rFonts w:eastAsia="Times New Roman" w:cs="Times New Roman"/>
          <w:bCs/>
          <w:color w:val="000000" w:themeColor="text1"/>
          <w:sz w:val="24"/>
          <w:szCs w:val="24"/>
          <w:lang w:eastAsia="ru-RU"/>
        </w:rPr>
        <w:t>152</w:t>
      </w:r>
      <w:r w:rsidR="00D72C13" w:rsidRPr="00FD72FB">
        <w:rPr>
          <w:rFonts w:eastAsia="Times New Roman" w:cs="Times New Roman"/>
          <w:bCs/>
          <w:color w:val="000000" w:themeColor="text1"/>
          <w:sz w:val="24"/>
          <w:szCs w:val="24"/>
          <w:lang w:eastAsia="ru-RU"/>
        </w:rPr>
        <w:t xml:space="preserve">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07738D" w:rsidRPr="00FD72FB" w:rsidRDefault="0007738D" w:rsidP="0007738D">
      <w:pPr>
        <w:rPr>
          <w:rFonts w:cs="Times New Roman"/>
          <w:color w:val="000000" w:themeColor="text1"/>
          <w:sz w:val="24"/>
          <w:szCs w:val="24"/>
        </w:rPr>
      </w:pPr>
      <w:r w:rsidRPr="00FD72FB">
        <w:rPr>
          <w:rFonts w:cs="Times New Roman"/>
          <w:color w:val="000000" w:themeColor="text1"/>
          <w:sz w:val="24"/>
          <w:szCs w:val="24"/>
        </w:rPr>
        <w:br w:type="page"/>
      </w:r>
    </w:p>
    <w:p w:rsidR="00416E89" w:rsidRPr="00FD72FB" w:rsidRDefault="00416E89" w:rsidP="00002F7F">
      <w:pPr>
        <w:ind w:firstLine="708"/>
        <w:rPr>
          <w:rFonts w:eastAsia="Times New Roman" w:cs="Times New Roman"/>
          <w:bCs/>
          <w:iCs/>
          <w:color w:val="000000" w:themeColor="text1"/>
          <w:kern w:val="32"/>
          <w:sz w:val="24"/>
          <w:szCs w:val="24"/>
          <w:lang w:eastAsia="ru-RU"/>
        </w:rPr>
      </w:pPr>
    </w:p>
    <w:p w:rsidR="00ED0CB3" w:rsidRPr="00FD72FB" w:rsidRDefault="00D72C13" w:rsidP="00002F7F">
      <w:pPr>
        <w:ind w:firstLine="708"/>
        <w:rPr>
          <w:rFonts w:cs="Times New Roman"/>
          <w:color w:val="000000" w:themeColor="text1"/>
          <w:sz w:val="24"/>
          <w:szCs w:val="24"/>
        </w:rPr>
      </w:pPr>
      <w:r w:rsidRPr="00FD72FB">
        <w:rPr>
          <w:rFonts w:eastAsia="Times New Roman" w:cs="Times New Roman"/>
          <w:b/>
          <w:bCs/>
          <w:iCs/>
          <w:color w:val="000000" w:themeColor="text1"/>
          <w:kern w:val="32"/>
          <w:sz w:val="24"/>
          <w:szCs w:val="24"/>
          <w:lang w:eastAsia="ru-RU"/>
        </w:rPr>
        <w:t>4. ЗОНЫ СЕЛЬСКОХОЗЯЙСТВЕННОГО ИСПОЛЬЗОВАНИЯ</w:t>
      </w:r>
    </w:p>
    <w:p w:rsidR="00ED0CB3" w:rsidRPr="00FD72FB" w:rsidRDefault="00ED0CB3" w:rsidP="00002F7F">
      <w:pPr>
        <w:ind w:firstLine="708"/>
        <w:rPr>
          <w:rFonts w:cs="Times New Roman"/>
          <w:color w:val="000000" w:themeColor="text1"/>
          <w:sz w:val="24"/>
          <w:szCs w:val="24"/>
        </w:rPr>
      </w:pPr>
    </w:p>
    <w:p w:rsidR="00ED0CB3" w:rsidRPr="00FD72FB" w:rsidRDefault="00D72C13" w:rsidP="00002F7F">
      <w:pPr>
        <w:ind w:firstLine="708"/>
        <w:rPr>
          <w:rFonts w:cs="Times New Roman"/>
          <w:b/>
          <w:color w:val="000000" w:themeColor="text1"/>
          <w:sz w:val="24"/>
          <w:szCs w:val="24"/>
        </w:rPr>
      </w:pPr>
      <w:r w:rsidRPr="00FD72FB">
        <w:rPr>
          <w:rFonts w:cs="Times New Roman"/>
          <w:b/>
          <w:color w:val="000000" w:themeColor="text1"/>
          <w:sz w:val="24"/>
          <w:szCs w:val="24"/>
        </w:rPr>
        <w:t>4.1 Общие требования</w:t>
      </w:r>
    </w:p>
    <w:p w:rsidR="00A64D95" w:rsidRPr="00FD72FB" w:rsidRDefault="00A64D95" w:rsidP="00002F7F">
      <w:pPr>
        <w:ind w:firstLine="708"/>
        <w:rPr>
          <w:rFonts w:cs="Times New Roman"/>
          <w:color w:val="000000" w:themeColor="text1"/>
          <w:sz w:val="24"/>
          <w:szCs w:val="24"/>
        </w:rPr>
      </w:pPr>
    </w:p>
    <w:p w:rsidR="00C54909" w:rsidRPr="00FD72FB" w:rsidRDefault="00842966" w:rsidP="00C54909">
      <w:pPr>
        <w:adjustRightInd w:val="0"/>
        <w:ind w:firstLine="709"/>
        <w:rPr>
          <w:rFonts w:eastAsia="Times New Roman" w:cs="Times New Roman"/>
          <w:color w:val="000000" w:themeColor="text1"/>
          <w:spacing w:val="-2"/>
          <w:sz w:val="24"/>
          <w:szCs w:val="24"/>
          <w:lang w:eastAsia="ru-RU"/>
        </w:rPr>
      </w:pPr>
      <w:r w:rsidRPr="00FD72FB">
        <w:rPr>
          <w:rFonts w:cs="Times New Roman"/>
          <w:color w:val="000000" w:themeColor="text1"/>
          <w:sz w:val="24"/>
          <w:szCs w:val="24"/>
        </w:rPr>
        <w:t xml:space="preserve">4.1.1 </w:t>
      </w:r>
      <w:r w:rsidR="00C54909" w:rsidRPr="00FD72FB">
        <w:rPr>
          <w:rFonts w:eastAsia="Times New Roman" w:cs="Times New Roman"/>
          <w:color w:val="000000" w:themeColor="text1"/>
          <w:sz w:val="24"/>
          <w:szCs w:val="24"/>
          <w:lang w:eastAsia="ru-RU"/>
        </w:rPr>
        <w:t>Зоны сельскохозяйственного использования могут формироваться в границах и за границами насел</w:t>
      </w:r>
      <w:r w:rsidR="00A27C09" w:rsidRPr="00FD72FB">
        <w:rPr>
          <w:rFonts w:eastAsia="Times New Roman" w:cs="Times New Roman"/>
          <w:color w:val="000000" w:themeColor="text1"/>
          <w:sz w:val="24"/>
          <w:szCs w:val="24"/>
          <w:lang w:eastAsia="ru-RU"/>
        </w:rPr>
        <w:t>ё</w:t>
      </w:r>
      <w:r w:rsidR="00C54909" w:rsidRPr="00FD72FB">
        <w:rPr>
          <w:rFonts w:eastAsia="Times New Roman" w:cs="Times New Roman"/>
          <w:color w:val="000000" w:themeColor="text1"/>
          <w:sz w:val="24"/>
          <w:szCs w:val="24"/>
          <w:lang w:eastAsia="ru-RU"/>
        </w:rPr>
        <w:t>нных пунктов.</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4.1.2 В состав функциональных зон, устанавливаемых в границах территории насел</w:t>
      </w:r>
      <w:r w:rsidR="005359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w:t>
      </w:r>
      <w:r w:rsidR="00535901"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w:t>
      </w:r>
      <w:r w:rsidR="005359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мами, и резервные земли для развития объектов сельскохозяйственного назначения.</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4.1.3 Использование территорий в пределах зон сельскохозяйственного использования, устанавливаемых в границах насел</w:t>
      </w:r>
      <w:r w:rsidR="005359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осуществляется в соответствии с видами разрешенного использования, установленными градостроительным регламентом территории.</w:t>
      </w:r>
    </w:p>
    <w:p w:rsidR="00C54909" w:rsidRPr="00FD72FB" w:rsidRDefault="00C54909" w:rsidP="00C54909">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4.1.4 За границами насел</w:t>
      </w:r>
      <w:r w:rsidR="005359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зоны сельскохозяйственного использования формируются на з</w:t>
      </w:r>
      <w:r w:rsidRPr="00FD72FB">
        <w:rPr>
          <w:rFonts w:eastAsia="Times New Roman" w:cs="Times New Roman"/>
          <w:bCs/>
          <w:color w:val="000000" w:themeColor="text1"/>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состав зон сельскохозяйственного использования, расположенных за границами насел</w:t>
      </w:r>
      <w:r w:rsidR="0053590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могут входить </w:t>
      </w:r>
      <w:r w:rsidRPr="00FD72FB">
        <w:rPr>
          <w:rFonts w:eastAsia="Times New Roman" w:cs="Times New Roman"/>
          <w:bCs/>
          <w:color w:val="000000" w:themeColor="text1"/>
          <w:sz w:val="24"/>
          <w:szCs w:val="24"/>
          <w:lang w:eastAsia="ru-RU"/>
        </w:rPr>
        <w:t>сельскохозяйственные угодья (</w:t>
      </w:r>
      <w:r w:rsidRPr="00FD72FB">
        <w:rPr>
          <w:rFonts w:eastAsia="Times New Roman" w:cs="Times New Roman"/>
          <w:color w:val="000000" w:themeColor="text1"/>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FD72FB">
        <w:rPr>
          <w:rFonts w:eastAsia="Times New Roman" w:cs="Times New Roman"/>
          <w:bCs/>
          <w:color w:val="000000" w:themeColor="text1"/>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4.1.6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FD72FB">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FD72FB">
        <w:rPr>
          <w:rFonts w:eastAsia="Times New Roman" w:cs="Times New Roman"/>
          <w:color w:val="000000" w:themeColor="text1"/>
          <w:sz w:val="24"/>
          <w:szCs w:val="24"/>
          <w:lang w:eastAsia="ru-RU"/>
        </w:rPr>
        <w:t>.</w:t>
      </w:r>
    </w:p>
    <w:p w:rsidR="00C54909" w:rsidRPr="00FD72FB" w:rsidRDefault="00C54909" w:rsidP="00C54909">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4.1.7 Использование </w:t>
      </w:r>
      <w:r w:rsidRPr="00FD72FB">
        <w:rPr>
          <w:rFonts w:eastAsia="Times New Roman" w:cs="Times New Roman"/>
          <w:color w:val="000000" w:themeColor="text1"/>
          <w:sz w:val="24"/>
          <w:szCs w:val="24"/>
          <w:lang w:eastAsia="ru-RU"/>
        </w:rPr>
        <w:t>территорий в пределах зон сельскохозяйственного использования, устанавливаемых за границами насел</w:t>
      </w:r>
      <w:r w:rsidR="00F0036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на </w:t>
      </w:r>
      <w:r w:rsidRPr="00FD72FB">
        <w:rPr>
          <w:rFonts w:eastAsia="Times New Roman" w:cs="Times New Roman"/>
          <w:bCs/>
          <w:color w:val="000000" w:themeColor="text1"/>
          <w:sz w:val="24"/>
          <w:szCs w:val="24"/>
          <w:lang w:eastAsia="ru-RU"/>
        </w:rPr>
        <w:t xml:space="preserve">землях сельскохозяйственного назначения, осуществляется в соответствии с требованиями статей 77 – 79 Земельного кодекса Российской Федерации, </w:t>
      </w:r>
      <w:r w:rsidRPr="00FD72FB">
        <w:rPr>
          <w:rFonts w:eastAsia="Times New Roman" w:cs="Times New Roman"/>
          <w:color w:val="000000" w:themeColor="text1"/>
          <w:sz w:val="24"/>
          <w:szCs w:val="24"/>
          <w:lang w:eastAsia="ru-RU"/>
        </w:rPr>
        <w:t xml:space="preserve">Закона </w:t>
      </w:r>
      <w:r w:rsidRPr="00FD72FB">
        <w:rPr>
          <w:rFonts w:eastAsia="Times New Roman" w:cs="Times New Roman"/>
          <w:bCs/>
          <w:color w:val="000000" w:themeColor="text1"/>
          <w:sz w:val="24"/>
          <w:szCs w:val="24"/>
          <w:lang w:eastAsia="ru-RU"/>
        </w:rPr>
        <w:t>Смоленской области от 07.07.2003 № 46-з «Об обороте земель сельскохозяйственного назначения в Смоленской области»</w:t>
      </w:r>
      <w:r w:rsidRPr="00FD72FB">
        <w:rPr>
          <w:rFonts w:eastAsia="Times New Roman" w:cs="Times New Roman"/>
          <w:color w:val="000000" w:themeColor="text1"/>
          <w:sz w:val="24"/>
          <w:szCs w:val="24"/>
          <w:lang w:eastAsia="ru-RU"/>
        </w:rPr>
        <w:t>.</w:t>
      </w:r>
    </w:p>
    <w:p w:rsidR="005926EC" w:rsidRPr="00FD72FB" w:rsidRDefault="00C54909" w:rsidP="00C54909">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4.1.8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07738D" w:rsidRPr="00FD72FB" w:rsidRDefault="0007738D" w:rsidP="00002F7F">
      <w:pPr>
        <w:ind w:firstLine="708"/>
        <w:rPr>
          <w:rFonts w:cs="Times New Roman"/>
          <w:color w:val="000000" w:themeColor="text1"/>
          <w:sz w:val="24"/>
          <w:szCs w:val="24"/>
        </w:rPr>
      </w:pPr>
    </w:p>
    <w:p w:rsidR="00227323" w:rsidRPr="00FD72FB" w:rsidRDefault="00227323" w:rsidP="00002F7F">
      <w:pPr>
        <w:ind w:firstLine="708"/>
        <w:rPr>
          <w:rFonts w:cs="Times New Roman"/>
          <w:color w:val="000000" w:themeColor="text1"/>
          <w:sz w:val="24"/>
          <w:szCs w:val="24"/>
        </w:rPr>
      </w:pPr>
    </w:p>
    <w:p w:rsidR="0007738D" w:rsidRPr="00FD72FB" w:rsidRDefault="00C54909" w:rsidP="00002F7F">
      <w:pPr>
        <w:ind w:firstLine="708"/>
        <w:rPr>
          <w:rFonts w:cs="Times New Roman"/>
          <w:b/>
          <w:color w:val="000000" w:themeColor="text1"/>
          <w:sz w:val="24"/>
          <w:szCs w:val="24"/>
        </w:rPr>
      </w:pPr>
      <w:r w:rsidRPr="00FD72FB">
        <w:rPr>
          <w:rFonts w:cs="Times New Roman"/>
          <w:b/>
          <w:color w:val="000000" w:themeColor="text1"/>
          <w:sz w:val="24"/>
          <w:szCs w:val="24"/>
        </w:rPr>
        <w:t xml:space="preserve">4.2 </w:t>
      </w:r>
      <w:r w:rsidR="00DF39F6" w:rsidRPr="00FD72FB">
        <w:rPr>
          <w:rFonts w:cs="Times New Roman"/>
          <w:b/>
          <w:color w:val="000000" w:themeColor="text1"/>
          <w:sz w:val="24"/>
          <w:szCs w:val="24"/>
        </w:rPr>
        <w:t>Зоны размещения объектов</w:t>
      </w:r>
      <w:r w:rsidRPr="00FD72FB">
        <w:rPr>
          <w:rFonts w:cs="Times New Roman"/>
          <w:b/>
          <w:color w:val="000000" w:themeColor="text1"/>
          <w:sz w:val="24"/>
          <w:szCs w:val="24"/>
        </w:rPr>
        <w:t xml:space="preserve"> сельскохозяйстве</w:t>
      </w:r>
      <w:r w:rsidR="00DF39F6" w:rsidRPr="00FD72FB">
        <w:rPr>
          <w:rFonts w:cs="Times New Roman"/>
          <w:b/>
          <w:color w:val="000000" w:themeColor="text1"/>
          <w:sz w:val="24"/>
          <w:szCs w:val="24"/>
        </w:rPr>
        <w:t xml:space="preserve">нного </w:t>
      </w:r>
      <w:r w:rsidRPr="00FD72FB">
        <w:rPr>
          <w:rFonts w:cs="Times New Roman"/>
          <w:b/>
          <w:color w:val="000000" w:themeColor="text1"/>
          <w:sz w:val="24"/>
          <w:szCs w:val="24"/>
        </w:rPr>
        <w:t>назначения (производственная зона)</w:t>
      </w:r>
    </w:p>
    <w:p w:rsidR="0007738D" w:rsidRPr="00FD72FB" w:rsidRDefault="0007738D" w:rsidP="00002F7F">
      <w:pPr>
        <w:ind w:firstLine="708"/>
        <w:rPr>
          <w:rFonts w:cs="Times New Roman"/>
          <w:color w:val="000000" w:themeColor="text1"/>
          <w:sz w:val="24"/>
          <w:szCs w:val="24"/>
        </w:rPr>
      </w:pPr>
    </w:p>
    <w:p w:rsidR="00DF39F6" w:rsidRPr="00FD72FB" w:rsidRDefault="00DF39F6" w:rsidP="00002F7F">
      <w:pPr>
        <w:ind w:firstLine="708"/>
        <w:rPr>
          <w:rFonts w:cs="Times New Roman"/>
          <w:b/>
          <w:color w:val="000000" w:themeColor="text1"/>
          <w:sz w:val="24"/>
          <w:szCs w:val="24"/>
        </w:rPr>
      </w:pPr>
      <w:r w:rsidRPr="00FD72FB">
        <w:rPr>
          <w:rFonts w:cs="Times New Roman"/>
          <w:b/>
          <w:color w:val="000000" w:themeColor="text1"/>
          <w:sz w:val="24"/>
          <w:szCs w:val="24"/>
        </w:rPr>
        <w:t>Общие требования</w:t>
      </w:r>
    </w:p>
    <w:p w:rsidR="00DF39F6" w:rsidRPr="00FD72FB" w:rsidRDefault="00DF39F6" w:rsidP="00002F7F">
      <w:pPr>
        <w:ind w:firstLine="708"/>
        <w:rPr>
          <w:rFonts w:cs="Times New Roman"/>
          <w:color w:val="000000" w:themeColor="text1"/>
          <w:sz w:val="24"/>
          <w:szCs w:val="24"/>
        </w:rPr>
      </w:pPr>
    </w:p>
    <w:p w:rsidR="00DF39F6" w:rsidRPr="00FD72FB" w:rsidRDefault="00C54909" w:rsidP="00DF39F6">
      <w:pPr>
        <w:ind w:firstLine="708"/>
        <w:rPr>
          <w:rFonts w:cs="Times New Roman"/>
          <w:color w:val="000000" w:themeColor="text1"/>
          <w:sz w:val="24"/>
          <w:szCs w:val="24"/>
        </w:rPr>
      </w:pPr>
      <w:r w:rsidRPr="00FD72FB">
        <w:rPr>
          <w:rFonts w:cs="Times New Roman"/>
          <w:color w:val="000000" w:themeColor="text1"/>
          <w:sz w:val="24"/>
          <w:szCs w:val="24"/>
        </w:rPr>
        <w:t xml:space="preserve">4.2.1 </w:t>
      </w:r>
      <w:r w:rsidR="00DF39F6" w:rsidRPr="00FD72FB">
        <w:rPr>
          <w:rFonts w:eastAsia="Times New Roman" w:cs="Times New Roman"/>
          <w:color w:val="000000" w:themeColor="text1"/>
          <w:sz w:val="24"/>
          <w:szCs w:val="24"/>
          <w:lang w:eastAsia="ru-RU"/>
        </w:rPr>
        <w:t>О</w:t>
      </w:r>
      <w:r w:rsidR="00DF39F6" w:rsidRPr="00FD72FB">
        <w:rPr>
          <w:rFonts w:eastAsia="Times New Roman" w:cs="Times New Roman"/>
          <w:bCs/>
          <w:color w:val="000000" w:themeColor="text1"/>
          <w:sz w:val="24"/>
          <w:szCs w:val="24"/>
          <w:lang w:eastAsia="ru-RU"/>
        </w:rPr>
        <w:t>бъекты по производству и переработке сельскохозяйственной продукции</w:t>
      </w:r>
      <w:r w:rsidR="00DF39F6" w:rsidRPr="00FD72FB">
        <w:rPr>
          <w:rFonts w:eastAsia="Times New Roman" w:cs="Times New Roman"/>
          <w:color w:val="000000" w:themeColor="text1"/>
          <w:spacing w:val="-3"/>
          <w:sz w:val="24"/>
          <w:szCs w:val="24"/>
          <w:lang w:eastAsia="ru-RU"/>
        </w:rPr>
        <w:t xml:space="preserve"> следует размещать в соответствии </w:t>
      </w:r>
      <w:r w:rsidR="00DF39F6" w:rsidRPr="00FD72FB">
        <w:rPr>
          <w:rFonts w:eastAsia="Times New Roman" w:cs="Times New Roman"/>
          <w:bCs/>
          <w:color w:val="000000" w:themeColor="text1"/>
          <w:sz w:val="24"/>
          <w:szCs w:val="24"/>
          <w:lang w:eastAsia="ru-RU"/>
        </w:rPr>
        <w:t>с утвержд</w:t>
      </w:r>
      <w:r w:rsidR="001207DB"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 xml:space="preserve">нной схемой размещения объектов сельского хозяйства в муниципальных образованиях </w:t>
      </w:r>
      <w:r w:rsidR="006D648A" w:rsidRPr="00FD72FB">
        <w:rPr>
          <w:rFonts w:eastAsia="Times New Roman" w:cs="Times New Roman"/>
          <w:bCs/>
          <w:color w:val="000000" w:themeColor="text1"/>
          <w:sz w:val="24"/>
          <w:szCs w:val="24"/>
          <w:lang w:eastAsia="ru-RU"/>
        </w:rPr>
        <w:t xml:space="preserve">Рославльского района </w:t>
      </w:r>
      <w:r w:rsidR="00DF39F6" w:rsidRPr="00FD72FB">
        <w:rPr>
          <w:rFonts w:eastAsia="Times New Roman" w:cs="Times New Roman"/>
          <w:bCs/>
          <w:color w:val="000000" w:themeColor="text1"/>
          <w:sz w:val="24"/>
          <w:szCs w:val="24"/>
          <w:lang w:eastAsia="ru-RU"/>
        </w:rPr>
        <w:t>Смоленской области, определ</w:t>
      </w:r>
      <w:r w:rsidR="00E93156"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нной на основе зон специализации региона</w:t>
      </w:r>
      <w:r w:rsidR="00DF39F6" w:rsidRPr="00FD72FB">
        <w:rPr>
          <w:rFonts w:eastAsia="Times New Roman" w:cs="Times New Roman"/>
          <w:color w:val="000000" w:themeColor="text1"/>
          <w:spacing w:val="-3"/>
          <w:sz w:val="24"/>
          <w:szCs w:val="24"/>
          <w:lang w:eastAsia="ru-RU"/>
        </w:rPr>
        <w:t>.</w:t>
      </w:r>
    </w:p>
    <w:p w:rsidR="00DF39F6" w:rsidRPr="00FD72FB"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з</w:t>
      </w:r>
      <w:r w:rsidRPr="00FD72FB">
        <w:rPr>
          <w:rFonts w:eastAsia="Times New Roman" w:cs="Times New Roman"/>
          <w:bCs/>
          <w:color w:val="000000" w:themeColor="text1"/>
          <w:sz w:val="24"/>
          <w:szCs w:val="24"/>
          <w:lang w:eastAsia="ru-RU"/>
        </w:rPr>
        <w:t>он размещения объектов по производству и переработке сельскохозяйственной продукции</w:t>
      </w:r>
      <w:r w:rsidRPr="00FD72FB">
        <w:rPr>
          <w:rFonts w:eastAsia="Times New Roman" w:cs="Times New Roman"/>
          <w:color w:val="000000" w:themeColor="text1"/>
          <w:sz w:val="24"/>
          <w:szCs w:val="24"/>
          <w:lang w:eastAsia="ru-RU"/>
        </w:rPr>
        <w:t xml:space="preserve"> (далее производственная зона) необходимо предусматривать меры по защите жилых и общественно</w:t>
      </w:r>
      <w:r w:rsidR="006D648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DF39F6" w:rsidRPr="00FD72FB" w:rsidRDefault="006D648A" w:rsidP="00DF39F6">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В производственной зоне следует размещать животноводческие, птицеводческие и звероводческие предприятия, склады тв</w:t>
      </w:r>
      <w:r w:rsidR="00E93156"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00DF39F6" w:rsidRPr="00FD72FB">
        <w:rPr>
          <w:rFonts w:eastAsia="Times New Roman" w:cs="Times New Roman"/>
          <w:color w:val="000000" w:themeColor="text1"/>
          <w:sz w:val="24"/>
          <w:szCs w:val="24"/>
          <w:lang w:eastAsia="ru-RU"/>
        </w:rPr>
        <w:t>.</w:t>
      </w:r>
    </w:p>
    <w:p w:rsidR="006D648A" w:rsidRPr="00FD72FB" w:rsidRDefault="006D648A" w:rsidP="006D648A">
      <w:pPr>
        <w:widowControl w:val="0"/>
        <w:adjustRightInd w:val="0"/>
        <w:spacing w:before="120"/>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Примечание:</w:t>
      </w:r>
    </w:p>
    <w:p w:rsidR="00DF39F6" w:rsidRPr="00FD72FB" w:rsidRDefault="00DF39F6" w:rsidP="006D648A">
      <w:pPr>
        <w:widowControl w:val="0"/>
        <w:adjustRightInd w:val="0"/>
        <w:spacing w:after="120"/>
        <w:ind w:firstLine="709"/>
        <w:rPr>
          <w:rFonts w:eastAsia="Times New Roman" w:cs="Times New Roman"/>
          <w:i/>
          <w:color w:val="000000" w:themeColor="text1"/>
          <w:sz w:val="22"/>
          <w:lang w:eastAsia="ru-RU"/>
        </w:rPr>
      </w:pPr>
      <w:r w:rsidRPr="00FD72FB">
        <w:rPr>
          <w:rFonts w:eastAsia="Times New Roman" w:cs="Times New Roman"/>
          <w:bCs/>
          <w:i/>
          <w:color w:val="000000" w:themeColor="text1"/>
          <w:sz w:val="22"/>
          <w:lang w:eastAsia="ru-RU"/>
        </w:rPr>
        <w:t>Размещение животноводческих, птицеводческих и звероводческих предприятий и определение их мощности следует осуществлять с уч</w:t>
      </w:r>
      <w:r w:rsidR="009E1B6D" w:rsidRPr="00FD72FB">
        <w:rPr>
          <w:rFonts w:eastAsia="Times New Roman" w:cs="Times New Roman"/>
          <w:bCs/>
          <w:i/>
          <w:color w:val="000000" w:themeColor="text1"/>
          <w:sz w:val="22"/>
          <w:lang w:eastAsia="ru-RU"/>
        </w:rPr>
        <w:t>ё</w:t>
      </w:r>
      <w:r w:rsidRPr="00FD72FB">
        <w:rPr>
          <w:rFonts w:eastAsia="Times New Roman" w:cs="Times New Roman"/>
          <w:bCs/>
          <w:i/>
          <w:color w:val="000000" w:themeColor="text1"/>
          <w:sz w:val="22"/>
          <w:lang w:eastAsia="ru-RU"/>
        </w:rPr>
        <w:t>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FD72FB">
        <w:rPr>
          <w:rFonts w:eastAsia="Times New Roman" w:cs="Times New Roman"/>
          <w:i/>
          <w:color w:val="000000" w:themeColor="text1"/>
          <w:sz w:val="22"/>
          <w:lang w:eastAsia="ru-RU"/>
        </w:rPr>
        <w:t>.</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4.2.3</w:t>
      </w:r>
      <w:r w:rsidR="00DF39F6" w:rsidRPr="00FD72FB">
        <w:rPr>
          <w:rFonts w:eastAsia="Times New Roman" w:cs="Times New Roman"/>
          <w:color w:val="000000" w:themeColor="text1"/>
          <w:sz w:val="24"/>
          <w:szCs w:val="24"/>
          <w:lang w:eastAsia="ru-RU"/>
        </w:rPr>
        <w:t xml:space="preserve">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w:t>
      </w:r>
      <w:r w:rsidRPr="00FD72FB">
        <w:rPr>
          <w:rFonts w:eastAsia="Times New Roman" w:cs="Times New Roman"/>
          <w:color w:val="000000" w:themeColor="text1"/>
          <w:sz w:val="24"/>
          <w:szCs w:val="24"/>
          <w:lang w:eastAsia="ru-RU"/>
        </w:rPr>
        <w:t>енных угодьях худшего качества.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Не допускается размещение производственных зон:</w:t>
      </w:r>
    </w:p>
    <w:p w:rsidR="00DF39F6" w:rsidRPr="00FD72FB"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pacing w:val="-2"/>
          <w:sz w:val="24"/>
          <w:szCs w:val="24"/>
          <w:lang w:eastAsia="ru-RU"/>
        </w:rPr>
        <w:t xml:space="preserve"> на месте закрытых полигонов для тв</w:t>
      </w:r>
      <w:r w:rsidR="009E1B6D" w:rsidRPr="00FD72FB">
        <w:rPr>
          <w:rFonts w:eastAsia="Times New Roman" w:cs="Times New Roman"/>
          <w:color w:val="000000" w:themeColor="text1"/>
          <w:spacing w:val="-2"/>
          <w:sz w:val="24"/>
          <w:szCs w:val="24"/>
          <w:lang w:eastAsia="ru-RU"/>
        </w:rPr>
        <w:t>ё</w:t>
      </w:r>
      <w:r w:rsidR="00DF39F6" w:rsidRPr="00FD72FB">
        <w:rPr>
          <w:rFonts w:eastAsia="Times New Roman" w:cs="Times New Roman"/>
          <w:color w:val="000000" w:themeColor="text1"/>
          <w:spacing w:val="-2"/>
          <w:sz w:val="24"/>
          <w:szCs w:val="24"/>
          <w:lang w:eastAsia="ru-RU"/>
        </w:rPr>
        <w:t xml:space="preserve">рдых </w:t>
      </w:r>
      <w:r w:rsidR="00961CBB" w:rsidRPr="00FD72FB">
        <w:rPr>
          <w:rFonts w:eastAsia="Times New Roman" w:cs="Times New Roman"/>
          <w:color w:val="000000" w:themeColor="text1"/>
          <w:spacing w:val="-2"/>
          <w:sz w:val="24"/>
          <w:szCs w:val="24"/>
          <w:lang w:eastAsia="ru-RU"/>
        </w:rPr>
        <w:t>коммунальных</w:t>
      </w:r>
      <w:r w:rsidR="00DF39F6" w:rsidRPr="00FD72FB">
        <w:rPr>
          <w:rFonts w:eastAsia="Times New Roman" w:cs="Times New Roman"/>
          <w:color w:val="000000" w:themeColor="text1"/>
          <w:spacing w:val="-2"/>
          <w:sz w:val="24"/>
          <w:szCs w:val="24"/>
          <w:lang w:eastAsia="ru-RU"/>
        </w:rPr>
        <w:t xml:space="preserve"> отходов, очистных сооружений, скотомогильников, кожсырьевых предприятий;</w:t>
      </w:r>
    </w:p>
    <w:p w:rsidR="00DF39F6" w:rsidRPr="00FD72FB"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в зонах схода лавин, селей, оползней, обвалов</w:t>
      </w:r>
      <w:r w:rsidR="00DF39F6" w:rsidRPr="00FD72FB">
        <w:rPr>
          <w:rFonts w:eastAsia="Times New Roman" w:cs="Times New Roman"/>
          <w:color w:val="000000" w:themeColor="text1"/>
          <w:sz w:val="24"/>
          <w:szCs w:val="24"/>
          <w:lang w:eastAsia="ru-RU"/>
        </w:rPr>
        <w:t>, обрушений которые могут угрожать застройке и эксплуатации предприятий, зданий и сооружений;</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в зонах санитарной охраны источников питьевого водоснабжения в соответствии с требованиями СанПиН 2.1.4.1110-02;</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pacing w:val="-2"/>
          <w:sz w:val="24"/>
          <w:szCs w:val="24"/>
          <w:lang w:eastAsia="ru-RU"/>
        </w:rPr>
        <w:t xml:space="preserve"> во всех зонах округов санитарной, санитарной охраны лечебно</w:t>
      </w:r>
      <w:r w:rsidRPr="00FD72FB">
        <w:rPr>
          <w:rFonts w:eastAsia="Times New Roman" w:cs="Times New Roman"/>
          <w:color w:val="000000" w:themeColor="text1"/>
          <w:spacing w:val="-2"/>
          <w:sz w:val="24"/>
          <w:szCs w:val="24"/>
          <w:lang w:eastAsia="ru-RU"/>
        </w:rPr>
        <w:t xml:space="preserve"> – </w:t>
      </w:r>
      <w:r w:rsidR="00DF39F6" w:rsidRPr="00FD72FB">
        <w:rPr>
          <w:rFonts w:eastAsia="Times New Roman" w:cs="Times New Roman"/>
          <w:color w:val="000000" w:themeColor="text1"/>
          <w:spacing w:val="-2"/>
          <w:sz w:val="24"/>
          <w:szCs w:val="24"/>
          <w:lang w:eastAsia="ru-RU"/>
        </w:rPr>
        <w:t>оздоро</w:t>
      </w:r>
      <w:r w:rsidR="00DF39F6" w:rsidRPr="00FD72FB">
        <w:rPr>
          <w:rFonts w:eastAsia="Times New Roman" w:cs="Times New Roman"/>
          <w:color w:val="000000" w:themeColor="text1"/>
          <w:sz w:val="24"/>
          <w:szCs w:val="24"/>
          <w:lang w:eastAsia="ru-RU"/>
        </w:rPr>
        <w:t>вительных местностей и курортов;</w:t>
      </w:r>
    </w:p>
    <w:p w:rsidR="00DF39F6" w:rsidRPr="00FD72FB" w:rsidRDefault="006D648A" w:rsidP="00DF39F6">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в водоохранных зонах и прибрежных защитных полосах водо</w:t>
      </w:r>
      <w:r w:rsidR="009E1B6D"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мов и водотоков;</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на землях зел</w:t>
      </w:r>
      <w:r w:rsidR="009E1B6D"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ных зон;</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на земельных участках, загрязненных органическими и радиоактивными отходами, до истечения сроков, установленных органами </w:t>
      </w:r>
      <w:r w:rsidR="00373A55" w:rsidRPr="00FD72FB">
        <w:rPr>
          <w:rFonts w:eastAsia="Times New Roman" w:cs="Times New Roman"/>
          <w:color w:val="000000" w:themeColor="text1"/>
          <w:sz w:val="24"/>
          <w:szCs w:val="24"/>
          <w:lang w:eastAsia="ru-RU"/>
        </w:rPr>
        <w:t>Росприроднадзора</w:t>
      </w:r>
      <w:r w:rsidR="00DF39F6" w:rsidRPr="00FD72FB">
        <w:rPr>
          <w:rFonts w:eastAsia="Times New Roman" w:cs="Times New Roman"/>
          <w:color w:val="000000" w:themeColor="text1"/>
          <w:sz w:val="24"/>
          <w:szCs w:val="24"/>
          <w:lang w:eastAsia="ru-RU"/>
        </w:rPr>
        <w:t xml:space="preserve"> и Россельхознадзора;</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00DF39F6" w:rsidRPr="00FD72FB">
        <w:rPr>
          <w:rFonts w:eastAsia="Times New Roman" w:cs="Times New Roman"/>
          <w:bCs/>
          <w:color w:val="000000" w:themeColor="text1"/>
          <w:sz w:val="24"/>
          <w:szCs w:val="24"/>
          <w:lang w:eastAsia="ru-RU"/>
        </w:rPr>
        <w:t>Смоленской области</w:t>
      </w:r>
      <w:r w:rsidR="00DF39F6" w:rsidRPr="00FD72FB">
        <w:rPr>
          <w:rFonts w:eastAsia="Times New Roman" w:cs="Times New Roman"/>
          <w:color w:val="000000" w:themeColor="text1"/>
          <w:sz w:val="24"/>
          <w:szCs w:val="24"/>
          <w:lang w:eastAsia="ru-RU"/>
        </w:rPr>
        <w:t xml:space="preserve"> в сфере государственной охраны объектов культурного наследия.</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DF39F6" w:rsidRPr="00FD72FB" w:rsidRDefault="006D648A"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4.2.4</w:t>
      </w:r>
      <w:r w:rsidR="00DF39F6" w:rsidRPr="00FD72FB">
        <w:rPr>
          <w:rFonts w:eastAsia="Times New Roman" w:cs="Times New Roman"/>
          <w:color w:val="000000" w:themeColor="text1"/>
          <w:sz w:val="24"/>
          <w:szCs w:val="24"/>
          <w:lang w:eastAsia="ru-RU"/>
        </w:rPr>
        <w:t xml:space="preserve">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w:t>
      </w:r>
      <w:r w:rsidR="00F264C2" w:rsidRPr="00FD72FB">
        <w:rPr>
          <w:rFonts w:eastAsia="Times New Roman" w:cs="Times New Roman"/>
          <w:color w:val="000000" w:themeColor="text1"/>
          <w:sz w:val="24"/>
          <w:szCs w:val="24"/>
          <w:lang w:eastAsia="ru-RU"/>
        </w:rPr>
        <w:t xml:space="preserve"> будет угрожать их сохранности.</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39F6" w:rsidRPr="00FD72FB" w:rsidRDefault="006D648A"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4.2.5</w:t>
      </w:r>
      <w:r w:rsidR="00DF39F6" w:rsidRPr="00FD72FB">
        <w:rPr>
          <w:rFonts w:eastAsia="Times New Roman" w:cs="Times New Roman"/>
          <w:color w:val="000000" w:themeColor="text1"/>
          <w:spacing w:val="-2"/>
          <w:sz w:val="24"/>
          <w:szCs w:val="24"/>
          <w:lang w:eastAsia="ru-RU"/>
        </w:rPr>
        <w:t xml:space="preserve"> </w:t>
      </w:r>
      <w:r w:rsidR="00DF39F6" w:rsidRPr="00FD72FB">
        <w:rPr>
          <w:rFonts w:eastAsia="Times New Roman" w:cs="Times New Roman"/>
          <w:color w:val="000000" w:themeColor="text1"/>
          <w:sz w:val="24"/>
          <w:szCs w:val="24"/>
          <w:lang w:eastAsia="ru-RU"/>
        </w:rPr>
        <w:t>Допускается размещение производственных зон в водоохранных зонах рек и водо</w:t>
      </w:r>
      <w:r w:rsidR="00F264C2"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39F6" w:rsidRPr="00FD72FB"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При размещении производственных зон на прибрежных участках водо</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FD72FB">
          <w:rPr>
            <w:rFonts w:eastAsia="Times New Roman" w:cs="Times New Roman"/>
            <w:color w:val="000000" w:themeColor="text1"/>
            <w:spacing w:val="-2"/>
            <w:sz w:val="24"/>
            <w:szCs w:val="24"/>
            <w:lang w:eastAsia="ru-RU"/>
          </w:rPr>
          <w:t>0,5 м</w:t>
        </w:r>
      </w:smartTag>
      <w:r w:rsidRPr="00FD72FB">
        <w:rPr>
          <w:rFonts w:eastAsia="Times New Roman" w:cs="Times New Roman"/>
          <w:color w:val="000000" w:themeColor="text1"/>
          <w:spacing w:val="-2"/>
          <w:sz w:val="24"/>
          <w:szCs w:val="24"/>
          <w:lang w:eastAsia="ru-RU"/>
        </w:rPr>
        <w:t xml:space="preserve"> выше расч</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тного горизонта воды с уч</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том подпора и уклона водотока, а также расч</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тной высоты волны и е</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 нагона.</w:t>
      </w:r>
    </w:p>
    <w:p w:rsidR="00DF39F6" w:rsidRPr="00FD72FB"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Для предприятий со сроком эксплуатации более 10 лет за расч</w:t>
      </w:r>
      <w:r w:rsidR="00F264C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тный горизонт надлежит принимать наивысший уровень воды с вероятностью его </w:t>
      </w:r>
      <w:r w:rsidRPr="00FD72FB">
        <w:rPr>
          <w:rFonts w:eastAsia="Times New Roman" w:cs="Times New Roman"/>
          <w:color w:val="000000" w:themeColor="text1"/>
          <w:spacing w:val="-4"/>
          <w:sz w:val="24"/>
          <w:szCs w:val="24"/>
          <w:lang w:eastAsia="ru-RU"/>
        </w:rPr>
        <w:t>повторения один раз в 50 лет, а для предприятий со сроком эксплуатации до 10 лет –</w:t>
      </w:r>
      <w:r w:rsidRPr="00FD72FB">
        <w:rPr>
          <w:rFonts w:eastAsia="Times New Roman" w:cs="Times New Roman"/>
          <w:color w:val="000000" w:themeColor="text1"/>
          <w:spacing w:val="-2"/>
          <w:sz w:val="24"/>
          <w:szCs w:val="24"/>
          <w:lang w:eastAsia="ru-RU"/>
        </w:rPr>
        <w:t xml:space="preserve"> один раз в 10 лет.</w:t>
      </w:r>
    </w:p>
    <w:p w:rsidR="00DF39F6" w:rsidRPr="00FD72FB" w:rsidRDefault="00DF39F6"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При размещении сельскохозяйственных предприятий на прибрежных участках водо</w:t>
      </w:r>
      <w:r w:rsidR="00F264C2"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FD72FB">
          <w:rPr>
            <w:rFonts w:eastAsia="Times New Roman" w:cs="Times New Roman"/>
            <w:color w:val="000000" w:themeColor="text1"/>
            <w:spacing w:val="-2"/>
            <w:sz w:val="24"/>
            <w:szCs w:val="24"/>
            <w:lang w:eastAsia="ru-RU"/>
          </w:rPr>
          <w:t>40 м</w:t>
        </w:r>
      </w:smartTag>
      <w:r w:rsidRPr="00FD72FB">
        <w:rPr>
          <w:rFonts w:eastAsia="Times New Roman" w:cs="Times New Roman"/>
          <w:color w:val="000000" w:themeColor="text1"/>
          <w:spacing w:val="-2"/>
          <w:sz w:val="24"/>
          <w:szCs w:val="24"/>
          <w:lang w:eastAsia="ru-RU"/>
        </w:rPr>
        <w:t>.</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4.2.6</w:t>
      </w:r>
      <w:r w:rsidR="00DF39F6" w:rsidRPr="00FD72FB">
        <w:rPr>
          <w:rFonts w:eastAsia="Times New Roman" w:cs="Times New Roman"/>
          <w:color w:val="000000" w:themeColor="text1"/>
          <w:spacing w:val="-2"/>
          <w:sz w:val="24"/>
          <w:szCs w:val="24"/>
          <w:lang w:eastAsia="ru-RU"/>
        </w:rPr>
        <w:t xml:space="preserve"> При размещении производственных зон в районе расположения</w:t>
      </w:r>
      <w:r w:rsidR="00DF39F6" w:rsidRPr="00FD72FB">
        <w:rPr>
          <w:rFonts w:eastAsia="Times New Roman" w:cs="Times New Roman"/>
          <w:color w:val="000000" w:themeColor="text1"/>
          <w:sz w:val="24"/>
          <w:szCs w:val="24"/>
          <w:lang w:eastAsia="ru-RU"/>
        </w:rPr>
        <w:t xml:space="preserve"> радиостанций, </w:t>
      </w:r>
      <w:r w:rsidR="00DF39F6" w:rsidRPr="00FD72FB">
        <w:rPr>
          <w:rFonts w:eastAsia="Times New Roman" w:cs="Times New Roman"/>
          <w:bCs/>
          <w:color w:val="000000" w:themeColor="text1"/>
          <w:sz w:val="24"/>
          <w:szCs w:val="24"/>
          <w:lang w:eastAsia="ru-RU"/>
        </w:rPr>
        <w:t>предприятий по выпуску высокотоксичных веществ</w:t>
      </w:r>
      <w:r w:rsidR="00DF39F6" w:rsidRPr="00FD72FB">
        <w:rPr>
          <w:rFonts w:eastAsia="Times New Roman" w:cs="Times New Roman"/>
          <w:color w:val="000000" w:themeColor="text1"/>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защитных зон указанных объектов (СанПиН 2.2.1/2.1.1.1200-03).</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w:t>
      </w:r>
      <w:r w:rsidR="000B021F"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границ запретных (опасных) зон и районов, определяемых в соответствии с Постановлением Правительства Российской Федерации от 17.02.2000 № 135.</w:t>
      </w:r>
    </w:p>
    <w:p w:rsidR="00DF39F6" w:rsidRPr="00FD72FB" w:rsidRDefault="006D648A"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4.2.7</w:t>
      </w:r>
      <w:r w:rsidR="00DF39F6" w:rsidRPr="00FD72FB">
        <w:rPr>
          <w:rFonts w:eastAsia="Times New Roman" w:cs="Times New Roman"/>
          <w:color w:val="000000" w:themeColor="text1"/>
          <w:sz w:val="24"/>
          <w:szCs w:val="24"/>
          <w:lang w:eastAsia="ru-RU"/>
        </w:rPr>
        <w:t xml:space="preserve">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Согласованию подлежит размещение зданий и сооружений, воздушных </w:t>
      </w:r>
      <w:r w:rsidRPr="00FD72FB">
        <w:rPr>
          <w:rFonts w:eastAsia="Times New Roman" w:cs="Times New Roman"/>
          <w:color w:val="000000" w:themeColor="text1"/>
          <w:spacing w:val="-2"/>
          <w:sz w:val="24"/>
          <w:szCs w:val="24"/>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FD72FB">
          <w:rPr>
            <w:rFonts w:eastAsia="Times New Roman" w:cs="Times New Roman"/>
            <w:color w:val="000000" w:themeColor="text1"/>
            <w:spacing w:val="-2"/>
            <w:sz w:val="24"/>
            <w:szCs w:val="24"/>
            <w:lang w:eastAsia="ru-RU"/>
          </w:rPr>
          <w:t>10 км</w:t>
        </w:r>
      </w:smartTag>
      <w:r w:rsidRPr="00FD72FB">
        <w:rPr>
          <w:rFonts w:eastAsia="Times New Roman" w:cs="Times New Roman"/>
          <w:color w:val="000000" w:themeColor="text1"/>
          <w:spacing w:val="-2"/>
          <w:sz w:val="24"/>
          <w:szCs w:val="24"/>
          <w:lang w:eastAsia="ru-RU"/>
        </w:rPr>
        <w:t xml:space="preserve"> от границ аэродрома; зданий и сооружений, воздушных</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2"/>
          <w:sz w:val="24"/>
          <w:szCs w:val="24"/>
          <w:lang w:eastAsia="ru-RU"/>
        </w:rPr>
        <w:t>линий связи и высоковольтных линий электропередачи, абсолютная отметка верх</w:t>
      </w:r>
      <w:r w:rsidRPr="00FD72FB">
        <w:rPr>
          <w:rFonts w:eastAsia="Times New Roman" w:cs="Times New Roman"/>
          <w:color w:val="000000" w:themeColor="text1"/>
          <w:sz w:val="24"/>
          <w:szCs w:val="24"/>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FD72FB">
          <w:rPr>
            <w:rFonts w:eastAsia="Times New Roman" w:cs="Times New Roman"/>
            <w:color w:val="000000" w:themeColor="text1"/>
            <w:sz w:val="24"/>
            <w:szCs w:val="24"/>
            <w:lang w:eastAsia="ru-RU"/>
          </w:rPr>
          <w:t>50 м</w:t>
        </w:r>
      </w:smartTag>
      <w:r w:rsidRPr="00FD72FB">
        <w:rPr>
          <w:rFonts w:eastAsia="Times New Roman" w:cs="Times New Roman"/>
          <w:color w:val="000000" w:themeColor="text1"/>
          <w:sz w:val="24"/>
          <w:szCs w:val="24"/>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FD72FB">
          <w:rPr>
            <w:rFonts w:eastAsia="Times New Roman" w:cs="Times New Roman"/>
            <w:color w:val="000000" w:themeColor="text1"/>
            <w:sz w:val="24"/>
            <w:szCs w:val="24"/>
            <w:lang w:eastAsia="ru-RU"/>
          </w:rPr>
          <w:t>30 км</w:t>
        </w:r>
      </w:smartTag>
      <w:r w:rsidRPr="00FD72FB">
        <w:rPr>
          <w:rFonts w:eastAsia="Times New Roman" w:cs="Times New Roman"/>
          <w:color w:val="000000" w:themeColor="text1"/>
          <w:sz w:val="24"/>
          <w:szCs w:val="24"/>
          <w:lang w:eastAsia="ru-RU"/>
        </w:rPr>
        <w:t xml:space="preserve"> от границ аэродрома; </w:t>
      </w:r>
      <w:r w:rsidRPr="00FD72FB">
        <w:rPr>
          <w:rFonts w:eastAsia="Times New Roman" w:cs="Times New Roman"/>
          <w:bCs/>
          <w:color w:val="000000" w:themeColor="text1"/>
          <w:sz w:val="24"/>
          <w:szCs w:val="24"/>
          <w:lang w:eastAsia="ru-RU"/>
        </w:rPr>
        <w:t>сельскохозяйственных предприятий, зданий и сооружений с выбросом дыма или пара.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Запрещается размещать на расстоянии ближе </w:t>
      </w:r>
      <w:smartTag w:uri="urn:schemas-microsoft-com:office:smarttags" w:element="metricconverter">
        <w:smartTagPr>
          <w:attr w:name="ProductID" w:val="15 км"/>
        </w:smartTagPr>
        <w:r w:rsidRPr="00FD72FB">
          <w:rPr>
            <w:rFonts w:eastAsia="Times New Roman" w:cs="Times New Roman"/>
            <w:bCs/>
            <w:color w:val="000000" w:themeColor="text1"/>
            <w:sz w:val="24"/>
            <w:szCs w:val="24"/>
            <w:lang w:eastAsia="ru-RU"/>
          </w:rPr>
          <w:t>15 км</w:t>
        </w:r>
      </w:smartTag>
      <w:r w:rsidRPr="00FD72FB">
        <w:rPr>
          <w:rFonts w:eastAsia="Times New Roman" w:cs="Times New Roman"/>
          <w:bCs/>
          <w:color w:val="000000" w:themeColor="text1"/>
          <w:sz w:val="24"/>
          <w:szCs w:val="24"/>
          <w:lang w:eastAsia="ru-RU"/>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DF39F6" w:rsidRPr="00FD72FB" w:rsidRDefault="008A2905"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4.2.8</w:t>
      </w:r>
      <w:r w:rsidR="00DF39F6" w:rsidRPr="00FD72FB">
        <w:rPr>
          <w:rFonts w:eastAsia="Times New Roman" w:cs="Times New Roman"/>
          <w:color w:val="000000" w:themeColor="text1"/>
          <w:sz w:val="24"/>
          <w:szCs w:val="24"/>
          <w:lang w:eastAsia="ru-RU"/>
        </w:rPr>
        <w:t xml:space="preserve">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DF39F6" w:rsidRPr="00FD72FB"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w:t>
      </w:r>
      <w:r w:rsidR="000B021F"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4.2.9</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При размещении складов тв</w:t>
      </w:r>
      <w:r w:rsidR="000B021F"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00DF39F6" w:rsidRPr="00FD72FB">
        <w:rPr>
          <w:rFonts w:eastAsia="Times New Roman" w:cs="Times New Roman"/>
          <w:color w:val="000000" w:themeColor="text1"/>
          <w:sz w:val="24"/>
          <w:szCs w:val="24"/>
          <w:lang w:eastAsia="ru-RU"/>
        </w:rPr>
        <w:t>.</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Склады тв</w:t>
      </w:r>
      <w:r w:rsidR="000B021F"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рдых минеральных удобрений, мелиорантов, складов жидких средств химизации и пестицидов</w:t>
      </w:r>
      <w:r w:rsidRPr="00FD72FB">
        <w:rPr>
          <w:rFonts w:ascii="Arial" w:eastAsia="Times New Roman" w:hAnsi="Arial" w:cs="Arial"/>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 xml:space="preserve">следует располагать на расстоянии не менее </w:t>
      </w:r>
      <w:smartTag w:uri="urn:schemas-microsoft-com:office:smarttags" w:element="metricconverter">
        <w:smartTagPr>
          <w:attr w:name="ProductID" w:val="2 км"/>
        </w:smartTagPr>
        <w:r w:rsidRPr="00FD72FB">
          <w:rPr>
            <w:rFonts w:eastAsia="Times New Roman" w:cs="Times New Roman"/>
            <w:color w:val="000000" w:themeColor="text1"/>
            <w:sz w:val="24"/>
            <w:szCs w:val="24"/>
            <w:lang w:eastAsia="ru-RU"/>
          </w:rPr>
          <w:t>2 км</w:t>
        </w:r>
      </w:smartTag>
      <w:r w:rsidRPr="00FD72FB">
        <w:rPr>
          <w:rFonts w:eastAsia="Times New Roman" w:cs="Times New Roman"/>
          <w:color w:val="000000" w:themeColor="text1"/>
          <w:sz w:val="24"/>
          <w:szCs w:val="24"/>
          <w:lang w:eastAsia="ru-RU"/>
        </w:rPr>
        <w:t xml:space="preserve"> от рыбохозяйственных водо</w:t>
      </w:r>
      <w:r w:rsidR="000B021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В случае особой необходимости допускается уменьшать расстояние от указанных складов до рыбохозяйственных водо</w:t>
      </w:r>
      <w:r w:rsidR="000B021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при условии согласования с территориальными органами в сфере охраны рыбных и водных биологических ресурсов.</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складов минеральных удобрений и химических средств защиты растений следует предусматривать организацию санитарно</w:t>
      </w:r>
      <w:r w:rsidR="008A29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в соответствии с требованиями СанПиН 2.2.1/2.1.1.1200-03.</w:t>
      </w:r>
    </w:p>
    <w:p w:rsidR="00DF39F6" w:rsidRPr="00FD72FB" w:rsidRDefault="008A2905"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4.2.10</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 xml:space="preserve">Зону сельскохозяйственного использования, </w:t>
      </w:r>
      <w:r w:rsidR="00DF39F6" w:rsidRPr="00FD72FB">
        <w:rPr>
          <w:rFonts w:eastAsia="Times New Roman" w:cs="Times New Roman"/>
          <w:color w:val="000000" w:themeColor="text1"/>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DF39F6" w:rsidRPr="00FD72FB" w:rsidRDefault="00DF39F6" w:rsidP="00DF39F6">
      <w:pPr>
        <w:widowControl w:val="0"/>
        <w:overflowPunct w:val="0"/>
        <w:autoSpaceDE w:val="0"/>
        <w:autoSpaceDN w:val="0"/>
        <w:adjustRightInd w:val="0"/>
        <w:spacing w:line="239" w:lineRule="auto"/>
        <w:ind w:firstLine="720"/>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39F6" w:rsidRPr="00FD72FB" w:rsidRDefault="008A2905"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4.2.11</w:t>
      </w:r>
      <w:r w:rsidR="00DF39F6" w:rsidRPr="00FD72FB">
        <w:rPr>
          <w:rFonts w:eastAsia="Times New Roman" w:cs="Times New Roman"/>
          <w:bCs/>
          <w:color w:val="000000" w:themeColor="text1"/>
          <w:spacing w:val="-2"/>
          <w:sz w:val="24"/>
          <w:szCs w:val="24"/>
          <w:lang w:eastAsia="ru-RU"/>
        </w:rPr>
        <w:t xml:space="preserve"> </w:t>
      </w:r>
      <w:r w:rsidR="00DF39F6" w:rsidRPr="00FD72FB">
        <w:rPr>
          <w:rFonts w:eastAsia="Times New Roman" w:cs="Times New Roman"/>
          <w:color w:val="000000" w:themeColor="text1"/>
          <w:sz w:val="24"/>
          <w:szCs w:val="24"/>
          <w:lang w:eastAsia="ru-RU"/>
        </w:rPr>
        <w:t>Территории производственных зон, как правило, не должны разделяться на обособленные участки железными или автомобильными дорог</w:t>
      </w:r>
      <w:r w:rsidR="000B021F" w:rsidRPr="00FD72FB">
        <w:rPr>
          <w:rFonts w:eastAsia="Times New Roman" w:cs="Times New Roman"/>
          <w:color w:val="000000" w:themeColor="text1"/>
          <w:sz w:val="24"/>
          <w:szCs w:val="24"/>
          <w:lang w:eastAsia="ru-RU"/>
        </w:rPr>
        <w:t>ами общей сети, а также реками.</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На обособленных земельных участках за пределами границ насел</w:t>
      </w:r>
      <w:r w:rsidR="0003286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нных пунктов следует размещать объекты с размерами санитарно</w:t>
      </w:r>
      <w:r w:rsidR="00F826E5"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 xml:space="preserve">защитных зон свыше </w:t>
      </w:r>
      <w:smartTag w:uri="urn:schemas-microsoft-com:office:smarttags" w:element="metricconverter">
        <w:smartTagPr>
          <w:attr w:name="ProductID" w:val="300 м"/>
        </w:smartTagPr>
        <w:r w:rsidRPr="00FD72FB">
          <w:rPr>
            <w:rFonts w:eastAsia="Times New Roman" w:cs="Times New Roman"/>
            <w:bCs/>
            <w:color w:val="000000" w:themeColor="text1"/>
            <w:sz w:val="24"/>
            <w:szCs w:val="24"/>
            <w:lang w:eastAsia="ru-RU"/>
          </w:rPr>
          <w:t>300 м</w:t>
        </w:r>
      </w:smartTag>
      <w:r w:rsidRPr="00FD72FB">
        <w:rPr>
          <w:rFonts w:eastAsia="Times New Roman" w:cs="Times New Roman"/>
          <w:color w:val="000000" w:themeColor="text1"/>
          <w:spacing w:val="-2"/>
          <w:sz w:val="24"/>
          <w:szCs w:val="24"/>
          <w:lang w:eastAsia="ru-RU"/>
        </w:rPr>
        <w:t>.</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В разрыве между ними и жилой застройкой допускается размещать объекты меньшего класса опаснос</w:t>
      </w:r>
      <w:r w:rsidR="000B021F" w:rsidRPr="00FD72FB">
        <w:rPr>
          <w:rFonts w:eastAsia="Times New Roman" w:cs="Times New Roman"/>
          <w:color w:val="000000" w:themeColor="text1"/>
          <w:spacing w:val="-2"/>
          <w:sz w:val="24"/>
          <w:szCs w:val="24"/>
          <w:lang w:eastAsia="ru-RU"/>
        </w:rPr>
        <w:t>ти по санитарной классификации.</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На территории животноводческих объектов и в их санитарно</w:t>
      </w:r>
      <w:r w:rsidR="000B021F"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Нормативные параметры застройки производственных зон</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DF39F6" w:rsidRPr="00FD72FB"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4.2.12</w:t>
      </w:r>
      <w:r w:rsidR="00DF39F6" w:rsidRPr="00FD72FB">
        <w:rPr>
          <w:rFonts w:eastAsia="Times New Roman" w:cs="Times New Roman"/>
          <w:color w:val="000000" w:themeColor="text1"/>
          <w:spacing w:val="-2"/>
          <w:sz w:val="24"/>
          <w:szCs w:val="24"/>
          <w:lang w:eastAsia="ru-RU"/>
        </w:rPr>
        <w:t xml:space="preserve"> </w:t>
      </w:r>
      <w:r w:rsidR="00DF39F6" w:rsidRPr="00FD72FB">
        <w:rPr>
          <w:rFonts w:eastAsia="Times New Roman" w:cs="Times New Roman"/>
          <w:bCs/>
          <w:color w:val="000000" w:themeColor="text1"/>
          <w:spacing w:val="-2"/>
          <w:sz w:val="24"/>
          <w:szCs w:val="24"/>
          <w:lang w:eastAsia="ru-RU"/>
        </w:rPr>
        <w:t>Интенсивность использования территории</w:t>
      </w:r>
      <w:r w:rsidR="00DF39F6" w:rsidRPr="00FD72FB">
        <w:rPr>
          <w:rFonts w:eastAsia="Times New Roman" w:cs="Times New Roman"/>
          <w:b/>
          <w:bCs/>
          <w:color w:val="000000" w:themeColor="text1"/>
          <w:spacing w:val="-2"/>
          <w:sz w:val="24"/>
          <w:szCs w:val="24"/>
          <w:lang w:eastAsia="ru-RU"/>
        </w:rPr>
        <w:t xml:space="preserve"> </w:t>
      </w:r>
      <w:r w:rsidR="00DF39F6" w:rsidRPr="00FD72FB">
        <w:rPr>
          <w:rFonts w:eastAsia="Times New Roman" w:cs="Times New Roman"/>
          <w:color w:val="000000" w:themeColor="text1"/>
          <w:spacing w:val="-2"/>
          <w:sz w:val="24"/>
          <w:szCs w:val="24"/>
          <w:lang w:eastAsia="ru-RU"/>
        </w:rPr>
        <w:t xml:space="preserve">производственной зоны </w:t>
      </w:r>
      <w:r w:rsidR="00DF39F6" w:rsidRPr="00FD72FB">
        <w:rPr>
          <w:rFonts w:eastAsia="Times New Roman" w:cs="Times New Roman"/>
          <w:color w:val="000000" w:themeColor="text1"/>
          <w:sz w:val="24"/>
          <w:szCs w:val="24"/>
          <w:lang w:eastAsia="ru-RU"/>
        </w:rPr>
        <w:t>определяется плотностью застройки площадок сельскохозяйственных предприятий.</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Показатели минимальной плотности </w:t>
      </w:r>
      <w:r w:rsidRPr="00FD72FB">
        <w:rPr>
          <w:rFonts w:eastAsia="Times New Roman" w:cs="Times New Roman"/>
          <w:color w:val="000000" w:themeColor="text1"/>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w:t>
      </w:r>
      <w:r w:rsidR="00520299"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риложении </w:t>
      </w:r>
      <w:r w:rsidR="009B532D"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 настоящих нормативов.</w:t>
      </w:r>
    </w:p>
    <w:p w:rsidR="00DF39F6" w:rsidRPr="00FD72FB"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4.2.13</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Площадь земельного участка</w:t>
      </w:r>
      <w:r w:rsidR="00DF39F6" w:rsidRPr="00FD72FB">
        <w:rPr>
          <w:rFonts w:eastAsia="Times New Roman" w:cs="Times New Roman"/>
          <w:b/>
          <w:bCs/>
          <w:color w:val="000000" w:themeColor="text1"/>
          <w:sz w:val="24"/>
          <w:szCs w:val="24"/>
          <w:lang w:eastAsia="ru-RU"/>
        </w:rPr>
        <w:t xml:space="preserve"> </w:t>
      </w:r>
      <w:r w:rsidR="00DF39F6" w:rsidRPr="00FD72FB">
        <w:rPr>
          <w:rFonts w:eastAsia="Times New Roman" w:cs="Times New Roman"/>
          <w:color w:val="000000" w:themeColor="text1"/>
          <w:sz w:val="24"/>
          <w:szCs w:val="24"/>
          <w:lang w:eastAsia="ru-RU"/>
        </w:rPr>
        <w:t>для размещения сельскохозяйственных предприятий, зданий и сооружений определяется по заданию на проектирование с уч</w:t>
      </w:r>
      <w:r w:rsidR="008E7A6C"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том норматива минимальной плотности застройки.</w:t>
      </w:r>
    </w:p>
    <w:p w:rsidR="00DF39F6" w:rsidRPr="00FD72FB"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4.2.14</w:t>
      </w:r>
      <w:r w:rsidR="00DF39F6" w:rsidRPr="00FD72FB">
        <w:rPr>
          <w:rFonts w:eastAsia="Times New Roman" w:cs="Times New Roman"/>
          <w:color w:val="000000" w:themeColor="text1"/>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w:t>
      </w:r>
      <w:r w:rsidR="00DF39F6" w:rsidRPr="00FD72FB">
        <w:rPr>
          <w:rFonts w:eastAsia="Times New Roman" w:cs="Times New Roman"/>
          <w:color w:val="000000" w:themeColor="text1"/>
          <w:spacing w:val="-2"/>
          <w:sz w:val="24"/>
          <w:szCs w:val="24"/>
          <w:lang w:eastAsia="ru-RU"/>
        </w:rPr>
        <w:t>минимально допустимые исходя из плотности застройки, санитарных, ветеринарных,</w:t>
      </w:r>
      <w:r w:rsidR="00DF39F6" w:rsidRPr="00FD72FB">
        <w:rPr>
          <w:rFonts w:eastAsia="Times New Roman" w:cs="Times New Roman"/>
          <w:color w:val="000000" w:themeColor="text1"/>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DF39F6" w:rsidRPr="00FD72FB" w:rsidRDefault="008A2905"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4.2.15</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FD72FB">
        <w:rPr>
          <w:rFonts w:eastAsia="Times New Roman" w:cs="Times New Roman"/>
          <w:color w:val="000000" w:themeColor="text1"/>
          <w:sz w:val="24"/>
          <w:szCs w:val="24"/>
          <w:lang w:eastAsia="ru-RU"/>
        </w:rPr>
        <w:t xml:space="preserve">сельскохозяйственных предприятий </w:t>
      </w:r>
      <w:r w:rsidR="00DF39F6" w:rsidRPr="00FD72FB">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w:t>
      </w:r>
      <w:r w:rsidR="00DF39F6" w:rsidRPr="00FD72FB">
        <w:rPr>
          <w:rFonts w:ascii="Arial" w:eastAsia="Times New Roman" w:hAnsi="Arial" w:cs="Arial"/>
          <w:bCs/>
          <w:color w:val="000000" w:themeColor="text1"/>
          <w:sz w:val="24"/>
          <w:szCs w:val="24"/>
          <w:lang w:eastAsia="ru-RU"/>
        </w:rPr>
        <w:t xml:space="preserve"> </w:t>
      </w:r>
      <w:r w:rsidR="00DF39F6" w:rsidRPr="00FD72FB">
        <w:rPr>
          <w:rFonts w:eastAsia="Times New Roman" w:cs="Times New Roman"/>
          <w:color w:val="000000" w:themeColor="text1"/>
          <w:sz w:val="24"/>
          <w:szCs w:val="24"/>
          <w:lang w:eastAsia="ru-RU"/>
        </w:rPr>
        <w:t xml:space="preserve">в соответствии с </w:t>
      </w:r>
      <w:r w:rsidR="00DF39F6" w:rsidRPr="00FD72FB">
        <w:rPr>
          <w:rFonts w:eastAsia="Times New Roman" w:cs="Times New Roman"/>
          <w:color w:val="000000" w:themeColor="text1"/>
          <w:spacing w:val="-2"/>
          <w:sz w:val="24"/>
          <w:szCs w:val="24"/>
          <w:lang w:eastAsia="ru-RU"/>
        </w:rPr>
        <w:t xml:space="preserve">требованиями </w:t>
      </w:r>
      <w:r w:rsidR="00DF39F6"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FD72FB">
        <w:rPr>
          <w:rFonts w:eastAsia="Times New Roman" w:cs="Times New Roman"/>
          <w:color w:val="000000" w:themeColor="text1"/>
          <w:spacing w:val="-2"/>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Расстояния между зданиями, освещаемыми через оконные про</w:t>
      </w:r>
      <w:r w:rsidR="00E23E9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4.2.16</w:t>
      </w:r>
      <w:r w:rsidR="00DF39F6" w:rsidRPr="00FD72FB">
        <w:rPr>
          <w:rFonts w:eastAsia="Times New Roman" w:cs="Times New Roman"/>
          <w:color w:val="000000" w:themeColor="text1"/>
          <w:sz w:val="24"/>
          <w:szCs w:val="24"/>
          <w:lang w:eastAsia="ru-RU"/>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 xml:space="preserve">защитными зонами от жилых и общественных зданий, которые принимаются в соответствии с требованиями </w:t>
      </w:r>
      <w:r w:rsidRPr="00FD72FB">
        <w:rPr>
          <w:rFonts w:eastAsia="Times New Roman" w:cs="Times New Roman"/>
          <w:color w:val="000000" w:themeColor="text1"/>
          <w:sz w:val="24"/>
          <w:szCs w:val="24"/>
          <w:lang w:eastAsia="ru-RU"/>
        </w:rPr>
        <w:t>П</w:t>
      </w:r>
      <w:r w:rsidR="00DF39F6" w:rsidRPr="00FD72FB">
        <w:rPr>
          <w:rFonts w:eastAsia="Times New Roman" w:cs="Times New Roman"/>
          <w:color w:val="000000" w:themeColor="text1"/>
          <w:sz w:val="24"/>
          <w:szCs w:val="24"/>
          <w:lang w:eastAsia="ru-RU"/>
        </w:rPr>
        <w:t xml:space="preserve">риложения </w:t>
      </w:r>
      <w:r w:rsidR="008203F4" w:rsidRPr="00FD72FB">
        <w:rPr>
          <w:rFonts w:eastAsia="Times New Roman" w:cs="Times New Roman"/>
          <w:color w:val="000000" w:themeColor="text1"/>
          <w:sz w:val="24"/>
          <w:szCs w:val="24"/>
          <w:lang w:eastAsia="ru-RU"/>
        </w:rPr>
        <w:t>С</w:t>
      </w:r>
      <w:r w:rsidR="00DF39F6" w:rsidRPr="00FD72FB">
        <w:rPr>
          <w:rFonts w:eastAsia="Times New Roman" w:cs="Times New Roman"/>
          <w:color w:val="000000" w:themeColor="text1"/>
          <w:sz w:val="24"/>
          <w:szCs w:val="24"/>
          <w:lang w:eastAsia="ru-RU"/>
        </w:rPr>
        <w:t xml:space="preserve"> настоящих нормативов, а также </w:t>
      </w:r>
      <w:r w:rsidR="00DF39F6" w:rsidRPr="00FD72FB">
        <w:rPr>
          <w:rFonts w:eastAsia="Times New Roman" w:cs="Times New Roman"/>
          <w:bCs/>
          <w:color w:val="000000" w:themeColor="text1"/>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00DF39F6"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Территория санитарно</w:t>
      </w:r>
      <w:r w:rsidR="008A29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из землепользования не изымается и должна быть максимально использована для нужд сельского хозяйства.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 санитарно</w:t>
      </w:r>
      <w:r w:rsidR="008A290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Для реконструируемых сельскохозяйственных предприятий, существующая санитарно</w:t>
      </w:r>
      <w:r w:rsidR="008A2905"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4.2.17</w:t>
      </w:r>
      <w:r w:rsidR="00DF39F6" w:rsidRPr="00FD72FB">
        <w:rPr>
          <w:rFonts w:eastAsia="Times New Roman" w:cs="Times New Roman"/>
          <w:color w:val="000000" w:themeColor="text1"/>
          <w:sz w:val="24"/>
          <w:szCs w:val="24"/>
          <w:lang w:eastAsia="ru-RU"/>
        </w:rPr>
        <w:t xml:space="preserve"> На границе санитарно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 xml:space="preserve">защитных зон </w:t>
      </w:r>
      <w:r w:rsidR="00DF39F6" w:rsidRPr="00FD72FB">
        <w:rPr>
          <w:rFonts w:eastAsia="Times New Roman" w:cs="Times New Roman"/>
          <w:bCs/>
          <w:color w:val="000000" w:themeColor="text1"/>
          <w:sz w:val="24"/>
          <w:szCs w:val="24"/>
          <w:lang w:eastAsia="ru-RU"/>
        </w:rPr>
        <w:t>животноводческих, птицеводческих и звероводческих предприятий</w:t>
      </w:r>
      <w:r w:rsidR="00DF39F6" w:rsidRPr="00FD72FB">
        <w:rPr>
          <w:rFonts w:ascii="Arial" w:eastAsia="Times New Roman" w:hAnsi="Arial" w:cs="Arial"/>
          <w:b/>
          <w:bCs/>
          <w:color w:val="000000" w:themeColor="text1"/>
          <w:sz w:val="18"/>
          <w:szCs w:val="18"/>
          <w:lang w:eastAsia="ru-RU"/>
        </w:rPr>
        <w:t xml:space="preserve"> </w:t>
      </w:r>
      <w:r w:rsidR="00DF39F6" w:rsidRPr="00FD72FB">
        <w:rPr>
          <w:rFonts w:eastAsia="Times New Roman" w:cs="Times New Roman"/>
          <w:color w:val="000000" w:themeColor="text1"/>
          <w:sz w:val="24"/>
          <w:szCs w:val="24"/>
          <w:lang w:eastAsia="ru-RU"/>
        </w:rPr>
        <w:t xml:space="preserve">шириной более </w:t>
      </w:r>
      <w:smartTag w:uri="urn:schemas-microsoft-com:office:smarttags" w:element="metricconverter">
        <w:smartTagPr>
          <w:attr w:name="ProductID" w:val="100 м"/>
        </w:smartTagPr>
        <w:r w:rsidR="00DF39F6" w:rsidRPr="00FD72FB">
          <w:rPr>
            <w:rFonts w:eastAsia="Times New Roman" w:cs="Times New Roman"/>
            <w:color w:val="000000" w:themeColor="text1"/>
            <w:sz w:val="24"/>
            <w:szCs w:val="24"/>
            <w:lang w:eastAsia="ru-RU"/>
          </w:rPr>
          <w:t>100 м</w:t>
        </w:r>
      </w:smartTag>
      <w:r w:rsidR="00DF39F6" w:rsidRPr="00FD72FB">
        <w:rPr>
          <w:rFonts w:eastAsia="Times New Roman" w:cs="Times New Roman"/>
          <w:color w:val="000000" w:themeColor="text1"/>
          <w:sz w:val="24"/>
          <w:szCs w:val="24"/>
          <w:lang w:eastAsia="ru-RU"/>
        </w:rPr>
        <w:t xml:space="preserve"> со стороны жилых и общественно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деловых зон должна предусматриваться полоса древесно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 xml:space="preserve">кустарниковых насаждений шириной не менее </w:t>
      </w:r>
      <w:smartTag w:uri="urn:schemas-microsoft-com:office:smarttags" w:element="metricconverter">
        <w:smartTagPr>
          <w:attr w:name="ProductID" w:val="30 м"/>
        </w:smartTagPr>
        <w:r w:rsidR="00DF39F6" w:rsidRPr="00FD72FB">
          <w:rPr>
            <w:rFonts w:eastAsia="Times New Roman" w:cs="Times New Roman"/>
            <w:color w:val="000000" w:themeColor="text1"/>
            <w:sz w:val="24"/>
            <w:szCs w:val="24"/>
            <w:lang w:eastAsia="ru-RU"/>
          </w:rPr>
          <w:t>30 м</w:t>
        </w:r>
      </w:smartTag>
      <w:r w:rsidR="00DF39F6" w:rsidRPr="00FD72FB">
        <w:rPr>
          <w:rFonts w:eastAsia="Times New Roman" w:cs="Times New Roman"/>
          <w:color w:val="000000" w:themeColor="text1"/>
          <w:sz w:val="24"/>
          <w:szCs w:val="24"/>
          <w:lang w:eastAsia="ru-RU"/>
        </w:rPr>
        <w:t xml:space="preserve">, а при ширине зоны от 50 до </w:t>
      </w:r>
      <w:smartTag w:uri="urn:schemas-microsoft-com:office:smarttags" w:element="metricconverter">
        <w:smartTagPr>
          <w:attr w:name="ProductID" w:val="100 м"/>
        </w:smartTagPr>
        <w:r w:rsidR="00DF39F6" w:rsidRPr="00FD72FB">
          <w:rPr>
            <w:rFonts w:eastAsia="Times New Roman" w:cs="Times New Roman"/>
            <w:color w:val="000000" w:themeColor="text1"/>
            <w:sz w:val="24"/>
            <w:szCs w:val="24"/>
            <w:lang w:eastAsia="ru-RU"/>
          </w:rPr>
          <w:t>100 м</w:t>
        </w:r>
      </w:smartTag>
      <w:r w:rsidR="00DF39F6" w:rsidRPr="00FD72FB">
        <w:rPr>
          <w:rFonts w:eastAsia="Times New Roman" w:cs="Times New Roman"/>
          <w:color w:val="000000" w:themeColor="text1"/>
          <w:sz w:val="24"/>
          <w:szCs w:val="24"/>
          <w:lang w:eastAsia="ru-RU"/>
        </w:rPr>
        <w:t xml:space="preserve"> – полоса шириной не менее </w:t>
      </w:r>
      <w:smartTag w:uri="urn:schemas-microsoft-com:office:smarttags" w:element="metricconverter">
        <w:smartTagPr>
          <w:attr w:name="ProductID" w:val="10 м"/>
        </w:smartTagPr>
        <w:r w:rsidR="00DF39F6" w:rsidRPr="00FD72FB">
          <w:rPr>
            <w:rFonts w:eastAsia="Times New Roman" w:cs="Times New Roman"/>
            <w:color w:val="000000" w:themeColor="text1"/>
            <w:sz w:val="24"/>
            <w:szCs w:val="24"/>
            <w:lang w:eastAsia="ru-RU"/>
          </w:rPr>
          <w:t>10 м</w:t>
        </w:r>
      </w:smartTag>
      <w:r w:rsidR="00DF39F6"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DF39F6" w:rsidRPr="00FD72FB" w:rsidRDefault="008A2905"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4.2.18</w:t>
      </w:r>
      <w:r w:rsidR="00DF39F6" w:rsidRPr="00FD72FB">
        <w:rPr>
          <w:rFonts w:eastAsia="Times New Roman" w:cs="Times New Roman"/>
          <w:color w:val="000000" w:themeColor="text1"/>
          <w:spacing w:val="-2"/>
          <w:sz w:val="24"/>
          <w:szCs w:val="24"/>
          <w:lang w:eastAsia="ru-RU"/>
        </w:rPr>
        <w:t xml:space="preserve">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00DF39F6" w:rsidRPr="00FD72FB">
        <w:rPr>
          <w:rFonts w:eastAsia="Times New Roman" w:cs="Times New Roman"/>
          <w:bCs/>
          <w:color w:val="000000" w:themeColor="text1"/>
          <w:spacing w:val="-2"/>
          <w:sz w:val="24"/>
          <w:szCs w:val="24"/>
          <w:lang w:eastAsia="ru-RU"/>
        </w:rPr>
        <w:t>СП 105.13330.2012</w:t>
      </w:r>
      <w:r w:rsidR="00DF39F6" w:rsidRPr="00FD72FB">
        <w:rPr>
          <w:rFonts w:eastAsia="Times New Roman" w:cs="Times New Roman"/>
          <w:color w:val="000000" w:themeColor="text1"/>
          <w:spacing w:val="-2"/>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FD72FB">
        <w:rPr>
          <w:rFonts w:eastAsia="Times New Roman" w:cs="Times New Roman"/>
          <w:color w:val="000000" w:themeColor="text1"/>
          <w:spacing w:val="-4"/>
          <w:sz w:val="24"/>
          <w:szCs w:val="24"/>
          <w:lang w:eastAsia="ru-RU"/>
        </w:rPr>
        <w:t xml:space="preserve">грунтовых вод не менее </w:t>
      </w:r>
      <w:smartTag w:uri="urn:schemas-microsoft-com:office:smarttags" w:element="metricconverter">
        <w:smartTagPr>
          <w:attr w:name="ProductID" w:val="1,5 м"/>
        </w:smartTagPr>
        <w:r w:rsidRPr="00FD72FB">
          <w:rPr>
            <w:rFonts w:eastAsia="Times New Roman" w:cs="Times New Roman"/>
            <w:color w:val="000000" w:themeColor="text1"/>
            <w:spacing w:val="-4"/>
            <w:sz w:val="24"/>
            <w:szCs w:val="24"/>
            <w:lang w:eastAsia="ru-RU"/>
          </w:rPr>
          <w:t>1,5 м</w:t>
        </w:r>
      </w:smartTag>
      <w:r w:rsidRPr="00FD72FB">
        <w:rPr>
          <w:rFonts w:eastAsia="Times New Roman" w:cs="Times New Roman"/>
          <w:color w:val="000000" w:themeColor="text1"/>
          <w:spacing w:val="-4"/>
          <w:sz w:val="24"/>
          <w:szCs w:val="24"/>
          <w:lang w:eastAsia="ru-RU"/>
        </w:rPr>
        <w:t xml:space="preserve"> от поверхности земли с уч</w:t>
      </w:r>
      <w:r w:rsidR="001372C0" w:rsidRPr="00FD72FB">
        <w:rPr>
          <w:rFonts w:eastAsia="Times New Roman" w:cs="Times New Roman"/>
          <w:color w:val="000000" w:themeColor="text1"/>
          <w:spacing w:val="-4"/>
          <w:sz w:val="24"/>
          <w:szCs w:val="24"/>
          <w:lang w:eastAsia="ru-RU"/>
        </w:rPr>
        <w:t>ё</w:t>
      </w:r>
      <w:r w:rsidRPr="00FD72FB">
        <w:rPr>
          <w:rFonts w:eastAsia="Times New Roman" w:cs="Times New Roman"/>
          <w:color w:val="000000" w:themeColor="text1"/>
          <w:spacing w:val="-4"/>
          <w:sz w:val="24"/>
          <w:szCs w:val="24"/>
          <w:lang w:eastAsia="ru-RU"/>
        </w:rPr>
        <w:t>том санитарно</w:t>
      </w:r>
      <w:r w:rsidR="008A2905" w:rsidRPr="00FD72FB">
        <w:rPr>
          <w:rFonts w:eastAsia="Times New Roman" w:cs="Times New Roman"/>
          <w:color w:val="000000" w:themeColor="text1"/>
          <w:spacing w:val="-4"/>
          <w:sz w:val="24"/>
          <w:szCs w:val="24"/>
          <w:lang w:eastAsia="ru-RU"/>
        </w:rPr>
        <w:t xml:space="preserve"> – </w:t>
      </w:r>
      <w:r w:rsidRPr="00FD72FB">
        <w:rPr>
          <w:rFonts w:eastAsia="Times New Roman" w:cs="Times New Roman"/>
          <w:color w:val="000000" w:themeColor="text1"/>
          <w:spacing w:val="-4"/>
          <w:sz w:val="24"/>
          <w:szCs w:val="24"/>
          <w:lang w:eastAsia="ru-RU"/>
        </w:rPr>
        <w:t>защитных зон.</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4.2.1</w:t>
      </w:r>
      <w:r w:rsidR="00227323" w:rsidRPr="00FD72FB">
        <w:rPr>
          <w:rFonts w:eastAsia="Times New Roman" w:cs="Times New Roman"/>
          <w:color w:val="000000" w:themeColor="text1"/>
          <w:sz w:val="24"/>
          <w:szCs w:val="24"/>
          <w:lang w:eastAsia="ru-RU"/>
        </w:rPr>
        <w:t>9</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color w:val="000000" w:themeColor="text1"/>
          <w:spacing w:val="-2"/>
          <w:sz w:val="24"/>
          <w:szCs w:val="24"/>
          <w:lang w:eastAsia="ru-RU"/>
        </w:rPr>
        <w:t>Площадки для стоянки автотранспорта, принадлежащего гражданам, следует</w:t>
      </w:r>
      <w:r w:rsidR="00DF39F6" w:rsidRPr="00FD72FB">
        <w:rPr>
          <w:rFonts w:eastAsia="Times New Roman" w:cs="Times New Roman"/>
          <w:color w:val="000000" w:themeColor="text1"/>
          <w:sz w:val="24"/>
          <w:szCs w:val="24"/>
          <w:lang w:eastAsia="ru-RU"/>
        </w:rPr>
        <w:t xml:space="preserve"> предусматривать: на расч</w:t>
      </w:r>
      <w:r w:rsidR="001372C0"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тный период – 7 автомобиля, на перспективу – 17 авто</w:t>
      </w:r>
      <w:r w:rsidR="00DF39F6" w:rsidRPr="00FD72FB">
        <w:rPr>
          <w:rFonts w:eastAsia="Times New Roman" w:cs="Times New Roman"/>
          <w:color w:val="000000" w:themeColor="text1"/>
          <w:spacing w:val="-2"/>
          <w:sz w:val="24"/>
          <w:szCs w:val="24"/>
          <w:lang w:eastAsia="ru-RU"/>
        </w:rPr>
        <w:t>мобилей на 100 работающих в двух смежных сменах. Размеры земельных участков</w:t>
      </w:r>
      <w:r w:rsidR="00DF39F6" w:rsidRPr="00FD72FB">
        <w:rPr>
          <w:rFonts w:eastAsia="Times New Roman" w:cs="Times New Roman"/>
          <w:color w:val="000000" w:themeColor="text1"/>
          <w:sz w:val="24"/>
          <w:szCs w:val="24"/>
          <w:lang w:eastAsia="ru-RU"/>
        </w:rPr>
        <w:t xml:space="preserve"> указанных площадок следует принимать из расч</w:t>
      </w:r>
      <w:r w:rsidR="001372C0"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DF39F6" w:rsidRPr="00FD72FB">
          <w:rPr>
            <w:rFonts w:eastAsia="Times New Roman" w:cs="Times New Roman"/>
            <w:color w:val="000000" w:themeColor="text1"/>
            <w:sz w:val="24"/>
            <w:szCs w:val="24"/>
            <w:lang w:eastAsia="ru-RU"/>
          </w:rPr>
          <w:t>25 м</w:t>
        </w:r>
        <w:r w:rsidR="00DF39F6" w:rsidRPr="00FD72FB">
          <w:rPr>
            <w:rFonts w:eastAsia="Times New Roman" w:cs="Times New Roman"/>
            <w:color w:val="000000" w:themeColor="text1"/>
            <w:sz w:val="24"/>
            <w:szCs w:val="24"/>
            <w:vertAlign w:val="superscript"/>
            <w:lang w:eastAsia="ru-RU"/>
          </w:rPr>
          <w:t>2</w:t>
        </w:r>
      </w:smartTag>
      <w:r w:rsidR="00DF39F6" w:rsidRPr="00FD72FB">
        <w:rPr>
          <w:rFonts w:eastAsia="Times New Roman" w:cs="Times New Roman"/>
          <w:color w:val="000000" w:themeColor="text1"/>
          <w:sz w:val="24"/>
          <w:szCs w:val="24"/>
          <w:lang w:eastAsia="ru-RU"/>
        </w:rPr>
        <w:t xml:space="preserve"> на 1 автомобиль.</w:t>
      </w:r>
    </w:p>
    <w:p w:rsidR="00DF39F6" w:rsidRPr="00FD72FB" w:rsidRDefault="00DF39F6" w:rsidP="00DF39F6">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Открытые площадки для стоянки автомобилей вместимостью до 20 машино</w:t>
      </w:r>
      <w:r w:rsidR="008A2905"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FD72FB">
          <w:rPr>
            <w:rFonts w:eastAsia="Times New Roman" w:cs="Times New Roman"/>
            <w:bCs/>
            <w:color w:val="000000" w:themeColor="text1"/>
            <w:sz w:val="24"/>
            <w:szCs w:val="24"/>
            <w:lang w:eastAsia="ru-RU"/>
          </w:rPr>
          <w:t>6 м</w:t>
        </w:r>
      </w:smartTag>
      <w:r w:rsidRPr="00FD72FB">
        <w:rPr>
          <w:rFonts w:eastAsia="Times New Roman" w:cs="Times New Roman"/>
          <w:bCs/>
          <w:color w:val="000000" w:themeColor="text1"/>
          <w:sz w:val="24"/>
          <w:szCs w:val="24"/>
          <w:lang w:eastAsia="ru-RU"/>
        </w:rPr>
        <w:t>. При большей их вместимости должны предусматриваться раздельные въезды и выезды.</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w:t>
      </w:r>
      <w:r w:rsidR="00227323" w:rsidRPr="00FD72FB">
        <w:rPr>
          <w:rFonts w:eastAsia="Times New Roman" w:cs="Times New Roman"/>
          <w:color w:val="000000" w:themeColor="text1"/>
          <w:sz w:val="24"/>
          <w:szCs w:val="24"/>
          <w:lang w:eastAsia="ru-RU"/>
        </w:rPr>
        <w:t>20</w:t>
      </w:r>
      <w:r w:rsidR="00DF39F6" w:rsidRPr="00FD72FB">
        <w:rPr>
          <w:rFonts w:eastAsia="Times New Roman" w:cs="Times New Roman"/>
          <w:color w:val="000000" w:themeColor="text1"/>
          <w:sz w:val="24"/>
          <w:szCs w:val="24"/>
          <w:lang w:eastAsia="ru-RU"/>
        </w:rPr>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w:t>
      </w:r>
      <w:r w:rsidR="001372C0" w:rsidRPr="00FD72FB">
        <w:rPr>
          <w:rFonts w:eastAsia="Times New Roman" w:cs="Times New Roman"/>
          <w:color w:val="000000" w:themeColor="text1"/>
          <w:sz w:val="24"/>
          <w:szCs w:val="24"/>
          <w:lang w:eastAsia="ru-RU"/>
        </w:rPr>
        <w:t>, должна составлять не менее 15</w:t>
      </w:r>
      <w:r w:rsidR="00DF39F6" w:rsidRPr="00FD72FB">
        <w:rPr>
          <w:rFonts w:eastAsia="Times New Roman" w:cs="Times New Roman"/>
          <w:color w:val="000000" w:themeColor="text1"/>
          <w:sz w:val="24"/>
          <w:szCs w:val="24"/>
          <w:lang w:eastAsia="ru-RU"/>
        </w:rPr>
        <w:t>% площади сельскохозяйственных предприятий, а при плотности зас</w:t>
      </w:r>
      <w:r w:rsidR="001372C0" w:rsidRPr="00FD72FB">
        <w:rPr>
          <w:rFonts w:eastAsia="Times New Roman" w:cs="Times New Roman"/>
          <w:color w:val="000000" w:themeColor="text1"/>
          <w:sz w:val="24"/>
          <w:szCs w:val="24"/>
          <w:lang w:eastAsia="ru-RU"/>
        </w:rPr>
        <w:t>тройки более 50% – не менее 10</w:t>
      </w:r>
      <w:r w:rsidR="00DF39F6"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Расстояния от зданий и сооружений до деревьев и кустарников следует принимать по таблице </w:t>
      </w:r>
      <w:r w:rsidR="008A2905" w:rsidRPr="00FD72FB">
        <w:rPr>
          <w:rFonts w:eastAsia="Times New Roman" w:cs="Times New Roman"/>
          <w:color w:val="000000" w:themeColor="text1"/>
          <w:sz w:val="24"/>
          <w:szCs w:val="24"/>
          <w:lang w:eastAsia="ru-RU"/>
        </w:rPr>
        <w:t>39</w:t>
      </w:r>
      <w:r w:rsidRPr="00FD72FB">
        <w:rPr>
          <w:rFonts w:eastAsia="Times New Roman" w:cs="Times New Roman"/>
          <w:color w:val="000000" w:themeColor="text1"/>
          <w:sz w:val="24"/>
          <w:szCs w:val="24"/>
          <w:lang w:eastAsia="ru-RU"/>
        </w:rPr>
        <w:t xml:space="preserve"> настоящих нормативов.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На озелен</w:t>
      </w:r>
      <w:r w:rsidR="001372C0"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нных территориях сельскохозяйственных предприятий необходимо</w:t>
      </w:r>
      <w:r w:rsidRPr="00FD72FB">
        <w:rPr>
          <w:rFonts w:eastAsia="Times New Roman" w:cs="Times New Roman"/>
          <w:color w:val="000000" w:themeColor="text1"/>
          <w:sz w:val="24"/>
          <w:szCs w:val="24"/>
          <w:lang w:eastAsia="ru-RU"/>
        </w:rPr>
        <w:t xml:space="preserve"> предусматривать открытые благоустроенные площадки для отдыха трудящихся из расч</w:t>
      </w:r>
      <w:r w:rsidR="001372C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1 м2"/>
        </w:smartTagPr>
        <w:r w:rsidRPr="00FD72FB">
          <w:rPr>
            <w:rFonts w:eastAsia="Times New Roman" w:cs="Times New Roman"/>
            <w:color w:val="000000" w:themeColor="text1"/>
            <w:sz w:val="24"/>
            <w:szCs w:val="24"/>
            <w:lang w:eastAsia="ru-RU"/>
          </w:rPr>
          <w:t>1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одного работающего в наиболее многочисленную смену.</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1</w:t>
      </w:r>
      <w:r w:rsidR="00DF39F6" w:rsidRPr="00FD72FB">
        <w:rPr>
          <w:rFonts w:eastAsia="Times New Roman" w:cs="Times New Roman"/>
          <w:color w:val="000000" w:themeColor="text1"/>
          <w:sz w:val="24"/>
          <w:szCs w:val="24"/>
          <w:lang w:eastAsia="ru-RU"/>
        </w:rPr>
        <w:t xml:space="preserve"> Автомобильные дороги на территории сельскохозяйственных предприятий следует проектировать в соответствии с требованиями СНиП 2.05.11-83.</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2</w:t>
      </w:r>
      <w:r w:rsidR="00DF39F6" w:rsidRPr="00FD72FB">
        <w:rPr>
          <w:rFonts w:eastAsia="Times New Roman" w:cs="Times New Roman"/>
          <w:color w:val="000000" w:themeColor="text1"/>
          <w:sz w:val="24"/>
          <w:szCs w:val="24"/>
          <w:lang w:eastAsia="ru-RU"/>
        </w:rPr>
        <w:t xml:space="preserve">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по всей длине зданий, сооружений и строений:</w:t>
      </w:r>
    </w:p>
    <w:p w:rsidR="00DF39F6" w:rsidRPr="00FD72FB" w:rsidRDefault="008A2905" w:rsidP="00DF39F6">
      <w:pPr>
        <w:widowControl w:val="0"/>
        <w:spacing w:line="239" w:lineRule="auto"/>
        <w:ind w:firstLine="108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00DF39F6" w:rsidRPr="00FD72FB">
          <w:rPr>
            <w:rFonts w:eastAsia="Times New Roman" w:cs="Times New Roman"/>
            <w:color w:val="000000" w:themeColor="text1"/>
            <w:sz w:val="24"/>
            <w:szCs w:val="24"/>
            <w:lang w:eastAsia="ru-RU"/>
          </w:rPr>
          <w:t>18 м</w:t>
        </w:r>
      </w:smartTag>
      <w:r w:rsidRPr="00FD72FB">
        <w:rPr>
          <w:rFonts w:eastAsia="Times New Roman" w:cs="Times New Roman"/>
          <w:color w:val="000000" w:themeColor="text1"/>
          <w:sz w:val="24"/>
          <w:szCs w:val="24"/>
          <w:lang w:eastAsia="ru-RU"/>
        </w:rPr>
        <w:t>;</w:t>
      </w:r>
    </w:p>
    <w:p w:rsidR="00DF39F6" w:rsidRPr="00FD72FB" w:rsidRDefault="008A2905" w:rsidP="00DF39F6">
      <w:pPr>
        <w:widowControl w:val="0"/>
        <w:spacing w:line="239" w:lineRule="auto"/>
        <w:ind w:firstLine="108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с двух сторон – при ширине более </w:t>
      </w:r>
      <w:smartTag w:uri="urn:schemas-microsoft-com:office:smarttags" w:element="metricconverter">
        <w:smartTagPr>
          <w:attr w:name="ProductID" w:val="18 м"/>
        </w:smartTagPr>
        <w:r w:rsidR="00DF39F6" w:rsidRPr="00FD72FB">
          <w:rPr>
            <w:rFonts w:eastAsia="Times New Roman" w:cs="Times New Roman"/>
            <w:color w:val="000000" w:themeColor="text1"/>
            <w:sz w:val="24"/>
            <w:szCs w:val="24"/>
            <w:lang w:eastAsia="ru-RU"/>
          </w:rPr>
          <w:t>18 м</w:t>
        </w:r>
      </w:smartTag>
      <w:r w:rsidR="00DF39F6" w:rsidRPr="00FD72FB">
        <w:rPr>
          <w:rFonts w:eastAsia="Times New Roman" w:cs="Times New Roman"/>
          <w:color w:val="000000" w:themeColor="text1"/>
          <w:sz w:val="24"/>
          <w:szCs w:val="24"/>
          <w:lang w:eastAsia="ru-RU"/>
        </w:rPr>
        <w:t>, а также при устройстве замкнутых и полузамкнутых дворов;</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со всех сторон – для здани</w:t>
      </w:r>
      <w:r w:rsidRPr="00FD72FB">
        <w:rPr>
          <w:rFonts w:eastAsia="Times New Roman" w:cs="Times New Roman"/>
          <w:color w:val="000000" w:themeColor="text1"/>
          <w:sz w:val="24"/>
          <w:szCs w:val="24"/>
          <w:lang w:eastAsia="ru-RU"/>
        </w:rPr>
        <w:t>й с площадью застройки более 10</w:t>
      </w:r>
      <w:r w:rsidR="00DF39F6" w:rsidRPr="00FD72FB">
        <w:rPr>
          <w:rFonts w:eastAsia="Times New Roman" w:cs="Times New Roman"/>
          <w:color w:val="000000" w:themeColor="text1"/>
          <w:sz w:val="24"/>
          <w:szCs w:val="24"/>
          <w:lang w:eastAsia="ru-RU"/>
        </w:rPr>
        <w:t>000 м</w:t>
      </w:r>
      <w:r w:rsidR="00DF39F6" w:rsidRPr="00FD72FB">
        <w:rPr>
          <w:rFonts w:eastAsia="Times New Roman" w:cs="Times New Roman"/>
          <w:color w:val="000000" w:themeColor="text1"/>
          <w:sz w:val="24"/>
          <w:szCs w:val="24"/>
          <w:vertAlign w:val="superscript"/>
          <w:lang w:eastAsia="ru-RU"/>
        </w:rPr>
        <w:t>2</w:t>
      </w:r>
      <w:r w:rsidR="00DF39F6" w:rsidRPr="00FD72FB">
        <w:rPr>
          <w:rFonts w:eastAsia="Times New Roman" w:cs="Times New Roman"/>
          <w:color w:val="000000" w:themeColor="text1"/>
          <w:sz w:val="24"/>
          <w:szCs w:val="24"/>
          <w:lang w:eastAsia="ru-RU"/>
        </w:rPr>
        <w:t xml:space="preserve"> или шириной более </w:t>
      </w:r>
      <w:r w:rsidR="001372C0"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100 м"/>
        </w:smartTagPr>
        <w:r w:rsidR="00DF39F6" w:rsidRPr="00FD72FB">
          <w:rPr>
            <w:rFonts w:eastAsia="Times New Roman" w:cs="Times New Roman"/>
            <w:color w:val="000000" w:themeColor="text1"/>
            <w:sz w:val="24"/>
            <w:szCs w:val="24"/>
            <w:lang w:eastAsia="ru-RU"/>
          </w:rPr>
          <w:t>100 м</w:t>
        </w:r>
      </w:smartTag>
      <w:r w:rsidR="00DF39F6"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расстояние от края проезжей части или спланированной поверхности, обеспечивающей проезд пожарных автомобилей</w:t>
      </w:r>
      <w:r w:rsidR="008A2905" w:rsidRPr="00FD72FB">
        <w:rPr>
          <w:rFonts w:eastAsia="Times New Roman" w:cs="Times New Roman"/>
          <w:color w:val="000000" w:themeColor="text1"/>
          <w:sz w:val="24"/>
          <w:szCs w:val="24"/>
          <w:lang w:eastAsia="ru-RU"/>
        </w:rPr>
        <w:t>, до стен зданий должно быть</w:t>
      </w:r>
      <w:r w:rsidRPr="00FD72FB">
        <w:rPr>
          <w:rFonts w:eastAsia="Times New Roman" w:cs="Times New Roman"/>
          <w:color w:val="000000" w:themeColor="text1"/>
          <w:sz w:val="24"/>
          <w:szCs w:val="24"/>
          <w:lang w:eastAsia="ru-RU"/>
        </w:rPr>
        <w:t xml:space="preserve"> не более</w:t>
      </w:r>
      <w:r w:rsidR="008A2905" w:rsidRPr="00FD72FB">
        <w:rPr>
          <w:rFonts w:eastAsia="Times New Roman" w:cs="Times New Roman"/>
          <w:color w:val="000000" w:themeColor="text1"/>
          <w:sz w:val="24"/>
          <w:szCs w:val="24"/>
          <w:lang w:eastAsia="ru-RU"/>
        </w:rPr>
        <w:t xml:space="preserve"> (м)</w:t>
      </w:r>
      <w:r w:rsidRPr="00FD72FB">
        <w:rPr>
          <w:rFonts w:eastAsia="Times New Roman" w:cs="Times New Roman"/>
          <w:color w:val="000000" w:themeColor="text1"/>
          <w:sz w:val="24"/>
          <w:szCs w:val="24"/>
          <w:lang w:eastAsia="ru-RU"/>
        </w:rPr>
        <w:t>:</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25 – при высоте зданий не более </w:t>
      </w:r>
      <w:r w:rsidRPr="00FD72FB">
        <w:rPr>
          <w:rFonts w:eastAsia="Times New Roman" w:cs="Times New Roman"/>
          <w:color w:val="000000" w:themeColor="text1"/>
          <w:sz w:val="24"/>
          <w:szCs w:val="24"/>
          <w:lang w:eastAsia="ru-RU"/>
        </w:rPr>
        <w:t>12</w:t>
      </w:r>
      <w:r w:rsidR="00DF39F6" w:rsidRPr="00FD72FB">
        <w:rPr>
          <w:rFonts w:eastAsia="Times New Roman" w:cs="Times New Roman"/>
          <w:color w:val="000000" w:themeColor="text1"/>
          <w:sz w:val="24"/>
          <w:szCs w:val="24"/>
          <w:lang w:eastAsia="ru-RU"/>
        </w:rPr>
        <w:t>;</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8 – при высоте зданий более 12, но не более </w:t>
      </w:r>
      <w:r w:rsidRPr="00FD72FB">
        <w:rPr>
          <w:rFonts w:eastAsia="Times New Roman" w:cs="Times New Roman"/>
          <w:color w:val="000000" w:themeColor="text1"/>
          <w:sz w:val="24"/>
          <w:szCs w:val="24"/>
          <w:lang w:eastAsia="ru-RU"/>
        </w:rPr>
        <w:t>28</w:t>
      </w:r>
      <w:r w:rsidR="00DF39F6" w:rsidRPr="00FD72FB">
        <w:rPr>
          <w:rFonts w:eastAsia="Times New Roman" w:cs="Times New Roman"/>
          <w:color w:val="000000" w:themeColor="text1"/>
          <w:sz w:val="24"/>
          <w:szCs w:val="24"/>
          <w:lang w:eastAsia="ru-RU"/>
        </w:rPr>
        <w:t>;</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10 – при высоте зданий более </w:t>
      </w:r>
      <w:r w:rsidRPr="00FD72FB">
        <w:rPr>
          <w:rFonts w:eastAsia="Times New Roman" w:cs="Times New Roman"/>
          <w:color w:val="000000" w:themeColor="text1"/>
          <w:sz w:val="24"/>
          <w:szCs w:val="24"/>
          <w:lang w:eastAsia="ru-RU"/>
        </w:rPr>
        <w:t>28</w:t>
      </w:r>
      <w:r w:rsidR="00DF39F6" w:rsidRPr="00FD72FB">
        <w:rPr>
          <w:rFonts w:eastAsia="Times New Roman" w:cs="Times New Roman"/>
          <w:color w:val="000000" w:themeColor="text1"/>
          <w:sz w:val="24"/>
          <w:szCs w:val="24"/>
          <w:lang w:eastAsia="ru-RU"/>
        </w:rPr>
        <w:t>.</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3</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Внешний транспорт и сеть дорог</w:t>
      </w:r>
      <w:r w:rsidR="00DF39F6" w:rsidRPr="00FD72FB">
        <w:rPr>
          <w:rFonts w:eastAsia="Times New Roman" w:cs="Times New Roman"/>
          <w:color w:val="000000" w:themeColor="text1"/>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деловыми зонами насел</w:t>
      </w:r>
      <w:r w:rsidR="001372C0"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нных пунктов и соответствовать требованиям раздела «Зоны транспортной инфраструктуры» настоящих нормативов.</w:t>
      </w:r>
    </w:p>
    <w:p w:rsidR="00DF39F6" w:rsidRPr="00FD72FB" w:rsidRDefault="008A290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4</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Инженерные сети</w:t>
      </w:r>
      <w:r w:rsidR="00DF39F6" w:rsidRPr="00FD72FB">
        <w:rPr>
          <w:rFonts w:eastAsia="Times New Roman" w:cs="Times New Roman"/>
          <w:color w:val="000000" w:themeColor="text1"/>
          <w:sz w:val="24"/>
          <w:szCs w:val="24"/>
          <w:lang w:eastAsia="ru-RU"/>
        </w:rPr>
        <w:t xml:space="preserve"> на площадках сельскохозяйственных предприятий </w:t>
      </w:r>
      <w:r w:rsidR="00DF39F6" w:rsidRPr="00FD72FB">
        <w:rPr>
          <w:rFonts w:eastAsia="Times New Roman" w:cs="Times New Roman"/>
          <w:bCs/>
          <w:color w:val="000000" w:themeColor="text1"/>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проектировании инженерных сетей следует соблюдать требования </w:t>
      </w:r>
      <w:r w:rsidRPr="00FD72FB">
        <w:rPr>
          <w:rFonts w:eastAsia="Times New Roman" w:cs="Times New Roman"/>
          <w:color w:val="000000" w:themeColor="text1"/>
          <w:sz w:val="24"/>
          <w:szCs w:val="24"/>
          <w:lang w:eastAsia="ru-RU"/>
        </w:rPr>
        <w:t>раздела «Зоны инженерной инфраструктуры» настоящих нормативов</w:t>
      </w:r>
      <w:r w:rsidRPr="00FD72FB">
        <w:rPr>
          <w:rFonts w:eastAsia="Times New Roman" w:cs="Times New Roman"/>
          <w:bCs/>
          <w:color w:val="000000" w:themeColor="text1"/>
          <w:sz w:val="24"/>
          <w:szCs w:val="24"/>
          <w:lang w:eastAsia="ru-RU"/>
        </w:rPr>
        <w:t>, а также требования СП 18.13330.</w:t>
      </w:r>
      <w:r w:rsidRPr="00FD72FB">
        <w:rPr>
          <w:rFonts w:eastAsia="Times New Roman" w:cs="Times New Roman"/>
          <w:color w:val="000000" w:themeColor="text1"/>
          <w:sz w:val="24"/>
          <w:szCs w:val="24"/>
          <w:lang w:eastAsia="ru-RU"/>
        </w:rPr>
        <w:t>2011.</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5</w:t>
      </w:r>
      <w:r w:rsidR="00DF39F6" w:rsidRPr="00FD72FB">
        <w:rPr>
          <w:rFonts w:eastAsia="Times New Roman" w:cs="Times New Roman"/>
          <w:color w:val="000000" w:themeColor="text1"/>
          <w:sz w:val="24"/>
          <w:szCs w:val="24"/>
          <w:lang w:eastAsia="ru-RU"/>
        </w:rPr>
        <w:t xml:space="preserve"> В соответствии с требованиями Федерального закона от 22.07.2008 № 123-ФЗ «Технический регламент о требованиях пожарной безопасности» к водо</w:t>
      </w:r>
      <w:r w:rsidR="001372C0"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4.2.2</w:t>
      </w:r>
      <w:r w:rsidR="00227323" w:rsidRPr="00FD72FB">
        <w:rPr>
          <w:rFonts w:eastAsia="Times New Roman" w:cs="Times New Roman"/>
          <w:color w:val="000000" w:themeColor="text1"/>
          <w:sz w:val="24"/>
          <w:szCs w:val="24"/>
          <w:lang w:eastAsia="ru-RU"/>
        </w:rPr>
        <w:t>6</w:t>
      </w:r>
      <w:r w:rsidR="00DF39F6" w:rsidRPr="00FD72FB">
        <w:rPr>
          <w:rFonts w:eastAsia="Times New Roman" w:cs="Times New Roman"/>
          <w:color w:val="000000" w:themeColor="text1"/>
          <w:sz w:val="24"/>
          <w:szCs w:val="24"/>
          <w:lang w:eastAsia="ru-RU"/>
        </w:rPr>
        <w:t xml:space="preserve"> Пожарные депо, обслуживающие территории сельскохозяйственных предприятий, проектируются в соответствии с требованиями главы 17 Федеральн</w:t>
      </w:r>
      <w:r w:rsidRPr="00FD72FB">
        <w:rPr>
          <w:rFonts w:eastAsia="Times New Roman" w:cs="Times New Roman"/>
          <w:color w:val="000000" w:themeColor="text1"/>
          <w:sz w:val="24"/>
          <w:szCs w:val="24"/>
          <w:lang w:eastAsia="ru-RU"/>
        </w:rPr>
        <w:t xml:space="preserve">ого закона от 22.07.2008 </w:t>
      </w:r>
      <w:r w:rsidR="00DF39F6" w:rsidRPr="00FD72FB">
        <w:rPr>
          <w:rFonts w:eastAsia="Times New Roman" w:cs="Times New Roman"/>
          <w:color w:val="000000" w:themeColor="text1"/>
          <w:sz w:val="24"/>
          <w:szCs w:val="24"/>
          <w:lang w:eastAsia="ru-RU"/>
        </w:rPr>
        <w:t>№ 123-ФЗ «Технический регламент о требованиях пожарной безопасности».</w:t>
      </w:r>
    </w:p>
    <w:p w:rsidR="00DF39F6" w:rsidRPr="00FD72FB"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Пожарные депо проектируются на земельных участках, имеющих выезды на дороги общей сети без пересечения скотопрогонов.</w:t>
      </w:r>
    </w:p>
    <w:p w:rsidR="00DF39F6" w:rsidRPr="00FD72FB" w:rsidRDefault="00DF39F6" w:rsidP="00DF39F6">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Место расположения пожарного депо следует выбирать с уч</w:t>
      </w:r>
      <w:r w:rsidR="001372C0" w:rsidRPr="00FD72FB">
        <w:rPr>
          <w:rFonts w:eastAsia="Times New Roman" w:cs="Times New Roman"/>
          <w:color w:val="000000" w:themeColor="text1"/>
          <w:spacing w:val="-1"/>
          <w:sz w:val="24"/>
          <w:szCs w:val="24"/>
          <w:lang w:eastAsia="ru-RU"/>
        </w:rPr>
        <w:t>ё</w:t>
      </w:r>
      <w:r w:rsidRPr="00FD72FB">
        <w:rPr>
          <w:rFonts w:eastAsia="Times New Roman" w:cs="Times New Roman"/>
          <w:color w:val="000000" w:themeColor="text1"/>
          <w:spacing w:val="-1"/>
          <w:sz w:val="24"/>
          <w:szCs w:val="24"/>
          <w:lang w:eastAsia="ru-RU"/>
        </w:rPr>
        <w:t>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FD72FB">
        <w:rPr>
          <w:rFonts w:eastAsia="Times New Roman" w:cs="Times New Roman"/>
          <w:color w:val="000000" w:themeColor="text1"/>
          <w:spacing w:val="-2"/>
          <w:sz w:val="24"/>
          <w:szCs w:val="24"/>
          <w:lang w:eastAsia="ru-RU"/>
        </w:rPr>
        <w:t>.</w:t>
      </w:r>
    </w:p>
    <w:p w:rsidR="00DF39F6" w:rsidRPr="00FD72FB" w:rsidRDefault="00DF39F6" w:rsidP="00DF39F6">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случае превышения указанного радиуса на площадках сельскохозяйственных предприятий необходимо предусматривать</w:t>
      </w:r>
      <w:r w:rsidR="0048556E" w:rsidRPr="00FD72FB">
        <w:rPr>
          <w:rFonts w:eastAsia="Times New Roman" w:cs="Times New Roman"/>
          <w:color w:val="000000" w:themeColor="text1"/>
          <w:sz w:val="24"/>
          <w:szCs w:val="24"/>
          <w:lang w:eastAsia="ru-RU"/>
        </w:rPr>
        <w:t xml:space="preserve"> пожарный пост на 1 автомобиль.</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4.2.2</w:t>
      </w:r>
      <w:r w:rsidR="00227323" w:rsidRPr="00FD72FB">
        <w:rPr>
          <w:rFonts w:eastAsia="Times New Roman" w:cs="Times New Roman"/>
          <w:color w:val="000000" w:themeColor="text1"/>
          <w:spacing w:val="-2"/>
          <w:sz w:val="24"/>
          <w:szCs w:val="24"/>
          <w:lang w:eastAsia="ru-RU"/>
        </w:rPr>
        <w:t>7</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Резервирование земельных участков для расширения сельскохозяйственных предприятий или объектов допускается за сч</w:t>
      </w:r>
      <w:r w:rsidR="00F649D4"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w:t>
      </w:r>
      <w:r w:rsidR="003177D4"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 xml:space="preserve">том положений п. </w:t>
      </w:r>
      <w:r w:rsidRPr="00FD72FB">
        <w:rPr>
          <w:rFonts w:eastAsia="Times New Roman" w:cs="Times New Roman"/>
          <w:color w:val="000000" w:themeColor="text1"/>
          <w:sz w:val="24"/>
          <w:szCs w:val="24"/>
          <w:lang w:eastAsia="ru-RU"/>
        </w:rPr>
        <w:t>4.2.3</w:t>
      </w:r>
      <w:r w:rsidR="001372C0" w:rsidRPr="00FD72FB">
        <w:rPr>
          <w:rFonts w:eastAsia="Times New Roman" w:cs="Times New Roman"/>
          <w:color w:val="000000" w:themeColor="text1"/>
          <w:sz w:val="24"/>
          <w:szCs w:val="24"/>
          <w:lang w:eastAsia="ru-RU"/>
        </w:rPr>
        <w:t xml:space="preserve"> настоящих нормативов.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227323" w:rsidRPr="00FD72FB" w:rsidRDefault="0022732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DC0EC4" w:rsidRPr="00FD72FB" w:rsidRDefault="00DC0EC4" w:rsidP="00DF39F6">
      <w:pPr>
        <w:widowControl w:val="0"/>
        <w:spacing w:line="239" w:lineRule="auto"/>
        <w:ind w:firstLine="709"/>
        <w:rPr>
          <w:rFonts w:eastAsia="Times New Roman" w:cs="Times New Roman"/>
          <w:bCs/>
          <w:color w:val="000000" w:themeColor="text1"/>
          <w:sz w:val="24"/>
          <w:szCs w:val="24"/>
          <w:lang w:eastAsia="ru-RU"/>
        </w:rPr>
      </w:pPr>
    </w:p>
    <w:p w:rsidR="00DF39F6" w:rsidRPr="00FD72FB" w:rsidRDefault="0048556E" w:rsidP="00DF39F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4.3</w:t>
      </w:r>
      <w:r w:rsidR="00DF39F6" w:rsidRPr="00FD72FB">
        <w:rPr>
          <w:rFonts w:eastAsia="Times New Roman" w:cs="Times New Roman"/>
          <w:b/>
          <w:bCs/>
          <w:color w:val="000000" w:themeColor="text1"/>
          <w:sz w:val="24"/>
          <w:szCs w:val="24"/>
          <w:lang w:eastAsia="ru-RU"/>
        </w:rPr>
        <w:t xml:space="preserve"> Зоны, предназначенные для ведения садоводства, огородничества, дачного хозяйства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Общие требования</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w:t>
      </w:r>
      <w:r w:rsidR="00DF39F6" w:rsidRPr="00FD72FB">
        <w:rPr>
          <w:rFonts w:eastAsia="Times New Roman" w:cs="Times New Roman"/>
          <w:color w:val="000000" w:themeColor="text1"/>
          <w:sz w:val="24"/>
          <w:szCs w:val="24"/>
          <w:lang w:eastAsia="ru-RU"/>
        </w:rPr>
        <w:t xml:space="preserve"> Организация и застройка территории садоводческого, огороднического или дачного объединения осуществляется в соответствии с утвержд</w:t>
      </w:r>
      <w:r w:rsidR="001207DB"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нным органами местного самоуправления проектом планировки садоводческого, огороднического, дачного объединения.</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FD72FB">
          <w:rPr>
            <w:rFonts w:eastAsia="Times New Roman" w:cs="Times New Roman"/>
            <w:color w:val="000000" w:themeColor="text1"/>
            <w:sz w:val="24"/>
            <w:szCs w:val="24"/>
            <w:lang w:eastAsia="ru-RU"/>
          </w:rPr>
          <w:t>50 га</w:t>
        </w:r>
      </w:smartTag>
      <w:r w:rsidRPr="00FD72FB">
        <w:rPr>
          <w:rFonts w:eastAsia="Times New Roman" w:cs="Times New Roman"/>
          <w:color w:val="000000" w:themeColor="text1"/>
          <w:sz w:val="24"/>
          <w:szCs w:val="24"/>
          <w:lang w:eastAsia="ru-RU"/>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внешни</w:t>
      </w:r>
      <w:r w:rsidR="00754F9B" w:rsidRPr="00FD72FB">
        <w:rPr>
          <w:rFonts w:eastAsia="Times New Roman" w:cs="Times New Roman"/>
          <w:color w:val="000000" w:themeColor="text1"/>
          <w:sz w:val="24"/>
          <w:szCs w:val="24"/>
          <w:lang w:eastAsia="ru-RU"/>
        </w:rPr>
        <w:t>х</w:t>
      </w:r>
      <w:r w:rsidR="00DF39F6" w:rsidRPr="00FD72FB">
        <w:rPr>
          <w:rFonts w:eastAsia="Times New Roman" w:cs="Times New Roman"/>
          <w:color w:val="000000" w:themeColor="text1"/>
          <w:sz w:val="24"/>
          <w:szCs w:val="24"/>
          <w:lang w:eastAsia="ru-RU"/>
        </w:rPr>
        <w:t xml:space="preserve"> связей с системой </w:t>
      </w:r>
      <w:r w:rsidR="008C49E6" w:rsidRPr="00FD72FB">
        <w:rPr>
          <w:rFonts w:eastAsia="Times New Roman" w:cs="Times New Roman"/>
          <w:color w:val="000000" w:themeColor="text1"/>
          <w:sz w:val="24"/>
          <w:szCs w:val="24"/>
          <w:lang w:eastAsia="ru-RU"/>
        </w:rPr>
        <w:t>сельского</w:t>
      </w:r>
      <w:r w:rsidR="00182D05"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DF39F6" w:rsidRPr="00FD72FB">
        <w:rPr>
          <w:rFonts w:eastAsia="Times New Roman" w:cs="Times New Roman"/>
          <w:color w:val="000000" w:themeColor="text1"/>
          <w:sz w:val="24"/>
          <w:szCs w:val="24"/>
          <w:lang w:eastAsia="ru-RU"/>
        </w:rPr>
        <w:t>;</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транспортных коммуникаций;</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социальной и инженерной инфраструктуры.</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w:t>
      </w:r>
      <w:r w:rsidR="00DF39F6" w:rsidRPr="00FD72FB">
        <w:rPr>
          <w:rFonts w:eastAsia="Times New Roman" w:cs="Times New Roman"/>
          <w:color w:val="000000" w:themeColor="text1"/>
          <w:sz w:val="24"/>
          <w:szCs w:val="24"/>
          <w:lang w:eastAsia="ru-RU"/>
        </w:rPr>
        <w:t xml:space="preserve"> Запрещается размещение территорий садоводческих, огороднических, дачных объединений, а также индивидуальных дачных и садово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огородных участков: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в санитарно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защитных зонах промышленных объектов, производств и сооружений;</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на особо охраняемых природных территориях;</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на территориях с зарегистрированными залежами полезных ископаемых;</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на особо ценных сельскохозяйственных угодьях;</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w:t>
      </w:r>
      <w:r w:rsidR="00E06DCF" w:rsidRPr="00FD72FB">
        <w:rPr>
          <w:rFonts w:eastAsia="Times New Roman" w:cs="Times New Roman"/>
          <w:color w:val="000000" w:themeColor="text1"/>
          <w:sz w:val="24"/>
          <w:szCs w:val="24"/>
          <w:lang w:eastAsia="ru-RU"/>
        </w:rPr>
        <w:t>–</w:t>
      </w:r>
      <w:r w:rsidR="00754F9B" w:rsidRPr="00FD72FB">
        <w:rPr>
          <w:rFonts w:eastAsia="Times New Roman" w:cs="Times New Roman"/>
          <w:color w:val="000000" w:themeColor="text1"/>
          <w:sz w:val="24"/>
          <w:szCs w:val="24"/>
          <w:lang w:eastAsia="ru-RU"/>
        </w:rPr>
        <w:t xml:space="preserve"> и нефтепроводами.</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4.3.3</w:t>
      </w:r>
      <w:r w:rsidR="00DF39F6" w:rsidRPr="00FD72FB">
        <w:rPr>
          <w:rFonts w:eastAsia="Times New Roman" w:cs="Times New Roman"/>
          <w:color w:val="000000" w:themeColor="text1"/>
          <w:sz w:val="24"/>
          <w:szCs w:val="24"/>
          <w:lang w:eastAsia="ru-RU"/>
        </w:rPr>
        <w:t xml:space="preserve"> Расстояния по горизонтали от крайних проводов высоковольтных линий (ВЛ) до границы территории садоводческого, огороднического, дачного объединения (охра</w:t>
      </w:r>
      <w:r w:rsidR="00754F9B" w:rsidRPr="00FD72FB">
        <w:rPr>
          <w:rFonts w:eastAsia="Times New Roman" w:cs="Times New Roman"/>
          <w:color w:val="000000" w:themeColor="text1"/>
          <w:sz w:val="24"/>
          <w:szCs w:val="24"/>
          <w:lang w:eastAsia="ru-RU"/>
        </w:rPr>
        <w:t>нная зона) должны быть не менее</w:t>
      </w:r>
      <w:r w:rsidR="00DF39F6" w:rsidRPr="00FD72FB">
        <w:rPr>
          <w:rFonts w:eastAsia="Times New Roman" w:cs="Times New Roman"/>
          <w:color w:val="000000" w:themeColor="text1"/>
          <w:sz w:val="24"/>
          <w:szCs w:val="24"/>
          <w:lang w:eastAsia="ru-RU"/>
        </w:rPr>
        <w:t xml:space="preserve"> </w:t>
      </w:r>
      <w:r w:rsidR="00754F9B"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м</w:t>
      </w:r>
      <w:r w:rsidR="00754F9B"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10 – для ВЛ до 20 кВ;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15 – для ВЛ 35 кВ;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20 – для ВЛ 110 кВ;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25 – для ВЛ 150</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220 кВ;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30 – для ВЛ 330</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500 кВ.</w:t>
      </w:r>
    </w:p>
    <w:p w:rsidR="00DF39F6" w:rsidRPr="00FD72FB" w:rsidRDefault="0048556E"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4.3.4</w:t>
      </w:r>
      <w:r w:rsidR="00DF39F6" w:rsidRPr="00FD72FB">
        <w:rPr>
          <w:rFonts w:eastAsia="Times New Roman" w:cs="Times New Roman"/>
          <w:color w:val="000000" w:themeColor="text1"/>
          <w:sz w:val="24"/>
          <w:szCs w:val="24"/>
          <w:lang w:eastAsia="ru-RU"/>
        </w:rPr>
        <w:t xml:space="preserve"> Рекомендуемые минимальные расстояния от наземных магистральных газо</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и нефтепроводов следует принимать в соответствии с требованиями СанПиН 2.2.1/2.1.1.1200-03.</w:t>
      </w:r>
    </w:p>
    <w:p w:rsidR="00DF39F6" w:rsidRPr="00FD72FB" w:rsidRDefault="0048556E" w:rsidP="00DF39F6">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4.3.5</w:t>
      </w:r>
      <w:r w:rsidR="00754F9B" w:rsidRPr="00FD72FB">
        <w:rPr>
          <w:rFonts w:eastAsia="Times New Roman" w:cs="Times New Roman"/>
          <w:color w:val="000000" w:themeColor="text1"/>
          <w:spacing w:val="-3"/>
          <w:sz w:val="24"/>
          <w:szCs w:val="24"/>
          <w:lang w:eastAsia="ru-RU"/>
        </w:rPr>
        <w:t xml:space="preserve"> </w:t>
      </w:r>
      <w:r w:rsidR="00DF39F6" w:rsidRPr="00FD72FB">
        <w:rPr>
          <w:rFonts w:eastAsia="Times New Roman" w:cs="Times New Roman"/>
          <w:color w:val="000000" w:themeColor="text1"/>
          <w:spacing w:val="-3"/>
          <w:sz w:val="24"/>
          <w:szCs w:val="24"/>
          <w:lang w:eastAsia="ru-RU"/>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w:t>
      </w:r>
      <w:r w:rsidRPr="00FD72FB">
        <w:rPr>
          <w:rFonts w:eastAsia="Times New Roman" w:cs="Times New Roman"/>
          <w:color w:val="000000" w:themeColor="text1"/>
          <w:spacing w:val="-3"/>
          <w:sz w:val="24"/>
          <w:szCs w:val="24"/>
          <w:lang w:eastAsia="ru-RU"/>
        </w:rPr>
        <w:t xml:space="preserve"> – </w:t>
      </w:r>
      <w:r w:rsidR="00DF39F6" w:rsidRPr="00FD72FB">
        <w:rPr>
          <w:rFonts w:eastAsia="Times New Roman" w:cs="Times New Roman"/>
          <w:color w:val="000000" w:themeColor="text1"/>
          <w:spacing w:val="-3"/>
          <w:sz w:val="24"/>
          <w:szCs w:val="24"/>
          <w:lang w:eastAsia="ru-RU"/>
        </w:rPr>
        <w:t xml:space="preserve">защитной зоной шириной не менее </w:t>
      </w:r>
      <w:r w:rsidR="00754F9B" w:rsidRPr="00FD72FB">
        <w:rPr>
          <w:rFonts w:eastAsia="Times New Roman" w:cs="Times New Roman"/>
          <w:color w:val="000000" w:themeColor="text1"/>
          <w:spacing w:val="-3"/>
          <w:sz w:val="24"/>
          <w:szCs w:val="24"/>
          <w:lang w:eastAsia="ru-RU"/>
        </w:rPr>
        <w:t xml:space="preserve">    </w:t>
      </w:r>
      <w:smartTag w:uri="urn:schemas-microsoft-com:office:smarttags" w:element="metricconverter">
        <w:smartTagPr>
          <w:attr w:name="ProductID" w:val="50 м"/>
        </w:smartTagPr>
        <w:r w:rsidR="00DF39F6" w:rsidRPr="00FD72FB">
          <w:rPr>
            <w:rFonts w:eastAsia="Times New Roman" w:cs="Times New Roman"/>
            <w:color w:val="000000" w:themeColor="text1"/>
            <w:spacing w:val="-3"/>
            <w:sz w:val="24"/>
            <w:szCs w:val="24"/>
            <w:lang w:eastAsia="ru-RU"/>
          </w:rPr>
          <w:t>50 м</w:t>
        </w:r>
      </w:smartTag>
      <w:r w:rsidR="00DF39F6" w:rsidRPr="00FD72FB">
        <w:rPr>
          <w:rFonts w:eastAsia="Times New Roman" w:cs="Times New Roman"/>
          <w:color w:val="000000" w:themeColor="text1"/>
          <w:spacing w:val="-3"/>
          <w:sz w:val="24"/>
          <w:szCs w:val="24"/>
          <w:lang w:eastAsia="ru-RU"/>
        </w:rPr>
        <w:t xml:space="preserve">, от автодорог IV категории </w:t>
      </w:r>
      <w:r w:rsidR="00DF39F6" w:rsidRPr="00FD72FB">
        <w:rPr>
          <w:rFonts w:eastAsia="Times New Roman" w:cs="Times New Roman"/>
          <w:color w:val="000000" w:themeColor="text1"/>
          <w:spacing w:val="-3"/>
          <w:sz w:val="24"/>
          <w:szCs w:val="24"/>
          <w:lang w:eastAsia="ru-RU"/>
        </w:rPr>
        <w:sym w:font="Symbol" w:char="F02D"/>
      </w:r>
      <w:r w:rsidR="00DF39F6" w:rsidRPr="00FD72FB">
        <w:rPr>
          <w:rFonts w:eastAsia="Times New Roman" w:cs="Times New Roman"/>
          <w:color w:val="000000" w:themeColor="text1"/>
          <w:spacing w:val="-3"/>
          <w:sz w:val="24"/>
          <w:szCs w:val="24"/>
          <w:lang w:eastAsia="ru-RU"/>
        </w:rPr>
        <w:t xml:space="preserve"> не менее </w:t>
      </w:r>
      <w:smartTag w:uri="urn:schemas-microsoft-com:office:smarttags" w:element="metricconverter">
        <w:smartTagPr>
          <w:attr w:name="ProductID" w:val="25 м"/>
        </w:smartTagPr>
        <w:r w:rsidR="00DF39F6" w:rsidRPr="00FD72FB">
          <w:rPr>
            <w:rFonts w:eastAsia="Times New Roman" w:cs="Times New Roman"/>
            <w:color w:val="000000" w:themeColor="text1"/>
            <w:spacing w:val="-3"/>
            <w:sz w:val="24"/>
            <w:szCs w:val="24"/>
            <w:lang w:eastAsia="ru-RU"/>
          </w:rPr>
          <w:t>25 м</w:t>
        </w:r>
      </w:smartTag>
      <w:r w:rsidR="00DF39F6" w:rsidRPr="00FD72FB">
        <w:rPr>
          <w:rFonts w:eastAsia="Times New Roman" w:cs="Times New Roman"/>
          <w:color w:val="000000" w:themeColor="text1"/>
          <w:spacing w:val="-3"/>
          <w:sz w:val="24"/>
          <w:szCs w:val="24"/>
          <w:lang w:eastAsia="ru-RU"/>
        </w:rPr>
        <w:t xml:space="preserve"> с размещением в ней лесополосы шириной не менее </w:t>
      </w:r>
      <w:smartTag w:uri="urn:schemas-microsoft-com:office:smarttags" w:element="metricconverter">
        <w:smartTagPr>
          <w:attr w:name="ProductID" w:val="10 м"/>
        </w:smartTagPr>
        <w:r w:rsidR="00DF39F6" w:rsidRPr="00FD72FB">
          <w:rPr>
            <w:rFonts w:eastAsia="Times New Roman" w:cs="Times New Roman"/>
            <w:color w:val="000000" w:themeColor="text1"/>
            <w:spacing w:val="-3"/>
            <w:sz w:val="24"/>
            <w:szCs w:val="24"/>
            <w:lang w:eastAsia="ru-RU"/>
          </w:rPr>
          <w:t>10 м</w:t>
        </w:r>
      </w:smartTag>
      <w:r w:rsidR="00DF39F6" w:rsidRPr="00FD72FB">
        <w:rPr>
          <w:rFonts w:eastAsia="Times New Roman" w:cs="Times New Roman"/>
          <w:color w:val="000000" w:themeColor="text1"/>
          <w:spacing w:val="-3"/>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Указанное расстояние допускается сокращать при соответствующем технико</w:t>
      </w:r>
      <w:r w:rsidR="00754F9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экономическом обо</w:t>
      </w:r>
      <w:r w:rsidR="0048556E" w:rsidRPr="00FD72FB">
        <w:rPr>
          <w:rFonts w:eastAsia="Times New Roman" w:cs="Times New Roman"/>
          <w:color w:val="000000" w:themeColor="text1"/>
          <w:sz w:val="24"/>
          <w:szCs w:val="24"/>
          <w:lang w:eastAsia="ru-RU"/>
        </w:rPr>
        <w:t>сновании, но не более чем на 30</w:t>
      </w:r>
      <w:r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Размер санитарно</w:t>
      </w:r>
      <w:r w:rsidR="0048556E"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защитной зоны в каждом конкретном случае определяется</w:t>
      </w:r>
      <w:r w:rsidRPr="00FD72FB">
        <w:rPr>
          <w:rFonts w:eastAsia="Times New Roman" w:cs="Times New Roman"/>
          <w:color w:val="000000" w:themeColor="text1"/>
          <w:sz w:val="24"/>
          <w:szCs w:val="24"/>
          <w:lang w:eastAsia="ru-RU"/>
        </w:rPr>
        <w:t xml:space="preserve"> на основании расч</w:t>
      </w:r>
      <w:r w:rsidR="00754F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39F6" w:rsidRPr="00FD72FB" w:rsidRDefault="0048556E"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4.3.6</w:t>
      </w:r>
      <w:r w:rsidR="00DF39F6" w:rsidRPr="00FD72FB">
        <w:rPr>
          <w:rFonts w:eastAsia="Times New Roman" w:cs="Times New Roman"/>
          <w:color w:val="000000" w:themeColor="text1"/>
          <w:spacing w:val="-2"/>
          <w:sz w:val="24"/>
          <w:szCs w:val="24"/>
          <w:lang w:eastAsia="ru-RU"/>
        </w:rPr>
        <w:t xml:space="preserve">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DF39F6" w:rsidRPr="00FD72FB" w:rsidRDefault="00F826E5" w:rsidP="00DF39F6">
      <w:pPr>
        <w:widowControl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4.3.7</w:t>
      </w:r>
      <w:r w:rsidR="00DF39F6" w:rsidRPr="00FD72FB">
        <w:rPr>
          <w:rFonts w:eastAsia="Times New Roman" w:cs="Times New Roman"/>
          <w:color w:val="000000" w:themeColor="text1"/>
          <w:spacing w:val="-2"/>
          <w:sz w:val="24"/>
          <w:szCs w:val="24"/>
          <w:lang w:eastAsia="ru-RU"/>
        </w:rPr>
        <w:t xml:space="preserve"> </w:t>
      </w:r>
      <w:r w:rsidR="00DF39F6" w:rsidRPr="00FD72FB">
        <w:rPr>
          <w:rFonts w:eastAsia="Times New Roman" w:cs="Times New Roman"/>
          <w:bCs/>
          <w:color w:val="000000" w:themeColor="text1"/>
          <w:sz w:val="24"/>
          <w:szCs w:val="24"/>
          <w:lang w:eastAsia="ru-RU"/>
        </w:rPr>
        <w:t xml:space="preserve">Противопожарные расстояния между зданиями, сооружениями </w:t>
      </w:r>
      <w:r w:rsidR="00DF39F6" w:rsidRPr="00FD72FB">
        <w:rPr>
          <w:rFonts w:eastAsia="Times New Roman" w:cs="Times New Roman"/>
          <w:color w:val="000000" w:themeColor="text1"/>
          <w:sz w:val="24"/>
          <w:szCs w:val="24"/>
          <w:lang w:eastAsia="ru-RU"/>
        </w:rPr>
        <w:t xml:space="preserve">на территории </w:t>
      </w:r>
      <w:r w:rsidR="00DF39F6" w:rsidRPr="00FD72FB">
        <w:rPr>
          <w:rFonts w:eastAsia="Times New Roman" w:cs="Times New Roman"/>
          <w:color w:val="000000" w:themeColor="text1"/>
          <w:spacing w:val="-2"/>
          <w:sz w:val="24"/>
          <w:szCs w:val="24"/>
          <w:lang w:eastAsia="ru-RU"/>
        </w:rPr>
        <w:t>садоводческих</w:t>
      </w:r>
      <w:r w:rsidR="00DF39F6" w:rsidRPr="00FD72FB">
        <w:rPr>
          <w:rFonts w:eastAsia="Times New Roman" w:cs="Times New Roman"/>
          <w:color w:val="000000" w:themeColor="text1"/>
          <w:sz w:val="24"/>
          <w:szCs w:val="24"/>
          <w:lang w:eastAsia="ru-RU"/>
        </w:rPr>
        <w:t xml:space="preserve">, огороднических и дачных объединений </w:t>
      </w:r>
      <w:r w:rsidR="00DF39F6" w:rsidRPr="00FD72FB">
        <w:rPr>
          <w:rFonts w:eastAsia="Times New Roman" w:cs="Times New Roman"/>
          <w:bCs/>
          <w:color w:val="000000" w:themeColor="text1"/>
          <w:sz w:val="24"/>
          <w:szCs w:val="24"/>
          <w:lang w:eastAsia="ru-RU"/>
        </w:rPr>
        <w:t>должны обеспечивать нераспространение пожара на соседние здания, сооружения в соответствии с</w:t>
      </w:r>
      <w:r w:rsidR="00DF39F6" w:rsidRPr="00FD72FB">
        <w:rPr>
          <w:rFonts w:eastAsia="Times New Roman" w:cs="Times New Roman"/>
          <w:color w:val="000000" w:themeColor="text1"/>
          <w:sz w:val="24"/>
          <w:szCs w:val="24"/>
          <w:lang w:eastAsia="ru-RU"/>
        </w:rPr>
        <w:t xml:space="preserve"> требованиями </w:t>
      </w:r>
      <w:r w:rsidR="00DF39F6" w:rsidRPr="00FD72FB">
        <w:rPr>
          <w:rFonts w:eastAsia="Times New Roman" w:cs="Times New Roman"/>
          <w:color w:val="000000" w:themeColor="text1"/>
          <w:spacing w:val="-2"/>
          <w:sz w:val="24"/>
          <w:szCs w:val="24"/>
          <w:lang w:eastAsia="ru-RU"/>
        </w:rPr>
        <w:t xml:space="preserve">Федерального закона </w:t>
      </w:r>
      <w:r w:rsidR="00DF39F6" w:rsidRPr="00FD72FB">
        <w:rPr>
          <w:rFonts w:eastAsia="Times New Roman" w:cs="Times New Roman"/>
          <w:color w:val="000000" w:themeColor="text1"/>
          <w:sz w:val="24"/>
          <w:szCs w:val="24"/>
          <w:lang w:eastAsia="ru-RU"/>
        </w:rPr>
        <w:t xml:space="preserve">от 22.07.2008 № 123-ФЗ </w:t>
      </w:r>
      <w:r w:rsidR="00DF39F6" w:rsidRPr="00FD72FB">
        <w:rPr>
          <w:rFonts w:eastAsia="Times New Roman" w:cs="Times New Roman"/>
          <w:color w:val="000000" w:themeColor="text1"/>
          <w:spacing w:val="-2"/>
          <w:sz w:val="24"/>
          <w:szCs w:val="24"/>
          <w:lang w:eastAsia="ru-RU"/>
        </w:rPr>
        <w:t>«</w:t>
      </w:r>
      <w:r w:rsidR="00DF39F6" w:rsidRPr="00FD72FB">
        <w:rPr>
          <w:rFonts w:eastAsia="Times New Roman" w:cs="Times New Roman"/>
          <w:color w:val="000000" w:themeColor="text1"/>
          <w:sz w:val="24"/>
          <w:szCs w:val="24"/>
          <w:lang w:eastAsia="ru-RU"/>
        </w:rPr>
        <w:t>Технический регламент о требованиях пожарной безопасности».</w:t>
      </w:r>
    </w:p>
    <w:p w:rsidR="00DF39F6" w:rsidRPr="00FD72FB" w:rsidRDefault="00DF39F6" w:rsidP="00DF39F6">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Расстояние от застройки на территории садоводческих, </w:t>
      </w:r>
      <w:r w:rsidRPr="00FD72FB">
        <w:rPr>
          <w:rFonts w:eastAsia="Times New Roman" w:cs="Times New Roman"/>
          <w:color w:val="000000" w:themeColor="text1"/>
          <w:sz w:val="24"/>
          <w:szCs w:val="24"/>
          <w:lang w:eastAsia="ru-RU"/>
        </w:rPr>
        <w:t xml:space="preserve">огороднических и дачных </w:t>
      </w:r>
      <w:r w:rsidRPr="00FD72FB">
        <w:rPr>
          <w:rFonts w:eastAsia="Times New Roman" w:cs="Times New Roman"/>
          <w:color w:val="000000" w:themeColor="text1"/>
          <w:spacing w:val="-2"/>
          <w:sz w:val="24"/>
          <w:szCs w:val="24"/>
          <w:lang w:eastAsia="ru-RU"/>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FD72FB">
          <w:rPr>
            <w:rFonts w:eastAsia="Times New Roman" w:cs="Times New Roman"/>
            <w:color w:val="000000" w:themeColor="text1"/>
            <w:spacing w:val="-2"/>
            <w:sz w:val="24"/>
            <w:szCs w:val="24"/>
            <w:lang w:eastAsia="ru-RU"/>
          </w:rPr>
          <w:t>15 м</w:t>
        </w:r>
      </w:smartTag>
      <w:r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Arial"/>
          <w:bCs/>
          <w:color w:val="000000" w:themeColor="text1"/>
          <w:sz w:val="24"/>
          <w:szCs w:val="24"/>
          <w:lang w:eastAsia="ru-RU"/>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w:t>
      </w:r>
      <w:r w:rsidR="00024621" w:rsidRPr="00FD72FB">
        <w:rPr>
          <w:rFonts w:eastAsia="Times New Roman" w:cs="Arial"/>
          <w:bCs/>
          <w:color w:val="000000" w:themeColor="text1"/>
          <w:sz w:val="24"/>
          <w:szCs w:val="24"/>
          <w:lang w:eastAsia="ru-RU"/>
        </w:rPr>
        <w:t>ё</w:t>
      </w:r>
      <w:r w:rsidRPr="00FD72FB">
        <w:rPr>
          <w:rFonts w:eastAsia="Times New Roman" w:cs="Arial"/>
          <w:bCs/>
          <w:color w:val="000000" w:themeColor="text1"/>
          <w:sz w:val="24"/>
          <w:szCs w:val="24"/>
          <w:lang w:eastAsia="ru-RU"/>
        </w:rPr>
        <w:t xml:space="preserve">мы или резервуары вместимостью не менее </w:t>
      </w:r>
      <w:smartTag w:uri="urn:schemas-microsoft-com:office:smarttags" w:element="metricconverter">
        <w:smartTagPr>
          <w:attr w:name="ProductID" w:val="25 м3"/>
        </w:smartTagPr>
        <w:r w:rsidRPr="00FD72FB">
          <w:rPr>
            <w:rFonts w:eastAsia="Times New Roman" w:cs="Arial"/>
            <w:bCs/>
            <w:color w:val="000000" w:themeColor="text1"/>
            <w:sz w:val="24"/>
            <w:szCs w:val="24"/>
            <w:lang w:eastAsia="ru-RU"/>
          </w:rPr>
          <w:t>25 м</w:t>
        </w:r>
        <w:r w:rsidRPr="00FD72FB">
          <w:rPr>
            <w:rFonts w:eastAsia="Times New Roman" w:cs="Arial"/>
            <w:bCs/>
            <w:color w:val="000000" w:themeColor="text1"/>
            <w:sz w:val="24"/>
            <w:szCs w:val="24"/>
            <w:vertAlign w:val="superscript"/>
            <w:lang w:eastAsia="ru-RU"/>
          </w:rPr>
          <w:t>3</w:t>
        </w:r>
      </w:smartTag>
      <w:r w:rsidRPr="00FD72FB">
        <w:rPr>
          <w:rFonts w:eastAsia="Times New Roman" w:cs="Arial"/>
          <w:bCs/>
          <w:color w:val="000000" w:themeColor="text1"/>
          <w:sz w:val="24"/>
          <w:szCs w:val="24"/>
          <w:lang w:eastAsia="ru-RU"/>
        </w:rPr>
        <w:t xml:space="preserve"> при числе участков до 300 и не менее </w:t>
      </w:r>
      <w:smartTag w:uri="urn:schemas-microsoft-com:office:smarttags" w:element="metricconverter">
        <w:smartTagPr>
          <w:attr w:name="ProductID" w:val="60 м3"/>
        </w:smartTagPr>
        <w:r w:rsidRPr="00FD72FB">
          <w:rPr>
            <w:rFonts w:eastAsia="Times New Roman" w:cs="Arial"/>
            <w:bCs/>
            <w:color w:val="000000" w:themeColor="text1"/>
            <w:sz w:val="24"/>
            <w:szCs w:val="24"/>
            <w:lang w:eastAsia="ru-RU"/>
          </w:rPr>
          <w:t>60 м</w:t>
        </w:r>
        <w:r w:rsidRPr="00FD72FB">
          <w:rPr>
            <w:rFonts w:eastAsia="Times New Roman" w:cs="Arial"/>
            <w:bCs/>
            <w:color w:val="000000" w:themeColor="text1"/>
            <w:sz w:val="24"/>
            <w:szCs w:val="24"/>
            <w:vertAlign w:val="superscript"/>
            <w:lang w:eastAsia="ru-RU"/>
          </w:rPr>
          <w:t>3</w:t>
        </w:r>
      </w:smartTag>
      <w:r w:rsidRPr="00FD72FB">
        <w:rPr>
          <w:rFonts w:eastAsia="Times New Roman" w:cs="Arial"/>
          <w:bCs/>
          <w:color w:val="000000" w:themeColor="text1"/>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FD72FB">
        <w:rPr>
          <w:rFonts w:eastAsia="Times New Roman" w:cs="Times New Roman"/>
          <w:color w:val="000000" w:themeColor="text1"/>
          <w:sz w:val="24"/>
          <w:szCs w:val="24"/>
          <w:lang w:eastAsia="ru-RU"/>
        </w:rPr>
        <w:t>.</w:t>
      </w:r>
    </w:p>
    <w:p w:rsidR="00F826E5" w:rsidRPr="00FD72FB" w:rsidRDefault="00F826E5" w:rsidP="00DF39F6">
      <w:pPr>
        <w:widowControl w:val="0"/>
        <w:spacing w:line="238" w:lineRule="auto"/>
        <w:ind w:firstLine="720"/>
        <w:rPr>
          <w:rFonts w:eastAsia="Times New Roman" w:cs="Times New Roman"/>
          <w:color w:val="000000" w:themeColor="text1"/>
          <w:sz w:val="24"/>
          <w:szCs w:val="24"/>
          <w:lang w:eastAsia="ru-RU"/>
        </w:rPr>
      </w:pPr>
    </w:p>
    <w:p w:rsidR="00DF39F6" w:rsidRPr="00FD72FB"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Территория садоводческого </w:t>
      </w:r>
      <w:r w:rsidR="00F826E5" w:rsidRPr="00FD72FB">
        <w:rPr>
          <w:rFonts w:eastAsia="Times New Roman" w:cs="Times New Roman"/>
          <w:b/>
          <w:bCs/>
          <w:color w:val="000000" w:themeColor="text1"/>
          <w:sz w:val="24"/>
          <w:szCs w:val="24"/>
          <w:lang w:eastAsia="ru-RU"/>
        </w:rPr>
        <w:t>(</w:t>
      </w:r>
      <w:r w:rsidRPr="00FD72FB">
        <w:rPr>
          <w:rFonts w:eastAsia="Times New Roman" w:cs="Times New Roman"/>
          <w:b/>
          <w:bCs/>
          <w:color w:val="000000" w:themeColor="text1"/>
          <w:sz w:val="24"/>
          <w:szCs w:val="24"/>
          <w:lang w:eastAsia="ru-RU"/>
        </w:rPr>
        <w:t>дачного</w:t>
      </w:r>
      <w:r w:rsidR="00F826E5" w:rsidRPr="00FD72FB">
        <w:rPr>
          <w:rFonts w:eastAsia="Times New Roman" w:cs="Times New Roman"/>
          <w:b/>
          <w:bCs/>
          <w:color w:val="000000" w:themeColor="text1"/>
          <w:sz w:val="24"/>
          <w:szCs w:val="24"/>
          <w:lang w:eastAsia="ru-RU"/>
        </w:rPr>
        <w:t>)</w:t>
      </w:r>
      <w:r w:rsidRPr="00FD72FB">
        <w:rPr>
          <w:rFonts w:eastAsia="Times New Roman" w:cs="Times New Roman"/>
          <w:b/>
          <w:bCs/>
          <w:color w:val="000000" w:themeColor="text1"/>
          <w:sz w:val="24"/>
          <w:szCs w:val="24"/>
          <w:lang w:eastAsia="ru-RU"/>
        </w:rPr>
        <w:t xml:space="preserve"> объединения</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F826E5" w:rsidP="00DF39F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4.3.8</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color w:val="000000" w:themeColor="text1"/>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 землям общего пользования относятся земли, занятые дорогами, улицами, проездами (в пределах красных линий), пожарными водо</w:t>
      </w:r>
      <w:r w:rsidR="0002462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мами, а также площадками и участками объектов общего пользования (включая их санитарно</w:t>
      </w:r>
      <w:r w:rsidR="00F826E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защитные зоны). Минимально необходимый состав зданий, сооружений, площадок общего пользования приведен в таблице </w:t>
      </w:r>
      <w:r w:rsidR="003A4E8C" w:rsidRPr="00FD72FB">
        <w:rPr>
          <w:rFonts w:eastAsia="Times New Roman" w:cs="Times New Roman"/>
          <w:color w:val="000000" w:themeColor="text1"/>
          <w:sz w:val="24"/>
          <w:szCs w:val="24"/>
          <w:lang w:eastAsia="ru-RU"/>
        </w:rPr>
        <w:t>33</w:t>
      </w:r>
      <w:r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3A4E8C" w:rsidRPr="00FD72FB">
        <w:rPr>
          <w:rFonts w:eastAsia="Times New Roman" w:cs="Times New Roman"/>
          <w:color w:val="000000" w:themeColor="text1"/>
          <w:sz w:val="24"/>
          <w:szCs w:val="24"/>
          <w:lang w:eastAsia="ru-RU"/>
        </w:rPr>
        <w:t>33</w:t>
      </w:r>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FD72FB" w:rsidRPr="00FD72FB" w:rsidTr="006D648A">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Удельные размеры земельных участков, </w:t>
            </w:r>
          </w:p>
          <w:p w:rsidR="003A4E8C"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 xml:space="preserve"> на 1 садовый участок, на территории са</w:t>
            </w:r>
            <w:r w:rsidR="003A4E8C" w:rsidRPr="00FD72FB">
              <w:rPr>
                <w:rFonts w:eastAsia="Times New Roman" w:cs="Times New Roman"/>
                <w:b/>
                <w:bCs/>
                <w:color w:val="000000" w:themeColor="text1"/>
                <w:sz w:val="22"/>
                <w:lang w:eastAsia="ru-RU"/>
              </w:rPr>
              <w:t>доводческих, дачных объединений</w:t>
            </w:r>
          </w:p>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 количеством участков</w:t>
            </w:r>
          </w:p>
        </w:tc>
      </w:tr>
      <w:tr w:rsidR="00FD72FB" w:rsidRPr="00FD72FB" w:rsidTr="006D648A">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15 </w:t>
            </w:r>
            <w:r w:rsidR="00F826E5" w:rsidRPr="00FD72FB">
              <w:rPr>
                <w:rFonts w:eastAsia="Times New Roman" w:cs="Times New Roman"/>
                <w:b/>
                <w:bCs/>
                <w:color w:val="000000" w:themeColor="text1"/>
                <w:sz w:val="22"/>
                <w:lang w:eastAsia="ru-RU"/>
              </w:rPr>
              <w:t>–</w:t>
            </w:r>
            <w:r w:rsidRPr="00FD72FB">
              <w:rPr>
                <w:rFonts w:eastAsia="Times New Roman" w:cs="Times New Roman"/>
                <w:b/>
                <w:bCs/>
                <w:color w:val="000000" w:themeColor="text1"/>
                <w:sz w:val="22"/>
                <w:lang w:eastAsia="ru-RU"/>
              </w:rPr>
              <w:t xml:space="preserve"> 100</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101 </w:t>
            </w:r>
            <w:r w:rsidR="00F826E5" w:rsidRPr="00FD72FB">
              <w:rPr>
                <w:rFonts w:eastAsia="Times New Roman" w:cs="Times New Roman"/>
                <w:b/>
                <w:bCs/>
                <w:color w:val="000000" w:themeColor="text1"/>
                <w:sz w:val="22"/>
                <w:lang w:eastAsia="ru-RU"/>
              </w:rPr>
              <w:t>–</w:t>
            </w:r>
            <w:r w:rsidRPr="00FD72FB">
              <w:rPr>
                <w:rFonts w:eastAsia="Times New Roman" w:cs="Times New Roman"/>
                <w:b/>
                <w:bCs/>
                <w:color w:val="000000" w:themeColor="text1"/>
                <w:sz w:val="22"/>
                <w:lang w:eastAsia="ru-RU"/>
              </w:rPr>
              <w:t xml:space="preserve"> 300</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301 и более</w:t>
            </w:r>
          </w:p>
        </w:tc>
      </w:tr>
      <w:tr w:rsidR="00FD72FB" w:rsidRPr="00FD72FB"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1</w:t>
            </w:r>
            <w:r w:rsidR="00F826E5"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0,7</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0,7</w:t>
            </w:r>
            <w:r w:rsidR="00F826E5"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0,4</w:t>
            </w:r>
          </w:p>
        </w:tc>
      </w:tr>
      <w:tr w:rsidR="00FD72FB" w:rsidRPr="00FD72FB"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2</w:t>
            </w:r>
            <w:r w:rsidR="00F826E5"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0,5</w:t>
            </w:r>
            <w:r w:rsidR="00F826E5"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0,2</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0,2 и менее</w:t>
            </w:r>
          </w:p>
        </w:tc>
      </w:tr>
      <w:tr w:rsidR="00FD72FB" w:rsidRPr="00FD72FB"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Здания и соо</w:t>
            </w:r>
            <w:r w:rsidR="00F826E5" w:rsidRPr="00FD72FB">
              <w:rPr>
                <w:rFonts w:eastAsia="Times New Roman" w:cs="Times New Roman"/>
                <w:color w:val="000000" w:themeColor="text1"/>
                <w:sz w:val="22"/>
                <w:lang w:eastAsia="ru-RU"/>
              </w:rPr>
              <w:t xml:space="preserve">ружения для хранения средств </w:t>
            </w:r>
            <w:r w:rsidRPr="00FD72FB">
              <w:rPr>
                <w:rFonts w:eastAsia="Times New Roman" w:cs="Times New Roman"/>
                <w:color w:val="000000" w:themeColor="text1"/>
                <w:sz w:val="22"/>
                <w:lang w:eastAsia="ru-RU"/>
              </w:rPr>
              <w:t>пожаротушения</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0,35</w:t>
            </w:r>
          </w:p>
        </w:tc>
      </w:tr>
      <w:tr w:rsidR="00FD72FB" w:rsidRPr="00FD72FB"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w:t>
            </w:r>
          </w:p>
        </w:tc>
      </w:tr>
      <w:tr w:rsidR="00DF39F6" w:rsidRPr="00FD72FB" w:rsidTr="006D648A">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DF39F6" w:rsidRPr="00FD72FB" w:rsidRDefault="00DF39F6" w:rsidP="00DF39F6">
            <w:pPr>
              <w:widowControl w:val="0"/>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0,9</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0,9</w:t>
            </w:r>
            <w:r w:rsidR="00F826E5"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DF39F6" w:rsidRPr="00FD72FB" w:rsidRDefault="00DF39F6" w:rsidP="00DF39F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 и менее</w:t>
            </w:r>
          </w:p>
        </w:tc>
      </w:tr>
    </w:tbl>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FD72FB">
          <w:rPr>
            <w:rFonts w:eastAsia="Times New Roman" w:cs="Times New Roman"/>
            <w:color w:val="000000" w:themeColor="text1"/>
            <w:sz w:val="24"/>
            <w:szCs w:val="24"/>
            <w:lang w:eastAsia="ru-RU"/>
          </w:rPr>
          <w:t>4 м</w:t>
        </w:r>
      </w:smartTag>
      <w:r w:rsidRPr="00FD72FB">
        <w:rPr>
          <w:rFonts w:eastAsia="Times New Roman" w:cs="Times New Roman"/>
          <w:color w:val="000000" w:themeColor="text1"/>
          <w:sz w:val="24"/>
          <w:szCs w:val="24"/>
          <w:lang w:eastAsia="ru-RU"/>
        </w:rPr>
        <w:t>.</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4.3.9</w:t>
      </w:r>
      <w:r w:rsidR="00DF39F6" w:rsidRPr="00FD72FB">
        <w:rPr>
          <w:rFonts w:eastAsia="Times New Roman" w:cs="Times New Roman"/>
          <w:color w:val="000000" w:themeColor="text1"/>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w:t>
      </w:r>
      <w:r w:rsidRPr="00FD72FB">
        <w:rPr>
          <w:rFonts w:eastAsia="Times New Roman" w:cs="Times New Roman"/>
          <w:color w:val="000000" w:themeColor="text1"/>
          <w:sz w:val="24"/>
          <w:szCs w:val="24"/>
          <w:lang w:eastAsia="ru-RU"/>
        </w:rPr>
        <w:t>тельными документами (уставом).</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условия размещения пасек (ульев) должны с</w:t>
      </w:r>
      <w:r w:rsidR="00F826E5" w:rsidRPr="00FD72FB">
        <w:rPr>
          <w:rFonts w:eastAsia="Times New Roman" w:cs="Times New Roman"/>
          <w:color w:val="000000" w:themeColor="text1"/>
          <w:sz w:val="24"/>
          <w:szCs w:val="24"/>
          <w:lang w:eastAsia="ru-RU"/>
        </w:rPr>
        <w:t>оответствовать требованиям п.</w:t>
      </w:r>
      <w:r w:rsidRPr="00FD72FB">
        <w:rPr>
          <w:rFonts w:eastAsia="Times New Roman" w:cs="Times New Roman"/>
          <w:color w:val="000000" w:themeColor="text1"/>
          <w:sz w:val="24"/>
          <w:szCs w:val="24"/>
          <w:lang w:eastAsia="ru-RU"/>
        </w:rPr>
        <w:t xml:space="preserve"> 2.</w:t>
      </w:r>
      <w:r w:rsidR="00F826E5" w:rsidRPr="00FD72FB">
        <w:rPr>
          <w:rFonts w:eastAsia="Times New Roman" w:cs="Times New Roman"/>
          <w:color w:val="000000" w:themeColor="text1"/>
          <w:sz w:val="24"/>
          <w:szCs w:val="24"/>
          <w:lang w:eastAsia="ru-RU"/>
        </w:rPr>
        <w:t>2.</w:t>
      </w:r>
      <w:r w:rsidR="003A4E8C" w:rsidRPr="00FD72FB">
        <w:rPr>
          <w:rFonts w:eastAsia="Times New Roman" w:cs="Times New Roman"/>
          <w:color w:val="000000" w:themeColor="text1"/>
          <w:sz w:val="24"/>
          <w:szCs w:val="24"/>
          <w:lang w:eastAsia="ru-RU"/>
        </w:rPr>
        <w:t>25</w:t>
      </w:r>
      <w:r w:rsidRPr="00FD72FB">
        <w:rPr>
          <w:rFonts w:eastAsia="Times New Roman" w:cs="Times New Roman"/>
          <w:color w:val="000000" w:themeColor="text1"/>
          <w:sz w:val="24"/>
          <w:szCs w:val="24"/>
          <w:lang w:eastAsia="ru-RU"/>
        </w:rPr>
        <w:t xml:space="preserve"> настоящих нормативов.</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4.3.10</w:t>
      </w:r>
      <w:r w:rsidR="00DF39F6" w:rsidRPr="00FD72FB">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4.3.11</w:t>
      </w:r>
      <w:r w:rsidR="00DF39F6" w:rsidRPr="00FD72FB">
        <w:rPr>
          <w:rFonts w:eastAsia="Times New Roman" w:cs="Times New Roman"/>
          <w:color w:val="000000" w:themeColor="text1"/>
          <w:sz w:val="24"/>
          <w:szCs w:val="24"/>
          <w:lang w:eastAsia="ru-RU"/>
        </w:rPr>
        <w:t xml:space="preserve"> На территории садоводческого, огороднического, дачного объединения ширина улиц и проезд</w:t>
      </w:r>
      <w:r w:rsidRPr="00FD72FB">
        <w:rPr>
          <w:rFonts w:eastAsia="Times New Roman" w:cs="Times New Roman"/>
          <w:color w:val="000000" w:themeColor="text1"/>
          <w:sz w:val="24"/>
          <w:szCs w:val="24"/>
          <w:lang w:eastAsia="ru-RU"/>
        </w:rPr>
        <w:t>ов в красных линиях должна быть (</w:t>
      </w:r>
      <w:r w:rsidR="00DF39F6"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для улиц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не менее 15;</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для проездов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не менее 9.</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Минимальный радиус закругления края проезжей части </w:t>
      </w:r>
      <w:r w:rsidRPr="00FD72FB">
        <w:rPr>
          <w:rFonts w:eastAsia="Times New Roman" w:cs="Times New Roman"/>
          <w:color w:val="000000" w:themeColor="text1"/>
          <w:sz w:val="24"/>
          <w:szCs w:val="24"/>
          <w:lang w:eastAsia="ru-RU"/>
        </w:rPr>
        <w:sym w:font="Symbol" w:char="F02D"/>
      </w:r>
      <w:r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6,0 м"/>
        </w:smartTagPr>
        <w:r w:rsidRPr="00FD72FB">
          <w:rPr>
            <w:rFonts w:eastAsia="Times New Roman" w:cs="Times New Roman"/>
            <w:color w:val="000000" w:themeColor="text1"/>
            <w:sz w:val="24"/>
            <w:szCs w:val="24"/>
            <w:lang w:eastAsia="ru-RU"/>
          </w:rPr>
          <w:t>6,0 м</w:t>
        </w:r>
      </w:smartTag>
      <w:r w:rsidRPr="00FD72FB">
        <w:rPr>
          <w:rFonts w:eastAsia="Times New Roman" w:cs="Times New Roman"/>
          <w:color w:val="000000" w:themeColor="text1"/>
          <w:sz w:val="24"/>
          <w:szCs w:val="24"/>
          <w:lang w:eastAsia="ru-RU"/>
        </w:rPr>
        <w:t>.</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Ширина проезжей ча</w:t>
      </w:r>
      <w:r w:rsidR="00F826E5" w:rsidRPr="00FD72FB">
        <w:rPr>
          <w:rFonts w:eastAsia="Times New Roman" w:cs="Times New Roman"/>
          <w:color w:val="000000" w:themeColor="text1"/>
          <w:sz w:val="24"/>
          <w:szCs w:val="24"/>
          <w:lang w:eastAsia="ru-RU"/>
        </w:rPr>
        <w:t>сти улиц и проездов принимается</w:t>
      </w:r>
      <w:r w:rsidRPr="00FD72FB">
        <w:rPr>
          <w:rFonts w:eastAsia="Times New Roman" w:cs="Times New Roman"/>
          <w:color w:val="000000" w:themeColor="text1"/>
          <w:sz w:val="24"/>
          <w:szCs w:val="24"/>
          <w:lang w:eastAsia="ru-RU"/>
        </w:rPr>
        <w:t xml:space="preserve"> </w:t>
      </w:r>
      <w:r w:rsidR="00F826E5"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м</w:t>
      </w:r>
      <w:r w:rsidR="00F826E5"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для улиц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не менее 7,0;</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для проездов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не менее 3,5.</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D72FB">
          <w:rPr>
            <w:rFonts w:eastAsia="Times New Roman" w:cs="Times New Roman"/>
            <w:color w:val="000000" w:themeColor="text1"/>
            <w:sz w:val="24"/>
            <w:szCs w:val="24"/>
            <w:lang w:eastAsia="ru-RU"/>
          </w:rPr>
          <w:t>15 м</w:t>
        </w:r>
      </w:smartTag>
      <w:r w:rsidRPr="00FD72FB">
        <w:rPr>
          <w:rFonts w:eastAsia="Times New Roman" w:cs="Times New Roman"/>
          <w:color w:val="000000" w:themeColor="text1"/>
          <w:sz w:val="24"/>
          <w:szCs w:val="24"/>
          <w:lang w:eastAsia="ru-RU"/>
        </w:rPr>
        <w:t xml:space="preserve"> и шириной не менее </w:t>
      </w:r>
      <w:smartTag w:uri="urn:schemas-microsoft-com:office:smarttags" w:element="metricconverter">
        <w:smartTagPr>
          <w:attr w:name="ProductID" w:val="7 м"/>
        </w:smartTagPr>
        <w:r w:rsidRPr="00FD72FB">
          <w:rPr>
            <w:rFonts w:eastAsia="Times New Roman" w:cs="Times New Roman"/>
            <w:color w:val="000000" w:themeColor="text1"/>
            <w:sz w:val="24"/>
            <w:szCs w:val="24"/>
            <w:lang w:eastAsia="ru-RU"/>
          </w:rPr>
          <w:t>7 м</w:t>
        </w:r>
      </w:smartTag>
      <w:r w:rsidRPr="00FD72FB">
        <w:rPr>
          <w:rFonts w:eastAsia="Times New Roman" w:cs="Times New Roman"/>
          <w:color w:val="000000" w:themeColor="text1"/>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r w:rsidR="00024621"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Pr="00FD72FB">
          <w:rPr>
            <w:rFonts w:eastAsia="Times New Roman" w:cs="Times New Roman"/>
            <w:color w:val="000000" w:themeColor="text1"/>
            <w:sz w:val="24"/>
            <w:szCs w:val="24"/>
            <w:lang w:eastAsia="ru-RU"/>
          </w:rPr>
          <w:t>200 м</w:t>
        </w:r>
      </w:smartTag>
      <w:r w:rsidRPr="00FD72FB">
        <w:rPr>
          <w:rFonts w:eastAsia="Times New Roman" w:cs="Times New Roman"/>
          <w:color w:val="000000" w:themeColor="text1"/>
          <w:sz w:val="24"/>
          <w:szCs w:val="24"/>
          <w:lang w:eastAsia="ru-RU"/>
        </w:rPr>
        <w:t>.</w:t>
      </w:r>
    </w:p>
    <w:p w:rsidR="00DF39F6" w:rsidRPr="00FD72FB" w:rsidRDefault="00F826E5"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4.3.12</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DF39F6" w:rsidRPr="00FD72FB">
          <w:rPr>
            <w:rFonts w:eastAsia="Times New Roman" w:cs="Times New Roman"/>
            <w:bCs/>
            <w:color w:val="000000" w:themeColor="text1"/>
            <w:sz w:val="24"/>
            <w:szCs w:val="24"/>
            <w:lang w:eastAsia="ru-RU"/>
          </w:rPr>
          <w:t>150 м</w:t>
        </w:r>
      </w:smartTag>
      <w:r w:rsidR="00DF39F6" w:rsidRPr="00FD72FB">
        <w:rPr>
          <w:rFonts w:eastAsia="Times New Roman" w:cs="Times New Roman"/>
          <w:bCs/>
          <w:color w:val="000000" w:themeColor="text1"/>
          <w:sz w:val="24"/>
          <w:szCs w:val="24"/>
          <w:lang w:eastAsia="ru-RU"/>
        </w:rPr>
        <w:t>.</w:t>
      </w:r>
    </w:p>
    <w:p w:rsidR="00DF39F6" w:rsidRPr="00FD72FB" w:rsidRDefault="00DF39F6"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 xml:space="preserve">Тупиковые проезды обеспечиваются разворотными площадками размером не менее 12×12 м. </w:t>
      </w:r>
      <w:r w:rsidRPr="00FD72FB">
        <w:rPr>
          <w:rFonts w:eastAsia="Times New Roman" w:cs="Times New Roman"/>
          <w:bCs/>
          <w:color w:val="000000" w:themeColor="text1"/>
          <w:sz w:val="24"/>
          <w:szCs w:val="24"/>
          <w:lang w:eastAsia="ru-RU"/>
        </w:rPr>
        <w:t>Использование разворотной площадки для стоянки автомобилей не допускается.</w:t>
      </w:r>
    </w:p>
    <w:p w:rsidR="00DF39F6" w:rsidRPr="00FD72FB" w:rsidRDefault="00F826E5"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4.3.13</w:t>
      </w:r>
      <w:r w:rsidR="00DF39F6" w:rsidRPr="00FD72FB">
        <w:rPr>
          <w:rFonts w:eastAsia="Times New Roman" w:cs="Times New Roman"/>
          <w:color w:val="000000" w:themeColor="text1"/>
          <w:sz w:val="24"/>
          <w:szCs w:val="24"/>
          <w:lang w:eastAsia="ru-RU"/>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нормативов.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Снабжение хозяйственно</w:t>
      </w:r>
      <w:r w:rsidR="00F826E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питьевой водой может производиться как от централизованной системы водоснабжения, так и автономно </w:t>
      </w:r>
      <w:r w:rsidRPr="00FD72FB">
        <w:rPr>
          <w:rFonts w:eastAsia="Times New Roman" w:cs="Times New Roman"/>
          <w:color w:val="000000" w:themeColor="text1"/>
          <w:sz w:val="24"/>
          <w:szCs w:val="24"/>
          <w:lang w:eastAsia="ru-RU"/>
        </w:rPr>
        <w:sym w:font="Symbol" w:char="F02D"/>
      </w:r>
      <w:r w:rsidRPr="00FD72FB">
        <w:rPr>
          <w:rFonts w:eastAsia="Times New Roman" w:cs="Times New Roman"/>
          <w:color w:val="000000" w:themeColor="text1"/>
          <w:sz w:val="24"/>
          <w:szCs w:val="24"/>
          <w:lang w:eastAsia="ru-RU"/>
        </w:rPr>
        <w:t xml:space="preserve"> от шахтных и мелкотрубчатых колодцев, каптажей родников.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w:t>
      </w:r>
      <w:r w:rsidR="001640D3"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СанПиН 2.1.4.1110-02.</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4.3.14</w:t>
      </w:r>
      <w:r w:rsidR="00DF39F6" w:rsidRPr="00FD72FB">
        <w:rPr>
          <w:rFonts w:eastAsia="Times New Roman" w:cs="Times New Roman"/>
          <w:color w:val="000000" w:themeColor="text1"/>
          <w:sz w:val="24"/>
          <w:szCs w:val="24"/>
          <w:lang w:eastAsia="ru-RU"/>
        </w:rPr>
        <w:t xml:space="preserve"> Расч</w:t>
      </w:r>
      <w:r w:rsidR="000950EE"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т систем водоснабжения производится исходя из следующих норм среднесуточного водопотребления на хозяйственно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питьевые нужды:</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при водопользовании из водоразборных колонок, шахтных колодцев – 30</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 xml:space="preserve">50 л/сут. на </w:t>
      </w:r>
      <w:r w:rsidR="000950EE" w:rsidRPr="00FD72FB">
        <w:rPr>
          <w:rFonts w:eastAsia="Times New Roman" w:cs="Times New Roman"/>
          <w:color w:val="000000" w:themeColor="text1"/>
          <w:sz w:val="24"/>
          <w:szCs w:val="24"/>
          <w:lang w:eastAsia="ru-RU"/>
        </w:rPr>
        <w:t xml:space="preserve">   </w:t>
      </w:r>
      <w:r w:rsidR="00DF39F6" w:rsidRPr="00FD72FB">
        <w:rPr>
          <w:rFonts w:eastAsia="Times New Roman" w:cs="Times New Roman"/>
          <w:color w:val="000000" w:themeColor="text1"/>
          <w:sz w:val="24"/>
          <w:szCs w:val="24"/>
          <w:lang w:eastAsia="ru-RU"/>
        </w:rPr>
        <w:t>1 человека;</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pacing w:val="-2"/>
          <w:sz w:val="24"/>
          <w:szCs w:val="24"/>
          <w:lang w:eastAsia="ru-RU"/>
        </w:rPr>
        <w:t xml:space="preserve"> при обеспечении внутренним водопроводом и канализацией (без ванн) – 125</w:t>
      </w:r>
      <w:r w:rsidRPr="00FD72FB">
        <w:rPr>
          <w:rFonts w:eastAsia="Times New Roman" w:cs="Times New Roman"/>
          <w:color w:val="000000" w:themeColor="text1"/>
          <w:spacing w:val="-2"/>
          <w:sz w:val="24"/>
          <w:szCs w:val="24"/>
          <w:lang w:eastAsia="ru-RU"/>
        </w:rPr>
        <w:t xml:space="preserve"> – </w:t>
      </w:r>
      <w:r w:rsidR="00DF39F6" w:rsidRPr="00FD72FB">
        <w:rPr>
          <w:rFonts w:eastAsia="Times New Roman" w:cs="Times New Roman"/>
          <w:color w:val="000000" w:themeColor="text1"/>
          <w:sz w:val="24"/>
          <w:szCs w:val="24"/>
          <w:lang w:eastAsia="ru-RU"/>
        </w:rPr>
        <w:t>160 л/сут. на 1 человека.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полива посадок на приусадебных (приквартирных) участках:</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овощных культур – 3</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15 л/м</w:t>
      </w:r>
      <w:r w:rsidR="00DF39F6" w:rsidRPr="00FD72FB">
        <w:rPr>
          <w:rFonts w:eastAsia="Times New Roman" w:cs="Times New Roman"/>
          <w:color w:val="000000" w:themeColor="text1"/>
          <w:sz w:val="24"/>
          <w:szCs w:val="24"/>
          <w:vertAlign w:val="superscript"/>
          <w:lang w:eastAsia="ru-RU"/>
        </w:rPr>
        <w:t>2</w:t>
      </w:r>
      <w:r w:rsidR="00DF39F6" w:rsidRPr="00FD72FB">
        <w:rPr>
          <w:rFonts w:eastAsia="Times New Roman" w:cs="Times New Roman"/>
          <w:color w:val="000000" w:themeColor="text1"/>
          <w:sz w:val="24"/>
          <w:szCs w:val="24"/>
          <w:lang w:eastAsia="ru-RU"/>
        </w:rPr>
        <w:t xml:space="preserve"> в сутки;</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плодовых деревьев – 10</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15 л/м</w:t>
      </w:r>
      <w:r w:rsidR="00DF39F6" w:rsidRPr="00FD72FB">
        <w:rPr>
          <w:rFonts w:eastAsia="Times New Roman" w:cs="Times New Roman"/>
          <w:color w:val="000000" w:themeColor="text1"/>
          <w:sz w:val="24"/>
          <w:szCs w:val="24"/>
          <w:vertAlign w:val="superscript"/>
          <w:lang w:eastAsia="ru-RU"/>
        </w:rPr>
        <w:t>2</w:t>
      </w:r>
      <w:r w:rsidR="00DF39F6" w:rsidRPr="00FD72FB">
        <w:rPr>
          <w:rFonts w:eastAsia="Times New Roman" w:cs="Times New Roman"/>
          <w:color w:val="000000" w:themeColor="text1"/>
          <w:sz w:val="24"/>
          <w:szCs w:val="24"/>
          <w:lang w:eastAsia="ru-RU"/>
        </w:rPr>
        <w:t xml:space="preserve"> в сутки (полив предусматривается 1</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2 раза в сутки из водопроводной сети сезонного действия или из открытых водо</w:t>
      </w:r>
      <w:r w:rsidR="000950EE"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 xml:space="preserve">мов и специально предусмотренных котлованов </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накопителей воды).</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4.3.15</w:t>
      </w:r>
      <w:r w:rsidR="00DF39F6" w:rsidRPr="00FD72FB">
        <w:rPr>
          <w:rFonts w:eastAsia="Times New Roman" w:cs="Times New Roman"/>
          <w:color w:val="000000" w:themeColor="text1"/>
          <w:spacing w:val="-2"/>
          <w:sz w:val="24"/>
          <w:szCs w:val="24"/>
          <w:lang w:eastAsia="ru-RU"/>
        </w:rPr>
        <w:t xml:space="preserve"> Сбор, удаление и обезвреживание нечистот в неканализованных садоводческих, </w:t>
      </w:r>
      <w:r w:rsidR="00DF39F6" w:rsidRPr="00FD72FB">
        <w:rPr>
          <w:rFonts w:eastAsia="Times New Roman" w:cs="Times New Roman"/>
          <w:color w:val="000000" w:themeColor="text1"/>
          <w:sz w:val="24"/>
          <w:szCs w:val="24"/>
          <w:lang w:eastAsia="ru-RU"/>
        </w:rPr>
        <w:t xml:space="preserve">огороднических и дачных </w:t>
      </w:r>
      <w:r w:rsidR="00DF39F6" w:rsidRPr="00FD72FB">
        <w:rPr>
          <w:rFonts w:eastAsia="Times New Roman" w:cs="Times New Roman"/>
          <w:color w:val="000000" w:themeColor="text1"/>
          <w:spacing w:val="-2"/>
          <w:sz w:val="24"/>
          <w:szCs w:val="24"/>
          <w:lang w:eastAsia="ru-RU"/>
        </w:rPr>
        <w:t>объединениях осуществляется в соответствии с требованиями</w:t>
      </w:r>
      <w:r w:rsidRPr="00FD72FB">
        <w:rPr>
          <w:rFonts w:eastAsia="Times New Roman" w:cs="Times New Roman"/>
          <w:color w:val="000000" w:themeColor="text1"/>
          <w:sz w:val="24"/>
          <w:szCs w:val="24"/>
          <w:lang w:eastAsia="ru-RU"/>
        </w:rPr>
        <w:t xml:space="preserve"> СанПиН </w:t>
      </w:r>
      <w:r w:rsidR="00DF39F6" w:rsidRPr="00FD72FB">
        <w:rPr>
          <w:rFonts w:eastAsia="Times New Roman" w:cs="Times New Roman"/>
          <w:color w:val="000000" w:themeColor="text1"/>
          <w:sz w:val="24"/>
          <w:szCs w:val="24"/>
          <w:lang w:eastAsia="ru-RU"/>
        </w:rPr>
        <w:t>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DF39F6" w:rsidRPr="00FD72FB" w:rsidRDefault="001640D3"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4.3.16</w:t>
      </w:r>
      <w:r w:rsidR="00DF39F6" w:rsidRPr="00FD72FB">
        <w:rPr>
          <w:rFonts w:eastAsia="Times New Roman" w:cs="Times New Roman"/>
          <w:color w:val="000000" w:themeColor="text1"/>
          <w:sz w:val="24"/>
          <w:szCs w:val="24"/>
          <w:lang w:eastAsia="ru-RU"/>
        </w:rPr>
        <w:t xml:space="preserve"> Н</w:t>
      </w:r>
      <w:r w:rsidR="00DF39F6" w:rsidRPr="00FD72FB">
        <w:rPr>
          <w:rFonts w:eastAsia="Times New Roman" w:cs="Times New Roman"/>
          <w:bCs/>
          <w:color w:val="000000" w:themeColor="text1"/>
          <w:sz w:val="24"/>
          <w:szCs w:val="24"/>
          <w:lang w:eastAsia="ru-RU"/>
        </w:rPr>
        <w:t>а территории садоводческих, огороднических и дачных объединений и за е</w:t>
      </w:r>
      <w:r w:rsidR="002577AC" w:rsidRPr="00FD72FB">
        <w:rPr>
          <w:rFonts w:eastAsia="Times New Roman" w:cs="Times New Roman"/>
          <w:bCs/>
          <w:color w:val="000000" w:themeColor="text1"/>
          <w:sz w:val="24"/>
          <w:szCs w:val="24"/>
          <w:lang w:eastAsia="ru-RU"/>
        </w:rPr>
        <w:t>ё</w:t>
      </w:r>
      <w:r w:rsidR="00DF39F6" w:rsidRPr="00FD72FB">
        <w:rPr>
          <w:rFonts w:eastAsia="Times New Roman" w:cs="Times New Roman"/>
          <w:bCs/>
          <w:color w:val="000000" w:themeColor="text1"/>
          <w:sz w:val="24"/>
          <w:szCs w:val="24"/>
          <w:lang w:eastAsia="ru-RU"/>
        </w:rPr>
        <w:t xml:space="preserve"> пределами запрещается организация свалок отходов. </w:t>
      </w:r>
      <w:r w:rsidR="00961CBB" w:rsidRPr="00FD72FB">
        <w:rPr>
          <w:rFonts w:eastAsia="Times New Roman" w:cs="Times New Roman"/>
          <w:bCs/>
          <w:color w:val="000000" w:themeColor="text1"/>
          <w:sz w:val="24"/>
          <w:szCs w:val="24"/>
          <w:lang w:eastAsia="ru-RU"/>
        </w:rPr>
        <w:t>Коммунальные</w:t>
      </w:r>
      <w:r w:rsidR="00DF39F6" w:rsidRPr="00FD72FB">
        <w:rPr>
          <w:rFonts w:eastAsia="Times New Roman" w:cs="Times New Roman"/>
          <w:bCs/>
          <w:color w:val="000000" w:themeColor="text1"/>
          <w:sz w:val="24"/>
          <w:szCs w:val="24"/>
          <w:lang w:eastAsia="ru-RU"/>
        </w:rPr>
        <w:t xml:space="preserve">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DF39F6" w:rsidRPr="00FD72FB" w:rsidRDefault="00DF39F6"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 xml:space="preserve"> от границ садовых участков.</w:t>
      </w:r>
    </w:p>
    <w:p w:rsidR="00DF39F6" w:rsidRPr="00FD72FB" w:rsidRDefault="001640D3" w:rsidP="00DF39F6">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4.3.17</w:t>
      </w:r>
      <w:r w:rsidR="00DF39F6" w:rsidRPr="00FD72FB">
        <w:rPr>
          <w:rFonts w:eastAsia="Times New Roman" w:cs="Times New Roman"/>
          <w:color w:val="000000" w:themeColor="text1"/>
          <w:spacing w:val="-2"/>
          <w:sz w:val="24"/>
          <w:szCs w:val="24"/>
          <w:lang w:eastAsia="ru-RU"/>
        </w:rPr>
        <w:t xml:space="preserve"> Отвод поверхностных стоков и дренажных вод с территории садовод</w:t>
      </w:r>
      <w:r w:rsidR="00DF39F6" w:rsidRPr="00FD72FB">
        <w:rPr>
          <w:rFonts w:eastAsia="Times New Roman" w:cs="Times New Roman"/>
          <w:color w:val="000000" w:themeColor="text1"/>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4.3.18</w:t>
      </w:r>
      <w:r w:rsidR="00DF39F6" w:rsidRPr="00FD72FB">
        <w:rPr>
          <w:rFonts w:eastAsia="Times New Roman" w:cs="Times New Roman"/>
          <w:color w:val="000000" w:themeColor="text1"/>
          <w:sz w:val="24"/>
          <w:szCs w:val="24"/>
          <w:lang w:eastAsia="ru-RU"/>
        </w:rPr>
        <w:t xml:space="preserve">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00DF39F6" w:rsidRPr="00FD72FB">
        <w:rPr>
          <w:rFonts w:eastAsia="Times New Roman" w:cs="Times New Roman"/>
          <w:color w:val="000000" w:themeColor="text1"/>
          <w:spacing w:val="-2"/>
          <w:sz w:val="24"/>
          <w:szCs w:val="24"/>
          <w:lang w:eastAsia="ru-RU"/>
        </w:rPr>
        <w:t>раздела «Зоны инженерной инфраструктуры» (подраздел «Газоснабжение») настоящих нормативов</w:t>
      </w:r>
      <w:r w:rsidR="00DF39F6" w:rsidRPr="00FD72FB">
        <w:rPr>
          <w:rFonts w:eastAsia="Times New Roman" w:cs="Times New Roman"/>
          <w:color w:val="000000" w:themeColor="text1"/>
          <w:sz w:val="24"/>
          <w:szCs w:val="24"/>
          <w:lang w:eastAsia="ru-RU"/>
        </w:rPr>
        <w:t>.</w:t>
      </w:r>
    </w:p>
    <w:p w:rsidR="00DF39F6" w:rsidRPr="00FD72FB" w:rsidRDefault="001640D3"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4.3.19</w:t>
      </w:r>
      <w:r w:rsidR="00DF39F6" w:rsidRPr="00FD72FB">
        <w:rPr>
          <w:rFonts w:eastAsia="Times New Roman" w:cs="Times New Roman"/>
          <w:color w:val="000000" w:themeColor="text1"/>
          <w:sz w:val="24"/>
          <w:szCs w:val="24"/>
          <w:lang w:eastAsia="ru-RU"/>
        </w:rPr>
        <w:t xml:space="preserve">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39F6" w:rsidRPr="00FD72FB" w:rsidRDefault="00DF39F6" w:rsidP="00DF39F6">
      <w:pPr>
        <w:widowControl w:val="0"/>
        <w:spacing w:line="238"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«Зоны инженерной инфраструктуры» (подраздел «Электроснабжение») настоящих нормативов.</w:t>
      </w:r>
    </w:p>
    <w:p w:rsidR="00DF39F6" w:rsidRPr="00FD72FB" w:rsidRDefault="00DF39F6" w:rsidP="00DF39F6">
      <w:pPr>
        <w:widowControl w:val="0"/>
        <w:spacing w:line="238" w:lineRule="auto"/>
        <w:ind w:firstLine="720"/>
        <w:rPr>
          <w:rFonts w:eastAsia="Times New Roman" w:cs="Times New Roman"/>
          <w:color w:val="000000" w:themeColor="text1"/>
          <w:sz w:val="24"/>
          <w:szCs w:val="24"/>
          <w:lang w:eastAsia="ru-RU"/>
        </w:rPr>
      </w:pPr>
    </w:p>
    <w:p w:rsidR="00DF39F6" w:rsidRPr="00FD72FB" w:rsidRDefault="00DF39F6" w:rsidP="00DF39F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Территория индивидуального садового </w:t>
      </w:r>
      <w:r w:rsidR="001640D3" w:rsidRPr="00FD72FB">
        <w:rPr>
          <w:rFonts w:eastAsia="Times New Roman" w:cs="Times New Roman"/>
          <w:b/>
          <w:bCs/>
          <w:color w:val="000000" w:themeColor="text1"/>
          <w:sz w:val="24"/>
          <w:szCs w:val="24"/>
          <w:lang w:eastAsia="ru-RU"/>
        </w:rPr>
        <w:t>(</w:t>
      </w:r>
      <w:r w:rsidRPr="00FD72FB">
        <w:rPr>
          <w:rFonts w:eastAsia="Times New Roman" w:cs="Times New Roman"/>
          <w:b/>
          <w:bCs/>
          <w:color w:val="000000" w:themeColor="text1"/>
          <w:sz w:val="24"/>
          <w:szCs w:val="24"/>
          <w:lang w:eastAsia="ru-RU"/>
        </w:rPr>
        <w:t>дачного</w:t>
      </w:r>
      <w:r w:rsidR="001640D3" w:rsidRPr="00FD72FB">
        <w:rPr>
          <w:rFonts w:eastAsia="Times New Roman" w:cs="Times New Roman"/>
          <w:b/>
          <w:bCs/>
          <w:color w:val="000000" w:themeColor="text1"/>
          <w:sz w:val="24"/>
          <w:szCs w:val="24"/>
          <w:lang w:eastAsia="ru-RU"/>
        </w:rPr>
        <w:t>)</w:t>
      </w:r>
      <w:r w:rsidRPr="00FD72FB">
        <w:rPr>
          <w:rFonts w:eastAsia="Times New Roman" w:cs="Times New Roman"/>
          <w:b/>
          <w:bCs/>
          <w:color w:val="000000" w:themeColor="text1"/>
          <w:sz w:val="24"/>
          <w:szCs w:val="24"/>
          <w:lang w:eastAsia="ru-RU"/>
        </w:rPr>
        <w:t xml:space="preserve"> участка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4.3.20</w:t>
      </w:r>
      <w:r w:rsidR="00DF39F6" w:rsidRPr="00FD72FB">
        <w:rPr>
          <w:rFonts w:eastAsia="Times New Roman" w:cs="Times New Roman"/>
          <w:color w:val="000000" w:themeColor="text1"/>
          <w:sz w:val="24"/>
          <w:szCs w:val="24"/>
          <w:lang w:eastAsia="ru-RU"/>
        </w:rPr>
        <w:t xml:space="preserve"> Предельные размеры земельных участков, предоставляемых гражданам в собственность для садоводства, огородничества и дачного строительства из </w:t>
      </w:r>
      <w:r w:rsidR="00DF39F6" w:rsidRPr="00FD72FB">
        <w:rPr>
          <w:rFonts w:eastAsia="Times New Roman" w:cs="Times New Roman"/>
          <w:bCs/>
          <w:color w:val="000000" w:themeColor="text1"/>
          <w:sz w:val="24"/>
          <w:szCs w:val="24"/>
          <w:lang w:eastAsia="ru-RU"/>
        </w:rPr>
        <w:t>находящихся в государственной или муниципальной собственности земель</w:t>
      </w:r>
      <w:r w:rsidR="00DF39F6" w:rsidRPr="00FD72FB">
        <w:rPr>
          <w:rFonts w:eastAsia="Times New Roman" w:cs="Times New Roman"/>
          <w:color w:val="000000" w:themeColor="text1"/>
          <w:sz w:val="24"/>
          <w:szCs w:val="24"/>
          <w:lang w:eastAsia="ru-RU"/>
        </w:rPr>
        <w:t xml:space="preserve"> устанавливаются в соответствии с Законом </w:t>
      </w:r>
      <w:r w:rsidR="00DF39F6" w:rsidRPr="00FD72FB">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r w:rsidRPr="00FD72FB">
        <w:rPr>
          <w:rFonts w:eastAsia="Times New Roman" w:cs="Times New Roman"/>
          <w:color w:val="000000" w:themeColor="text1"/>
          <w:sz w:val="24"/>
          <w:szCs w:val="24"/>
          <w:lang w:eastAsia="ru-RU"/>
        </w:rPr>
        <w:t xml:space="preserve"> и составляют</w:t>
      </w:r>
      <w:r w:rsidR="00DF39F6"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га</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максимальный – 0,15;</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 xml:space="preserve"> минимальный: для садоводства, дачного строительства – 0,04, для огородничества – 0,02.</w:t>
      </w:r>
    </w:p>
    <w:p w:rsidR="00DF39F6" w:rsidRPr="00FD72FB" w:rsidRDefault="003F693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4.3.21</w:t>
      </w:r>
      <w:r w:rsidR="00DF39F6" w:rsidRPr="00FD72FB">
        <w:rPr>
          <w:rFonts w:eastAsia="Times New Roman" w:cs="Times New Roman"/>
          <w:color w:val="000000" w:themeColor="text1"/>
          <w:sz w:val="24"/>
          <w:szCs w:val="24"/>
          <w:lang w:eastAsia="ru-RU"/>
        </w:rPr>
        <w:t xml:space="preserve"> На садовом земельном участке могут возводиться жилое строение, хозяйственные строения и сооружения.</w:t>
      </w:r>
    </w:p>
    <w:p w:rsidR="00DF39F6" w:rsidRPr="00FD72FB"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дачном земельном участке могут возводиться жилое строение или жилой дом, хозяйственные строения и сооружения.</w:t>
      </w:r>
    </w:p>
    <w:p w:rsidR="00DF39F6" w:rsidRPr="00FD72FB" w:rsidRDefault="00DF39F6" w:rsidP="00DF39F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39F6" w:rsidRPr="00FD72FB" w:rsidRDefault="00DF39F6" w:rsidP="00DF39F6">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4.3.22</w:t>
      </w:r>
      <w:r w:rsidR="00DF39F6" w:rsidRPr="00FD72FB">
        <w:rPr>
          <w:rFonts w:eastAsia="Times New Roman" w:cs="Times New Roman"/>
          <w:color w:val="000000" w:themeColor="text1"/>
          <w:sz w:val="24"/>
          <w:szCs w:val="24"/>
          <w:lang w:eastAsia="ru-RU"/>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DF39F6" w:rsidRPr="00FD72FB">
          <w:rPr>
            <w:rFonts w:eastAsia="Times New Roman" w:cs="Times New Roman"/>
            <w:color w:val="000000" w:themeColor="text1"/>
            <w:sz w:val="24"/>
            <w:szCs w:val="24"/>
            <w:lang w:eastAsia="ru-RU"/>
          </w:rPr>
          <w:t>5 м</w:t>
        </w:r>
      </w:smartTag>
      <w:r w:rsidR="00DF39F6" w:rsidRPr="00FD72FB">
        <w:rPr>
          <w:rFonts w:eastAsia="Times New Roman" w:cs="Times New Roman"/>
          <w:color w:val="000000" w:themeColor="text1"/>
          <w:sz w:val="24"/>
          <w:szCs w:val="24"/>
          <w:lang w:eastAsia="ru-RU"/>
        </w:rPr>
        <w:t xml:space="preserve">, от красной линии проездов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не менее чем на </w:t>
      </w:r>
      <w:smartTag w:uri="urn:schemas-microsoft-com:office:smarttags" w:element="metricconverter">
        <w:smartTagPr>
          <w:attr w:name="ProductID" w:val="3 м"/>
        </w:smartTagPr>
        <w:r w:rsidR="00DF39F6" w:rsidRPr="00FD72FB">
          <w:rPr>
            <w:rFonts w:eastAsia="Times New Roman" w:cs="Times New Roman"/>
            <w:color w:val="000000" w:themeColor="text1"/>
            <w:sz w:val="24"/>
            <w:szCs w:val="24"/>
            <w:lang w:eastAsia="ru-RU"/>
          </w:rPr>
          <w:t>3 м</w:t>
        </w:r>
      </w:smartTag>
      <w:r w:rsidR="00DF39F6" w:rsidRPr="00FD72FB">
        <w:rPr>
          <w:rFonts w:eastAsia="Times New Roman" w:cs="Times New Roman"/>
          <w:color w:val="000000" w:themeColor="text1"/>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DF39F6" w:rsidRPr="00FD72FB">
          <w:rPr>
            <w:rFonts w:eastAsia="Times New Roman" w:cs="Times New Roman"/>
            <w:color w:val="000000" w:themeColor="text1"/>
            <w:sz w:val="24"/>
            <w:szCs w:val="24"/>
            <w:lang w:eastAsia="ru-RU"/>
          </w:rPr>
          <w:t>5 м</w:t>
        </w:r>
      </w:smartTag>
      <w:r w:rsidR="00DF39F6" w:rsidRPr="00FD72FB">
        <w:rPr>
          <w:rFonts w:eastAsia="Times New Roman" w:cs="Times New Roman"/>
          <w:color w:val="000000" w:themeColor="text1"/>
          <w:sz w:val="24"/>
          <w:szCs w:val="24"/>
          <w:lang w:eastAsia="ru-RU"/>
        </w:rPr>
        <w:t>.</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4.3.23</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DF39F6" w:rsidRPr="00FD72FB">
        <w:rPr>
          <w:rFonts w:ascii="Arial" w:eastAsia="Times New Roman" w:hAnsi="Arial" w:cs="Arial"/>
          <w:b/>
          <w:bCs/>
          <w:color w:val="000000" w:themeColor="text1"/>
          <w:sz w:val="18"/>
          <w:szCs w:val="18"/>
          <w:lang w:eastAsia="ru-RU"/>
        </w:rPr>
        <w:t xml:space="preserve"> </w:t>
      </w:r>
      <w:r w:rsidR="00DF39F6" w:rsidRPr="00FD72FB">
        <w:rPr>
          <w:rFonts w:eastAsia="Times New Roman" w:cs="Times New Roman"/>
          <w:color w:val="000000" w:themeColor="text1"/>
          <w:sz w:val="24"/>
          <w:szCs w:val="24"/>
          <w:lang w:eastAsia="ru-RU"/>
        </w:rPr>
        <w:t xml:space="preserve">в соответствии с </w:t>
      </w:r>
      <w:r w:rsidR="00DF39F6" w:rsidRPr="00FD72FB">
        <w:rPr>
          <w:rFonts w:eastAsia="Times New Roman" w:cs="Times New Roman"/>
          <w:color w:val="000000" w:themeColor="text1"/>
          <w:spacing w:val="-2"/>
          <w:sz w:val="24"/>
          <w:szCs w:val="24"/>
          <w:lang w:eastAsia="ru-RU"/>
        </w:rPr>
        <w:t xml:space="preserve">требованиями </w:t>
      </w:r>
      <w:r w:rsidR="00DF39F6" w:rsidRPr="00FD72FB">
        <w:rPr>
          <w:rFonts w:eastAsia="Times New Roman" w:cs="Times New Roman"/>
          <w:color w:val="000000" w:themeColor="text1"/>
          <w:sz w:val="24"/>
          <w:szCs w:val="24"/>
          <w:lang w:eastAsia="ru-RU"/>
        </w:rPr>
        <w:t>Федерального закона от 22.07.2008 № 123-ФЗ «Технический регламент о требованиях пожарной безопасности»</w:t>
      </w:r>
      <w:r w:rsidR="00DF39F6" w:rsidRPr="00FD72FB">
        <w:rPr>
          <w:rFonts w:eastAsia="Times New Roman" w:cs="Times New Roman"/>
          <w:color w:val="000000" w:themeColor="text1"/>
          <w:spacing w:val="-2"/>
          <w:sz w:val="24"/>
          <w:szCs w:val="24"/>
          <w:lang w:eastAsia="ru-RU"/>
        </w:rPr>
        <w:t>.</w:t>
      </w:r>
    </w:p>
    <w:p w:rsidR="00DF39F6" w:rsidRPr="00FD72FB" w:rsidRDefault="00DF39F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Допускается блокировка жилых домов, а также хозяйственных построек на смежных зе</w:t>
      </w:r>
      <w:r w:rsidRPr="00FD72FB">
        <w:rPr>
          <w:rFonts w:eastAsia="Times New Roman" w:cs="Times New Roman"/>
          <w:color w:val="000000" w:themeColor="text1"/>
          <w:spacing w:val="-2"/>
          <w:sz w:val="24"/>
          <w:szCs w:val="24"/>
          <w:lang w:eastAsia="ru-RU"/>
        </w:rPr>
        <w:t>мельных участках по взаимному согласию домовладельцев с уч</w:t>
      </w:r>
      <w:r w:rsidR="005A0ED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том противопожарных требований.</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4.3.24</w:t>
      </w:r>
      <w:r w:rsidR="00DF39F6" w:rsidRPr="00FD72FB">
        <w:rPr>
          <w:rFonts w:eastAsia="Times New Roman" w:cs="Times New Roman"/>
          <w:color w:val="000000" w:themeColor="text1"/>
          <w:sz w:val="24"/>
          <w:szCs w:val="24"/>
          <w:lang w:eastAsia="ru-RU"/>
        </w:rPr>
        <w:t xml:space="preserve"> Минимальные расстояния до границы соседнего индивидуального земельного участка по санитарно</w:t>
      </w:r>
      <w:r w:rsidRPr="00FD72FB">
        <w:rPr>
          <w:rFonts w:eastAsia="Times New Roman" w:cs="Times New Roman"/>
          <w:color w:val="000000" w:themeColor="text1"/>
          <w:sz w:val="24"/>
          <w:szCs w:val="24"/>
          <w:lang w:eastAsia="ru-RU"/>
        </w:rPr>
        <w:t xml:space="preserve"> – </w:t>
      </w:r>
      <w:r w:rsidR="00DF39F6" w:rsidRPr="00FD72FB">
        <w:rPr>
          <w:rFonts w:eastAsia="Times New Roman" w:cs="Times New Roman"/>
          <w:color w:val="000000" w:themeColor="text1"/>
          <w:sz w:val="24"/>
          <w:szCs w:val="24"/>
          <w:lang w:eastAsia="ru-RU"/>
        </w:rPr>
        <w:t>бы</w:t>
      </w:r>
      <w:r w:rsidRPr="00FD72FB">
        <w:rPr>
          <w:rFonts w:eastAsia="Times New Roman" w:cs="Times New Roman"/>
          <w:color w:val="000000" w:themeColor="text1"/>
          <w:sz w:val="24"/>
          <w:szCs w:val="24"/>
          <w:lang w:eastAsia="ru-RU"/>
        </w:rPr>
        <w:t>товым условиям должны быть</w:t>
      </w:r>
      <w:r w:rsidR="00DF39F6"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жилого строения, жилого дома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3;</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постройки для содержания мелкого скота и птицы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4;</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других построек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1;</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стволов деревьев:</w:t>
      </w:r>
    </w:p>
    <w:p w:rsidR="00DF39F6" w:rsidRPr="00FD72FB" w:rsidRDefault="003F6936" w:rsidP="00DF39F6">
      <w:pPr>
        <w:widowControl w:val="0"/>
        <w:ind w:firstLine="126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высокорослых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4;</w:t>
      </w:r>
    </w:p>
    <w:p w:rsidR="00DF39F6" w:rsidRPr="00FD72FB" w:rsidRDefault="003F6936" w:rsidP="00DF39F6">
      <w:pPr>
        <w:widowControl w:val="0"/>
        <w:ind w:firstLine="126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среднерослых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2;</w:t>
      </w:r>
    </w:p>
    <w:p w:rsidR="00DF39F6" w:rsidRPr="00FD72FB" w:rsidRDefault="003F6936" w:rsidP="00DF39F6">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кустарника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1.</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Расстояние между жилым строением или домом и границей соседнего участка измеряется </w:t>
      </w:r>
      <w:r w:rsidRPr="00FD72FB">
        <w:rPr>
          <w:rFonts w:eastAsia="Times New Roman" w:cs="Times New Roman"/>
          <w:color w:val="000000" w:themeColor="text1"/>
          <w:spacing w:val="-2"/>
          <w:sz w:val="24"/>
          <w:szCs w:val="24"/>
          <w:lang w:eastAsia="ru-RU"/>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D72FB">
          <w:rPr>
            <w:rFonts w:eastAsia="Times New Roman" w:cs="Times New Roman"/>
            <w:color w:val="000000" w:themeColor="text1"/>
            <w:spacing w:val="-2"/>
            <w:sz w:val="24"/>
            <w:szCs w:val="24"/>
            <w:lang w:eastAsia="ru-RU"/>
          </w:rPr>
          <w:t>50 см</w:t>
        </w:r>
      </w:smartTag>
      <w:r w:rsidRPr="00FD72FB">
        <w:rPr>
          <w:rFonts w:eastAsia="Times New Roman" w:cs="Times New Roman"/>
          <w:color w:val="000000" w:themeColor="text1"/>
          <w:spacing w:val="-2"/>
          <w:sz w:val="24"/>
          <w:szCs w:val="24"/>
          <w:lang w:eastAsia="ru-RU"/>
        </w:rPr>
        <w:t xml:space="preserve"> от плоскости стены. Если элементы </w:t>
      </w:r>
      <w:r w:rsidRPr="00FD72FB">
        <w:rPr>
          <w:rFonts w:eastAsia="Times New Roman" w:cs="Times New Roman"/>
          <w:color w:val="000000" w:themeColor="text1"/>
          <w:sz w:val="24"/>
          <w:szCs w:val="24"/>
          <w:lang w:eastAsia="ru-RU"/>
        </w:rPr>
        <w:t xml:space="preserve">выступают более чем на </w:t>
      </w:r>
      <w:smartTag w:uri="urn:schemas-microsoft-com:office:smarttags" w:element="metricconverter">
        <w:smartTagPr>
          <w:attr w:name="ProductID" w:val="0,5 м"/>
        </w:smartTagPr>
        <w:r w:rsidRPr="00FD72FB">
          <w:rPr>
            <w:rFonts w:eastAsia="Times New Roman" w:cs="Times New Roman"/>
            <w:color w:val="000000" w:themeColor="text1"/>
            <w:sz w:val="24"/>
            <w:szCs w:val="24"/>
            <w:lang w:eastAsia="ru-RU"/>
          </w:rPr>
          <w:t>0,5 м</w:t>
        </w:r>
      </w:smartTag>
      <w:r w:rsidRPr="00FD72FB">
        <w:rPr>
          <w:rFonts w:eastAsia="Times New Roman" w:cs="Times New Roman"/>
          <w:color w:val="000000" w:themeColor="text1"/>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4.3.25</w:t>
      </w:r>
      <w:r w:rsidR="00DF39F6" w:rsidRPr="00FD72FB">
        <w:rPr>
          <w:rFonts w:eastAsia="Times New Roman" w:cs="Times New Roman"/>
          <w:color w:val="000000" w:themeColor="text1"/>
          <w:sz w:val="24"/>
          <w:szCs w:val="24"/>
          <w:lang w:eastAsia="ru-RU"/>
        </w:rPr>
        <w:t xml:space="preserve"> Минимальные расстояния между строениями и сооружениями по санитарно</w:t>
      </w:r>
      <w:r w:rsidRPr="00FD72FB">
        <w:rPr>
          <w:rFonts w:eastAsia="Times New Roman" w:cs="Times New Roman"/>
          <w:color w:val="000000" w:themeColor="text1"/>
          <w:sz w:val="24"/>
          <w:szCs w:val="24"/>
          <w:lang w:eastAsia="ru-RU"/>
        </w:rPr>
        <w:t xml:space="preserve"> – </w:t>
      </w:r>
      <w:r w:rsidR="00993324" w:rsidRPr="00FD72FB">
        <w:rPr>
          <w:rFonts w:eastAsia="Times New Roman" w:cs="Times New Roman"/>
          <w:color w:val="000000" w:themeColor="text1"/>
          <w:sz w:val="24"/>
          <w:szCs w:val="24"/>
          <w:lang w:eastAsia="ru-RU"/>
        </w:rPr>
        <w:t>бытовым условиям должны быть</w:t>
      </w:r>
      <w:r w:rsidR="00DF39F6" w:rsidRPr="00FD72FB">
        <w:rPr>
          <w:rFonts w:eastAsia="Times New Roman" w:cs="Times New Roman"/>
          <w:color w:val="000000" w:themeColor="text1"/>
          <w:sz w:val="24"/>
          <w:szCs w:val="24"/>
          <w:lang w:eastAsia="ru-RU"/>
        </w:rPr>
        <w:t xml:space="preserve"> </w:t>
      </w:r>
      <w:r w:rsidR="00993324"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м</w:t>
      </w:r>
      <w:r w:rsidR="00993324" w:rsidRPr="00FD72FB">
        <w:rPr>
          <w:rFonts w:eastAsia="Times New Roman" w:cs="Times New Roman"/>
          <w:color w:val="000000" w:themeColor="text1"/>
          <w:sz w:val="24"/>
          <w:szCs w:val="24"/>
          <w:lang w:eastAsia="ru-RU"/>
        </w:rPr>
        <w:t>)</w:t>
      </w:r>
      <w:r w:rsidR="00DF39F6" w:rsidRPr="00FD72FB">
        <w:rPr>
          <w:rFonts w:eastAsia="Times New Roman" w:cs="Times New Roman"/>
          <w:color w:val="000000" w:themeColor="text1"/>
          <w:sz w:val="24"/>
          <w:szCs w:val="24"/>
          <w:lang w:eastAsia="ru-RU"/>
        </w:rPr>
        <w:t>:</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жилого строения, жилого дома и погреба до уборной – 12, до постройки для содержания мелкого скота и птицы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по таблице 2</w:t>
      </w:r>
      <w:r w:rsidR="002C435E" w:rsidRPr="00FD72FB">
        <w:rPr>
          <w:rFonts w:eastAsia="Times New Roman" w:cs="Times New Roman"/>
          <w:color w:val="000000" w:themeColor="text1"/>
          <w:sz w:val="24"/>
          <w:szCs w:val="24"/>
          <w:lang w:eastAsia="ru-RU"/>
        </w:rPr>
        <w:t>1</w:t>
      </w:r>
      <w:r w:rsidR="00DF39F6" w:rsidRPr="00FD72FB">
        <w:rPr>
          <w:rFonts w:eastAsia="Times New Roman" w:cs="Times New Roman"/>
          <w:color w:val="000000" w:themeColor="text1"/>
          <w:sz w:val="24"/>
          <w:szCs w:val="24"/>
          <w:lang w:eastAsia="ru-RU"/>
        </w:rPr>
        <w:t xml:space="preserve"> настоящих нормативов;</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до душа, бани (сауны)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8;</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от шахтного колодца до уборной и компостного устройства в зависимости от направления движения грунтовых вод </w:t>
      </w:r>
      <w:r w:rsidR="00DF39F6" w:rsidRPr="00FD72FB">
        <w:rPr>
          <w:rFonts w:eastAsia="Times New Roman" w:cs="Times New Roman"/>
          <w:color w:val="000000" w:themeColor="text1"/>
          <w:sz w:val="24"/>
          <w:szCs w:val="24"/>
          <w:lang w:eastAsia="ru-RU"/>
        </w:rPr>
        <w:sym w:font="Symbol" w:char="F02D"/>
      </w:r>
      <w:r w:rsidR="00DF39F6" w:rsidRPr="00FD72FB">
        <w:rPr>
          <w:rFonts w:eastAsia="Times New Roman" w:cs="Times New Roman"/>
          <w:color w:val="000000" w:themeColor="text1"/>
          <w:sz w:val="24"/>
          <w:szCs w:val="24"/>
          <w:lang w:eastAsia="ru-RU"/>
        </w:rPr>
        <w:t xml:space="preserve"> 8 (при соответствующем гидрогеологическом обосновании может быть увеличено).</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4.3.26</w:t>
      </w:r>
      <w:r w:rsidR="00DF39F6" w:rsidRPr="00FD72FB">
        <w:rPr>
          <w:rFonts w:eastAsia="Times New Roman" w:cs="Times New Roman"/>
          <w:color w:val="000000" w:themeColor="text1"/>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DF39F6" w:rsidRPr="00FD72FB">
          <w:rPr>
            <w:rFonts w:eastAsia="Times New Roman" w:cs="Times New Roman"/>
            <w:color w:val="000000" w:themeColor="text1"/>
            <w:sz w:val="24"/>
            <w:szCs w:val="24"/>
            <w:lang w:eastAsia="ru-RU"/>
          </w:rPr>
          <w:t>7 м</w:t>
        </w:r>
      </w:smartTag>
      <w:r w:rsidR="00DF39F6" w:rsidRPr="00FD72FB">
        <w:rPr>
          <w:rFonts w:eastAsia="Times New Roman" w:cs="Times New Roman"/>
          <w:color w:val="000000" w:themeColor="text1"/>
          <w:sz w:val="24"/>
          <w:szCs w:val="24"/>
          <w:lang w:eastAsia="ru-RU"/>
        </w:rPr>
        <w:t xml:space="preserve"> от входа в дом.</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этих случаях расстояние до границы с соседним участком измеряется отдельно от каждого объекта блокировки.</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4.3.27</w:t>
      </w:r>
      <w:r w:rsidR="00DF39F6" w:rsidRPr="00FD72FB">
        <w:rPr>
          <w:rFonts w:eastAsia="Times New Roman" w:cs="Times New Roman"/>
          <w:color w:val="000000" w:themeColor="text1"/>
          <w:sz w:val="24"/>
          <w:szCs w:val="24"/>
          <w:lang w:eastAsia="ru-RU"/>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4.3.28</w:t>
      </w:r>
      <w:r w:rsidR="00DF39F6" w:rsidRPr="00FD72FB">
        <w:rPr>
          <w:rFonts w:eastAsia="Times New Roman" w:cs="Times New Roman"/>
          <w:color w:val="000000" w:themeColor="text1"/>
          <w:sz w:val="24"/>
          <w:szCs w:val="24"/>
          <w:lang w:eastAsia="ru-RU"/>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227323" w:rsidRPr="00FD72FB" w:rsidRDefault="00227323"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3F6936" w:rsidP="00DF39F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4.4</w:t>
      </w:r>
      <w:r w:rsidR="00DF39F6" w:rsidRPr="00FD72FB">
        <w:rPr>
          <w:rFonts w:eastAsia="Times New Roman" w:cs="Times New Roman"/>
          <w:b/>
          <w:bCs/>
          <w:color w:val="000000" w:themeColor="text1"/>
          <w:sz w:val="24"/>
          <w:szCs w:val="24"/>
          <w:lang w:eastAsia="ru-RU"/>
        </w:rPr>
        <w:t xml:space="preserve"> Зоны, предназначенные для ведения личного подсобного хозяйства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p>
    <w:p w:rsidR="00DF39F6" w:rsidRPr="00FD72FB" w:rsidRDefault="003F693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4.4.1</w:t>
      </w:r>
      <w:r w:rsidR="00DF39F6" w:rsidRPr="00FD72FB">
        <w:rPr>
          <w:rFonts w:eastAsia="Times New Roman" w:cs="Times New Roman"/>
          <w:color w:val="000000" w:themeColor="text1"/>
          <w:sz w:val="24"/>
          <w:szCs w:val="24"/>
          <w:lang w:eastAsia="ru-RU"/>
        </w:rPr>
        <w:t xml:space="preserve">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5E5F" w:rsidRPr="00FD72FB" w:rsidRDefault="00A35E5F" w:rsidP="00A35E5F">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A339A0" w:rsidRPr="00FD72FB" w:rsidRDefault="00A339A0"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4.4.2</w:t>
      </w:r>
      <w:r w:rsidR="00DF39F6"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w:t>
      </w:r>
      <w:r w:rsidR="005A0E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положений раздела «Жилые зоны» настоящих нормативов.</w:t>
      </w:r>
    </w:p>
    <w:p w:rsidR="00DF39F6" w:rsidRPr="00FD72FB" w:rsidRDefault="00A339A0"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4.4.3 </w:t>
      </w:r>
      <w:r w:rsidR="00DF39F6" w:rsidRPr="00FD72FB">
        <w:rPr>
          <w:rFonts w:eastAsia="Times New Roman" w:cs="Times New Roman"/>
          <w:color w:val="000000" w:themeColor="text1"/>
          <w:sz w:val="24"/>
          <w:szCs w:val="24"/>
          <w:lang w:eastAsia="ru-RU"/>
        </w:rPr>
        <w:t>Для ведения личного подсобного хозяйства мо</w:t>
      </w:r>
      <w:r w:rsidR="005A0EDD" w:rsidRPr="00FD72FB">
        <w:rPr>
          <w:rFonts w:eastAsia="Times New Roman" w:cs="Times New Roman"/>
          <w:color w:val="000000" w:themeColor="text1"/>
          <w:sz w:val="24"/>
          <w:szCs w:val="24"/>
          <w:lang w:eastAsia="ru-RU"/>
        </w:rPr>
        <w:t>же</w:t>
      </w:r>
      <w:r w:rsidR="00DF39F6" w:rsidRPr="00FD72FB">
        <w:rPr>
          <w:rFonts w:eastAsia="Times New Roman" w:cs="Times New Roman"/>
          <w:color w:val="000000" w:themeColor="text1"/>
          <w:sz w:val="24"/>
          <w:szCs w:val="24"/>
          <w:lang w:eastAsia="ru-RU"/>
        </w:rPr>
        <w:t>т использоваться земельный участок в границах насел</w:t>
      </w:r>
      <w:r w:rsidR="005A0EDD"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нных пунктов (приусадебный земельный участок) и земельный участок за границами насел</w:t>
      </w:r>
      <w:r w:rsidR="005A0EDD" w:rsidRPr="00FD72FB">
        <w:rPr>
          <w:rFonts w:eastAsia="Times New Roman" w:cs="Times New Roman"/>
          <w:color w:val="000000" w:themeColor="text1"/>
          <w:sz w:val="24"/>
          <w:szCs w:val="24"/>
          <w:lang w:eastAsia="ru-RU"/>
        </w:rPr>
        <w:t>ё</w:t>
      </w:r>
      <w:r w:rsidR="00DF39F6" w:rsidRPr="00FD72FB">
        <w:rPr>
          <w:rFonts w:eastAsia="Times New Roman" w:cs="Times New Roman"/>
          <w:color w:val="000000" w:themeColor="text1"/>
          <w:sz w:val="24"/>
          <w:szCs w:val="24"/>
          <w:lang w:eastAsia="ru-RU"/>
        </w:rPr>
        <w:t>нных пунктов (полевой земельный участок).</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w:t>
      </w:r>
      <w:r w:rsidR="00A339A0"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гигиенических, противопожар</w:t>
      </w:r>
      <w:r w:rsidR="005A0EDD" w:rsidRPr="00FD72FB">
        <w:rPr>
          <w:rFonts w:eastAsia="Times New Roman" w:cs="Times New Roman"/>
          <w:color w:val="000000" w:themeColor="text1"/>
          <w:sz w:val="24"/>
          <w:szCs w:val="24"/>
          <w:lang w:eastAsia="ru-RU"/>
        </w:rPr>
        <w:t>ных и иных правил и нормативов.</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w:t>
      </w:r>
      <w:r w:rsidR="00A339A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зданий и строений.</w:t>
      </w:r>
    </w:p>
    <w:p w:rsidR="00DF39F6" w:rsidRPr="00FD72FB" w:rsidRDefault="00A339A0"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4.4.4</w:t>
      </w:r>
      <w:r w:rsidR="00DF39F6" w:rsidRPr="00FD72FB">
        <w:rPr>
          <w:rFonts w:eastAsia="Times New Roman" w:cs="Times New Roman"/>
          <w:color w:val="000000" w:themeColor="text1"/>
          <w:spacing w:val="-2"/>
          <w:sz w:val="24"/>
          <w:szCs w:val="24"/>
          <w:lang w:eastAsia="ru-RU"/>
        </w:rPr>
        <w:t xml:space="preserve"> </w:t>
      </w:r>
      <w:r w:rsidR="00DF39F6" w:rsidRPr="00FD72FB">
        <w:rPr>
          <w:rFonts w:eastAsia="Times New Roman" w:cs="Times New Roman"/>
          <w:color w:val="000000" w:themeColor="text1"/>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00DF39F6" w:rsidRPr="00FD72FB">
        <w:rPr>
          <w:rFonts w:eastAsia="Times New Roman" w:cs="Times New Roman"/>
          <w:bCs/>
          <w:color w:val="000000" w:themeColor="text1"/>
          <w:sz w:val="24"/>
          <w:szCs w:val="24"/>
          <w:lang w:eastAsia="ru-RU"/>
        </w:rPr>
        <w:t>Смоленской области от 02.08.2002 № 58-з «О нормах предоставления земельных участков».</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p>
    <w:p w:rsidR="00DC0EC4" w:rsidRPr="00FD72FB" w:rsidRDefault="00DC0EC4" w:rsidP="00DF39F6">
      <w:pPr>
        <w:widowControl w:val="0"/>
        <w:spacing w:line="238" w:lineRule="auto"/>
        <w:ind w:firstLine="709"/>
        <w:rPr>
          <w:rFonts w:eastAsia="Times New Roman" w:cs="Times New Roman"/>
          <w:color w:val="000000" w:themeColor="text1"/>
          <w:sz w:val="24"/>
          <w:szCs w:val="24"/>
          <w:lang w:eastAsia="ru-RU"/>
        </w:rPr>
      </w:pPr>
    </w:p>
    <w:p w:rsidR="00DC0EC4" w:rsidRPr="00FD72FB" w:rsidRDefault="00DC0EC4" w:rsidP="00DF39F6">
      <w:pPr>
        <w:widowControl w:val="0"/>
        <w:spacing w:line="238" w:lineRule="auto"/>
        <w:ind w:firstLine="709"/>
        <w:rPr>
          <w:rFonts w:eastAsia="Times New Roman" w:cs="Times New Roman"/>
          <w:color w:val="000000" w:themeColor="text1"/>
          <w:sz w:val="24"/>
          <w:szCs w:val="24"/>
          <w:lang w:eastAsia="ru-RU"/>
        </w:rPr>
      </w:pPr>
    </w:p>
    <w:p w:rsidR="00DF39F6" w:rsidRPr="00FD72FB" w:rsidRDefault="00A339A0" w:rsidP="00DF39F6">
      <w:pPr>
        <w:widowControl w:val="0"/>
        <w:spacing w:line="238" w:lineRule="auto"/>
        <w:ind w:firstLine="709"/>
        <w:rPr>
          <w:rFonts w:eastAsia="Times New Roman" w:cs="Times New Roman"/>
          <w:b/>
          <w:color w:val="000000" w:themeColor="text1"/>
          <w:sz w:val="24"/>
          <w:szCs w:val="24"/>
          <w:lang w:eastAsia="ru-RU"/>
        </w:rPr>
      </w:pPr>
      <w:r w:rsidRPr="00FD72FB">
        <w:rPr>
          <w:rFonts w:eastAsia="Times New Roman" w:cs="Times New Roman"/>
          <w:b/>
          <w:color w:val="000000" w:themeColor="text1"/>
          <w:sz w:val="24"/>
          <w:szCs w:val="24"/>
          <w:lang w:eastAsia="ru-RU"/>
        </w:rPr>
        <w:t>4.5</w:t>
      </w:r>
      <w:r w:rsidR="00DF39F6" w:rsidRPr="00FD72FB">
        <w:rPr>
          <w:rFonts w:eastAsia="Times New Roman" w:cs="Times New Roman"/>
          <w:b/>
          <w:color w:val="000000" w:themeColor="text1"/>
          <w:sz w:val="24"/>
          <w:szCs w:val="24"/>
          <w:lang w:eastAsia="ru-RU"/>
        </w:rPr>
        <w:t xml:space="preserve"> </w:t>
      </w:r>
      <w:r w:rsidR="00DF39F6" w:rsidRPr="00FD72FB">
        <w:rPr>
          <w:rFonts w:eastAsia="Times New Roman" w:cs="Times New Roman"/>
          <w:b/>
          <w:bCs/>
          <w:color w:val="000000" w:themeColor="text1"/>
          <w:sz w:val="24"/>
          <w:szCs w:val="24"/>
          <w:lang w:eastAsia="ru-RU"/>
        </w:rPr>
        <w:t>Зоны</w:t>
      </w:r>
      <w:r w:rsidRPr="00FD72FB">
        <w:rPr>
          <w:rFonts w:eastAsia="Times New Roman" w:cs="Times New Roman"/>
          <w:b/>
          <w:bCs/>
          <w:color w:val="000000" w:themeColor="text1"/>
          <w:sz w:val="24"/>
          <w:szCs w:val="24"/>
          <w:lang w:eastAsia="ru-RU"/>
        </w:rPr>
        <w:t>,</w:t>
      </w:r>
      <w:r w:rsidR="00DF39F6" w:rsidRPr="00FD72FB">
        <w:rPr>
          <w:rFonts w:eastAsia="Times New Roman" w:cs="Times New Roman"/>
          <w:b/>
          <w:bCs/>
          <w:color w:val="000000" w:themeColor="text1"/>
          <w:sz w:val="24"/>
          <w:szCs w:val="24"/>
          <w:lang w:eastAsia="ru-RU"/>
        </w:rPr>
        <w:t xml:space="preserve"> </w:t>
      </w:r>
      <w:r w:rsidRPr="00FD72FB">
        <w:rPr>
          <w:rFonts w:eastAsia="Times New Roman" w:cs="Times New Roman"/>
          <w:b/>
          <w:bCs/>
          <w:color w:val="000000" w:themeColor="text1"/>
          <w:sz w:val="24"/>
          <w:szCs w:val="24"/>
          <w:lang w:eastAsia="ru-RU"/>
        </w:rPr>
        <w:t xml:space="preserve">предназначенные </w:t>
      </w:r>
      <w:r w:rsidR="00DF39F6" w:rsidRPr="00FD72FB">
        <w:rPr>
          <w:rFonts w:eastAsia="Times New Roman" w:cs="Times New Roman"/>
          <w:b/>
          <w:bCs/>
          <w:color w:val="000000" w:themeColor="text1"/>
          <w:sz w:val="24"/>
          <w:szCs w:val="24"/>
          <w:lang w:eastAsia="ru-RU"/>
        </w:rPr>
        <w:t>для ведения крестьянского (фермерского) хозяйства</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p>
    <w:p w:rsidR="00DF39F6" w:rsidRPr="00FD72FB" w:rsidRDefault="00A339A0"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4.5.1</w:t>
      </w:r>
      <w:r w:rsidR="00DF39F6" w:rsidRPr="00FD72FB">
        <w:rPr>
          <w:rFonts w:eastAsia="Times New Roman" w:cs="Times New Roman"/>
          <w:color w:val="000000" w:themeColor="text1"/>
          <w:sz w:val="24"/>
          <w:szCs w:val="24"/>
          <w:lang w:eastAsia="ru-RU"/>
        </w:rPr>
        <w:t xml:space="preserve"> </w:t>
      </w:r>
      <w:r w:rsidR="00DF39F6" w:rsidRPr="00FD72FB">
        <w:rPr>
          <w:rFonts w:eastAsia="Times New Roman" w:cs="Times New Roman"/>
          <w:bCs/>
          <w:color w:val="000000" w:themeColor="text1"/>
          <w:sz w:val="24"/>
          <w:szCs w:val="24"/>
          <w:lang w:eastAsia="ru-RU"/>
        </w:rPr>
        <w:t>Крестьянское (фермерское) хозяйство</w:t>
      </w:r>
      <w:r w:rsidR="00DF39F6" w:rsidRPr="00FD72FB">
        <w:rPr>
          <w:rFonts w:eastAsia="Times New Roman" w:cs="Times New Roman"/>
          <w:color w:val="000000" w:themeColor="text1"/>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Фермерское хозяйство может быть создано одним гражданином.</w:t>
      </w:r>
    </w:p>
    <w:p w:rsidR="00DF39F6" w:rsidRPr="00FD72FB" w:rsidRDefault="00A339A0"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4.5.2</w:t>
      </w:r>
      <w:r w:rsidR="00DF39F6" w:rsidRPr="00FD72FB">
        <w:rPr>
          <w:rFonts w:eastAsia="Times New Roman" w:cs="Times New Roman"/>
          <w:color w:val="000000" w:themeColor="text1"/>
          <w:sz w:val="24"/>
          <w:szCs w:val="24"/>
          <w:lang w:eastAsia="ru-RU"/>
        </w:rPr>
        <w:t xml:space="preserve">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DF39F6" w:rsidRPr="00FD72FB" w:rsidRDefault="00A339A0"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4.5.3</w:t>
      </w:r>
      <w:r w:rsidR="00DF39F6" w:rsidRPr="00FD72FB">
        <w:rPr>
          <w:rFonts w:eastAsia="Times New Roman" w:cs="Times New Roman"/>
          <w:color w:val="000000" w:themeColor="text1"/>
          <w:sz w:val="24"/>
          <w:szCs w:val="24"/>
          <w:lang w:eastAsia="ru-RU"/>
        </w:rPr>
        <w:t xml:space="preserve">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DF39F6" w:rsidRPr="00FD72FB" w:rsidRDefault="00DF39F6" w:rsidP="00DF39F6">
      <w:pPr>
        <w:widowControl w:val="0"/>
        <w:spacing w:line="238"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FD72FB">
        <w:rPr>
          <w:rFonts w:eastAsia="Times New Roman" w:cs="Times New Roman"/>
          <w:bCs/>
          <w:color w:val="000000" w:themeColor="text1"/>
          <w:sz w:val="24"/>
          <w:szCs w:val="24"/>
          <w:lang w:eastAsia="ru-RU"/>
        </w:rPr>
        <w:t>и земель иных категорий в соответствии с земельным законодательством Российской Федерации и Смоленской области.</w:t>
      </w:r>
    </w:p>
    <w:p w:rsidR="00DF39F6" w:rsidRPr="00FD72FB" w:rsidRDefault="00DF39F6" w:rsidP="00DF39F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Предельные размеры таких земельных участков устанавливаются в соответствии с Законом Смоленской области от 02.08.2002 № 58-з «О нормах предоставления з</w:t>
      </w:r>
      <w:r w:rsidR="00A339A0" w:rsidRPr="00FD72FB">
        <w:rPr>
          <w:rFonts w:eastAsia="Times New Roman" w:cs="Times New Roman"/>
          <w:bCs/>
          <w:color w:val="000000" w:themeColor="text1"/>
          <w:sz w:val="24"/>
          <w:szCs w:val="24"/>
          <w:lang w:eastAsia="ru-RU"/>
        </w:rPr>
        <w:t>емельных участков» и составляют</w:t>
      </w:r>
      <w:r w:rsidRPr="00FD72FB">
        <w:rPr>
          <w:rFonts w:eastAsia="Times New Roman" w:cs="Times New Roman"/>
          <w:bCs/>
          <w:color w:val="000000" w:themeColor="text1"/>
          <w:sz w:val="24"/>
          <w:szCs w:val="24"/>
          <w:lang w:eastAsia="ru-RU"/>
        </w:rPr>
        <w:t xml:space="preserve"> </w:t>
      </w:r>
      <w:r w:rsidR="00A339A0"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га</w:t>
      </w:r>
      <w:r w:rsidR="00A339A0" w:rsidRPr="00FD72FB">
        <w:rPr>
          <w:rFonts w:eastAsia="Times New Roman" w:cs="Times New Roman"/>
          <w:bCs/>
          <w:color w:val="000000" w:themeColor="text1"/>
          <w:sz w:val="24"/>
          <w:szCs w:val="24"/>
          <w:lang w:eastAsia="ru-RU"/>
        </w:rPr>
        <w:t>):</w:t>
      </w:r>
    </w:p>
    <w:p w:rsidR="00DF39F6" w:rsidRPr="00FD72FB" w:rsidRDefault="00A339A0" w:rsidP="00DF39F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93324" w:rsidRPr="00FD72FB">
        <w:rPr>
          <w:rFonts w:eastAsia="Times New Roman" w:cs="Times New Roman"/>
          <w:bCs/>
          <w:color w:val="000000" w:themeColor="text1"/>
          <w:sz w:val="24"/>
          <w:szCs w:val="24"/>
          <w:lang w:eastAsia="ru-RU"/>
        </w:rPr>
        <w:t xml:space="preserve"> максимальный – 100</w:t>
      </w:r>
      <w:r w:rsidR="00DF39F6" w:rsidRPr="00FD72FB">
        <w:rPr>
          <w:rFonts w:eastAsia="Times New Roman" w:cs="Times New Roman"/>
          <w:bCs/>
          <w:color w:val="000000" w:themeColor="text1"/>
          <w:sz w:val="24"/>
          <w:szCs w:val="24"/>
          <w:lang w:eastAsia="ru-RU"/>
        </w:rPr>
        <w:t>;</w:t>
      </w:r>
    </w:p>
    <w:p w:rsidR="00DF39F6" w:rsidRPr="00FD72FB" w:rsidRDefault="00A339A0" w:rsidP="00DF39F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93324" w:rsidRPr="00FD72FB">
        <w:rPr>
          <w:rFonts w:eastAsia="Times New Roman" w:cs="Times New Roman"/>
          <w:bCs/>
          <w:color w:val="000000" w:themeColor="text1"/>
          <w:sz w:val="24"/>
          <w:szCs w:val="24"/>
          <w:lang w:eastAsia="ru-RU"/>
        </w:rPr>
        <w:t xml:space="preserve"> минимальный – 1</w:t>
      </w:r>
      <w:r w:rsidR="00DF39F6" w:rsidRPr="00FD72FB">
        <w:rPr>
          <w:rFonts w:eastAsia="Times New Roman" w:cs="Times New Roman"/>
          <w:bCs/>
          <w:color w:val="000000" w:themeColor="text1"/>
          <w:sz w:val="24"/>
          <w:szCs w:val="24"/>
          <w:lang w:eastAsia="ru-RU"/>
        </w:rPr>
        <w:t>.</w:t>
      </w:r>
    </w:p>
    <w:p w:rsidR="00DF39F6" w:rsidRPr="00FD72FB" w:rsidRDefault="00A339A0"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4.5.4</w:t>
      </w:r>
      <w:r w:rsidR="00DF39F6" w:rsidRPr="00FD72FB">
        <w:rPr>
          <w:rFonts w:eastAsia="Times New Roman" w:cs="Times New Roman"/>
          <w:color w:val="000000" w:themeColor="text1"/>
          <w:sz w:val="24"/>
          <w:szCs w:val="24"/>
          <w:lang w:eastAsia="ru-RU"/>
        </w:rPr>
        <w:t xml:space="preserve"> Основными видами деятельности крестьянского (фермерского) хозяйства являются производство и переработка сельскохозяйственной продукции,</w:t>
      </w:r>
      <w:r w:rsidR="00DF39F6" w:rsidRPr="00FD72FB">
        <w:rPr>
          <w:rFonts w:eastAsia="Times New Roman" w:cs="Times New Roman"/>
          <w:bCs/>
          <w:color w:val="000000" w:themeColor="text1"/>
          <w:sz w:val="24"/>
          <w:szCs w:val="24"/>
          <w:lang w:eastAsia="ru-RU"/>
        </w:rPr>
        <w:t xml:space="preserve"> пчеловодства, </w:t>
      </w:r>
      <w:r w:rsidR="00DF39F6" w:rsidRPr="00FD72FB">
        <w:rPr>
          <w:rFonts w:eastAsia="Times New Roman" w:cs="Times New Roman"/>
          <w:color w:val="000000" w:themeColor="text1"/>
          <w:sz w:val="24"/>
          <w:szCs w:val="24"/>
          <w:lang w:eastAsia="ru-RU"/>
        </w:rPr>
        <w:t>транспортировка, хранение и реализация сельскохозяйственной продукции собственного производства.</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проектировании крестьянских (фермерских) хозяйств следует руководствоваться нормативными требованиями раздела «Зоны размещения объектов сельскохозяйственного назначения», а также соответствующих</w:t>
      </w:r>
      <w:r w:rsidR="007C0875" w:rsidRPr="00FD72FB">
        <w:rPr>
          <w:rFonts w:eastAsia="Times New Roman" w:cs="Times New Roman"/>
          <w:color w:val="000000" w:themeColor="text1"/>
          <w:sz w:val="24"/>
          <w:szCs w:val="24"/>
          <w:lang w:eastAsia="ru-RU"/>
        </w:rPr>
        <w:t xml:space="preserve"> разделов настоящих нормативов.</w:t>
      </w:r>
    </w:p>
    <w:p w:rsidR="00DF39F6" w:rsidRPr="00FD72FB" w:rsidRDefault="00DF39F6" w:rsidP="00DF39F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Минимальную плотность застройки крестьянских (фермерских) хозяйств следует принимать в соответствии с </w:t>
      </w:r>
      <w:r w:rsidR="00A339A0"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риложением </w:t>
      </w:r>
      <w:r w:rsidR="008203F4" w:rsidRPr="00FD72FB">
        <w:rPr>
          <w:rFonts w:eastAsia="Times New Roman" w:cs="Times New Roman"/>
          <w:color w:val="000000" w:themeColor="text1"/>
          <w:sz w:val="24"/>
          <w:szCs w:val="24"/>
          <w:lang w:eastAsia="ru-RU"/>
        </w:rPr>
        <w:t>Р</w:t>
      </w:r>
      <w:r w:rsidRPr="00FD72FB">
        <w:rPr>
          <w:rFonts w:eastAsia="Times New Roman" w:cs="Times New Roman"/>
          <w:color w:val="000000" w:themeColor="text1"/>
          <w:sz w:val="24"/>
          <w:szCs w:val="24"/>
          <w:lang w:eastAsia="ru-RU"/>
        </w:rPr>
        <w:t xml:space="preserve"> настоящих нормативов.</w:t>
      </w:r>
    </w:p>
    <w:p w:rsidR="00227323" w:rsidRPr="00FD72FB" w:rsidRDefault="00227323"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993324" w:rsidRPr="00FD72FB" w:rsidRDefault="00993324" w:rsidP="00002F7F">
      <w:pPr>
        <w:ind w:firstLine="708"/>
        <w:rPr>
          <w:rFonts w:cs="Times New Roman"/>
          <w:color w:val="000000" w:themeColor="text1"/>
          <w:sz w:val="24"/>
          <w:szCs w:val="24"/>
        </w:rPr>
      </w:pPr>
    </w:p>
    <w:p w:rsidR="00DF39F6" w:rsidRPr="00FD72FB" w:rsidRDefault="00A339A0" w:rsidP="00002F7F">
      <w:pPr>
        <w:ind w:firstLine="708"/>
        <w:rPr>
          <w:rFonts w:cs="Times New Roman"/>
          <w:b/>
          <w:color w:val="000000" w:themeColor="text1"/>
          <w:sz w:val="24"/>
          <w:szCs w:val="24"/>
        </w:rPr>
      </w:pPr>
      <w:r w:rsidRPr="00FD72FB">
        <w:rPr>
          <w:rFonts w:cs="Times New Roman"/>
          <w:b/>
          <w:color w:val="000000" w:themeColor="text1"/>
          <w:sz w:val="24"/>
          <w:szCs w:val="24"/>
        </w:rPr>
        <w:t>5. ЗОНЫ ОСОБО ОХРАНЯЕМЫХ ТЕРРИТОРИЙ</w:t>
      </w:r>
    </w:p>
    <w:p w:rsidR="00DF39F6" w:rsidRPr="00FD72FB" w:rsidRDefault="00DF39F6" w:rsidP="00002F7F">
      <w:pPr>
        <w:ind w:firstLine="708"/>
        <w:rPr>
          <w:rFonts w:cs="Times New Roman"/>
          <w:color w:val="000000" w:themeColor="text1"/>
          <w:sz w:val="24"/>
          <w:szCs w:val="24"/>
        </w:rPr>
      </w:pPr>
    </w:p>
    <w:p w:rsidR="00DF39F6" w:rsidRPr="00FD72FB" w:rsidRDefault="00A339A0" w:rsidP="00002F7F">
      <w:pPr>
        <w:ind w:firstLine="708"/>
        <w:rPr>
          <w:rFonts w:cs="Times New Roman"/>
          <w:b/>
          <w:color w:val="000000" w:themeColor="text1"/>
          <w:sz w:val="24"/>
          <w:szCs w:val="24"/>
        </w:rPr>
      </w:pPr>
      <w:r w:rsidRPr="00FD72FB">
        <w:rPr>
          <w:rFonts w:cs="Times New Roman"/>
          <w:b/>
          <w:color w:val="000000" w:themeColor="text1"/>
          <w:sz w:val="24"/>
          <w:szCs w:val="24"/>
        </w:rPr>
        <w:t>5.1 Общие требования</w:t>
      </w:r>
    </w:p>
    <w:p w:rsidR="00DF39F6" w:rsidRPr="00FD72FB" w:rsidRDefault="00DF39F6" w:rsidP="00002F7F">
      <w:pPr>
        <w:ind w:firstLine="708"/>
        <w:rPr>
          <w:rFonts w:cs="Times New Roman"/>
          <w:color w:val="000000" w:themeColor="text1"/>
          <w:sz w:val="24"/>
          <w:szCs w:val="24"/>
        </w:rPr>
      </w:pPr>
    </w:p>
    <w:p w:rsidR="00975688" w:rsidRPr="00FD72FB" w:rsidRDefault="00A339A0" w:rsidP="00975688">
      <w:pPr>
        <w:ind w:firstLine="708"/>
        <w:rPr>
          <w:rFonts w:cs="Times New Roman"/>
          <w:color w:val="000000" w:themeColor="text1"/>
          <w:sz w:val="24"/>
          <w:szCs w:val="24"/>
        </w:rPr>
      </w:pPr>
      <w:r w:rsidRPr="00FD72FB">
        <w:rPr>
          <w:rFonts w:cs="Times New Roman"/>
          <w:color w:val="000000" w:themeColor="text1"/>
          <w:sz w:val="24"/>
          <w:szCs w:val="24"/>
        </w:rPr>
        <w:t xml:space="preserve">5.1.1 </w:t>
      </w:r>
      <w:r w:rsidR="00975688" w:rsidRPr="00FD72FB">
        <w:rPr>
          <w:rFonts w:cs="Times New Roman"/>
          <w:color w:val="000000" w:themeColor="text1"/>
          <w:sz w:val="24"/>
          <w:szCs w:val="24"/>
        </w:rPr>
        <w:t>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DF39F6" w:rsidRPr="00FD72FB" w:rsidRDefault="00227323" w:rsidP="00975688">
      <w:pPr>
        <w:ind w:firstLine="708"/>
        <w:rPr>
          <w:rFonts w:cs="Times New Roman"/>
          <w:color w:val="000000" w:themeColor="text1"/>
          <w:sz w:val="24"/>
          <w:szCs w:val="24"/>
        </w:rPr>
      </w:pPr>
      <w:r w:rsidRPr="00FD72FB">
        <w:rPr>
          <w:rFonts w:cs="Times New Roman"/>
          <w:color w:val="000000" w:themeColor="text1"/>
          <w:sz w:val="24"/>
          <w:szCs w:val="24"/>
        </w:rPr>
        <w:t>5</w:t>
      </w:r>
      <w:r w:rsidR="00975688" w:rsidRPr="00FD72FB">
        <w:rPr>
          <w:rFonts w:cs="Times New Roman"/>
          <w:color w:val="000000" w:themeColor="text1"/>
          <w:sz w:val="24"/>
          <w:szCs w:val="24"/>
        </w:rPr>
        <w:t>.1.2.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A339A0" w:rsidRPr="00FD72FB" w:rsidRDefault="00A339A0" w:rsidP="00002F7F">
      <w:pPr>
        <w:ind w:firstLine="708"/>
        <w:rPr>
          <w:rFonts w:cs="Times New Roman"/>
          <w:color w:val="000000" w:themeColor="text1"/>
          <w:sz w:val="24"/>
          <w:szCs w:val="24"/>
        </w:rPr>
      </w:pPr>
    </w:p>
    <w:p w:rsidR="00A339A0" w:rsidRPr="00FD72FB" w:rsidRDefault="00975688" w:rsidP="00002F7F">
      <w:pPr>
        <w:ind w:firstLine="708"/>
        <w:rPr>
          <w:rFonts w:cs="Times New Roman"/>
          <w:b/>
          <w:color w:val="000000" w:themeColor="text1"/>
          <w:sz w:val="24"/>
          <w:szCs w:val="24"/>
        </w:rPr>
      </w:pPr>
      <w:r w:rsidRPr="00FD72FB">
        <w:rPr>
          <w:rFonts w:cs="Times New Roman"/>
          <w:b/>
          <w:color w:val="000000" w:themeColor="text1"/>
          <w:sz w:val="24"/>
          <w:szCs w:val="24"/>
        </w:rPr>
        <w:t>5.2 Особо охраняемые природные территории</w:t>
      </w:r>
    </w:p>
    <w:p w:rsidR="00A339A0" w:rsidRPr="00FD72FB" w:rsidRDefault="00A339A0" w:rsidP="00002F7F">
      <w:pPr>
        <w:ind w:firstLine="708"/>
        <w:rPr>
          <w:rFonts w:cs="Times New Roman"/>
          <w:color w:val="000000" w:themeColor="text1"/>
          <w:sz w:val="24"/>
          <w:szCs w:val="24"/>
        </w:rPr>
      </w:pPr>
    </w:p>
    <w:p w:rsidR="00975688" w:rsidRPr="00FD72FB" w:rsidRDefault="00975688" w:rsidP="00975688">
      <w:pPr>
        <w:pStyle w:val="a8"/>
        <w:widowControl w:val="0"/>
        <w:spacing w:before="0" w:beforeAutospacing="0" w:after="0" w:afterAutospacing="0" w:line="239" w:lineRule="auto"/>
        <w:ind w:firstLine="709"/>
        <w:jc w:val="both"/>
        <w:rPr>
          <w:color w:val="000000" w:themeColor="text1"/>
        </w:rPr>
      </w:pPr>
      <w:r w:rsidRPr="00FD72FB">
        <w:rPr>
          <w:color w:val="000000" w:themeColor="text1"/>
        </w:rP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75688" w:rsidRPr="00FD72FB" w:rsidRDefault="00975688" w:rsidP="0097568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FD72FB">
        <w:rPr>
          <w:rFonts w:eastAsia="Times New Roman" w:cs="Times New Roman"/>
          <w:bCs/>
          <w:color w:val="000000" w:themeColor="text1"/>
          <w:sz w:val="24"/>
          <w:szCs w:val="24"/>
          <w:lang w:eastAsia="ru-RU"/>
        </w:rPr>
        <w:t xml:space="preserve">Федерального закона от </w:t>
      </w:r>
      <w:r w:rsidRPr="00FD72FB">
        <w:rPr>
          <w:rFonts w:eastAsia="Times New Roman" w:cs="Times New Roman"/>
          <w:bCs/>
          <w:color w:val="000000" w:themeColor="text1"/>
          <w:spacing w:val="-2"/>
          <w:sz w:val="24"/>
          <w:szCs w:val="24"/>
          <w:lang w:eastAsia="ru-RU"/>
        </w:rPr>
        <w:t xml:space="preserve">14.03.1995 № 33-ФЗ «Об особо охраняемых природных территориях», </w:t>
      </w:r>
      <w:r w:rsidRPr="00FD72FB">
        <w:rPr>
          <w:rFonts w:eastAsia="Times New Roman" w:cs="Times New Roman"/>
          <w:bCs/>
          <w:color w:val="000000" w:themeColor="text1"/>
          <w:sz w:val="24"/>
          <w:szCs w:val="24"/>
          <w:lang w:eastAsia="ru-RU"/>
        </w:rPr>
        <w:t>а также Закона</w:t>
      </w:r>
      <w:r w:rsidRPr="00FD72FB">
        <w:rPr>
          <w:rFonts w:eastAsia="Times New Roman" w:cs="Times New Roman"/>
          <w:color w:val="000000" w:themeColor="text1"/>
          <w:sz w:val="24"/>
          <w:szCs w:val="24"/>
          <w:lang w:eastAsia="ru-RU"/>
        </w:rPr>
        <w:t xml:space="preserve"> Смоленской области от 30.12.2010 № 129-з </w:t>
      </w:r>
      <w:r w:rsidRPr="00FD72FB">
        <w:rPr>
          <w:rFonts w:eastAsia="Times New Roman" w:cs="Times New Roman"/>
          <w:b/>
          <w:bCs/>
          <w:color w:val="000000" w:themeColor="text1"/>
          <w:sz w:val="24"/>
          <w:szCs w:val="24"/>
          <w:lang w:eastAsia="ru-RU"/>
        </w:rPr>
        <w:t>«</w:t>
      </w:r>
      <w:r w:rsidRPr="00FD72FB">
        <w:rPr>
          <w:rFonts w:eastAsia="Times New Roman" w:cs="Times New Roman"/>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FD72FB">
        <w:rPr>
          <w:rFonts w:eastAsia="Times New Roman" w:cs="Times New Roman"/>
          <w:bCs/>
          <w:color w:val="000000" w:themeColor="text1"/>
          <w:sz w:val="24"/>
          <w:szCs w:val="24"/>
          <w:lang w:eastAsia="ru-RU"/>
        </w:rPr>
        <w:t>».</w:t>
      </w:r>
    </w:p>
    <w:p w:rsidR="002C5B02" w:rsidRPr="00FD72FB" w:rsidRDefault="002C5B02" w:rsidP="0097568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w:t>
      </w:r>
      <w:r w:rsidR="00975688" w:rsidRPr="00FD72FB">
        <w:rPr>
          <w:rFonts w:eastAsia="Times New Roman" w:cs="Times New Roman"/>
          <w:color w:val="000000" w:themeColor="text1"/>
          <w:sz w:val="24"/>
          <w:szCs w:val="24"/>
          <w:lang w:eastAsia="ru-RU"/>
        </w:rPr>
        <w:t xml:space="preserve"> </w:t>
      </w:r>
      <w:r w:rsidR="00993324" w:rsidRPr="00FD72FB">
        <w:rPr>
          <w:rFonts w:eastAsia="Times New Roman" w:cs="Times New Roman"/>
          <w:color w:val="000000" w:themeColor="text1"/>
          <w:sz w:val="24"/>
          <w:szCs w:val="24"/>
          <w:lang w:eastAsia="ru-RU"/>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975688" w:rsidRPr="00FD72FB" w:rsidRDefault="002C5B02" w:rsidP="00975688">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5.2.3</w:t>
      </w:r>
      <w:r w:rsidR="00975688" w:rsidRPr="00FD72FB">
        <w:rPr>
          <w:rFonts w:eastAsia="Times New Roman" w:cs="Times New Roman"/>
          <w:color w:val="000000" w:themeColor="text1"/>
          <w:sz w:val="24"/>
          <w:szCs w:val="24"/>
          <w:lang w:eastAsia="ru-RU"/>
        </w:rPr>
        <w:t xml:space="preserve"> </w:t>
      </w:r>
      <w:r w:rsidR="00993324" w:rsidRPr="00FD72FB">
        <w:rPr>
          <w:rFonts w:eastAsia="Times New Roman" w:cs="Times New Roman"/>
          <w:color w:val="000000" w:themeColor="text1"/>
          <w:spacing w:val="-2"/>
          <w:sz w:val="24"/>
          <w:szCs w:val="24"/>
          <w:lang w:eastAsia="ru-RU"/>
        </w:rPr>
        <w:t>Особо охраняемые природные территории проектируются в соответствии</w:t>
      </w:r>
      <w:r w:rsidR="00993324" w:rsidRPr="00FD72FB">
        <w:rPr>
          <w:rFonts w:eastAsia="Times New Roman" w:cs="Times New Roman"/>
          <w:color w:val="000000" w:themeColor="text1"/>
          <w:sz w:val="24"/>
          <w:szCs w:val="24"/>
          <w:lang w:eastAsia="ru-RU"/>
        </w:rPr>
        <w:t xml:space="preserve"> с требованиями законодательства Российской Федерации и </w:t>
      </w:r>
      <w:r w:rsidR="00993324" w:rsidRPr="00FD72FB">
        <w:rPr>
          <w:rFonts w:eastAsia="Times New Roman" w:cs="Times New Roman"/>
          <w:bCs/>
          <w:color w:val="000000" w:themeColor="text1"/>
          <w:sz w:val="24"/>
          <w:szCs w:val="24"/>
          <w:lang w:eastAsia="ru-RU"/>
        </w:rPr>
        <w:t xml:space="preserve">Смоленской области </w:t>
      </w:r>
      <w:r w:rsidR="00993324" w:rsidRPr="00FD72FB">
        <w:rPr>
          <w:rFonts w:eastAsia="Times New Roman" w:cs="Times New Roman"/>
          <w:color w:val="000000" w:themeColor="text1"/>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975688" w:rsidRPr="00FD72FB" w:rsidRDefault="002C5B02" w:rsidP="0097568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5.2.4</w:t>
      </w:r>
      <w:r w:rsidR="00975688" w:rsidRPr="00FD72FB">
        <w:rPr>
          <w:rFonts w:eastAsia="Times New Roman" w:cs="Times New Roman"/>
          <w:color w:val="000000" w:themeColor="text1"/>
          <w:spacing w:val="-2"/>
          <w:sz w:val="24"/>
          <w:szCs w:val="24"/>
          <w:lang w:eastAsia="ru-RU"/>
        </w:rPr>
        <w:t xml:space="preserve"> </w:t>
      </w:r>
      <w:r w:rsidR="00993324" w:rsidRPr="00FD72FB">
        <w:rPr>
          <w:rFonts w:eastAsia="Times New Roman" w:cs="Times New Roman"/>
          <w:color w:val="000000" w:themeColor="text1"/>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975688" w:rsidRPr="00FD72FB" w:rsidRDefault="002C5B02" w:rsidP="0097568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5.2.5</w:t>
      </w:r>
      <w:r w:rsidR="00975688" w:rsidRPr="00FD72FB">
        <w:rPr>
          <w:rFonts w:eastAsia="Times New Roman" w:cs="Times New Roman"/>
          <w:color w:val="000000" w:themeColor="text1"/>
          <w:sz w:val="24"/>
          <w:szCs w:val="24"/>
          <w:lang w:eastAsia="ru-RU"/>
        </w:rPr>
        <w:t xml:space="preserve"> </w:t>
      </w:r>
      <w:r w:rsidR="00993324" w:rsidRPr="00FD72FB">
        <w:rPr>
          <w:rFonts w:eastAsia="Times New Roman" w:cs="Times New Roman"/>
          <w:bCs/>
          <w:color w:val="000000" w:themeColor="text1"/>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975688" w:rsidRPr="00FD72FB" w:rsidRDefault="000731AF" w:rsidP="00993324">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5.2.6 </w:t>
      </w:r>
      <w:r w:rsidR="00975688" w:rsidRPr="00FD72FB">
        <w:rPr>
          <w:rFonts w:eastAsia="Times New Roman" w:cs="Times New Roman"/>
          <w:color w:val="000000" w:themeColor="text1"/>
          <w:spacing w:val="-2"/>
          <w:sz w:val="24"/>
          <w:szCs w:val="24"/>
          <w:lang w:eastAsia="ru-RU"/>
        </w:rPr>
        <w:t xml:space="preserve">Размещение зданий и сооружений в охранных зонах особо охраняемых природных </w:t>
      </w:r>
      <w:r w:rsidR="00975688" w:rsidRPr="00FD72FB">
        <w:rPr>
          <w:rFonts w:eastAsia="Times New Roman" w:cs="Times New Roman"/>
          <w:color w:val="000000" w:themeColor="text1"/>
          <w:sz w:val="24"/>
          <w:szCs w:val="24"/>
          <w:lang w:eastAsia="ru-RU"/>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2C5B02" w:rsidRPr="00FD72FB" w:rsidRDefault="002C5B02" w:rsidP="0097568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5.2.7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93324" w:rsidRPr="00FD72FB" w:rsidRDefault="00993324" w:rsidP="00002F7F">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993324" w:rsidRPr="00FD72FB" w:rsidRDefault="00993324" w:rsidP="00002F7F">
      <w:pPr>
        <w:ind w:firstLine="708"/>
        <w:rPr>
          <w:rFonts w:eastAsia="Times New Roman" w:cs="Times New Roman"/>
          <w:color w:val="000000" w:themeColor="text1"/>
          <w:sz w:val="24"/>
          <w:szCs w:val="24"/>
          <w:lang w:eastAsia="ru-RU"/>
        </w:rPr>
      </w:pPr>
    </w:p>
    <w:p w:rsidR="00A339A0" w:rsidRPr="00FD72FB" w:rsidRDefault="002C5B02" w:rsidP="00002F7F">
      <w:pPr>
        <w:ind w:firstLine="708"/>
        <w:rPr>
          <w:rFonts w:cs="Times New Roman"/>
          <w:b/>
          <w:color w:val="000000" w:themeColor="text1"/>
          <w:sz w:val="24"/>
          <w:szCs w:val="24"/>
        </w:rPr>
      </w:pPr>
      <w:r w:rsidRPr="00FD72FB">
        <w:rPr>
          <w:rFonts w:eastAsia="Times New Roman" w:cs="Times New Roman"/>
          <w:b/>
          <w:color w:val="000000" w:themeColor="text1"/>
          <w:sz w:val="24"/>
          <w:szCs w:val="24"/>
          <w:lang w:eastAsia="ru-RU"/>
        </w:rPr>
        <w:t>Лечебно – оздоровительные местности и курорты</w:t>
      </w:r>
    </w:p>
    <w:p w:rsidR="00A339A0" w:rsidRPr="00FD72FB" w:rsidRDefault="00A339A0" w:rsidP="00002F7F">
      <w:pPr>
        <w:ind w:firstLine="708"/>
        <w:rPr>
          <w:rFonts w:cs="Times New Roman"/>
          <w:color w:val="000000" w:themeColor="text1"/>
          <w:sz w:val="24"/>
          <w:szCs w:val="24"/>
        </w:rPr>
      </w:pPr>
    </w:p>
    <w:p w:rsidR="002C5B02" w:rsidRPr="00FD72FB" w:rsidRDefault="002C5B02" w:rsidP="002C5B02">
      <w:pPr>
        <w:pStyle w:val="a8"/>
        <w:widowControl w:val="0"/>
        <w:spacing w:before="0" w:beforeAutospacing="0" w:after="0" w:afterAutospacing="0" w:line="239" w:lineRule="auto"/>
        <w:ind w:firstLine="709"/>
        <w:jc w:val="both"/>
        <w:rPr>
          <w:color w:val="000000" w:themeColor="text1"/>
        </w:rPr>
      </w:pPr>
      <w:r w:rsidRPr="00FD72FB">
        <w:rPr>
          <w:color w:val="000000" w:themeColor="text1"/>
        </w:rPr>
        <w:t>5.2.8 Порядок отнесения территорий (акваторий) к лечебно</w:t>
      </w:r>
      <w:r w:rsidR="00A9633D" w:rsidRPr="00FD72FB">
        <w:rPr>
          <w:color w:val="000000" w:themeColor="text1"/>
        </w:rPr>
        <w:t xml:space="preserve"> – </w:t>
      </w:r>
      <w:r w:rsidRPr="00FD72FB">
        <w:rPr>
          <w:color w:val="000000" w:themeColor="text1"/>
        </w:rPr>
        <w:t>оздоровительным местностям и курортам, особенности режима охраны территорий (акваторий) определяются в соответствии с требованиями статей 31</w:t>
      </w:r>
      <w:r w:rsidR="00A9633D" w:rsidRPr="00FD72FB">
        <w:rPr>
          <w:color w:val="000000" w:themeColor="text1"/>
        </w:rPr>
        <w:t xml:space="preserve"> – </w:t>
      </w:r>
      <w:r w:rsidRPr="00FD72FB">
        <w:rPr>
          <w:color w:val="000000" w:themeColor="text1"/>
        </w:rPr>
        <w:t>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w:t>
      </w:r>
      <w:r w:rsidR="00B85D47" w:rsidRPr="00FD72FB">
        <w:rPr>
          <w:color w:val="000000" w:themeColor="text1"/>
        </w:rPr>
        <w:t xml:space="preserve"> – </w:t>
      </w:r>
      <w:r w:rsidRPr="00FD72FB">
        <w:rPr>
          <w:color w:val="000000" w:themeColor="text1"/>
        </w:rPr>
        <w:t>оздоровительных местностях и курортах» и статьи 96 Земельного</w:t>
      </w:r>
      <w:r w:rsidR="00B85D47" w:rsidRPr="00FD72FB">
        <w:rPr>
          <w:color w:val="000000" w:themeColor="text1"/>
        </w:rPr>
        <w:t xml:space="preserve"> кодекса Российской Федерации.</w:t>
      </w:r>
    </w:p>
    <w:p w:rsidR="002C5B02" w:rsidRPr="00FD72FB" w:rsidRDefault="002C5B02" w:rsidP="002C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Признание территорий лечебно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территорий лечебно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оздоровительными местностями или курортами местного значения».</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5.2.9</w:t>
      </w:r>
      <w:r w:rsidR="002C5B02" w:rsidRPr="00FD72FB">
        <w:rPr>
          <w:rFonts w:eastAsia="Times New Roman" w:cs="Times New Roman"/>
          <w:color w:val="000000" w:themeColor="text1"/>
          <w:sz w:val="24"/>
          <w:szCs w:val="24"/>
          <w:lang w:eastAsia="ru-RU"/>
        </w:rPr>
        <w:t xml:space="preserve"> На территории лечебно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оздоровительных местностей и курортных зон следует размещать санаторно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w:t>
      </w:r>
      <w:r w:rsidR="006508BD" w:rsidRPr="00FD72FB">
        <w:rPr>
          <w:rFonts w:eastAsia="Times New Roman" w:cs="Times New Roman"/>
          <w:color w:val="000000" w:themeColor="text1"/>
          <w:sz w:val="24"/>
          <w:szCs w:val="24"/>
          <w:lang w:eastAsia="ru-RU"/>
        </w:rPr>
        <w:t>ё</w:t>
      </w:r>
      <w:r w:rsidR="002C5B02" w:rsidRPr="00FD72FB">
        <w:rPr>
          <w:rFonts w:eastAsia="Times New Roman" w:cs="Times New Roman"/>
          <w:color w:val="000000" w:themeColor="text1"/>
          <w:sz w:val="24"/>
          <w:szCs w:val="24"/>
          <w:lang w:eastAsia="ru-RU"/>
        </w:rPr>
        <w:t>нные территории общего пользования, пляжи.</w:t>
      </w:r>
    </w:p>
    <w:p w:rsidR="002C5B02" w:rsidRPr="00FD72FB" w:rsidRDefault="002C5B02"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Нормы расч</w:t>
      </w:r>
      <w:r w:rsidR="006508B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та санаторно</w:t>
      </w:r>
      <w:r w:rsidR="00B85D47"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курортных и оздоровительных учреждений</w:t>
      </w:r>
      <w:r w:rsidRPr="00FD72FB">
        <w:rPr>
          <w:rFonts w:eastAsia="Times New Roman" w:cs="Times New Roman"/>
          <w:color w:val="000000" w:themeColor="text1"/>
          <w:sz w:val="24"/>
          <w:szCs w:val="24"/>
          <w:lang w:eastAsia="ru-RU"/>
        </w:rPr>
        <w:t xml:space="preserve"> и комплексов учреждений отдыха и туризма (количество, вместимость и размеры земельных участков) следует принимать не менее привед</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в </w:t>
      </w:r>
      <w:r w:rsidR="00B85D47"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риложении </w:t>
      </w:r>
      <w:r w:rsidR="008203F4"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а также в таблице 1 </w:t>
      </w:r>
      <w:r w:rsidR="00B85D47"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риложения </w:t>
      </w:r>
      <w:r w:rsidR="008203F4" w:rsidRPr="00FD72FB">
        <w:rPr>
          <w:rFonts w:eastAsia="Times New Roman" w:cs="Times New Roman"/>
          <w:color w:val="000000" w:themeColor="text1"/>
          <w:sz w:val="24"/>
          <w:szCs w:val="24"/>
          <w:lang w:eastAsia="ru-RU"/>
        </w:rPr>
        <w:t>Т</w:t>
      </w:r>
      <w:r w:rsidRPr="00FD72FB">
        <w:rPr>
          <w:rFonts w:eastAsia="Times New Roman" w:cs="Times New Roman"/>
          <w:color w:val="000000" w:themeColor="text1"/>
          <w:sz w:val="24"/>
          <w:szCs w:val="24"/>
          <w:lang w:eastAsia="ru-RU"/>
        </w:rPr>
        <w:t xml:space="preserve"> настоящих нормативов</w:t>
      </w:r>
      <w:r w:rsidRPr="00FD72FB">
        <w:rPr>
          <w:rFonts w:eastAsia="Times New Roman" w:cs="Times New Roman"/>
          <w:color w:val="000000" w:themeColor="text1"/>
          <w:spacing w:val="-2"/>
          <w:sz w:val="24"/>
          <w:szCs w:val="24"/>
          <w:lang w:eastAsia="ru-RU"/>
        </w:rPr>
        <w:t>.</w:t>
      </w:r>
    </w:p>
    <w:p w:rsidR="002C5B02" w:rsidRPr="00FD72FB" w:rsidRDefault="00B85D47" w:rsidP="002C5B02">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5.2.10</w:t>
      </w:r>
      <w:r w:rsidR="002C5B02" w:rsidRPr="00FD72FB">
        <w:rPr>
          <w:rFonts w:eastAsia="Times New Roman" w:cs="Times New Roman"/>
          <w:bCs/>
          <w:color w:val="000000" w:themeColor="text1"/>
          <w:sz w:val="24"/>
          <w:szCs w:val="24"/>
          <w:lang w:eastAsia="ru-RU"/>
        </w:rPr>
        <w:t xml:space="preserve"> </w:t>
      </w:r>
      <w:r w:rsidR="002C5B02" w:rsidRPr="00FD72FB">
        <w:rPr>
          <w:rFonts w:eastAsia="Times New Roman" w:cs="Times New Roman"/>
          <w:color w:val="000000" w:themeColor="text1"/>
          <w:sz w:val="24"/>
          <w:szCs w:val="24"/>
          <w:lang w:eastAsia="ru-RU"/>
        </w:rPr>
        <w:t>При планировке и застройке территорий лечебно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 xml:space="preserve">оздоровительных местностей, в том числе </w:t>
      </w:r>
      <w:r w:rsidR="002C5B02" w:rsidRPr="00FD72FB">
        <w:rPr>
          <w:rFonts w:eastAsia="Times New Roman" w:cs="Times New Roman"/>
          <w:bCs/>
          <w:color w:val="000000" w:themeColor="text1"/>
          <w:spacing w:val="-2"/>
          <w:sz w:val="24"/>
          <w:szCs w:val="24"/>
          <w:lang w:eastAsia="ru-RU"/>
        </w:rPr>
        <w:t>санаторно</w:t>
      </w:r>
      <w:r w:rsidRPr="00FD72FB">
        <w:rPr>
          <w:rFonts w:eastAsia="Times New Roman" w:cs="Times New Roman"/>
          <w:bCs/>
          <w:color w:val="000000" w:themeColor="text1"/>
          <w:spacing w:val="-2"/>
          <w:sz w:val="24"/>
          <w:szCs w:val="24"/>
          <w:lang w:eastAsia="ru-RU"/>
        </w:rPr>
        <w:t xml:space="preserve"> – </w:t>
      </w:r>
      <w:r w:rsidR="002C5B02" w:rsidRPr="00FD72FB">
        <w:rPr>
          <w:rFonts w:eastAsia="Times New Roman" w:cs="Times New Roman"/>
          <w:bCs/>
          <w:color w:val="000000" w:themeColor="text1"/>
          <w:spacing w:val="-2"/>
          <w:sz w:val="24"/>
          <w:szCs w:val="24"/>
          <w:lang w:eastAsia="ru-RU"/>
        </w:rPr>
        <w:t xml:space="preserve">курортных и оздоровительных </w:t>
      </w:r>
      <w:r w:rsidR="002C5B02" w:rsidRPr="00FD72FB">
        <w:rPr>
          <w:rFonts w:eastAsia="Times New Roman" w:cs="Times New Roman"/>
          <w:bCs/>
          <w:color w:val="000000" w:themeColor="text1"/>
          <w:sz w:val="24"/>
          <w:szCs w:val="24"/>
          <w:lang w:eastAsia="ru-RU"/>
        </w:rPr>
        <w:t>комплексов, объектов отдыха и туризма,</w:t>
      </w:r>
      <w:r w:rsidR="002C5B02" w:rsidRPr="00FD72FB">
        <w:rPr>
          <w:rFonts w:eastAsia="Times New Roman" w:cs="Times New Roman"/>
          <w:color w:val="000000" w:themeColor="text1"/>
          <w:sz w:val="24"/>
          <w:szCs w:val="24"/>
          <w:lang w:eastAsia="ru-RU"/>
        </w:rPr>
        <w:t xml:space="preserve"> необходимо учитывать ориентировочн</w:t>
      </w:r>
      <w:r w:rsidR="00993324" w:rsidRPr="00FD72FB">
        <w:rPr>
          <w:rFonts w:eastAsia="Times New Roman" w:cs="Times New Roman"/>
          <w:color w:val="000000" w:themeColor="text1"/>
          <w:sz w:val="24"/>
          <w:szCs w:val="24"/>
          <w:lang w:eastAsia="ru-RU"/>
        </w:rPr>
        <w:t>ы</w:t>
      </w:r>
      <w:r w:rsidR="002C5B02" w:rsidRPr="00FD72FB">
        <w:rPr>
          <w:rFonts w:eastAsia="Times New Roman" w:cs="Times New Roman"/>
          <w:color w:val="000000" w:themeColor="text1"/>
          <w:sz w:val="24"/>
          <w:szCs w:val="24"/>
          <w:lang w:eastAsia="ru-RU"/>
        </w:rPr>
        <w:t xml:space="preserve">е показатели рекреационной нагрузки на природный ландшафт в соответствии с требованиями таблицы </w:t>
      </w:r>
      <w:r w:rsidR="00CD65AC" w:rsidRPr="00FD72FB">
        <w:rPr>
          <w:rFonts w:eastAsia="Times New Roman" w:cs="Times New Roman"/>
          <w:color w:val="000000" w:themeColor="text1"/>
          <w:sz w:val="24"/>
          <w:szCs w:val="24"/>
          <w:lang w:eastAsia="ru-RU"/>
        </w:rPr>
        <w:t>34</w:t>
      </w:r>
      <w:r w:rsidR="002C5B02" w:rsidRPr="00FD72FB">
        <w:rPr>
          <w:rFonts w:eastAsia="Times New Roman" w:cs="Times New Roman"/>
          <w:color w:val="000000" w:themeColor="text1"/>
          <w:sz w:val="24"/>
          <w:szCs w:val="24"/>
          <w:lang w:eastAsia="ru-RU"/>
        </w:rPr>
        <w:t>.</w:t>
      </w:r>
    </w:p>
    <w:p w:rsidR="002C5B02" w:rsidRPr="00FD72FB" w:rsidRDefault="002C5B02" w:rsidP="002C5B02">
      <w:pPr>
        <w:widowControl w:val="0"/>
        <w:spacing w:line="239" w:lineRule="auto"/>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CD65AC" w:rsidRPr="00FD72FB">
        <w:rPr>
          <w:rFonts w:eastAsia="Times New Roman" w:cs="Times New Roman"/>
          <w:color w:val="000000" w:themeColor="text1"/>
          <w:sz w:val="24"/>
          <w:szCs w:val="24"/>
          <w:lang w:eastAsia="ru-RU"/>
        </w:rPr>
        <w:t>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FD72FB" w:rsidRPr="00FD72FB" w:rsidTr="00A9633D">
        <w:trPr>
          <w:trHeight w:val="277"/>
          <w:jc w:val="center"/>
        </w:trPr>
        <w:tc>
          <w:tcPr>
            <w:tcW w:w="7643" w:type="dxa"/>
            <w:vAlign w:val="center"/>
          </w:tcPr>
          <w:p w:rsidR="002C5B02" w:rsidRPr="00FD72FB" w:rsidRDefault="002C5B02" w:rsidP="002C5B02">
            <w:pPr>
              <w:widowControl w:val="0"/>
              <w:spacing w:line="238"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Нормируемый компонент ландшафта и вид его использования</w:t>
            </w:r>
          </w:p>
        </w:tc>
        <w:tc>
          <w:tcPr>
            <w:tcW w:w="2464" w:type="dxa"/>
            <w:vAlign w:val="center"/>
          </w:tcPr>
          <w:p w:rsidR="002C5B02" w:rsidRPr="00FD72FB" w:rsidRDefault="002C5B02" w:rsidP="002C5B02">
            <w:pPr>
              <w:widowControl w:val="0"/>
              <w:spacing w:line="238"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Рекреационная </w:t>
            </w:r>
          </w:p>
          <w:p w:rsidR="002C5B02" w:rsidRPr="00FD72FB" w:rsidRDefault="002C5B02" w:rsidP="002C5B02">
            <w:pPr>
              <w:widowControl w:val="0"/>
              <w:spacing w:line="238"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нагрузка, чел./га</w:t>
            </w:r>
          </w:p>
        </w:tc>
      </w:tr>
      <w:tr w:rsidR="00FD72FB" w:rsidRPr="00FD72FB" w:rsidTr="00A9633D">
        <w:trPr>
          <w:jc w:val="center"/>
        </w:trPr>
        <w:tc>
          <w:tcPr>
            <w:tcW w:w="7643" w:type="dxa"/>
            <w:tcBorders>
              <w:bottom w:val="nil"/>
            </w:tcBorders>
          </w:tcPr>
          <w:p w:rsidR="002C5B02" w:rsidRPr="00FD72FB" w:rsidRDefault="002C5B02" w:rsidP="002C5B02">
            <w:pPr>
              <w:widowControl w:val="0"/>
              <w:spacing w:line="238" w:lineRule="auto"/>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Акватории:</w:t>
            </w:r>
          </w:p>
        </w:tc>
        <w:tc>
          <w:tcPr>
            <w:tcW w:w="2464" w:type="dxa"/>
            <w:tcBorders>
              <w:bottom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p>
        </w:tc>
      </w:tr>
      <w:tr w:rsidR="00FD72FB" w:rsidRPr="00FD72FB" w:rsidTr="00A9633D">
        <w:trPr>
          <w:jc w:val="center"/>
        </w:trPr>
        <w:tc>
          <w:tcPr>
            <w:tcW w:w="7643" w:type="dxa"/>
            <w:tcBorders>
              <w:top w:val="nil"/>
              <w:bottom w:val="nil"/>
            </w:tcBorders>
          </w:tcPr>
          <w:p w:rsidR="002C5B02" w:rsidRPr="00FD72FB" w:rsidRDefault="00B85D47" w:rsidP="006508BD">
            <w:pPr>
              <w:widowControl w:val="0"/>
              <w:spacing w:line="238" w:lineRule="auto"/>
              <w:ind w:left="57" w:firstLine="17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купания (с уч</w:t>
            </w:r>
            <w:r w:rsidR="006508BD" w:rsidRPr="00FD72FB">
              <w:rPr>
                <w:rFonts w:eastAsia="Times New Roman" w:cs="Times New Roman"/>
                <w:bCs/>
                <w:color w:val="000000" w:themeColor="text1"/>
                <w:sz w:val="22"/>
                <w:lang w:eastAsia="ru-RU"/>
              </w:rPr>
              <w:t>ё</w:t>
            </w:r>
            <w:r w:rsidR="002C5B02" w:rsidRPr="00FD72FB">
              <w:rPr>
                <w:rFonts w:eastAsia="Times New Roman" w:cs="Times New Roman"/>
                <w:bCs/>
                <w:color w:val="000000" w:themeColor="text1"/>
                <w:sz w:val="22"/>
                <w:lang w:eastAsia="ru-RU"/>
              </w:rPr>
              <w:t>том сменности купающихся)</w:t>
            </w:r>
          </w:p>
        </w:tc>
        <w:tc>
          <w:tcPr>
            <w:tcW w:w="2464" w:type="dxa"/>
            <w:tcBorders>
              <w:top w:val="nil"/>
              <w:bottom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300</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500</w:t>
            </w:r>
          </w:p>
        </w:tc>
      </w:tr>
      <w:tr w:rsidR="00FD72FB" w:rsidRPr="00FD72FB" w:rsidTr="00A9633D">
        <w:trPr>
          <w:jc w:val="center"/>
        </w:trPr>
        <w:tc>
          <w:tcPr>
            <w:tcW w:w="7643" w:type="dxa"/>
            <w:tcBorders>
              <w:top w:val="nil"/>
              <w:bottom w:val="nil"/>
            </w:tcBorders>
          </w:tcPr>
          <w:p w:rsidR="002C5B02" w:rsidRPr="00FD72FB" w:rsidRDefault="00B85D47" w:rsidP="006508BD">
            <w:pPr>
              <w:widowControl w:val="0"/>
              <w:spacing w:line="238" w:lineRule="auto"/>
              <w:ind w:left="57" w:firstLine="17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катания на в</w:t>
            </w:r>
            <w:r w:rsidR="006508BD" w:rsidRPr="00FD72FB">
              <w:rPr>
                <w:rFonts w:eastAsia="Times New Roman" w:cs="Times New Roman"/>
                <w:bCs/>
                <w:color w:val="000000" w:themeColor="text1"/>
                <w:sz w:val="22"/>
                <w:lang w:eastAsia="ru-RU"/>
              </w:rPr>
              <w:t>ё</w:t>
            </w:r>
            <w:r w:rsidR="002C5B02" w:rsidRPr="00FD72FB">
              <w:rPr>
                <w:rFonts w:eastAsia="Times New Roman" w:cs="Times New Roman"/>
                <w:bCs/>
                <w:color w:val="000000" w:themeColor="text1"/>
                <w:sz w:val="22"/>
                <w:lang w:eastAsia="ru-RU"/>
              </w:rPr>
              <w:t>сельных лодках (2 чел. на лодку)</w:t>
            </w:r>
          </w:p>
        </w:tc>
        <w:tc>
          <w:tcPr>
            <w:tcW w:w="2464" w:type="dxa"/>
            <w:tcBorders>
              <w:top w:val="nil"/>
              <w:bottom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2</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5</w:t>
            </w:r>
          </w:p>
        </w:tc>
      </w:tr>
      <w:tr w:rsidR="00FD72FB" w:rsidRPr="00FD72FB" w:rsidTr="00A9633D">
        <w:trPr>
          <w:jc w:val="center"/>
        </w:trPr>
        <w:tc>
          <w:tcPr>
            <w:tcW w:w="7643" w:type="dxa"/>
            <w:tcBorders>
              <w:top w:val="nil"/>
              <w:bottom w:val="nil"/>
            </w:tcBorders>
          </w:tcPr>
          <w:p w:rsidR="002C5B02" w:rsidRPr="00FD72FB" w:rsidRDefault="00B85D47" w:rsidP="002C5B02">
            <w:pPr>
              <w:widowControl w:val="0"/>
              <w:spacing w:line="238" w:lineRule="auto"/>
              <w:ind w:left="57" w:firstLine="17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на моторных лодках и водных лыжах</w:t>
            </w:r>
          </w:p>
        </w:tc>
        <w:tc>
          <w:tcPr>
            <w:tcW w:w="2464" w:type="dxa"/>
            <w:tcBorders>
              <w:top w:val="nil"/>
              <w:bottom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0,5</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1</w:t>
            </w:r>
          </w:p>
        </w:tc>
      </w:tr>
      <w:tr w:rsidR="00FD72FB" w:rsidRPr="00FD72FB" w:rsidTr="00A9633D">
        <w:trPr>
          <w:jc w:val="center"/>
        </w:trPr>
        <w:tc>
          <w:tcPr>
            <w:tcW w:w="7643" w:type="dxa"/>
            <w:tcBorders>
              <w:top w:val="nil"/>
              <w:bottom w:val="nil"/>
            </w:tcBorders>
          </w:tcPr>
          <w:p w:rsidR="002C5B02" w:rsidRPr="00FD72FB" w:rsidRDefault="00B85D47" w:rsidP="002C5B02">
            <w:pPr>
              <w:widowControl w:val="0"/>
              <w:spacing w:line="238" w:lineRule="auto"/>
              <w:ind w:left="57" w:firstLine="17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парусного спорта</w:t>
            </w:r>
          </w:p>
        </w:tc>
        <w:tc>
          <w:tcPr>
            <w:tcW w:w="2464" w:type="dxa"/>
            <w:tcBorders>
              <w:top w:val="nil"/>
              <w:bottom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2</w:t>
            </w:r>
          </w:p>
        </w:tc>
      </w:tr>
      <w:tr w:rsidR="00FD72FB" w:rsidRPr="00FD72FB" w:rsidTr="00A9633D">
        <w:trPr>
          <w:jc w:val="center"/>
        </w:trPr>
        <w:tc>
          <w:tcPr>
            <w:tcW w:w="7643" w:type="dxa"/>
            <w:tcBorders>
              <w:top w:val="nil"/>
            </w:tcBorders>
          </w:tcPr>
          <w:p w:rsidR="002C5B02" w:rsidRPr="00FD72FB" w:rsidRDefault="00B85D47" w:rsidP="002C5B02">
            <w:pPr>
              <w:widowControl w:val="0"/>
              <w:spacing w:line="238" w:lineRule="auto"/>
              <w:ind w:left="57" w:firstLine="17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прочих плавательных средств</w:t>
            </w:r>
          </w:p>
        </w:tc>
        <w:tc>
          <w:tcPr>
            <w:tcW w:w="2464" w:type="dxa"/>
            <w:tcBorders>
              <w:top w:val="nil"/>
            </w:tcBorders>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5</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10</w:t>
            </w:r>
          </w:p>
        </w:tc>
      </w:tr>
      <w:tr w:rsidR="00FD72FB" w:rsidRPr="00FD72FB" w:rsidTr="00A9633D">
        <w:trPr>
          <w:jc w:val="center"/>
        </w:trPr>
        <w:tc>
          <w:tcPr>
            <w:tcW w:w="7643" w:type="dxa"/>
          </w:tcPr>
          <w:p w:rsidR="002C5B02" w:rsidRPr="00FD72FB" w:rsidRDefault="002C5B02" w:rsidP="002C5B02">
            <w:pPr>
              <w:widowControl w:val="0"/>
              <w:spacing w:line="238" w:lineRule="auto"/>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Берег и прибрежная акватория (для любительского рыболовства):</w:t>
            </w:r>
          </w:p>
          <w:p w:rsidR="002C5B02" w:rsidRPr="00FD72FB" w:rsidRDefault="00B85D47" w:rsidP="002C5B02">
            <w:pPr>
              <w:widowControl w:val="0"/>
              <w:spacing w:line="238" w:lineRule="auto"/>
              <w:ind w:left="57" w:firstLine="18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ловли рыбы с лодки (2 чел. на лодку)</w:t>
            </w:r>
          </w:p>
          <w:p w:rsidR="002C5B02" w:rsidRPr="00FD72FB" w:rsidRDefault="00B85D47" w:rsidP="002C5B02">
            <w:pPr>
              <w:widowControl w:val="0"/>
              <w:spacing w:line="238" w:lineRule="auto"/>
              <w:ind w:left="57" w:firstLine="18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ловли рыбы с берега</w:t>
            </w:r>
          </w:p>
        </w:tc>
        <w:tc>
          <w:tcPr>
            <w:tcW w:w="2464" w:type="dxa"/>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p>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10</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20</w:t>
            </w:r>
          </w:p>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50</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100</w:t>
            </w:r>
          </w:p>
        </w:tc>
      </w:tr>
      <w:tr w:rsidR="00FD72FB" w:rsidRPr="00FD72FB" w:rsidTr="00A9633D">
        <w:trPr>
          <w:jc w:val="center"/>
        </w:trPr>
        <w:tc>
          <w:tcPr>
            <w:tcW w:w="7643" w:type="dxa"/>
          </w:tcPr>
          <w:p w:rsidR="002C5B02" w:rsidRPr="00FD72FB" w:rsidRDefault="002C5B02" w:rsidP="002C5B02">
            <w:pPr>
              <w:widowControl w:val="0"/>
              <w:spacing w:line="238" w:lineRule="auto"/>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Территория для катания на лыжах</w:t>
            </w:r>
          </w:p>
        </w:tc>
        <w:tc>
          <w:tcPr>
            <w:tcW w:w="2464" w:type="dxa"/>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2</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20 чел./км</w:t>
            </w:r>
          </w:p>
        </w:tc>
      </w:tr>
      <w:tr w:rsidR="002C5B02" w:rsidRPr="00FD72FB" w:rsidTr="00A9633D">
        <w:trPr>
          <w:jc w:val="center"/>
        </w:trPr>
        <w:tc>
          <w:tcPr>
            <w:tcW w:w="7643" w:type="dxa"/>
          </w:tcPr>
          <w:p w:rsidR="002C5B02" w:rsidRPr="00FD72FB" w:rsidRDefault="002C5B02" w:rsidP="002C5B02">
            <w:pPr>
              <w:widowControl w:val="0"/>
              <w:spacing w:line="238" w:lineRule="auto"/>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Территория для размещения палаточных лагерей:</w:t>
            </w:r>
          </w:p>
          <w:p w:rsidR="002C5B02" w:rsidRPr="00FD72FB" w:rsidRDefault="00B85D47" w:rsidP="002C5B02">
            <w:pPr>
              <w:widowControl w:val="0"/>
              <w:spacing w:line="238" w:lineRule="auto"/>
              <w:ind w:left="57" w:firstLine="18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глубинных участков</w:t>
            </w:r>
          </w:p>
          <w:p w:rsidR="002C5B02" w:rsidRPr="00FD72FB" w:rsidRDefault="00B85D47" w:rsidP="002C5B02">
            <w:pPr>
              <w:widowControl w:val="0"/>
              <w:spacing w:line="238" w:lineRule="auto"/>
              <w:ind w:left="57" w:firstLine="18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r w:rsidR="002C5B02" w:rsidRPr="00FD72FB">
              <w:rPr>
                <w:rFonts w:eastAsia="Times New Roman" w:cs="Times New Roman"/>
                <w:bCs/>
                <w:color w:val="000000" w:themeColor="text1"/>
                <w:sz w:val="22"/>
                <w:lang w:eastAsia="ru-RU"/>
              </w:rPr>
              <w:t xml:space="preserve"> для прибрежных участков</w:t>
            </w:r>
          </w:p>
        </w:tc>
        <w:tc>
          <w:tcPr>
            <w:tcW w:w="2464" w:type="dxa"/>
          </w:tcPr>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p>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250</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300</w:t>
            </w:r>
          </w:p>
          <w:p w:rsidR="002C5B02" w:rsidRPr="00FD72FB" w:rsidRDefault="002C5B02" w:rsidP="002C5B02">
            <w:pPr>
              <w:widowControl w:val="0"/>
              <w:spacing w:line="238" w:lineRule="auto"/>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300</w:t>
            </w:r>
            <w:r w:rsidR="00B85D47"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400</w:t>
            </w:r>
          </w:p>
        </w:tc>
      </w:tr>
    </w:tbl>
    <w:p w:rsidR="002C5B02" w:rsidRPr="00FD72FB" w:rsidRDefault="002C5B02" w:rsidP="002C5B02">
      <w:pPr>
        <w:widowControl w:val="0"/>
        <w:spacing w:line="239" w:lineRule="auto"/>
        <w:ind w:firstLine="709"/>
        <w:rPr>
          <w:rFonts w:eastAsia="Times New Roman" w:cs="Times New Roman"/>
          <w:color w:val="000000" w:themeColor="text1"/>
          <w:spacing w:val="-2"/>
          <w:sz w:val="24"/>
          <w:szCs w:val="24"/>
          <w:lang w:eastAsia="ru-RU"/>
        </w:rPr>
      </w:pP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5.2.11</w:t>
      </w:r>
      <w:r w:rsidR="002C5B02" w:rsidRPr="00FD72FB">
        <w:rPr>
          <w:rFonts w:eastAsia="Times New Roman" w:cs="Times New Roman"/>
          <w:color w:val="000000" w:themeColor="text1"/>
          <w:spacing w:val="-2"/>
          <w:sz w:val="24"/>
          <w:szCs w:val="24"/>
          <w:lang w:eastAsia="ru-RU"/>
        </w:rPr>
        <w:t xml:space="preserve"> </w:t>
      </w:r>
      <w:r w:rsidR="002C5B02" w:rsidRPr="00FD72FB">
        <w:rPr>
          <w:rFonts w:eastAsia="Times New Roman" w:cs="Times New Roman"/>
          <w:color w:val="000000" w:themeColor="text1"/>
          <w:sz w:val="24"/>
          <w:szCs w:val="24"/>
          <w:lang w:eastAsia="ru-RU"/>
        </w:rPr>
        <w:t>При проектировании на территориях лечебно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 xml:space="preserve">оздоровительных местностей и курортных </w:t>
      </w:r>
      <w:r w:rsidR="002C5B02" w:rsidRPr="00FD72FB">
        <w:rPr>
          <w:rFonts w:eastAsia="Times New Roman" w:cs="Times New Roman"/>
          <w:bCs/>
          <w:color w:val="000000" w:themeColor="text1"/>
          <w:sz w:val="24"/>
          <w:szCs w:val="24"/>
          <w:lang w:eastAsia="ru-RU"/>
        </w:rPr>
        <w:t>зон</w:t>
      </w:r>
      <w:r w:rsidR="002C5B02" w:rsidRPr="00FD72FB">
        <w:rPr>
          <w:rFonts w:eastAsia="Times New Roman" w:cs="Times New Roman"/>
          <w:b/>
          <w:bCs/>
          <w:color w:val="000000" w:themeColor="text1"/>
          <w:sz w:val="18"/>
          <w:szCs w:val="18"/>
          <w:lang w:eastAsia="ru-RU"/>
        </w:rPr>
        <w:t xml:space="preserve"> </w:t>
      </w:r>
      <w:r w:rsidR="002C5B02" w:rsidRPr="00FD72FB">
        <w:rPr>
          <w:rFonts w:eastAsia="Times New Roman" w:cs="Times New Roman"/>
          <w:color w:val="000000" w:themeColor="text1"/>
          <w:sz w:val="24"/>
          <w:szCs w:val="24"/>
          <w:lang w:eastAsia="ru-RU"/>
        </w:rPr>
        <w:t>следует предусматривать:</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размещение санаторно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курортных и оздоровительных учреждений длительного отдыха на территориях с допустимыми уровнями шума;</w:t>
      </w:r>
    </w:p>
    <w:p w:rsidR="002C5B02" w:rsidRPr="00FD72FB"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pacing w:val="-3"/>
          <w:sz w:val="24"/>
          <w:szCs w:val="24"/>
          <w:lang w:eastAsia="ru-RU"/>
        </w:rPr>
        <w:t xml:space="preserve"> размещение детских санаторно</w:t>
      </w:r>
      <w:r w:rsidRPr="00FD72FB">
        <w:rPr>
          <w:rFonts w:eastAsia="Times New Roman" w:cs="Times New Roman"/>
          <w:color w:val="000000" w:themeColor="text1"/>
          <w:spacing w:val="-3"/>
          <w:sz w:val="24"/>
          <w:szCs w:val="24"/>
          <w:lang w:eastAsia="ru-RU"/>
        </w:rPr>
        <w:t xml:space="preserve"> – </w:t>
      </w:r>
      <w:r w:rsidR="002C5B02" w:rsidRPr="00FD72FB">
        <w:rPr>
          <w:rFonts w:eastAsia="Times New Roman" w:cs="Times New Roman"/>
          <w:color w:val="000000" w:themeColor="text1"/>
          <w:spacing w:val="-3"/>
          <w:sz w:val="24"/>
          <w:szCs w:val="24"/>
          <w:lang w:eastAsia="ru-RU"/>
        </w:rPr>
        <w:t>курортных и оздоровительных учреждений изолированно от учреждений для взрослых с отделением их полосой зел</w:t>
      </w:r>
      <w:r w:rsidR="00EB738F" w:rsidRPr="00FD72FB">
        <w:rPr>
          <w:rFonts w:eastAsia="Times New Roman" w:cs="Times New Roman"/>
          <w:color w:val="000000" w:themeColor="text1"/>
          <w:spacing w:val="-3"/>
          <w:sz w:val="24"/>
          <w:szCs w:val="24"/>
          <w:lang w:eastAsia="ru-RU"/>
        </w:rPr>
        <w:t>ё</w:t>
      </w:r>
      <w:r w:rsidR="002C5B02" w:rsidRPr="00FD72FB">
        <w:rPr>
          <w:rFonts w:eastAsia="Times New Roman" w:cs="Times New Roman"/>
          <w:color w:val="000000" w:themeColor="text1"/>
          <w:spacing w:val="-3"/>
          <w:sz w:val="24"/>
          <w:szCs w:val="24"/>
          <w:lang w:eastAsia="ru-RU"/>
        </w:rPr>
        <w:t xml:space="preserve">ных насаждений шириной не менее </w:t>
      </w:r>
      <w:smartTag w:uri="urn:schemas-microsoft-com:office:smarttags" w:element="metricconverter">
        <w:smartTagPr>
          <w:attr w:name="ProductID" w:val="100 м"/>
        </w:smartTagPr>
        <w:r w:rsidR="002C5B02" w:rsidRPr="00FD72FB">
          <w:rPr>
            <w:rFonts w:eastAsia="Times New Roman" w:cs="Times New Roman"/>
            <w:color w:val="000000" w:themeColor="text1"/>
            <w:spacing w:val="-3"/>
            <w:sz w:val="24"/>
            <w:szCs w:val="24"/>
            <w:lang w:eastAsia="ru-RU"/>
          </w:rPr>
          <w:t>100 м</w:t>
        </w:r>
      </w:smartTag>
      <w:r w:rsidR="002C5B02" w:rsidRPr="00FD72FB">
        <w:rPr>
          <w:rFonts w:eastAsia="Times New Roman" w:cs="Times New Roman"/>
          <w:color w:val="000000" w:themeColor="text1"/>
          <w:spacing w:val="-3"/>
          <w:sz w:val="24"/>
          <w:szCs w:val="24"/>
          <w:lang w:eastAsia="ru-RU"/>
        </w:rPr>
        <w:t>;</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pacing w:val="-2"/>
          <w:sz w:val="24"/>
          <w:szCs w:val="24"/>
          <w:lang w:eastAsia="ru-RU"/>
        </w:rPr>
        <w:t xml:space="preserve"> вынос промышленных и коммунально</w:t>
      </w:r>
      <w:r w:rsidRPr="00FD72FB">
        <w:rPr>
          <w:rFonts w:eastAsia="Times New Roman" w:cs="Times New Roman"/>
          <w:color w:val="000000" w:themeColor="text1"/>
          <w:spacing w:val="-2"/>
          <w:sz w:val="24"/>
          <w:szCs w:val="24"/>
          <w:lang w:eastAsia="ru-RU"/>
        </w:rPr>
        <w:t xml:space="preserve"> – </w:t>
      </w:r>
      <w:r w:rsidR="002C5B02" w:rsidRPr="00FD72FB">
        <w:rPr>
          <w:rFonts w:eastAsia="Times New Roman" w:cs="Times New Roman"/>
          <w:color w:val="000000" w:themeColor="text1"/>
          <w:spacing w:val="-2"/>
          <w:sz w:val="24"/>
          <w:szCs w:val="24"/>
          <w:lang w:eastAsia="ru-RU"/>
        </w:rPr>
        <w:t>складских объектов, жилой застрой</w:t>
      </w:r>
      <w:r w:rsidR="002C5B02" w:rsidRPr="00FD72FB">
        <w:rPr>
          <w:rFonts w:eastAsia="Times New Roman" w:cs="Times New Roman"/>
          <w:color w:val="000000" w:themeColor="text1"/>
          <w:sz w:val="24"/>
          <w:szCs w:val="24"/>
          <w:lang w:eastAsia="ru-RU"/>
        </w:rPr>
        <w:t>ки и общественных зданий, не связанных с обслуживанием лечащихся и отдыхающих;</w:t>
      </w:r>
    </w:p>
    <w:p w:rsidR="002C5B02" w:rsidRPr="00FD72FB" w:rsidRDefault="00B85D47" w:rsidP="002C5B02">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pacing w:val="-3"/>
          <w:sz w:val="24"/>
          <w:szCs w:val="24"/>
          <w:lang w:eastAsia="ru-RU"/>
        </w:rPr>
        <w:t xml:space="preserve"> ограничение движения транспорта и полное исключение транзитных транспортных потоков.</w:t>
      </w:r>
    </w:p>
    <w:p w:rsidR="002C5B02" w:rsidRPr="00FD72FB" w:rsidRDefault="002C5B02"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жилой застройки для расселения обслуживающего персонала санаторно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курортных и оздоровительных учреждений следует предусматривать вне территорий лечебно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оздоровительных местностей и курортных зон при условии обеспечения затрат времени на передвижение до мест работы в пределах 30 мин.</w:t>
      </w:r>
    </w:p>
    <w:p w:rsidR="002C5B02" w:rsidRPr="00FD72FB" w:rsidRDefault="00B85D47" w:rsidP="002C5B02">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5.2.12</w:t>
      </w:r>
      <w:r w:rsidR="002C5B02" w:rsidRPr="00FD72FB">
        <w:rPr>
          <w:rFonts w:eastAsia="Times New Roman" w:cs="Times New Roman"/>
          <w:color w:val="000000" w:themeColor="text1"/>
          <w:spacing w:val="-2"/>
          <w:sz w:val="24"/>
          <w:szCs w:val="24"/>
          <w:lang w:eastAsia="ru-RU"/>
        </w:rPr>
        <w:t xml:space="preserve"> Расстояние от границ земельных участков вновь проектируемых санаторно</w:t>
      </w:r>
      <w:r w:rsidRPr="00FD72FB">
        <w:rPr>
          <w:rFonts w:eastAsia="Times New Roman" w:cs="Times New Roman"/>
          <w:color w:val="000000" w:themeColor="text1"/>
          <w:spacing w:val="-2"/>
          <w:sz w:val="24"/>
          <w:szCs w:val="24"/>
          <w:lang w:eastAsia="ru-RU"/>
        </w:rPr>
        <w:t xml:space="preserve"> – </w:t>
      </w:r>
      <w:r w:rsidR="002C5B02" w:rsidRPr="00FD72FB">
        <w:rPr>
          <w:rFonts w:eastAsia="Times New Roman" w:cs="Times New Roman"/>
          <w:color w:val="000000" w:themeColor="text1"/>
          <w:spacing w:val="-2"/>
          <w:sz w:val="24"/>
          <w:szCs w:val="24"/>
          <w:lang w:eastAsia="ru-RU"/>
        </w:rPr>
        <w:t xml:space="preserve">курортных и оздоровительных </w:t>
      </w:r>
      <w:r w:rsidRPr="00FD72FB">
        <w:rPr>
          <w:rFonts w:eastAsia="Times New Roman" w:cs="Times New Roman"/>
          <w:color w:val="000000" w:themeColor="text1"/>
          <w:spacing w:val="-2"/>
          <w:sz w:val="24"/>
          <w:szCs w:val="24"/>
          <w:lang w:eastAsia="ru-RU"/>
        </w:rPr>
        <w:t>учреждений следует принимать</w:t>
      </w:r>
      <w:r w:rsidR="002C5B02" w:rsidRPr="00FD72FB">
        <w:rPr>
          <w:rFonts w:eastAsia="Times New Roman" w:cs="Times New Roman"/>
          <w:color w:val="000000" w:themeColor="text1"/>
          <w:spacing w:val="-2"/>
          <w:sz w:val="24"/>
          <w:szCs w:val="24"/>
          <w:lang w:eastAsia="ru-RU"/>
        </w:rPr>
        <w:t xml:space="preserve"> не менее</w:t>
      </w:r>
      <w:r w:rsidRPr="00FD72FB">
        <w:rPr>
          <w:rFonts w:eastAsia="Times New Roman" w:cs="Times New Roman"/>
          <w:color w:val="000000" w:themeColor="text1"/>
          <w:spacing w:val="-2"/>
          <w:sz w:val="24"/>
          <w:szCs w:val="24"/>
          <w:lang w:eastAsia="ru-RU"/>
        </w:rPr>
        <w:t xml:space="preserve"> (м)</w:t>
      </w:r>
      <w:r w:rsidR="002C5B02" w:rsidRPr="00FD72FB">
        <w:rPr>
          <w:rFonts w:eastAsia="Times New Roman" w:cs="Times New Roman"/>
          <w:color w:val="000000" w:themeColor="text1"/>
          <w:spacing w:val="-2"/>
          <w:sz w:val="24"/>
          <w:szCs w:val="24"/>
          <w:lang w:eastAsia="ru-RU"/>
        </w:rPr>
        <w:t>:</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002C5B02" w:rsidRPr="00FD72FB">
          <w:rPr>
            <w:rFonts w:eastAsia="Times New Roman" w:cs="Times New Roman"/>
            <w:color w:val="000000" w:themeColor="text1"/>
            <w:sz w:val="24"/>
            <w:szCs w:val="24"/>
            <w:lang w:eastAsia="ru-RU"/>
          </w:rPr>
          <w:t>100 м</w:t>
        </w:r>
      </w:smartTag>
      <w:r w:rsidR="002C5B02" w:rsidRPr="00FD72FB">
        <w:rPr>
          <w:rFonts w:eastAsia="Times New Roman" w:cs="Times New Roman"/>
          <w:color w:val="000000" w:themeColor="text1"/>
          <w:sz w:val="24"/>
          <w:szCs w:val="24"/>
          <w:lang w:eastAsia="ru-RU"/>
        </w:rPr>
        <w:t>);</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до автомобильных дорог категорий:</w:t>
      </w:r>
    </w:p>
    <w:p w:rsidR="002C5B02" w:rsidRPr="00FD72FB" w:rsidRDefault="00B85D47" w:rsidP="002C5B02">
      <w:pPr>
        <w:widowControl w:val="0"/>
        <w:spacing w:line="239" w:lineRule="auto"/>
        <w:ind w:firstLine="108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w:t>
      </w:r>
      <w:r w:rsidR="002C5B02" w:rsidRPr="00FD72FB">
        <w:rPr>
          <w:rFonts w:eastAsia="Times New Roman" w:cs="Times New Roman"/>
          <w:color w:val="000000" w:themeColor="text1"/>
          <w:sz w:val="24"/>
          <w:szCs w:val="24"/>
          <w:lang w:val="en-US" w:eastAsia="ru-RU"/>
        </w:rPr>
        <w:t>I</w:t>
      </w:r>
      <w:r w:rsidR="002C5B02" w:rsidRPr="00FD72FB">
        <w:rPr>
          <w:rFonts w:eastAsia="Times New Roman" w:cs="Times New Roman"/>
          <w:color w:val="000000" w:themeColor="text1"/>
          <w:sz w:val="24"/>
          <w:szCs w:val="24"/>
          <w:lang w:eastAsia="ru-RU"/>
        </w:rPr>
        <w:t xml:space="preserve">, </w:t>
      </w:r>
      <w:r w:rsidR="002C5B02" w:rsidRPr="00FD72FB">
        <w:rPr>
          <w:rFonts w:eastAsia="Times New Roman" w:cs="Times New Roman"/>
          <w:color w:val="000000" w:themeColor="text1"/>
          <w:sz w:val="24"/>
          <w:szCs w:val="24"/>
          <w:lang w:val="en-US" w:eastAsia="ru-RU"/>
        </w:rPr>
        <w:t>II</w:t>
      </w:r>
      <w:r w:rsidR="002C5B02" w:rsidRPr="00FD72FB">
        <w:rPr>
          <w:rFonts w:eastAsia="Times New Roman" w:cs="Times New Roman"/>
          <w:color w:val="000000" w:themeColor="text1"/>
          <w:sz w:val="24"/>
          <w:szCs w:val="24"/>
          <w:lang w:eastAsia="ru-RU"/>
        </w:rPr>
        <w:t xml:space="preserve">, </w:t>
      </w:r>
      <w:r w:rsidR="002C5B02" w:rsidRPr="00FD72FB">
        <w:rPr>
          <w:rFonts w:eastAsia="Times New Roman" w:cs="Times New Roman"/>
          <w:color w:val="000000" w:themeColor="text1"/>
          <w:sz w:val="24"/>
          <w:szCs w:val="24"/>
          <w:lang w:val="en-US" w:eastAsia="ru-RU"/>
        </w:rPr>
        <w:t>III</w:t>
      </w:r>
      <w:r w:rsidR="002C5B02" w:rsidRPr="00FD72FB">
        <w:rPr>
          <w:rFonts w:eastAsia="Times New Roman" w:cs="Times New Roman"/>
          <w:color w:val="000000" w:themeColor="text1"/>
          <w:sz w:val="24"/>
          <w:szCs w:val="24"/>
          <w:lang w:eastAsia="ru-RU"/>
        </w:rPr>
        <w:t xml:space="preserve"> – 500;</w:t>
      </w:r>
    </w:p>
    <w:p w:rsidR="002C5B02" w:rsidRPr="00FD72FB" w:rsidRDefault="00B85D47" w:rsidP="002C5B02">
      <w:pPr>
        <w:widowControl w:val="0"/>
        <w:spacing w:line="239" w:lineRule="auto"/>
        <w:ind w:firstLine="108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IV – 200;</w:t>
      </w:r>
    </w:p>
    <w:p w:rsidR="002C5B02" w:rsidRPr="00FD72FB" w:rsidRDefault="00B85D47" w:rsidP="002C5B02">
      <w:pPr>
        <w:widowControl w:val="0"/>
        <w:tabs>
          <w:tab w:val="left" w:pos="8897"/>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до садоводческих, огороднических, дачных объединений – 300.</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5.2.13</w:t>
      </w:r>
      <w:r w:rsidR="002C5B02" w:rsidRPr="00FD72FB">
        <w:rPr>
          <w:rFonts w:eastAsia="Times New Roman" w:cs="Times New Roman"/>
          <w:color w:val="000000" w:themeColor="text1"/>
          <w:sz w:val="24"/>
          <w:szCs w:val="24"/>
          <w:lang w:eastAsia="ru-RU"/>
        </w:rPr>
        <w:t xml:space="preserve"> Однородные и близкие по профилю санаторно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курортные и оздоровительные учреждения, размещаемые в пределах лечебно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оздоровительных местностей, как правило, следует объединять в комплексы, обеспечивая централизацию медицинского, культурно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бытового и хозяйственного обслуживания в единое архитектурно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р</w:t>
      </w:r>
      <w:r w:rsidR="002C5B02" w:rsidRPr="00FD72FB">
        <w:rPr>
          <w:rFonts w:eastAsia="Times New Roman" w:cs="Times New Roman"/>
          <w:color w:val="000000" w:themeColor="text1"/>
          <w:sz w:val="24"/>
          <w:szCs w:val="24"/>
          <w:lang w:eastAsia="ru-RU"/>
        </w:rPr>
        <w:t>остранственное решение.</w:t>
      </w:r>
    </w:p>
    <w:p w:rsidR="002C5B02" w:rsidRPr="00FD72FB" w:rsidRDefault="002C5B02"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5.2.14</w:t>
      </w:r>
      <w:r w:rsidR="002C5B02" w:rsidRPr="00FD72FB">
        <w:rPr>
          <w:rFonts w:eastAsia="Times New Roman" w:cs="Times New Roman"/>
          <w:color w:val="000000" w:themeColor="text1"/>
          <w:sz w:val="24"/>
          <w:szCs w:val="24"/>
          <w:lang w:eastAsia="ru-RU"/>
        </w:rPr>
        <w:t xml:space="preserve"> При формировании системы обслуживания в лечебно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оздоровительных и курортных комплексах должны предусматриваться уровни обеспеченности учреждениями и объектами (далее объекты), в том числе:</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повседневного;</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периодического;</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2C5B02" w:rsidRPr="00FD72FB">
        <w:rPr>
          <w:rFonts w:eastAsia="Times New Roman" w:cs="Times New Roman"/>
          <w:color w:val="000000" w:themeColor="text1"/>
          <w:sz w:val="24"/>
          <w:szCs w:val="24"/>
          <w:lang w:eastAsia="ru-RU"/>
        </w:rPr>
        <w:t xml:space="preserve"> эпизодического обслуживания.</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5.2.15</w:t>
      </w:r>
      <w:r w:rsidR="002C5B02" w:rsidRPr="00FD72FB">
        <w:rPr>
          <w:rFonts w:eastAsia="Times New Roman" w:cs="Times New Roman"/>
          <w:color w:val="000000" w:themeColor="text1"/>
          <w:sz w:val="24"/>
          <w:szCs w:val="24"/>
          <w:lang w:eastAsia="ru-RU"/>
        </w:rPr>
        <w:t xml:space="preserve"> Объекты </w:t>
      </w:r>
      <w:r w:rsidR="002C5B02" w:rsidRPr="00FD72FB">
        <w:rPr>
          <w:rFonts w:eastAsia="Times New Roman" w:cs="Times New Roman"/>
          <w:bCs/>
          <w:color w:val="000000" w:themeColor="text1"/>
          <w:sz w:val="24"/>
          <w:szCs w:val="24"/>
          <w:lang w:eastAsia="ru-RU"/>
        </w:rPr>
        <w:t>повседневного</w:t>
      </w:r>
      <w:r w:rsidR="002C5B02" w:rsidRPr="00FD72FB">
        <w:rPr>
          <w:rFonts w:eastAsia="Times New Roman" w:cs="Times New Roman"/>
          <w:color w:val="000000" w:themeColor="text1"/>
          <w:sz w:val="24"/>
          <w:szCs w:val="24"/>
          <w:lang w:eastAsia="ru-RU"/>
        </w:rPr>
        <w:t xml:space="preserve"> обслуживания включают спальные корпуса и предприятия питания.</w:t>
      </w:r>
    </w:p>
    <w:p w:rsidR="002C5B02" w:rsidRPr="00FD72FB"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Вместимость, этажность и архитектурно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планировочное решение спальных корпусов принимаются по заданию на проектирование с уч</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композиционного замысла, градостроительной ситуации, природно</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х этажей.</w:t>
      </w:r>
    </w:p>
    <w:p w:rsidR="002C5B02" w:rsidRPr="00FD72FB"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FD72FB">
          <w:rPr>
            <w:rFonts w:eastAsia="Times New Roman" w:cs="Times New Roman"/>
            <w:color w:val="000000" w:themeColor="text1"/>
            <w:sz w:val="24"/>
            <w:szCs w:val="24"/>
            <w:lang w:eastAsia="ru-RU"/>
          </w:rPr>
          <w:t>300 м</w:t>
        </w:r>
      </w:smartTag>
      <w:r w:rsidRPr="00FD72FB">
        <w:rPr>
          <w:rFonts w:eastAsia="Times New Roman" w:cs="Times New Roman"/>
          <w:color w:val="000000" w:themeColor="text1"/>
          <w:sz w:val="24"/>
          <w:szCs w:val="24"/>
          <w:lang w:eastAsia="ru-RU"/>
        </w:rPr>
        <w:t xml:space="preserve"> от спальных корпусов.</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5.2.16</w:t>
      </w:r>
      <w:r w:rsidR="002C5B02" w:rsidRPr="00FD72FB">
        <w:rPr>
          <w:rFonts w:eastAsia="Times New Roman" w:cs="Times New Roman"/>
          <w:color w:val="000000" w:themeColor="text1"/>
          <w:spacing w:val="-4"/>
          <w:sz w:val="24"/>
          <w:szCs w:val="24"/>
          <w:lang w:eastAsia="ru-RU"/>
        </w:rPr>
        <w:t xml:space="preserve"> Объекты </w:t>
      </w:r>
      <w:r w:rsidR="002C5B02" w:rsidRPr="00FD72FB">
        <w:rPr>
          <w:rFonts w:eastAsia="Times New Roman" w:cs="Times New Roman"/>
          <w:bCs/>
          <w:color w:val="000000" w:themeColor="text1"/>
          <w:spacing w:val="-4"/>
          <w:sz w:val="24"/>
          <w:szCs w:val="24"/>
          <w:lang w:eastAsia="ru-RU"/>
        </w:rPr>
        <w:t>периодического</w:t>
      </w:r>
      <w:r w:rsidR="002C5B02" w:rsidRPr="00FD72FB">
        <w:rPr>
          <w:rFonts w:eastAsia="Times New Roman" w:cs="Times New Roman"/>
          <w:color w:val="000000" w:themeColor="text1"/>
          <w:spacing w:val="-4"/>
          <w:sz w:val="24"/>
          <w:szCs w:val="24"/>
          <w:lang w:eastAsia="ru-RU"/>
        </w:rPr>
        <w:t xml:space="preserve"> обслуживания включают кинотеатры,</w:t>
      </w:r>
      <w:r w:rsidR="002C5B02" w:rsidRPr="00FD72FB">
        <w:rPr>
          <w:rFonts w:eastAsia="Times New Roman" w:cs="Times New Roman"/>
          <w:color w:val="000000" w:themeColor="text1"/>
          <w:sz w:val="24"/>
          <w:szCs w:val="24"/>
          <w:lang w:eastAsia="ru-RU"/>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5.2.17</w:t>
      </w:r>
      <w:r w:rsidR="002C5B02" w:rsidRPr="00FD72FB">
        <w:rPr>
          <w:rFonts w:eastAsia="Times New Roman" w:cs="Times New Roman"/>
          <w:color w:val="000000" w:themeColor="text1"/>
          <w:spacing w:val="-2"/>
          <w:sz w:val="24"/>
          <w:szCs w:val="24"/>
          <w:lang w:eastAsia="ru-RU"/>
        </w:rPr>
        <w:t xml:space="preserve"> Объекты </w:t>
      </w:r>
      <w:r w:rsidR="002C5B02" w:rsidRPr="00FD72FB">
        <w:rPr>
          <w:rFonts w:eastAsia="Times New Roman" w:cs="Times New Roman"/>
          <w:bCs/>
          <w:color w:val="000000" w:themeColor="text1"/>
          <w:spacing w:val="-2"/>
          <w:sz w:val="24"/>
          <w:szCs w:val="24"/>
          <w:lang w:eastAsia="ru-RU"/>
        </w:rPr>
        <w:t>эпизодического</w:t>
      </w:r>
      <w:r w:rsidR="002C5B02" w:rsidRPr="00FD72FB">
        <w:rPr>
          <w:rFonts w:eastAsia="Times New Roman" w:cs="Times New Roman"/>
          <w:color w:val="000000" w:themeColor="text1"/>
          <w:spacing w:val="-2"/>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002C5B02" w:rsidRPr="00FD72FB">
        <w:rPr>
          <w:rFonts w:eastAsia="Times New Roman" w:cs="Times New Roman"/>
          <w:color w:val="000000" w:themeColor="text1"/>
          <w:sz w:val="24"/>
          <w:szCs w:val="24"/>
          <w:lang w:eastAsia="ru-RU"/>
        </w:rPr>
        <w:t xml:space="preserve"> эпизодического обслуживания проектируют с уч</w:t>
      </w:r>
      <w:r w:rsidR="00EB738F" w:rsidRPr="00FD72FB">
        <w:rPr>
          <w:rFonts w:eastAsia="Times New Roman" w:cs="Times New Roman"/>
          <w:color w:val="000000" w:themeColor="text1"/>
          <w:sz w:val="24"/>
          <w:szCs w:val="24"/>
          <w:lang w:eastAsia="ru-RU"/>
        </w:rPr>
        <w:t>ё</w:t>
      </w:r>
      <w:r w:rsidR="002C5B02" w:rsidRPr="00FD72FB">
        <w:rPr>
          <w:rFonts w:eastAsia="Times New Roman" w:cs="Times New Roman"/>
          <w:color w:val="000000" w:themeColor="text1"/>
          <w:sz w:val="24"/>
          <w:szCs w:val="24"/>
          <w:lang w:eastAsia="ru-RU"/>
        </w:rPr>
        <w:t>том системы обслуживания курортов, зон отдыха и туризма на расстоянии, покрываемом курортным транспортом не более чем за 30 мин.</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5.2.18</w:t>
      </w:r>
      <w:r w:rsidR="002C5B02" w:rsidRPr="00FD72FB">
        <w:rPr>
          <w:rFonts w:eastAsia="Times New Roman" w:cs="Times New Roman"/>
          <w:color w:val="000000" w:themeColor="text1"/>
          <w:sz w:val="24"/>
          <w:szCs w:val="24"/>
          <w:lang w:eastAsia="ru-RU"/>
        </w:rPr>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w:t>
      </w:r>
      <w:r w:rsidRPr="00FD72FB">
        <w:rPr>
          <w:rFonts w:eastAsia="Times New Roman" w:cs="Times New Roman"/>
          <w:color w:val="000000" w:themeColor="text1"/>
          <w:sz w:val="24"/>
          <w:szCs w:val="24"/>
          <w:lang w:eastAsia="ru-RU"/>
        </w:rPr>
        <w:t xml:space="preserve"> – </w:t>
      </w:r>
      <w:r w:rsidR="00EB738F" w:rsidRPr="00FD72FB">
        <w:rPr>
          <w:rFonts w:eastAsia="Times New Roman" w:cs="Times New Roman"/>
          <w:color w:val="000000" w:themeColor="text1"/>
          <w:sz w:val="24"/>
          <w:szCs w:val="24"/>
          <w:lang w:eastAsia="ru-RU"/>
        </w:rPr>
        <w:t>хозяйственные службы и др.</w:t>
      </w:r>
    </w:p>
    <w:p w:rsidR="002C5B02" w:rsidRPr="00FD72FB"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Расч</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2C5B02" w:rsidRPr="00FD72FB" w:rsidRDefault="00B85D47"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5.2.19</w:t>
      </w:r>
      <w:r w:rsidR="002C5B02" w:rsidRPr="00FD72FB">
        <w:rPr>
          <w:rFonts w:eastAsia="Times New Roman" w:cs="Times New Roman"/>
          <w:color w:val="000000" w:themeColor="text1"/>
          <w:sz w:val="24"/>
          <w:szCs w:val="24"/>
          <w:lang w:eastAsia="ru-RU"/>
        </w:rPr>
        <w:t xml:space="preserve"> Размеры территорий общего пользования курортных </w:t>
      </w:r>
      <w:r w:rsidR="002C5B02" w:rsidRPr="00FD72FB">
        <w:rPr>
          <w:rFonts w:eastAsia="Times New Roman" w:cs="Times New Roman"/>
          <w:bCs/>
          <w:color w:val="000000" w:themeColor="text1"/>
          <w:sz w:val="24"/>
          <w:szCs w:val="24"/>
          <w:lang w:eastAsia="ru-RU"/>
        </w:rPr>
        <w:t>зон</w:t>
      </w:r>
      <w:r w:rsidR="002C5B02" w:rsidRPr="00FD72FB">
        <w:rPr>
          <w:rFonts w:eastAsia="Times New Roman" w:cs="Times New Roman"/>
          <w:b/>
          <w:bCs/>
          <w:color w:val="000000" w:themeColor="text1"/>
          <w:sz w:val="18"/>
          <w:szCs w:val="18"/>
          <w:lang w:eastAsia="ru-RU"/>
        </w:rPr>
        <w:t xml:space="preserve"> </w:t>
      </w:r>
      <w:r w:rsidR="002C5B02" w:rsidRPr="00FD72FB">
        <w:rPr>
          <w:rFonts w:eastAsia="Times New Roman" w:cs="Times New Roman"/>
          <w:color w:val="000000" w:themeColor="text1"/>
          <w:sz w:val="24"/>
          <w:szCs w:val="24"/>
          <w:lang w:eastAsia="ru-RU"/>
        </w:rPr>
        <w:t>следует устанавливать из расч</w:t>
      </w:r>
      <w:r w:rsidR="00EB738F" w:rsidRPr="00FD72FB">
        <w:rPr>
          <w:rFonts w:eastAsia="Times New Roman" w:cs="Times New Roman"/>
          <w:color w:val="000000" w:themeColor="text1"/>
          <w:sz w:val="24"/>
          <w:szCs w:val="24"/>
          <w:lang w:eastAsia="ru-RU"/>
        </w:rPr>
        <w:t>ё</w:t>
      </w:r>
      <w:r w:rsidR="00CD65AC" w:rsidRPr="00FD72FB">
        <w:rPr>
          <w:rFonts w:eastAsia="Times New Roman" w:cs="Times New Roman"/>
          <w:color w:val="000000" w:themeColor="text1"/>
          <w:sz w:val="24"/>
          <w:szCs w:val="24"/>
          <w:lang w:eastAsia="ru-RU"/>
        </w:rPr>
        <w:t>та</w:t>
      </w:r>
      <w:r w:rsidR="002C5B02" w:rsidRPr="00FD72FB">
        <w:rPr>
          <w:rFonts w:eastAsia="Times New Roman" w:cs="Times New Roman"/>
          <w:color w:val="000000" w:themeColor="text1"/>
          <w:sz w:val="24"/>
          <w:szCs w:val="24"/>
          <w:lang w:eastAsia="ru-RU"/>
        </w:rPr>
        <w:t xml:space="preserve"> м</w:t>
      </w:r>
      <w:r w:rsidR="002C5B02" w:rsidRPr="00FD72FB">
        <w:rPr>
          <w:rFonts w:eastAsia="Times New Roman" w:cs="Times New Roman"/>
          <w:color w:val="000000" w:themeColor="text1"/>
          <w:sz w:val="24"/>
          <w:szCs w:val="24"/>
          <w:vertAlign w:val="superscript"/>
          <w:lang w:eastAsia="ru-RU"/>
        </w:rPr>
        <w:t>2</w:t>
      </w:r>
      <w:r w:rsidR="002C5B02" w:rsidRPr="00FD72FB">
        <w:rPr>
          <w:rFonts w:eastAsia="Times New Roman" w:cs="Times New Roman"/>
          <w:color w:val="000000" w:themeColor="text1"/>
          <w:sz w:val="24"/>
          <w:szCs w:val="24"/>
          <w:lang w:eastAsia="ru-RU"/>
        </w:rPr>
        <w:t xml:space="preserve"> на одно место, в санаторно</w:t>
      </w:r>
      <w:r w:rsidRPr="00FD72FB">
        <w:rPr>
          <w:rFonts w:eastAsia="Times New Roman" w:cs="Times New Roman"/>
          <w:color w:val="000000" w:themeColor="text1"/>
          <w:sz w:val="24"/>
          <w:szCs w:val="24"/>
          <w:lang w:eastAsia="ru-RU"/>
        </w:rPr>
        <w:t xml:space="preserve"> – </w:t>
      </w:r>
      <w:r w:rsidR="002C5B02" w:rsidRPr="00FD72FB">
        <w:rPr>
          <w:rFonts w:eastAsia="Times New Roman" w:cs="Times New Roman"/>
          <w:color w:val="000000" w:themeColor="text1"/>
          <w:sz w:val="24"/>
          <w:szCs w:val="24"/>
          <w:lang w:eastAsia="ru-RU"/>
        </w:rPr>
        <w:t>курортных и оздоровительных учреждениях: общекурортных центров – 10, озелен</w:t>
      </w:r>
      <w:r w:rsidR="00EB738F" w:rsidRPr="00FD72FB">
        <w:rPr>
          <w:rFonts w:eastAsia="Times New Roman" w:cs="Times New Roman"/>
          <w:color w:val="000000" w:themeColor="text1"/>
          <w:sz w:val="24"/>
          <w:szCs w:val="24"/>
          <w:lang w:eastAsia="ru-RU"/>
        </w:rPr>
        <w:t>ё</w:t>
      </w:r>
      <w:r w:rsidR="002C5B02" w:rsidRPr="00FD72FB">
        <w:rPr>
          <w:rFonts w:eastAsia="Times New Roman" w:cs="Times New Roman"/>
          <w:color w:val="000000" w:themeColor="text1"/>
          <w:sz w:val="24"/>
          <w:szCs w:val="24"/>
          <w:lang w:eastAsia="ru-RU"/>
        </w:rPr>
        <w:t>нных – 100.</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5.2.20</w:t>
      </w:r>
      <w:r w:rsidR="002C5B02" w:rsidRPr="00FD72FB">
        <w:rPr>
          <w:rFonts w:eastAsia="Times New Roman" w:cs="Times New Roman"/>
          <w:color w:val="000000" w:themeColor="text1"/>
          <w:sz w:val="24"/>
          <w:szCs w:val="24"/>
          <w:lang w:eastAsia="ru-RU"/>
        </w:rPr>
        <w:t xml:space="preserve"> Озеленение территорий курортных </w:t>
      </w:r>
      <w:r w:rsidR="002C5B02" w:rsidRPr="00FD72FB">
        <w:rPr>
          <w:rFonts w:eastAsia="Times New Roman" w:cs="Times New Roman"/>
          <w:bCs/>
          <w:color w:val="000000" w:themeColor="text1"/>
          <w:sz w:val="24"/>
          <w:szCs w:val="24"/>
          <w:lang w:eastAsia="ru-RU"/>
        </w:rPr>
        <w:t>зон</w:t>
      </w:r>
      <w:r w:rsidR="002C5B02" w:rsidRPr="00FD72FB">
        <w:rPr>
          <w:rFonts w:eastAsia="Times New Roman" w:cs="Times New Roman"/>
          <w:b/>
          <w:bCs/>
          <w:color w:val="000000" w:themeColor="text1"/>
          <w:sz w:val="18"/>
          <w:szCs w:val="18"/>
          <w:lang w:eastAsia="ru-RU"/>
        </w:rPr>
        <w:t xml:space="preserve"> </w:t>
      </w:r>
      <w:r w:rsidR="002C5B02" w:rsidRPr="00FD72FB">
        <w:rPr>
          <w:rFonts w:eastAsia="Times New Roman" w:cs="Times New Roman"/>
          <w:color w:val="000000" w:themeColor="text1"/>
          <w:sz w:val="24"/>
          <w:szCs w:val="24"/>
          <w:lang w:eastAsia="ru-RU"/>
        </w:rPr>
        <w:t>следует принимать в соответст</w:t>
      </w:r>
      <w:r w:rsidR="002C5B02" w:rsidRPr="00FD72FB">
        <w:rPr>
          <w:rFonts w:eastAsia="Times New Roman" w:cs="Times New Roman"/>
          <w:color w:val="000000" w:themeColor="text1"/>
          <w:spacing w:val="-3"/>
          <w:sz w:val="24"/>
          <w:szCs w:val="24"/>
          <w:lang w:eastAsia="ru-RU"/>
        </w:rPr>
        <w:t>вии</w:t>
      </w:r>
      <w:r w:rsidR="002C5B02" w:rsidRPr="00FD72FB">
        <w:rPr>
          <w:rFonts w:eastAsia="Times New Roman" w:cs="Times New Roman"/>
          <w:color w:val="000000" w:themeColor="text1"/>
          <w:sz w:val="24"/>
          <w:szCs w:val="24"/>
          <w:lang w:eastAsia="ru-RU"/>
        </w:rPr>
        <w:t xml:space="preserve"> с требованиями раздела «</w:t>
      </w:r>
      <w:r w:rsidRPr="00FD72FB">
        <w:rPr>
          <w:rFonts w:eastAsia="Times New Roman" w:cs="Times New Roman"/>
          <w:color w:val="000000" w:themeColor="text1"/>
          <w:sz w:val="24"/>
          <w:szCs w:val="24"/>
          <w:lang w:eastAsia="ru-RU"/>
        </w:rPr>
        <w:t>Земли р</w:t>
      </w:r>
      <w:r w:rsidR="002C5B02" w:rsidRPr="00FD72FB">
        <w:rPr>
          <w:rFonts w:eastAsia="Times New Roman" w:cs="Times New Roman"/>
          <w:color w:val="000000" w:themeColor="text1"/>
          <w:sz w:val="24"/>
          <w:szCs w:val="24"/>
          <w:lang w:eastAsia="ru-RU"/>
        </w:rPr>
        <w:t>екреационн</w:t>
      </w:r>
      <w:r w:rsidRPr="00FD72FB">
        <w:rPr>
          <w:rFonts w:eastAsia="Times New Roman" w:cs="Times New Roman"/>
          <w:color w:val="000000" w:themeColor="text1"/>
          <w:sz w:val="24"/>
          <w:szCs w:val="24"/>
          <w:lang w:eastAsia="ru-RU"/>
        </w:rPr>
        <w:t>ого назначения</w:t>
      </w:r>
      <w:r w:rsidR="00227323" w:rsidRPr="00FD72FB">
        <w:rPr>
          <w:rFonts w:eastAsia="Times New Roman" w:cs="Times New Roman"/>
          <w:color w:val="000000" w:themeColor="text1"/>
          <w:sz w:val="24"/>
          <w:szCs w:val="24"/>
          <w:lang w:eastAsia="ru-RU"/>
        </w:rPr>
        <w:t>» настоящих нормативов.</w:t>
      </w:r>
    </w:p>
    <w:p w:rsidR="002C5B02" w:rsidRPr="00FD72FB" w:rsidRDefault="00B85D47" w:rsidP="002C5B02">
      <w:pPr>
        <w:widowControl w:val="0"/>
        <w:tabs>
          <w:tab w:val="left" w:pos="5015"/>
        </w:tabs>
        <w:overflowPunct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5.2.21</w:t>
      </w:r>
      <w:r w:rsidR="002C5B02" w:rsidRPr="00FD72FB">
        <w:rPr>
          <w:rFonts w:eastAsia="Times New Roman" w:cs="Times New Roman"/>
          <w:color w:val="000000" w:themeColor="text1"/>
          <w:sz w:val="24"/>
          <w:szCs w:val="24"/>
          <w:lang w:eastAsia="ru-RU"/>
        </w:rPr>
        <w:t xml:space="preserve"> </w:t>
      </w:r>
      <w:r w:rsidR="002C5B02" w:rsidRPr="00FD72FB">
        <w:rPr>
          <w:rFonts w:eastAsia="Times New Roman" w:cs="Times New Roman"/>
          <w:color w:val="000000" w:themeColor="text1"/>
          <w:spacing w:val="-2"/>
          <w:sz w:val="24"/>
          <w:szCs w:val="24"/>
          <w:lang w:eastAsia="ru-RU"/>
        </w:rPr>
        <w:t xml:space="preserve">Размеры территорий пляжей, а также минимальную протяженность береговой полосы следует принимать в соответствии с п. </w:t>
      </w:r>
      <w:r w:rsidR="009973D7" w:rsidRPr="00FD72FB">
        <w:rPr>
          <w:rFonts w:eastAsia="Times New Roman" w:cs="Times New Roman"/>
          <w:color w:val="000000" w:themeColor="text1"/>
          <w:spacing w:val="-2"/>
          <w:sz w:val="24"/>
          <w:szCs w:val="24"/>
          <w:lang w:eastAsia="ru-RU"/>
        </w:rPr>
        <w:t>2.4.</w:t>
      </w:r>
      <w:r w:rsidR="00CD65AC" w:rsidRPr="00FD72FB">
        <w:rPr>
          <w:rFonts w:eastAsia="Times New Roman" w:cs="Times New Roman"/>
          <w:color w:val="000000" w:themeColor="text1"/>
          <w:spacing w:val="-2"/>
          <w:sz w:val="24"/>
          <w:szCs w:val="24"/>
          <w:lang w:eastAsia="ru-RU"/>
        </w:rPr>
        <w:t>20</w:t>
      </w:r>
      <w:r w:rsidR="002C5B02" w:rsidRPr="00FD72FB">
        <w:rPr>
          <w:rFonts w:eastAsia="Times New Roman" w:cs="Times New Roman"/>
          <w:color w:val="000000" w:themeColor="text1"/>
          <w:spacing w:val="-2"/>
          <w:sz w:val="24"/>
          <w:szCs w:val="24"/>
          <w:lang w:eastAsia="ru-RU"/>
        </w:rPr>
        <w:t xml:space="preserve"> настоящих нормативов.</w:t>
      </w:r>
    </w:p>
    <w:p w:rsidR="002C5B02" w:rsidRPr="00FD72FB" w:rsidRDefault="002C5B02"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речных и оз</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рных пляжей, размещаемых на землях, пригодных для сельскохозяйственного использования, следует принимать из расч</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5 м2"/>
        </w:smartTagPr>
        <w:r w:rsidRPr="00FD72FB">
          <w:rPr>
            <w:rFonts w:eastAsia="Times New Roman" w:cs="Times New Roman"/>
            <w:color w:val="000000" w:themeColor="text1"/>
            <w:sz w:val="24"/>
            <w:szCs w:val="24"/>
            <w:lang w:eastAsia="ru-RU"/>
          </w:rPr>
          <w:t>5 м</w:t>
        </w:r>
        <w:r w:rsidRPr="00FD72FB">
          <w:rPr>
            <w:rFonts w:eastAsia="Times New Roman" w:cs="Times New Roman"/>
            <w:color w:val="000000" w:themeColor="text1"/>
            <w:sz w:val="24"/>
            <w:szCs w:val="24"/>
            <w:vertAlign w:val="superscript"/>
            <w:lang w:eastAsia="ru-RU"/>
          </w:rPr>
          <w:t>2</w:t>
        </w:r>
      </w:smartTag>
      <w:r w:rsidRPr="00FD72FB">
        <w:rPr>
          <w:rFonts w:eastAsia="Times New Roman" w:cs="Times New Roman"/>
          <w:color w:val="000000" w:themeColor="text1"/>
          <w:sz w:val="24"/>
          <w:szCs w:val="24"/>
          <w:lang w:eastAsia="ru-RU"/>
        </w:rPr>
        <w:t xml:space="preserve"> на одного посетителя.</w:t>
      </w:r>
    </w:p>
    <w:p w:rsidR="002C5B02" w:rsidRPr="00FD72FB" w:rsidRDefault="002C5B02" w:rsidP="002C5B0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8</w:t>
      </w:r>
      <w:r w:rsidR="009973D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12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 xml:space="preserve"> на одного посетителя.</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5.2.22</w:t>
      </w:r>
      <w:r w:rsidR="002C5B02" w:rsidRPr="00FD72FB">
        <w:rPr>
          <w:rFonts w:eastAsia="Times New Roman" w:cs="Times New Roman"/>
          <w:color w:val="000000" w:themeColor="text1"/>
          <w:sz w:val="24"/>
          <w:szCs w:val="24"/>
          <w:lang w:eastAsia="ru-RU"/>
        </w:rPr>
        <w:t xml:space="preserve"> Проектирование учреждений отдыха и оздоровления детей следует осуществлять в соответствии с требованиями СанПиН </w:t>
      </w:r>
      <w:r w:rsidR="002C5B02" w:rsidRPr="00FD72FB">
        <w:rPr>
          <w:rFonts w:eastAsia="Times New Roman" w:cs="Times New Roman"/>
          <w:color w:val="000000" w:themeColor="text1"/>
          <w:spacing w:val="-2"/>
          <w:sz w:val="24"/>
          <w:szCs w:val="24"/>
          <w:lang w:eastAsia="ru-RU"/>
        </w:rPr>
        <w:t>2.4.4.1204-03</w:t>
      </w:r>
      <w:r w:rsidR="002C5B02" w:rsidRPr="00FD72FB">
        <w:rPr>
          <w:rFonts w:eastAsia="Times New Roman" w:cs="Times New Roman"/>
          <w:color w:val="000000" w:themeColor="text1"/>
          <w:sz w:val="24"/>
          <w:szCs w:val="24"/>
          <w:lang w:eastAsia="ru-RU"/>
        </w:rPr>
        <w:t>.</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5.2.23</w:t>
      </w:r>
      <w:r w:rsidR="002C5B02" w:rsidRPr="00FD72FB">
        <w:rPr>
          <w:rFonts w:eastAsia="Times New Roman" w:cs="Times New Roman"/>
          <w:color w:val="000000" w:themeColor="text1"/>
          <w:sz w:val="24"/>
          <w:szCs w:val="24"/>
          <w:lang w:eastAsia="ru-RU"/>
        </w:rPr>
        <w:t xml:space="preserve"> Проектирование аквапарков следует осуществлять в соответствии с требованиями СанПиН 2.1.2.1331-03.</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5.2.24</w:t>
      </w:r>
      <w:r w:rsidR="002C5B02" w:rsidRPr="00FD72FB">
        <w:rPr>
          <w:rFonts w:eastAsia="Times New Roman" w:cs="Times New Roman"/>
          <w:color w:val="000000" w:themeColor="text1"/>
          <w:sz w:val="24"/>
          <w:szCs w:val="24"/>
          <w:lang w:eastAsia="ru-RU"/>
        </w:rPr>
        <w:t xml:space="preserve"> Расч</w:t>
      </w:r>
      <w:r w:rsidR="00EB738F" w:rsidRPr="00FD72FB">
        <w:rPr>
          <w:rFonts w:eastAsia="Times New Roman" w:cs="Times New Roman"/>
          <w:color w:val="000000" w:themeColor="text1"/>
          <w:sz w:val="24"/>
          <w:szCs w:val="24"/>
          <w:lang w:eastAsia="ru-RU"/>
        </w:rPr>
        <w:t>ё</w:t>
      </w:r>
      <w:r w:rsidR="002C5B02" w:rsidRPr="00FD72FB">
        <w:rPr>
          <w:rFonts w:eastAsia="Times New Roman" w:cs="Times New Roman"/>
          <w:color w:val="000000" w:themeColor="text1"/>
          <w:sz w:val="24"/>
          <w:szCs w:val="24"/>
          <w:lang w:eastAsia="ru-RU"/>
        </w:rPr>
        <w:t>тные параметры улиц и дорог следует принимать в соответствии с требованиями раздела «Зоны транспортной инфраструктуры» настоящих нормативов.</w:t>
      </w:r>
    </w:p>
    <w:p w:rsidR="002C5B02" w:rsidRPr="00FD72FB" w:rsidRDefault="002C5B02"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Не допускается размещение транспортных магистралей вдоль берега между комплексами отдыха и пляжами. Они должны прокладываться на расстоянии 2</w:t>
      </w:r>
      <w:r w:rsidR="00B85D4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w:t>
      </w:r>
      <w:r w:rsidR="00EB738F" w:rsidRPr="00FD72FB">
        <w:rPr>
          <w:rFonts w:eastAsia="Times New Roman" w:cs="Times New Roman"/>
          <w:color w:val="000000" w:themeColor="text1"/>
          <w:sz w:val="24"/>
          <w:szCs w:val="24"/>
          <w:lang w:eastAsia="ru-RU"/>
        </w:rPr>
        <w:t>вного въезда на его территорию.</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5.2.25</w:t>
      </w:r>
      <w:r w:rsidR="002C5B02" w:rsidRPr="00FD72FB">
        <w:rPr>
          <w:rFonts w:eastAsia="Times New Roman" w:cs="Times New Roman"/>
          <w:color w:val="000000" w:themeColor="text1"/>
          <w:sz w:val="24"/>
          <w:szCs w:val="24"/>
          <w:lang w:eastAsia="ru-RU"/>
        </w:rPr>
        <w:t xml:space="preserve"> Инженерное обеспечение следует проектировать в соответствии с требованиями раздела «Зоны инженерной инфраструктуры» настоящих нормативов.</w:t>
      </w:r>
    </w:p>
    <w:p w:rsidR="002C5B02" w:rsidRPr="00FD72FB" w:rsidRDefault="00B85D47" w:rsidP="002C5B02">
      <w:pPr>
        <w:widowControl w:val="0"/>
        <w:tabs>
          <w:tab w:val="left" w:pos="7479"/>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5.2.26</w:t>
      </w:r>
      <w:r w:rsidR="002C5B02" w:rsidRPr="00FD72FB">
        <w:rPr>
          <w:rFonts w:eastAsia="Times New Roman" w:cs="Times New Roman"/>
          <w:color w:val="000000" w:themeColor="text1"/>
          <w:spacing w:val="-2"/>
          <w:sz w:val="24"/>
          <w:szCs w:val="24"/>
          <w:lang w:eastAsia="ru-RU"/>
        </w:rPr>
        <w:t xml:space="preserve"> При планировке и застройке лечебно</w:t>
      </w:r>
      <w:r w:rsidRPr="00FD72FB">
        <w:rPr>
          <w:rFonts w:eastAsia="Times New Roman" w:cs="Times New Roman"/>
          <w:color w:val="000000" w:themeColor="text1"/>
          <w:spacing w:val="-2"/>
          <w:sz w:val="24"/>
          <w:szCs w:val="24"/>
          <w:lang w:eastAsia="ru-RU"/>
        </w:rPr>
        <w:t xml:space="preserve"> – </w:t>
      </w:r>
      <w:r w:rsidR="002C5B02" w:rsidRPr="00FD72FB">
        <w:rPr>
          <w:rFonts w:eastAsia="Times New Roman" w:cs="Times New Roman"/>
          <w:color w:val="000000" w:themeColor="text1"/>
          <w:spacing w:val="-2"/>
          <w:sz w:val="24"/>
          <w:szCs w:val="24"/>
          <w:lang w:eastAsia="ru-RU"/>
        </w:rPr>
        <w:t xml:space="preserve">оздоровительных местностей и курортных </w:t>
      </w:r>
      <w:r w:rsidR="002C5B02" w:rsidRPr="00FD72FB">
        <w:rPr>
          <w:rFonts w:eastAsia="Times New Roman" w:cs="Times New Roman"/>
          <w:bCs/>
          <w:color w:val="000000" w:themeColor="text1"/>
          <w:spacing w:val="-2"/>
          <w:sz w:val="24"/>
          <w:szCs w:val="24"/>
          <w:lang w:eastAsia="ru-RU"/>
        </w:rPr>
        <w:t>зон</w:t>
      </w:r>
      <w:r w:rsidR="002C5B02" w:rsidRPr="00FD72FB">
        <w:rPr>
          <w:rFonts w:eastAsia="Times New Roman" w:cs="Times New Roman"/>
          <w:b/>
          <w:bCs/>
          <w:color w:val="000000" w:themeColor="text1"/>
          <w:spacing w:val="-2"/>
          <w:sz w:val="18"/>
          <w:szCs w:val="18"/>
          <w:lang w:eastAsia="ru-RU"/>
        </w:rPr>
        <w:t xml:space="preserve"> </w:t>
      </w:r>
      <w:r w:rsidR="002C5B02" w:rsidRPr="00FD72FB">
        <w:rPr>
          <w:rFonts w:eastAsia="Times New Roman" w:cs="Times New Roman"/>
          <w:color w:val="000000" w:themeColor="text1"/>
          <w:sz w:val="24"/>
          <w:szCs w:val="24"/>
          <w:lang w:eastAsia="ru-RU"/>
        </w:rPr>
        <w:t>должны соблюдаться требования раздела «Охрана окружающей среды» настоящих нормативов.</w:t>
      </w:r>
    </w:p>
    <w:p w:rsidR="00DC0EC4" w:rsidRPr="00FD72FB" w:rsidRDefault="00DC0EC4" w:rsidP="002C5B02">
      <w:pPr>
        <w:widowControl w:val="0"/>
        <w:spacing w:line="239" w:lineRule="auto"/>
        <w:ind w:firstLine="709"/>
        <w:rPr>
          <w:rFonts w:eastAsia="Times New Roman" w:cs="Times New Roman"/>
          <w:color w:val="000000" w:themeColor="text1"/>
          <w:sz w:val="24"/>
          <w:szCs w:val="24"/>
          <w:lang w:eastAsia="ru-RU"/>
        </w:rPr>
      </w:pPr>
    </w:p>
    <w:p w:rsidR="002C5B02" w:rsidRPr="00FD72FB" w:rsidRDefault="00A9633D" w:rsidP="002C5B02">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5.3</w:t>
      </w:r>
      <w:r w:rsidR="002C5B02" w:rsidRPr="00FD72FB">
        <w:rPr>
          <w:rFonts w:eastAsia="Times New Roman" w:cs="Times New Roman"/>
          <w:b/>
          <w:bCs/>
          <w:color w:val="000000" w:themeColor="text1"/>
          <w:sz w:val="24"/>
          <w:szCs w:val="24"/>
          <w:lang w:eastAsia="ru-RU"/>
        </w:rPr>
        <w:t xml:space="preserve"> Земли природоохранного назначения</w:t>
      </w:r>
    </w:p>
    <w:p w:rsidR="00A339A0" w:rsidRPr="00FD72FB" w:rsidRDefault="00A339A0" w:rsidP="00002F7F">
      <w:pPr>
        <w:ind w:firstLine="708"/>
        <w:rPr>
          <w:rFonts w:cs="Times New Roman"/>
          <w:color w:val="000000" w:themeColor="text1"/>
          <w:sz w:val="24"/>
          <w:szCs w:val="24"/>
        </w:rPr>
      </w:pPr>
    </w:p>
    <w:p w:rsidR="00153D9A" w:rsidRPr="00FD72FB" w:rsidRDefault="009973D7" w:rsidP="00153D9A">
      <w:pPr>
        <w:spacing w:line="239" w:lineRule="auto"/>
        <w:ind w:firstLine="720"/>
        <w:rPr>
          <w:rFonts w:eastAsia="Times New Roman" w:cs="Times New Roman"/>
          <w:color w:val="000000" w:themeColor="text1"/>
          <w:spacing w:val="-2"/>
          <w:sz w:val="24"/>
          <w:szCs w:val="24"/>
          <w:lang w:eastAsia="ru-RU"/>
        </w:rPr>
      </w:pPr>
      <w:r w:rsidRPr="00FD72FB">
        <w:rPr>
          <w:rFonts w:cs="Times New Roman"/>
          <w:color w:val="000000" w:themeColor="text1"/>
          <w:sz w:val="24"/>
          <w:szCs w:val="24"/>
        </w:rPr>
        <w:t xml:space="preserve">5.3.1 </w:t>
      </w:r>
      <w:r w:rsidR="00153D9A" w:rsidRPr="00FD72FB">
        <w:rPr>
          <w:rFonts w:eastAsia="Times New Roman" w:cs="Times New Roman"/>
          <w:color w:val="000000" w:themeColor="text1"/>
          <w:spacing w:val="-2"/>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153D9A" w:rsidRPr="00FD72FB"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FD72FB" w:rsidRDefault="00153D9A" w:rsidP="00153D9A">
      <w:pPr>
        <w:widowControl w:val="0"/>
        <w:spacing w:line="239" w:lineRule="auto"/>
        <w:ind w:firstLine="72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Земли, занятые защитными лесами, в том числе зел</w:t>
      </w:r>
      <w:r w:rsidR="004E3769"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ными и лесопарковыми зонами</w:t>
      </w:r>
    </w:p>
    <w:p w:rsidR="00153D9A" w:rsidRPr="00FD72FB" w:rsidRDefault="00153D9A" w:rsidP="00153D9A">
      <w:pPr>
        <w:widowControl w:val="0"/>
        <w:spacing w:line="239" w:lineRule="auto"/>
        <w:ind w:firstLine="720"/>
        <w:rPr>
          <w:rFonts w:eastAsia="Times New Roman" w:cs="Times New Roman"/>
          <w:color w:val="000000" w:themeColor="text1"/>
          <w:sz w:val="24"/>
          <w:szCs w:val="24"/>
          <w:lang w:eastAsia="ru-RU"/>
        </w:rPr>
      </w:pPr>
    </w:p>
    <w:p w:rsidR="00153D9A" w:rsidRPr="00FD72FB" w:rsidRDefault="00153D9A" w:rsidP="00153D9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153D9A" w:rsidRPr="00FD72FB" w:rsidRDefault="00153D9A" w:rsidP="00153D9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5.3.3 Правовой режим защитных лесов определяется в соответствии</w:t>
      </w:r>
      <w:r w:rsidRPr="00FD72FB">
        <w:rPr>
          <w:rFonts w:eastAsia="Times New Roman" w:cs="Times New Roman"/>
          <w:color w:val="000000" w:themeColor="text1"/>
          <w:sz w:val="24"/>
          <w:szCs w:val="24"/>
          <w:lang w:eastAsia="ru-RU"/>
        </w:rPr>
        <w:t xml:space="preserve"> со статьями 103 – 107 Лесного кодекса Российской Федерации.</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5.3.4 </w:t>
      </w:r>
      <w:r w:rsidRPr="00FD72FB">
        <w:rPr>
          <w:rFonts w:eastAsia="Times New Roman" w:cs="Times New Roman"/>
          <w:bCs/>
          <w:color w:val="000000" w:themeColor="text1"/>
          <w:sz w:val="24"/>
          <w:szCs w:val="24"/>
          <w:lang w:eastAsia="ru-RU"/>
        </w:rPr>
        <w:t>Зел</w:t>
      </w:r>
      <w:r w:rsidR="00EB738F"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ные и лесопарковые зоны</w:t>
      </w:r>
      <w:r w:rsidRPr="00FD72FB">
        <w:rPr>
          <w:rFonts w:eastAsia="Times New Roman" w:cs="Times New Roman"/>
          <w:color w:val="000000" w:themeColor="text1"/>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и лесопарковых зон определяется в соответствии с требованиями Лесного кодекса Российской Федерации.</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5.3.5 В зел</w:t>
      </w:r>
      <w:r w:rsidR="00EB738F"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зонах запрещается:</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разработка месторождений полезных ископаемых;</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5.3.6 В лесопарковых зонах запрещается:</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использование токсичных химических препаратов для охраны и защиты лесов, в том числе в научных целях;</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осуществление видов деятельности в сфере охотничьего хозяйства;</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ведение сельского хозяйства;</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разработка месторождений полезных ископаемых;</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размещение объектов капитального строительства, за исключением гидротехнических сооружений.</w:t>
      </w:r>
    </w:p>
    <w:p w:rsidR="00153D9A" w:rsidRPr="00FD72FB" w:rsidRDefault="00153D9A" w:rsidP="00153D9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целях охраны лесопарковых зон допускается возведение ограждений на их территориях.</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5.3.7 Функциональные зоны в лесопарковых зонах, площадь и границы лесопарковых зон, зел</w:t>
      </w:r>
      <w:r w:rsidR="0047226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ных зон определяются органом государственной власти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зон».</w:t>
      </w:r>
    </w:p>
    <w:p w:rsidR="00153D9A" w:rsidRPr="00FD72FB" w:rsidRDefault="00153D9A" w:rsidP="00153D9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5.3.8 Изменение границ лесопарковых зон, зел</w:t>
      </w:r>
      <w:r w:rsidR="0047226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зон, которое может привести к уменьшению их площади, не допускается.</w:t>
      </w:r>
    </w:p>
    <w:p w:rsidR="00975688" w:rsidRPr="00FD72FB" w:rsidRDefault="00153D9A" w:rsidP="00153D9A">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5.3.9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75688" w:rsidRPr="00FD72FB" w:rsidRDefault="00975688" w:rsidP="00002F7F">
      <w:pPr>
        <w:ind w:firstLine="708"/>
        <w:rPr>
          <w:rFonts w:cs="Times New Roman"/>
          <w:color w:val="000000" w:themeColor="text1"/>
          <w:sz w:val="24"/>
          <w:szCs w:val="24"/>
        </w:rPr>
      </w:pPr>
    </w:p>
    <w:p w:rsidR="00975688" w:rsidRPr="00FD72FB" w:rsidRDefault="00153D9A" w:rsidP="00002F7F">
      <w:pPr>
        <w:ind w:firstLine="708"/>
        <w:rPr>
          <w:rFonts w:cs="Times New Roman"/>
          <w:b/>
          <w:color w:val="000000" w:themeColor="text1"/>
          <w:sz w:val="24"/>
          <w:szCs w:val="24"/>
        </w:rPr>
      </w:pPr>
      <w:r w:rsidRPr="00FD72FB">
        <w:rPr>
          <w:rFonts w:cs="Times New Roman"/>
          <w:b/>
          <w:color w:val="000000" w:themeColor="text1"/>
          <w:sz w:val="24"/>
          <w:szCs w:val="24"/>
        </w:rPr>
        <w:t>Водоохранные зоны, прибрежные защитные и береговые полосы</w:t>
      </w:r>
    </w:p>
    <w:p w:rsidR="00975688" w:rsidRPr="00FD72FB" w:rsidRDefault="00975688" w:rsidP="00002F7F">
      <w:pPr>
        <w:ind w:firstLine="708"/>
        <w:rPr>
          <w:rFonts w:cs="Times New Roman"/>
          <w:color w:val="000000" w:themeColor="text1"/>
          <w:sz w:val="24"/>
          <w:szCs w:val="24"/>
        </w:rPr>
      </w:pP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5.3.10 Водоохранные зоны, прибрежные защитные и береговые полосы рек и водо</w:t>
      </w:r>
      <w:r w:rsidR="0047226B" w:rsidRPr="00FD72FB">
        <w:rPr>
          <w:rFonts w:cs="Times New Roman"/>
          <w:color w:val="000000" w:themeColor="text1"/>
          <w:sz w:val="24"/>
          <w:szCs w:val="24"/>
        </w:rPr>
        <w:t>ё</w:t>
      </w:r>
      <w:r w:rsidRPr="00FD72FB">
        <w:rPr>
          <w:rFonts w:cs="Times New Roman"/>
          <w:color w:val="000000" w:themeColor="text1"/>
          <w:sz w:val="24"/>
          <w:szCs w:val="24"/>
        </w:rPr>
        <w:t>мов создаются в целях поддержания в водных объектах качества воды, удовлетворяющего определ</w:t>
      </w:r>
      <w:r w:rsidR="00E93156" w:rsidRPr="00FD72FB">
        <w:rPr>
          <w:rFonts w:cs="Times New Roman"/>
          <w:color w:val="000000" w:themeColor="text1"/>
          <w:sz w:val="24"/>
          <w:szCs w:val="24"/>
        </w:rPr>
        <w:t>ё</w:t>
      </w:r>
      <w:r w:rsidRPr="00FD72FB">
        <w:rPr>
          <w:rFonts w:cs="Times New Roman"/>
          <w:color w:val="000000" w:themeColor="text1"/>
          <w:sz w:val="24"/>
          <w:szCs w:val="24"/>
        </w:rPr>
        <w:t>нным видам водопользования и имеют установленные регламенты хозяйственной деятельности, в том числе градостроительной.</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5.3.11</w:t>
      </w:r>
      <w:r w:rsidR="00153D9A" w:rsidRPr="00FD72FB">
        <w:rPr>
          <w:rFonts w:cs="Times New Roman"/>
          <w:color w:val="000000" w:themeColor="text1"/>
          <w:sz w:val="24"/>
          <w:szCs w:val="24"/>
        </w:rPr>
        <w:t xml:space="preserve"> Ширина водоохранных зон и прибрежных защитных полос рек, ручь</w:t>
      </w:r>
      <w:r w:rsidR="0047226B" w:rsidRPr="00FD72FB">
        <w:rPr>
          <w:rFonts w:cs="Times New Roman"/>
          <w:color w:val="000000" w:themeColor="text1"/>
          <w:sz w:val="24"/>
          <w:szCs w:val="24"/>
        </w:rPr>
        <w:t>ё</w:t>
      </w:r>
      <w:r w:rsidR="00153D9A" w:rsidRPr="00FD72FB">
        <w:rPr>
          <w:rFonts w:cs="Times New Roman"/>
          <w:color w:val="000000" w:themeColor="text1"/>
          <w:sz w:val="24"/>
          <w:szCs w:val="24"/>
        </w:rPr>
        <w:t>в, каналов, оз</w:t>
      </w:r>
      <w:r w:rsidR="0047226B" w:rsidRPr="00FD72FB">
        <w:rPr>
          <w:rFonts w:cs="Times New Roman"/>
          <w:color w:val="000000" w:themeColor="text1"/>
          <w:sz w:val="24"/>
          <w:szCs w:val="24"/>
        </w:rPr>
        <w:t>ё</w:t>
      </w:r>
      <w:r w:rsidR="00153D9A" w:rsidRPr="00FD72FB">
        <w:rPr>
          <w:rFonts w:cs="Times New Roman"/>
          <w:color w:val="000000" w:themeColor="text1"/>
          <w:sz w:val="24"/>
          <w:szCs w:val="24"/>
        </w:rPr>
        <w:t>р, водохранилищ, а также режим их использования определяются в соответствии с требованиями статьи 65 Водного кодекса Российской Федер</w:t>
      </w:r>
      <w:r w:rsidRPr="00FD72FB">
        <w:rPr>
          <w:rFonts w:cs="Times New Roman"/>
          <w:color w:val="000000" w:themeColor="text1"/>
          <w:sz w:val="24"/>
          <w:szCs w:val="24"/>
        </w:rPr>
        <w:t>ации.</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Ширина водоохранных зон устанавливается</w:t>
      </w:r>
      <w:r w:rsidR="00D053C4" w:rsidRPr="00FD72FB">
        <w:rPr>
          <w:rFonts w:cs="Times New Roman"/>
          <w:color w:val="000000" w:themeColor="text1"/>
          <w:sz w:val="24"/>
          <w:szCs w:val="24"/>
        </w:rPr>
        <w:t xml:space="preserve"> (м)</w:t>
      </w:r>
      <w:r w:rsidRPr="00FD72FB">
        <w:rPr>
          <w:rFonts w:cs="Times New Roman"/>
          <w:color w:val="000000" w:themeColor="text1"/>
          <w:sz w:val="24"/>
          <w:szCs w:val="24"/>
        </w:rPr>
        <w:t>:</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рек или ручьев от их истока для рек или ручьев протяженностью:</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66C92" w:rsidRPr="00FD72FB">
        <w:rPr>
          <w:rFonts w:cs="Times New Roman"/>
          <w:color w:val="000000" w:themeColor="text1"/>
          <w:sz w:val="24"/>
          <w:szCs w:val="24"/>
        </w:rPr>
        <w:t xml:space="preserve"> до 10 км – 50</w:t>
      </w:r>
      <w:r w:rsidR="00153D9A" w:rsidRPr="00FD72FB">
        <w:rPr>
          <w:rFonts w:cs="Times New Roman"/>
          <w:color w:val="000000" w:themeColor="text1"/>
          <w:sz w:val="24"/>
          <w:szCs w:val="24"/>
        </w:rPr>
        <w:t>;</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о</w:t>
      </w:r>
      <w:r w:rsidR="00166C92" w:rsidRPr="00FD72FB">
        <w:rPr>
          <w:rFonts w:cs="Times New Roman"/>
          <w:color w:val="000000" w:themeColor="text1"/>
          <w:sz w:val="24"/>
          <w:szCs w:val="24"/>
        </w:rPr>
        <w:t>т 10 до 50 км – 100</w:t>
      </w:r>
      <w:r w:rsidR="00153D9A" w:rsidRPr="00FD72FB">
        <w:rPr>
          <w:rFonts w:cs="Times New Roman"/>
          <w:color w:val="000000" w:themeColor="text1"/>
          <w:sz w:val="24"/>
          <w:szCs w:val="24"/>
        </w:rPr>
        <w:t>;</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66C92" w:rsidRPr="00FD72FB">
        <w:rPr>
          <w:rFonts w:cs="Times New Roman"/>
          <w:color w:val="000000" w:themeColor="text1"/>
          <w:sz w:val="24"/>
          <w:szCs w:val="24"/>
        </w:rPr>
        <w:t xml:space="preserve"> от 50 км и более – 200</w:t>
      </w:r>
      <w:r w:rsidR="00153D9A" w:rsidRPr="00FD72FB">
        <w:rPr>
          <w:rFonts w:cs="Times New Roman"/>
          <w:color w:val="000000" w:themeColor="text1"/>
          <w:sz w:val="24"/>
          <w:szCs w:val="24"/>
        </w:rPr>
        <w:t>.</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реки, ручья протяженностью менее 10 км от истока до</w:t>
      </w:r>
      <w:r w:rsidRPr="00FD72FB">
        <w:rPr>
          <w:rFonts w:cs="Times New Roman"/>
          <w:color w:val="000000" w:themeColor="text1"/>
          <w:sz w:val="24"/>
          <w:szCs w:val="24"/>
        </w:rPr>
        <w:t xml:space="preserve"> устья – совпадает с прибреж</w:t>
      </w:r>
      <w:r w:rsidR="00153D9A" w:rsidRPr="00FD72FB">
        <w:rPr>
          <w:rFonts w:cs="Times New Roman"/>
          <w:color w:val="000000" w:themeColor="text1"/>
          <w:sz w:val="24"/>
          <w:szCs w:val="24"/>
        </w:rPr>
        <w:t>ной защитной полосой;</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истоков реки, ручья – радиус водоохранной зоны 50 м;</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оз</w:t>
      </w:r>
      <w:r w:rsidR="0047226B" w:rsidRPr="00FD72FB">
        <w:rPr>
          <w:rFonts w:cs="Times New Roman"/>
          <w:color w:val="000000" w:themeColor="text1"/>
          <w:sz w:val="24"/>
          <w:szCs w:val="24"/>
        </w:rPr>
        <w:t>е</w:t>
      </w:r>
      <w:r w:rsidR="00153D9A" w:rsidRPr="00FD72FB">
        <w:rPr>
          <w:rFonts w:cs="Times New Roman"/>
          <w:color w:val="000000" w:themeColor="text1"/>
          <w:sz w:val="24"/>
          <w:szCs w:val="24"/>
        </w:rPr>
        <w:t>ра, водохранилища, за исключением оз</w:t>
      </w:r>
      <w:r w:rsidR="0047226B" w:rsidRPr="00FD72FB">
        <w:rPr>
          <w:rFonts w:cs="Times New Roman"/>
          <w:color w:val="000000" w:themeColor="text1"/>
          <w:sz w:val="24"/>
          <w:szCs w:val="24"/>
        </w:rPr>
        <w:t>е</w:t>
      </w:r>
      <w:r w:rsidR="00153D9A" w:rsidRPr="00FD72FB">
        <w:rPr>
          <w:rFonts w:cs="Times New Roman"/>
          <w:color w:val="000000" w:themeColor="text1"/>
          <w:sz w:val="24"/>
          <w:szCs w:val="24"/>
        </w:rPr>
        <w:t>ра, расположенного внутри болота, или озера, водохранилища с акваторией менее 0,5 км</w:t>
      </w:r>
      <w:r w:rsidR="00153D9A" w:rsidRPr="00FD72FB">
        <w:rPr>
          <w:rFonts w:ascii="Times" w:hAnsi="Times" w:cs="Times New Roman"/>
          <w:color w:val="000000" w:themeColor="text1"/>
          <w:sz w:val="24"/>
          <w:szCs w:val="24"/>
          <w:vertAlign w:val="superscript"/>
        </w:rPr>
        <w:t>2</w:t>
      </w:r>
      <w:r w:rsidR="00153D9A" w:rsidRPr="00FD72FB">
        <w:rPr>
          <w:rFonts w:cs="Times New Roman"/>
          <w:color w:val="000000" w:themeColor="text1"/>
          <w:sz w:val="24"/>
          <w:szCs w:val="24"/>
        </w:rPr>
        <w:t>, – 50 м;</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магистральных или межхозяйственных каналов – совпадает по ширине с полосами отводов.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5.3.12</w:t>
      </w:r>
      <w:r w:rsidR="00153D9A" w:rsidRPr="00FD72FB">
        <w:rPr>
          <w:rFonts w:cs="Times New Roman"/>
          <w:color w:val="000000" w:themeColor="text1"/>
          <w:sz w:val="24"/>
          <w:szCs w:val="24"/>
        </w:rPr>
        <w:t xml:space="preserve"> Ширина прибрежной защитной полосы устанавливается:</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в зависимости от уклона берега </w:t>
      </w:r>
      <w:r w:rsidRPr="00FD72FB">
        <w:rPr>
          <w:rFonts w:cs="Times New Roman"/>
          <w:color w:val="000000" w:themeColor="text1"/>
          <w:sz w:val="24"/>
          <w:szCs w:val="24"/>
        </w:rPr>
        <w:t>водного объекта и составляет</w:t>
      </w:r>
      <w:r w:rsidR="00153D9A" w:rsidRPr="00FD72FB">
        <w:rPr>
          <w:rFonts w:cs="Times New Roman"/>
          <w:color w:val="000000" w:themeColor="text1"/>
          <w:sz w:val="24"/>
          <w:szCs w:val="24"/>
        </w:rPr>
        <w:t xml:space="preserve"> для уклона</w:t>
      </w:r>
      <w:r w:rsidRPr="00FD72FB">
        <w:rPr>
          <w:rFonts w:cs="Times New Roman"/>
          <w:color w:val="000000" w:themeColor="text1"/>
          <w:sz w:val="24"/>
          <w:szCs w:val="24"/>
        </w:rPr>
        <w:t xml:space="preserve"> (м)</w:t>
      </w:r>
      <w:r w:rsidR="00153D9A" w:rsidRPr="00FD72FB">
        <w:rPr>
          <w:rFonts w:cs="Times New Roman"/>
          <w:color w:val="000000" w:themeColor="text1"/>
          <w:sz w:val="24"/>
          <w:szCs w:val="24"/>
        </w:rPr>
        <w:t>:</w:t>
      </w:r>
    </w:p>
    <w:p w:rsidR="00153D9A" w:rsidRPr="00FD72FB" w:rsidRDefault="004916FE" w:rsidP="004916FE">
      <w:pPr>
        <w:ind w:left="708"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обратного или нулевого– 30;</w:t>
      </w:r>
    </w:p>
    <w:p w:rsidR="00153D9A" w:rsidRPr="00FD72FB" w:rsidRDefault="004916FE" w:rsidP="004916FE">
      <w:pPr>
        <w:ind w:left="708"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до 3 градусов – 40;</w:t>
      </w:r>
    </w:p>
    <w:p w:rsidR="00153D9A" w:rsidRPr="00FD72FB" w:rsidRDefault="004916FE" w:rsidP="004916FE">
      <w:pPr>
        <w:ind w:left="708"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3 и более градуса – 50.</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расположенных в границах болот проточных и ст</w:t>
      </w:r>
      <w:r w:rsidRPr="00FD72FB">
        <w:rPr>
          <w:rFonts w:cs="Times New Roman"/>
          <w:color w:val="000000" w:themeColor="text1"/>
          <w:sz w:val="24"/>
          <w:szCs w:val="24"/>
        </w:rPr>
        <w:t>очных оз</w:t>
      </w:r>
      <w:r w:rsidR="0047226B" w:rsidRPr="00FD72FB">
        <w:rPr>
          <w:rFonts w:cs="Times New Roman"/>
          <w:color w:val="000000" w:themeColor="text1"/>
          <w:sz w:val="24"/>
          <w:szCs w:val="24"/>
        </w:rPr>
        <w:t>ё</w:t>
      </w:r>
      <w:r w:rsidRPr="00FD72FB">
        <w:rPr>
          <w:rFonts w:cs="Times New Roman"/>
          <w:color w:val="000000" w:themeColor="text1"/>
          <w:sz w:val="24"/>
          <w:szCs w:val="24"/>
        </w:rPr>
        <w:t>р и соответствующих во</w:t>
      </w:r>
      <w:r w:rsidR="00153D9A" w:rsidRPr="00FD72FB">
        <w:rPr>
          <w:rFonts w:cs="Times New Roman"/>
          <w:color w:val="000000" w:themeColor="text1"/>
          <w:sz w:val="24"/>
          <w:szCs w:val="24"/>
        </w:rPr>
        <w:t>дотоков – 50 м;</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рек, оз</w:t>
      </w:r>
      <w:r w:rsidR="0047226B" w:rsidRPr="00FD72FB">
        <w:rPr>
          <w:rFonts w:cs="Times New Roman"/>
          <w:color w:val="000000" w:themeColor="text1"/>
          <w:sz w:val="24"/>
          <w:szCs w:val="24"/>
        </w:rPr>
        <w:t>ё</w:t>
      </w:r>
      <w:r w:rsidR="00153D9A" w:rsidRPr="00FD72FB">
        <w:rPr>
          <w:rFonts w:cs="Times New Roman"/>
          <w:color w:val="000000" w:themeColor="text1"/>
          <w:sz w:val="24"/>
          <w:szCs w:val="24"/>
        </w:rPr>
        <w:t>р, водохранилищ, имеющих особо ценное рыбохозяйственное значение (места нереста, нагула, зимовки рыб и других водных биологических ресурсов</w:t>
      </w:r>
      <w:r w:rsidR="0047226B" w:rsidRPr="00FD72FB">
        <w:rPr>
          <w:rFonts w:cs="Times New Roman"/>
          <w:color w:val="000000" w:themeColor="text1"/>
          <w:sz w:val="24"/>
          <w:szCs w:val="24"/>
        </w:rPr>
        <w:t>)</w:t>
      </w:r>
      <w:r w:rsidR="00153D9A" w:rsidRPr="00FD72FB">
        <w:rPr>
          <w:rFonts w:cs="Times New Roman"/>
          <w:color w:val="000000" w:themeColor="text1"/>
          <w:sz w:val="24"/>
          <w:szCs w:val="24"/>
        </w:rPr>
        <w:t xml:space="preserve"> – 200 м независимо от уклона прилегающих земель.</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5.3.13</w:t>
      </w:r>
      <w:r w:rsidR="00153D9A" w:rsidRPr="00FD72FB">
        <w:rPr>
          <w:rFonts w:cs="Times New Roman"/>
          <w:color w:val="000000" w:themeColor="text1"/>
          <w:sz w:val="24"/>
          <w:szCs w:val="24"/>
        </w:rPr>
        <w:t xml:space="preserve"> Ширина береговой полосы водных объектов, а также режим е</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 xml:space="preserve"> использования определяется в соответствии с требованиями статьи 6 Водного кодекса Российской Федерации.</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Ширина берего</w:t>
      </w:r>
      <w:r w:rsidR="0079263A" w:rsidRPr="00FD72FB">
        <w:rPr>
          <w:rFonts w:cs="Times New Roman"/>
          <w:color w:val="000000" w:themeColor="text1"/>
          <w:sz w:val="24"/>
          <w:szCs w:val="24"/>
        </w:rPr>
        <w:t>вой полосы устанавливается</w:t>
      </w:r>
      <w:r w:rsidRPr="00FD72FB">
        <w:rPr>
          <w:rFonts w:cs="Times New Roman"/>
          <w:color w:val="000000" w:themeColor="text1"/>
          <w:sz w:val="24"/>
          <w:szCs w:val="24"/>
        </w:rPr>
        <w:t xml:space="preserve"> </w:t>
      </w:r>
      <w:r w:rsidR="0079263A" w:rsidRPr="00FD72FB">
        <w:rPr>
          <w:rFonts w:cs="Times New Roman"/>
          <w:color w:val="000000" w:themeColor="text1"/>
          <w:sz w:val="24"/>
          <w:szCs w:val="24"/>
        </w:rPr>
        <w:t>(</w:t>
      </w:r>
      <w:r w:rsidRPr="00FD72FB">
        <w:rPr>
          <w:rFonts w:cs="Times New Roman"/>
          <w:color w:val="000000" w:themeColor="text1"/>
          <w:sz w:val="24"/>
          <w:szCs w:val="24"/>
        </w:rPr>
        <w:t>м</w:t>
      </w:r>
      <w:r w:rsidR="0079263A" w:rsidRPr="00FD72FB">
        <w:rPr>
          <w:rFonts w:cs="Times New Roman"/>
          <w:color w:val="000000" w:themeColor="text1"/>
          <w:sz w:val="24"/>
          <w:szCs w:val="24"/>
        </w:rPr>
        <w:t>)</w:t>
      </w:r>
      <w:r w:rsidRPr="00FD72FB">
        <w:rPr>
          <w:rFonts w:cs="Times New Roman"/>
          <w:color w:val="000000" w:themeColor="text1"/>
          <w:sz w:val="24"/>
          <w:szCs w:val="24"/>
        </w:rPr>
        <w:t>:</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водных объектов общего пользования за исключением каналов, а также рек и ручьев, протяженность которых от истока до устья не более 10 км – 20;</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для каналов, а также рек и ручьев, протяженность которы</w:t>
      </w:r>
      <w:r w:rsidRPr="00FD72FB">
        <w:rPr>
          <w:rFonts w:cs="Times New Roman"/>
          <w:color w:val="000000" w:themeColor="text1"/>
          <w:sz w:val="24"/>
          <w:szCs w:val="24"/>
        </w:rPr>
        <w:t xml:space="preserve">х от истока до устья не более </w:t>
      </w:r>
      <w:r w:rsidR="0079263A" w:rsidRPr="00FD72FB">
        <w:rPr>
          <w:rFonts w:cs="Times New Roman"/>
          <w:color w:val="000000" w:themeColor="text1"/>
          <w:sz w:val="24"/>
          <w:szCs w:val="24"/>
        </w:rPr>
        <w:t xml:space="preserve">  </w:t>
      </w:r>
      <w:r w:rsidR="00153D9A" w:rsidRPr="00FD72FB">
        <w:rPr>
          <w:rFonts w:cs="Times New Roman"/>
          <w:color w:val="000000" w:themeColor="text1"/>
          <w:sz w:val="24"/>
          <w:szCs w:val="24"/>
        </w:rPr>
        <w:t>10 км – 5.</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5.3.14</w:t>
      </w:r>
      <w:r w:rsidR="00153D9A" w:rsidRPr="00FD72FB">
        <w:rPr>
          <w:rFonts w:cs="Times New Roman"/>
          <w:color w:val="000000" w:themeColor="text1"/>
          <w:sz w:val="24"/>
          <w:szCs w:val="24"/>
        </w:rPr>
        <w:t xml:space="preserve"> В границах водоохранных зон запрещаются:</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использование сточных вод в целях регулирования плодородия почв;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осуществление авиационных мер по борьбе с вредными организмами;</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рдое покрытие;</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размещение автозаправочных станций, складов горюче</w:t>
      </w:r>
      <w:r w:rsidRPr="00FD72FB">
        <w:rPr>
          <w:rFonts w:cs="Times New Roman"/>
          <w:color w:val="000000" w:themeColor="text1"/>
          <w:sz w:val="24"/>
          <w:szCs w:val="24"/>
        </w:rPr>
        <w:t xml:space="preserve"> – смазочных материалов (за исклю</w:t>
      </w:r>
      <w:r w:rsidR="00153D9A" w:rsidRPr="00FD72FB">
        <w:rPr>
          <w:rFonts w:cs="Times New Roman"/>
          <w:color w:val="000000" w:themeColor="text1"/>
          <w:sz w:val="24"/>
          <w:szCs w:val="24"/>
        </w:rPr>
        <w:t>чением случаев, если автозаправочные станции, склады горю</w:t>
      </w:r>
      <w:r w:rsidRPr="00FD72FB">
        <w:rPr>
          <w:rFonts w:cs="Times New Roman"/>
          <w:color w:val="000000" w:themeColor="text1"/>
          <w:sz w:val="24"/>
          <w:szCs w:val="24"/>
        </w:rPr>
        <w:t>че – смазочных материалов размеще</w:t>
      </w:r>
      <w:r w:rsidR="00153D9A" w:rsidRPr="00FD72FB">
        <w:rPr>
          <w:rFonts w:cs="Times New Roman"/>
          <w:color w:val="000000" w:themeColor="text1"/>
          <w:sz w:val="24"/>
          <w:szCs w:val="24"/>
        </w:rPr>
        <w:t xml:space="preserve">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FD72FB">
        <w:rPr>
          <w:rFonts w:cs="Times New Roman"/>
          <w:color w:val="000000" w:themeColor="text1"/>
          <w:sz w:val="24"/>
          <w:szCs w:val="24"/>
        </w:rPr>
        <w:t>законодательства в области охра</w:t>
      </w:r>
      <w:r w:rsidR="00153D9A" w:rsidRPr="00FD72FB">
        <w:rPr>
          <w:rFonts w:cs="Times New Roman"/>
          <w:color w:val="000000" w:themeColor="text1"/>
          <w:sz w:val="24"/>
          <w:szCs w:val="24"/>
        </w:rPr>
        <w:t>ны окружающей среды и Водного кодекса Российской Федерац</w:t>
      </w:r>
      <w:r w:rsidRPr="00FD72FB">
        <w:rPr>
          <w:rFonts w:cs="Times New Roman"/>
          <w:color w:val="000000" w:themeColor="text1"/>
          <w:sz w:val="24"/>
          <w:szCs w:val="24"/>
        </w:rPr>
        <w:t>ии), станций технического обслу</w:t>
      </w:r>
      <w:r w:rsidR="00153D9A" w:rsidRPr="00FD72FB">
        <w:rPr>
          <w:rFonts w:cs="Times New Roman"/>
          <w:color w:val="000000" w:themeColor="text1"/>
          <w:sz w:val="24"/>
          <w:szCs w:val="24"/>
        </w:rPr>
        <w:t>живания, используемых для технического осмотра и ремонта т</w:t>
      </w:r>
      <w:r w:rsidRPr="00FD72FB">
        <w:rPr>
          <w:rFonts w:cs="Times New Roman"/>
          <w:color w:val="000000" w:themeColor="text1"/>
          <w:sz w:val="24"/>
          <w:szCs w:val="24"/>
        </w:rPr>
        <w:t>ранспортных средств, осуществле</w:t>
      </w:r>
      <w:r w:rsidR="00153D9A" w:rsidRPr="00FD72FB">
        <w:rPr>
          <w:rFonts w:cs="Times New Roman"/>
          <w:color w:val="000000" w:themeColor="text1"/>
          <w:sz w:val="24"/>
          <w:szCs w:val="24"/>
        </w:rPr>
        <w:t>ние мойки транспортных средств;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размещение специализированных хранилищ пестицидов и агрохимикатов, применение пестицидов и агрохимикатов;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сброс сточных, в том числе дренажных, вод;</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w:t>
      </w:r>
      <w:r w:rsidR="001207DB" w:rsidRPr="00FD72FB">
        <w:rPr>
          <w:rFonts w:cs="Times New Roman"/>
          <w:color w:val="000000" w:themeColor="text1"/>
          <w:sz w:val="24"/>
          <w:szCs w:val="24"/>
        </w:rPr>
        <w:t>ё</w:t>
      </w:r>
      <w:r w:rsidR="00153D9A" w:rsidRPr="00FD72FB">
        <w:rPr>
          <w:rFonts w:cs="Times New Roman"/>
          <w:color w:val="000000" w:themeColor="text1"/>
          <w:sz w:val="24"/>
          <w:szCs w:val="24"/>
        </w:rPr>
        <w:t>нного технического проекта в соответствии со статьей 19.1 Закона Российской Федерации от 21.02.1992 № 2395-1 «О недрах»).</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5.3.15</w:t>
      </w:r>
      <w:r w:rsidR="00153D9A" w:rsidRPr="00FD72FB">
        <w:rPr>
          <w:rFonts w:cs="Times New Roman"/>
          <w:color w:val="000000" w:themeColor="text1"/>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Выбор типа сооружения, обеспечивающего охрану водного</w:t>
      </w:r>
      <w:r w:rsidR="004916FE" w:rsidRPr="00FD72FB">
        <w:rPr>
          <w:rFonts w:cs="Times New Roman"/>
          <w:color w:val="000000" w:themeColor="text1"/>
          <w:sz w:val="24"/>
          <w:szCs w:val="24"/>
        </w:rPr>
        <w:t xml:space="preserve"> объекта от загрязнения, засоре</w:t>
      </w:r>
      <w:r w:rsidRPr="00FD72FB">
        <w:rPr>
          <w:rFonts w:cs="Times New Roman"/>
          <w:color w:val="000000" w:themeColor="text1"/>
          <w:sz w:val="24"/>
          <w:szCs w:val="24"/>
        </w:rPr>
        <w:t>ния, заиления и истощения вод, осуществляется с уч</w:t>
      </w:r>
      <w:r w:rsidR="0079263A" w:rsidRPr="00FD72FB">
        <w:rPr>
          <w:rFonts w:cs="Times New Roman"/>
          <w:color w:val="000000" w:themeColor="text1"/>
          <w:sz w:val="24"/>
          <w:szCs w:val="24"/>
        </w:rPr>
        <w:t>ё</w:t>
      </w:r>
      <w:r w:rsidRPr="00FD72FB">
        <w:rPr>
          <w:rFonts w:cs="Times New Roman"/>
          <w:color w:val="000000" w:themeColor="text1"/>
          <w:sz w:val="24"/>
          <w:szCs w:val="24"/>
        </w:rPr>
        <w:t>том необ</w:t>
      </w:r>
      <w:r w:rsidR="004916FE" w:rsidRPr="00FD72FB">
        <w:rPr>
          <w:rFonts w:cs="Times New Roman"/>
          <w:color w:val="000000" w:themeColor="text1"/>
          <w:sz w:val="24"/>
          <w:szCs w:val="24"/>
        </w:rPr>
        <w:t>ходимости соблюдения установлен</w:t>
      </w:r>
      <w:r w:rsidRPr="00FD72FB">
        <w:rPr>
          <w:rFonts w:cs="Times New Roman"/>
          <w:color w:val="000000" w:themeColor="text1"/>
          <w:sz w:val="24"/>
          <w:szCs w:val="24"/>
        </w:rPr>
        <w:t>ных в соответствии с законодательством в области охраны о</w:t>
      </w:r>
      <w:r w:rsidR="004916FE" w:rsidRPr="00FD72FB">
        <w:rPr>
          <w:rFonts w:cs="Times New Roman"/>
          <w:color w:val="000000" w:themeColor="text1"/>
          <w:sz w:val="24"/>
          <w:szCs w:val="24"/>
        </w:rPr>
        <w:t>кружающей среды нормативов допу</w:t>
      </w:r>
      <w:r w:rsidRPr="00FD72FB">
        <w:rPr>
          <w:rFonts w:cs="Times New Roman"/>
          <w:color w:val="000000" w:themeColor="text1"/>
          <w:sz w:val="24"/>
          <w:szCs w:val="24"/>
        </w:rPr>
        <w:t>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w:t>
      </w:r>
      <w:r w:rsidR="004916FE" w:rsidRPr="00FD72FB">
        <w:rPr>
          <w:rFonts w:cs="Times New Roman"/>
          <w:color w:val="000000" w:themeColor="text1"/>
          <w:sz w:val="24"/>
          <w:szCs w:val="24"/>
        </w:rPr>
        <w:t>маются:</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централизованные системы водоотведения (канализации), централизованные ливневые системы водоотведения;</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ма таких вод;</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w:t>
      </w:r>
      <w:r w:rsidR="00B13B33" w:rsidRPr="00FD72FB">
        <w:rPr>
          <w:rFonts w:cs="Times New Roman"/>
          <w:color w:val="000000" w:themeColor="text1"/>
          <w:sz w:val="24"/>
          <w:szCs w:val="24"/>
        </w:rPr>
        <w:t>ё</w:t>
      </w:r>
      <w:r w:rsidR="00153D9A" w:rsidRPr="00FD72FB">
        <w:rPr>
          <w:rFonts w:cs="Times New Roman"/>
          <w:color w:val="000000" w:themeColor="text1"/>
          <w:sz w:val="24"/>
          <w:szCs w:val="24"/>
        </w:rPr>
        <w:t>мники, изготовленные из водонепроницаемых материалов.</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В отношении территорий садоводческих, огороднических или дачных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w:t>
      </w:r>
      <w:r w:rsidR="0079263A" w:rsidRPr="00FD72FB">
        <w:rPr>
          <w:rFonts w:cs="Times New Roman"/>
          <w:color w:val="000000" w:themeColor="text1"/>
          <w:sz w:val="24"/>
          <w:szCs w:val="24"/>
        </w:rPr>
        <w:t>ё</w:t>
      </w:r>
      <w:r w:rsidRPr="00FD72FB">
        <w:rPr>
          <w:rFonts w:cs="Times New Roman"/>
          <w:color w:val="000000" w:themeColor="text1"/>
          <w:sz w:val="24"/>
          <w:szCs w:val="24"/>
        </w:rPr>
        <w:t>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5.3.16</w:t>
      </w:r>
      <w:r w:rsidR="00153D9A" w:rsidRPr="00FD72FB">
        <w:rPr>
          <w:rFonts w:cs="Times New Roman"/>
          <w:color w:val="000000" w:themeColor="text1"/>
          <w:sz w:val="24"/>
          <w:szCs w:val="24"/>
        </w:rPr>
        <w:t xml:space="preserve"> В границах прибрежных защитных полос наряду </w:t>
      </w:r>
      <w:r w:rsidRPr="00FD72FB">
        <w:rPr>
          <w:rFonts w:cs="Times New Roman"/>
          <w:color w:val="000000" w:themeColor="text1"/>
          <w:sz w:val="24"/>
          <w:szCs w:val="24"/>
        </w:rPr>
        <w:t xml:space="preserve">с </w:t>
      </w:r>
      <w:r w:rsidR="00153D9A" w:rsidRPr="00FD72FB">
        <w:rPr>
          <w:rFonts w:cs="Times New Roman"/>
          <w:color w:val="000000" w:themeColor="text1"/>
          <w:sz w:val="24"/>
          <w:szCs w:val="24"/>
        </w:rPr>
        <w:t xml:space="preserve">ограничениями, указанными в п. </w:t>
      </w:r>
      <w:r w:rsidRPr="00FD72FB">
        <w:rPr>
          <w:rFonts w:cs="Times New Roman"/>
          <w:color w:val="000000" w:themeColor="text1"/>
          <w:sz w:val="24"/>
          <w:szCs w:val="24"/>
        </w:rPr>
        <w:t>5.3.14</w:t>
      </w:r>
      <w:r w:rsidR="00153D9A" w:rsidRPr="00FD72FB">
        <w:rPr>
          <w:rFonts w:cs="Times New Roman"/>
          <w:color w:val="000000" w:themeColor="text1"/>
          <w:sz w:val="24"/>
          <w:szCs w:val="24"/>
        </w:rPr>
        <w:t xml:space="preserve"> настоящих нормативов, запрещаются:</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распашка земель;</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размещение отвалов размываемых грунтов;</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w:t>
      </w:r>
      <w:r w:rsidR="00153D9A" w:rsidRPr="00FD72FB">
        <w:rPr>
          <w:rFonts w:cs="Times New Roman"/>
          <w:color w:val="000000" w:themeColor="text1"/>
          <w:sz w:val="24"/>
          <w:szCs w:val="24"/>
        </w:rPr>
        <w:t xml:space="preserve"> выпас сельскохозяйственных животных и организация для них летних лагерей, ванн.</w:t>
      </w:r>
    </w:p>
    <w:p w:rsidR="00153D9A" w:rsidRPr="00FD72FB" w:rsidRDefault="00153D9A" w:rsidP="00153D9A">
      <w:pPr>
        <w:ind w:firstLine="708"/>
        <w:rPr>
          <w:rFonts w:cs="Times New Roman"/>
          <w:color w:val="000000" w:themeColor="text1"/>
          <w:sz w:val="24"/>
          <w:szCs w:val="24"/>
        </w:rPr>
      </w:pPr>
    </w:p>
    <w:p w:rsidR="00153D9A" w:rsidRPr="00FD72FB" w:rsidRDefault="00153D9A" w:rsidP="00153D9A">
      <w:pPr>
        <w:ind w:firstLine="708"/>
        <w:rPr>
          <w:rFonts w:cs="Times New Roman"/>
          <w:b/>
          <w:color w:val="000000" w:themeColor="text1"/>
          <w:sz w:val="24"/>
          <w:szCs w:val="24"/>
        </w:rPr>
      </w:pPr>
      <w:r w:rsidRPr="00FD72FB">
        <w:rPr>
          <w:rFonts w:cs="Times New Roman"/>
          <w:b/>
          <w:color w:val="000000" w:themeColor="text1"/>
          <w:sz w:val="24"/>
          <w:szCs w:val="24"/>
        </w:rPr>
        <w:t>Рыбоохранные и рыбохозяйственные заповедные зоны</w:t>
      </w:r>
    </w:p>
    <w:p w:rsidR="00153D9A" w:rsidRPr="00FD72FB" w:rsidRDefault="00153D9A" w:rsidP="00153D9A">
      <w:pPr>
        <w:ind w:firstLine="708"/>
        <w:rPr>
          <w:rFonts w:cs="Times New Roman"/>
          <w:color w:val="000000" w:themeColor="text1"/>
          <w:sz w:val="24"/>
          <w:szCs w:val="24"/>
        </w:rPr>
      </w:pP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5.3.17</w:t>
      </w:r>
      <w:r w:rsidR="00153D9A" w:rsidRPr="00FD72FB">
        <w:rPr>
          <w:rFonts w:cs="Times New Roman"/>
          <w:color w:val="000000" w:themeColor="text1"/>
          <w:sz w:val="24"/>
          <w:szCs w:val="24"/>
        </w:rPr>
        <w:t xml:space="preserve">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153D9A" w:rsidRPr="00FD72FB" w:rsidRDefault="004916FE" w:rsidP="00153D9A">
      <w:pPr>
        <w:ind w:firstLine="708"/>
        <w:rPr>
          <w:rFonts w:cs="Times New Roman"/>
          <w:color w:val="000000" w:themeColor="text1"/>
          <w:sz w:val="24"/>
          <w:szCs w:val="24"/>
        </w:rPr>
      </w:pPr>
      <w:r w:rsidRPr="00FD72FB">
        <w:rPr>
          <w:rFonts w:cs="Times New Roman"/>
          <w:color w:val="000000" w:themeColor="text1"/>
          <w:sz w:val="24"/>
          <w:szCs w:val="24"/>
        </w:rPr>
        <w:t>5.3.18</w:t>
      </w:r>
      <w:r w:rsidR="00153D9A" w:rsidRPr="00FD72FB">
        <w:rPr>
          <w:rFonts w:cs="Times New Roman"/>
          <w:color w:val="000000" w:themeColor="text1"/>
          <w:sz w:val="24"/>
          <w:szCs w:val="24"/>
        </w:rPr>
        <w:t xml:space="preserve"> Ширина рыбоохранной зоны рек и ручь</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в устанавливается от их истока до устья и составляет для рек и ручьев протяженностью</w:t>
      </w:r>
      <w:r w:rsidR="00D053C4" w:rsidRPr="00FD72FB">
        <w:rPr>
          <w:rFonts w:cs="Times New Roman"/>
          <w:color w:val="000000" w:themeColor="text1"/>
          <w:sz w:val="24"/>
          <w:szCs w:val="24"/>
        </w:rPr>
        <w:t xml:space="preserve"> (м)</w:t>
      </w:r>
      <w:r w:rsidR="00153D9A" w:rsidRPr="00FD72FB">
        <w:rPr>
          <w:rFonts w:cs="Times New Roman"/>
          <w:color w:val="000000" w:themeColor="text1"/>
          <w:sz w:val="24"/>
          <w:szCs w:val="24"/>
        </w:rPr>
        <w:t>:</w:t>
      </w:r>
    </w:p>
    <w:p w:rsidR="00153D9A" w:rsidRPr="00FD72FB" w:rsidRDefault="00D053C4" w:rsidP="00153D9A">
      <w:pPr>
        <w:ind w:firstLine="708"/>
        <w:rPr>
          <w:rFonts w:cs="Times New Roman"/>
          <w:color w:val="000000" w:themeColor="text1"/>
          <w:sz w:val="24"/>
          <w:szCs w:val="24"/>
        </w:rPr>
      </w:pPr>
      <w:r w:rsidRPr="00FD72FB">
        <w:rPr>
          <w:rFonts w:cs="Times New Roman"/>
          <w:color w:val="000000" w:themeColor="text1"/>
          <w:sz w:val="24"/>
          <w:szCs w:val="24"/>
        </w:rPr>
        <w:t>– до 10 км – 50</w:t>
      </w:r>
      <w:r w:rsidR="00153D9A" w:rsidRPr="00FD72FB">
        <w:rPr>
          <w:rFonts w:cs="Times New Roman"/>
          <w:color w:val="000000" w:themeColor="text1"/>
          <w:sz w:val="24"/>
          <w:szCs w:val="24"/>
        </w:rPr>
        <w:t>;</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 xml:space="preserve">– дот 10 до 50 км </w:t>
      </w:r>
      <w:r w:rsidR="0079263A" w:rsidRPr="00FD72FB">
        <w:rPr>
          <w:rFonts w:cs="Times New Roman"/>
          <w:color w:val="000000" w:themeColor="text1"/>
          <w:sz w:val="24"/>
          <w:szCs w:val="24"/>
        </w:rPr>
        <w:t>– 100</w:t>
      </w:r>
      <w:r w:rsidRPr="00FD72FB">
        <w:rPr>
          <w:rFonts w:cs="Times New Roman"/>
          <w:color w:val="000000" w:themeColor="text1"/>
          <w:sz w:val="24"/>
          <w:szCs w:val="24"/>
        </w:rPr>
        <w:t>;</w:t>
      </w:r>
    </w:p>
    <w:p w:rsidR="00153D9A" w:rsidRPr="00FD72FB" w:rsidRDefault="0079263A" w:rsidP="00153D9A">
      <w:pPr>
        <w:ind w:firstLine="708"/>
        <w:rPr>
          <w:rFonts w:cs="Times New Roman"/>
          <w:color w:val="000000" w:themeColor="text1"/>
          <w:sz w:val="24"/>
          <w:szCs w:val="24"/>
        </w:rPr>
      </w:pPr>
      <w:r w:rsidRPr="00FD72FB">
        <w:rPr>
          <w:rFonts w:cs="Times New Roman"/>
          <w:color w:val="000000" w:themeColor="text1"/>
          <w:sz w:val="24"/>
          <w:szCs w:val="24"/>
        </w:rPr>
        <w:t>– от 50 и более км – 200</w:t>
      </w:r>
      <w:r w:rsidR="00153D9A" w:rsidRPr="00FD72FB">
        <w:rPr>
          <w:rFonts w:cs="Times New Roman"/>
          <w:color w:val="000000" w:themeColor="text1"/>
          <w:sz w:val="24"/>
          <w:szCs w:val="24"/>
        </w:rPr>
        <w:t>.</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Ширина рыбоохранных зон магистральных или межхозяйственных каналов совпадает по ширине с полосами отводов таких каналов.</w:t>
      </w:r>
    </w:p>
    <w:p w:rsidR="00153D9A"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5.2.19</w:t>
      </w:r>
      <w:r w:rsidR="00153D9A" w:rsidRPr="00FD72FB">
        <w:rPr>
          <w:rFonts w:cs="Times New Roman"/>
          <w:color w:val="000000" w:themeColor="text1"/>
          <w:sz w:val="24"/>
          <w:szCs w:val="24"/>
        </w:rPr>
        <w:t xml:space="preserve"> Рыбоохранные зоны для рек, ручь</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в или их ча</w:t>
      </w:r>
      <w:r w:rsidR="004916FE" w:rsidRPr="00FD72FB">
        <w:rPr>
          <w:rFonts w:cs="Times New Roman"/>
          <w:color w:val="000000" w:themeColor="text1"/>
          <w:sz w:val="24"/>
          <w:szCs w:val="24"/>
        </w:rPr>
        <w:t>стей, помещенных в закрытые кол</w:t>
      </w:r>
      <w:r w:rsidR="00153D9A" w:rsidRPr="00FD72FB">
        <w:rPr>
          <w:rFonts w:cs="Times New Roman"/>
          <w:color w:val="000000" w:themeColor="text1"/>
          <w:sz w:val="24"/>
          <w:szCs w:val="24"/>
        </w:rPr>
        <w:t>лекторы, не устанавливаются.</w:t>
      </w:r>
    </w:p>
    <w:p w:rsidR="00153D9A"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5.3.20</w:t>
      </w:r>
      <w:r w:rsidR="00153D9A" w:rsidRPr="00FD72FB">
        <w:rPr>
          <w:rFonts w:cs="Times New Roman"/>
          <w:color w:val="000000" w:themeColor="text1"/>
          <w:sz w:val="24"/>
          <w:szCs w:val="24"/>
        </w:rPr>
        <w:t xml:space="preserve"> Ширина рыбоохранных зон рек, ручь</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в, оз</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153D9A"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5.3.21</w:t>
      </w:r>
      <w:r w:rsidR="00153D9A" w:rsidRPr="00FD72FB">
        <w:rPr>
          <w:rFonts w:cs="Times New Roman"/>
          <w:color w:val="000000" w:themeColor="text1"/>
          <w:sz w:val="24"/>
          <w:szCs w:val="24"/>
        </w:rPr>
        <w:t xml:space="preserve"> Ширина рыбоохранных зон прудов, обводн</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нных карьеров, имеющих гидравлическую связь с реками, ручьями, оз</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рами, водохранилищами составляет 50 м.</w:t>
      </w:r>
    </w:p>
    <w:p w:rsidR="00153D9A"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5.3.22</w:t>
      </w:r>
      <w:r w:rsidR="00153D9A" w:rsidRPr="00FD72FB">
        <w:rPr>
          <w:rFonts w:cs="Times New Roman"/>
          <w:color w:val="000000" w:themeColor="text1"/>
          <w:sz w:val="24"/>
          <w:szCs w:val="24"/>
        </w:rPr>
        <w:t xml:space="preserve">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153D9A" w:rsidRPr="00FD72FB" w:rsidRDefault="00153D9A" w:rsidP="00153D9A">
      <w:pPr>
        <w:ind w:firstLine="708"/>
        <w:rPr>
          <w:rFonts w:cs="Times New Roman"/>
          <w:color w:val="000000" w:themeColor="text1"/>
          <w:sz w:val="24"/>
          <w:szCs w:val="24"/>
        </w:rPr>
      </w:pPr>
      <w:r w:rsidRPr="00FD72FB">
        <w:rPr>
          <w:rFonts w:cs="Times New Roman"/>
          <w:color w:val="000000" w:themeColor="text1"/>
          <w:sz w:val="24"/>
          <w:szCs w:val="24"/>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153D9A"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5.3.23</w:t>
      </w:r>
      <w:r w:rsidR="00153D9A" w:rsidRPr="00FD72FB">
        <w:rPr>
          <w:rFonts w:cs="Times New Roman"/>
          <w:color w:val="000000" w:themeColor="text1"/>
          <w:sz w:val="24"/>
          <w:szCs w:val="24"/>
        </w:rPr>
        <w:t xml:space="preserve">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w:t>
      </w:r>
      <w:r w:rsidR="004916FE" w:rsidRPr="00FD72FB">
        <w:rPr>
          <w:rFonts w:cs="Times New Roman"/>
          <w:color w:val="000000" w:themeColor="text1"/>
          <w:sz w:val="24"/>
          <w:szCs w:val="24"/>
        </w:rPr>
        <w:t>ста и раз</w:t>
      </w:r>
      <w:r w:rsidR="00153D9A" w:rsidRPr="00FD72FB">
        <w:rPr>
          <w:rFonts w:cs="Times New Roman"/>
          <w:color w:val="000000" w:themeColor="text1"/>
          <w:sz w:val="24"/>
          <w:szCs w:val="24"/>
        </w:rPr>
        <w:t>множения водных биологических ресурсов), а также особый</w:t>
      </w:r>
      <w:r w:rsidR="004916FE" w:rsidRPr="00FD72FB">
        <w:rPr>
          <w:rFonts w:cs="Times New Roman"/>
          <w:color w:val="000000" w:themeColor="text1"/>
          <w:sz w:val="24"/>
          <w:szCs w:val="24"/>
        </w:rPr>
        <w:t xml:space="preserve"> режим хозяйственной и иной дея</w:t>
      </w:r>
      <w:r w:rsidR="00153D9A" w:rsidRPr="00FD72FB">
        <w:rPr>
          <w:rFonts w:cs="Times New Roman"/>
          <w:color w:val="000000" w:themeColor="text1"/>
          <w:sz w:val="24"/>
          <w:szCs w:val="24"/>
        </w:rPr>
        <w:t>тельности в них определяются с уч</w:t>
      </w:r>
      <w:r w:rsidR="0079263A" w:rsidRPr="00FD72FB">
        <w:rPr>
          <w:rFonts w:cs="Times New Roman"/>
          <w:color w:val="000000" w:themeColor="text1"/>
          <w:sz w:val="24"/>
          <w:szCs w:val="24"/>
        </w:rPr>
        <w:t>ё</w:t>
      </w:r>
      <w:r w:rsidR="00153D9A" w:rsidRPr="00FD72FB">
        <w:rPr>
          <w:rFonts w:cs="Times New Roman"/>
          <w:color w:val="000000" w:themeColor="text1"/>
          <w:sz w:val="24"/>
          <w:szCs w:val="24"/>
        </w:rPr>
        <w:t>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975688" w:rsidRPr="00FD72FB" w:rsidRDefault="00652597" w:rsidP="00153D9A">
      <w:pPr>
        <w:ind w:firstLine="708"/>
        <w:rPr>
          <w:rFonts w:cs="Times New Roman"/>
          <w:color w:val="000000" w:themeColor="text1"/>
          <w:sz w:val="24"/>
          <w:szCs w:val="24"/>
        </w:rPr>
      </w:pPr>
      <w:r w:rsidRPr="00FD72FB">
        <w:rPr>
          <w:rFonts w:cs="Times New Roman"/>
          <w:color w:val="000000" w:themeColor="text1"/>
          <w:sz w:val="24"/>
          <w:szCs w:val="24"/>
        </w:rPr>
        <w:t>5.3.24</w:t>
      </w:r>
      <w:r w:rsidR="00153D9A" w:rsidRPr="00FD72FB">
        <w:rPr>
          <w:rFonts w:cs="Times New Roman"/>
          <w:color w:val="000000" w:themeColor="text1"/>
          <w:sz w:val="24"/>
          <w:szCs w:val="24"/>
        </w:rPr>
        <w:t xml:space="preserve"> Рыбохозяйственные заповедные зоны, их границы и особенност</w:t>
      </w:r>
      <w:r w:rsidR="004916FE" w:rsidRPr="00FD72FB">
        <w:rPr>
          <w:rFonts w:cs="Times New Roman"/>
          <w:color w:val="000000" w:themeColor="text1"/>
          <w:sz w:val="24"/>
          <w:szCs w:val="24"/>
        </w:rPr>
        <w:t>и режима хозяй</w:t>
      </w:r>
      <w:r w:rsidR="00153D9A" w:rsidRPr="00FD72FB">
        <w:rPr>
          <w:rFonts w:cs="Times New Roman"/>
          <w:color w:val="000000" w:themeColor="text1"/>
          <w:sz w:val="24"/>
          <w:szCs w:val="24"/>
        </w:rPr>
        <w:t>ственной и иной деятельности в обозначенных границах устанавливаются Федеральным агентством по рыболовству.</w:t>
      </w:r>
    </w:p>
    <w:p w:rsidR="00DC0EC4" w:rsidRPr="00FD72FB" w:rsidRDefault="00DC0EC4" w:rsidP="00002F7F">
      <w:pPr>
        <w:ind w:firstLine="708"/>
        <w:rPr>
          <w:rFonts w:cs="Times New Roman"/>
          <w:color w:val="000000" w:themeColor="text1"/>
          <w:sz w:val="24"/>
          <w:szCs w:val="24"/>
        </w:rPr>
      </w:pPr>
    </w:p>
    <w:p w:rsidR="00A339A0" w:rsidRPr="00FD72FB" w:rsidRDefault="007202FD" w:rsidP="00002F7F">
      <w:pPr>
        <w:ind w:firstLine="708"/>
        <w:rPr>
          <w:rFonts w:cs="Times New Roman"/>
          <w:b/>
          <w:color w:val="000000" w:themeColor="text1"/>
          <w:sz w:val="24"/>
          <w:szCs w:val="24"/>
        </w:rPr>
      </w:pPr>
      <w:r w:rsidRPr="00FD72FB">
        <w:rPr>
          <w:rFonts w:cs="Times New Roman"/>
          <w:b/>
          <w:color w:val="000000" w:themeColor="text1"/>
          <w:sz w:val="24"/>
          <w:szCs w:val="24"/>
        </w:rPr>
        <w:t>5.4 Земли рекреационного назначения</w:t>
      </w:r>
    </w:p>
    <w:p w:rsidR="00153D9A" w:rsidRPr="00FD72FB" w:rsidRDefault="00153D9A" w:rsidP="00002F7F">
      <w:pPr>
        <w:ind w:firstLine="708"/>
        <w:rPr>
          <w:rFonts w:cs="Times New Roman"/>
          <w:color w:val="000000" w:themeColor="text1"/>
          <w:sz w:val="24"/>
          <w:szCs w:val="24"/>
        </w:rPr>
      </w:pPr>
    </w:p>
    <w:p w:rsidR="007202FD" w:rsidRPr="00FD72FB" w:rsidRDefault="007202FD" w:rsidP="007202FD">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5.4.1 </w:t>
      </w:r>
      <w:r w:rsidRPr="00FD72FB">
        <w:rPr>
          <w:rFonts w:eastAsia="Times New Roman" w:cs="Times New Roman"/>
          <w:color w:val="000000" w:themeColor="text1"/>
          <w:sz w:val="24"/>
          <w:szCs w:val="24"/>
          <w:lang w:eastAsia="ru-RU"/>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7202FD" w:rsidRPr="00FD72FB"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5.4.2 На землях рекреационного назначения запрещается деятельность, не соответствующая их целевому назначению.</w:t>
      </w:r>
    </w:p>
    <w:p w:rsidR="007202FD" w:rsidRPr="00FD72FB"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FD72FB"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5.5 Земли историко – культурного назначения</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FD72FB" w:rsidRDefault="007202FD" w:rsidP="007202FD">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Общие требования</w:t>
      </w:r>
    </w:p>
    <w:p w:rsidR="007202FD" w:rsidRPr="00FD72FB" w:rsidRDefault="007202FD" w:rsidP="007202FD">
      <w:pPr>
        <w:widowControl w:val="0"/>
        <w:spacing w:line="239" w:lineRule="auto"/>
        <w:ind w:firstLine="709"/>
        <w:rPr>
          <w:rFonts w:eastAsia="Times New Roman" w:cs="Times New Roman"/>
          <w:color w:val="000000" w:themeColor="text1"/>
          <w:sz w:val="22"/>
          <w:lang w:eastAsia="ru-RU"/>
        </w:rPr>
      </w:pPr>
    </w:p>
    <w:p w:rsidR="007202FD" w:rsidRPr="00FD72FB" w:rsidRDefault="007202FD" w:rsidP="007202FD">
      <w:pPr>
        <w:widowControl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5.5.1 Категории земель историко – культурного назначения и режимы их использования</w:t>
      </w:r>
      <w:r w:rsidRPr="00FD72FB">
        <w:rPr>
          <w:rFonts w:eastAsia="Times New Roman" w:cs="Times New Roman"/>
          <w:color w:val="000000" w:themeColor="text1"/>
          <w:spacing w:val="-2"/>
          <w:sz w:val="24"/>
          <w:szCs w:val="24"/>
          <w:lang w:eastAsia="ru-RU"/>
        </w:rPr>
        <w:t xml:space="preserve"> определяются в соответствии с требованиями статьи 99 Земельного кодекса Российской Федерации.</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5.5.2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Pr="00FD72FB">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 – правовых актов, изданных на их основе.</w:t>
      </w:r>
    </w:p>
    <w:p w:rsidR="00153D9A" w:rsidRPr="00FD72FB" w:rsidRDefault="007202FD" w:rsidP="007202FD">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 xml:space="preserve">5.5.3 Регулирование деятельности на землях военных и гражданских захоронений осуществляется </w:t>
      </w:r>
      <w:r w:rsidRPr="00FD72FB">
        <w:rPr>
          <w:rFonts w:eastAsia="Times New Roman" w:cs="Times New Roman"/>
          <w:color w:val="000000" w:themeColor="text1"/>
          <w:spacing w:val="-2"/>
          <w:sz w:val="24"/>
          <w:szCs w:val="24"/>
          <w:lang w:eastAsia="ru-RU"/>
        </w:rPr>
        <w:t>в соответствии с требованиями</w:t>
      </w:r>
      <w:r w:rsidRPr="00FD72FB">
        <w:rPr>
          <w:rFonts w:eastAsia="Times New Roman" w:cs="Times New Roman"/>
          <w:color w:val="000000" w:themeColor="text1"/>
          <w:sz w:val="24"/>
          <w:szCs w:val="24"/>
          <w:lang w:eastAsia="ru-RU"/>
        </w:rPr>
        <w:t xml:space="preserve"> Федерального закона от 12.01.1996 № 8-ФЗ «О погребении и похоронном деле» и раздела «Зоны специального назначения» (подраздел «Зоны размещения кладбищ») настоящих нормативов.</w:t>
      </w:r>
    </w:p>
    <w:p w:rsidR="00DC0EC4" w:rsidRPr="00FD72FB" w:rsidRDefault="00DC0EC4" w:rsidP="007202FD">
      <w:pPr>
        <w:widowControl w:val="0"/>
        <w:autoSpaceDE w:val="0"/>
        <w:autoSpaceDN w:val="0"/>
        <w:adjustRightInd w:val="0"/>
        <w:spacing w:line="239" w:lineRule="auto"/>
        <w:ind w:firstLine="709"/>
        <w:rPr>
          <w:rFonts w:cs="Times New Roman"/>
          <w:color w:val="000000" w:themeColor="text1"/>
          <w:sz w:val="24"/>
          <w:szCs w:val="24"/>
        </w:rPr>
      </w:pPr>
      <w:r w:rsidRPr="00FD72FB">
        <w:rPr>
          <w:rFonts w:cs="Times New Roman"/>
          <w:color w:val="000000" w:themeColor="text1"/>
          <w:sz w:val="24"/>
          <w:szCs w:val="24"/>
        </w:rPr>
        <w:br w:type="page"/>
      </w:r>
    </w:p>
    <w:p w:rsidR="00DC0EC4" w:rsidRPr="00FD72FB" w:rsidRDefault="00DC0EC4"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p>
    <w:p w:rsidR="007202FD" w:rsidRPr="00FD72FB" w:rsidRDefault="007202FD" w:rsidP="007202FD">
      <w:pPr>
        <w:widowControl w:val="0"/>
        <w:autoSpaceDE w:val="0"/>
        <w:autoSpaceDN w:val="0"/>
        <w:adjustRightInd w:val="0"/>
        <w:spacing w:line="239" w:lineRule="auto"/>
        <w:ind w:firstLine="709"/>
        <w:rPr>
          <w:rFonts w:eastAsia="Times New Roman" w:cs="Times New Roman"/>
          <w:b/>
          <w:bCs/>
          <w:color w:val="000000" w:themeColor="text1"/>
          <w:spacing w:val="-3"/>
          <w:sz w:val="24"/>
          <w:szCs w:val="24"/>
          <w:lang w:eastAsia="ru-RU"/>
        </w:rPr>
      </w:pPr>
      <w:r w:rsidRPr="00FD72FB">
        <w:rPr>
          <w:rFonts w:eastAsia="Times New Roman" w:cs="Times New Roman"/>
          <w:b/>
          <w:bCs/>
          <w:color w:val="000000" w:themeColor="text1"/>
          <w:spacing w:val="-3"/>
          <w:sz w:val="24"/>
          <w:szCs w:val="24"/>
          <w:lang w:eastAsia="ru-RU"/>
        </w:rPr>
        <w:t>Охрана объектов культурного наследия (памятников истории и культуры)</w:t>
      </w:r>
    </w:p>
    <w:p w:rsidR="007202FD" w:rsidRPr="00FD72FB"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FD72FB"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5.5.4 При подготовке документов территориального планирования и документации по планировке территории Рославльского района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5.5.5 Виды и категории историко – 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Pr="00FD72FB">
        <w:rPr>
          <w:rFonts w:eastAsia="Times New Roman" w:cs="Times New Roman"/>
          <w:bCs/>
          <w:color w:val="000000" w:themeColor="text1"/>
          <w:sz w:val="24"/>
          <w:szCs w:val="24"/>
          <w:lang w:eastAsia="ru-RU"/>
        </w:rPr>
        <w:t xml:space="preserve">Закона Смоленской области от 31.03.2009 № 10-з </w:t>
      </w:r>
      <w:r w:rsidRPr="00FD72FB">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5.5.8 Расстояния от объектов культурного наследия до транспортных и инженерных коммуникаций следует принимать не менее (м):</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до проезжих частей магистралей скоростного и непрерывного движения:</w:t>
      </w:r>
    </w:p>
    <w:p w:rsidR="007202FD" w:rsidRPr="00FD72FB" w:rsidRDefault="007202FD" w:rsidP="007202FD">
      <w:pPr>
        <w:widowControl w:val="0"/>
        <w:spacing w:line="239" w:lineRule="auto"/>
        <w:ind w:firstLine="1276"/>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условиях сложного рельефа – 100;</w:t>
      </w:r>
    </w:p>
    <w:p w:rsidR="007202FD" w:rsidRPr="00FD72FB" w:rsidRDefault="007202FD" w:rsidP="007202FD">
      <w:pPr>
        <w:widowControl w:val="0"/>
        <w:spacing w:line="239" w:lineRule="auto"/>
        <w:ind w:firstLine="1276"/>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плоском рельефе – 50;</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до сетей водопровода, канализации и теплоснабжения (кроме разводящих) – 15;</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до других </w:t>
      </w:r>
      <w:r w:rsidR="00D053C4" w:rsidRPr="00FD72FB">
        <w:rPr>
          <w:rFonts w:eastAsia="Times New Roman" w:cs="Times New Roman"/>
          <w:color w:val="000000" w:themeColor="text1"/>
          <w:sz w:val="24"/>
          <w:szCs w:val="24"/>
          <w:lang w:eastAsia="ru-RU"/>
        </w:rPr>
        <w:t>подземных инженерных сетей – 5.</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до водонесущих сетей – 5;</w:t>
      </w:r>
    </w:p>
    <w:p w:rsidR="007202FD" w:rsidRPr="00FD72FB" w:rsidRDefault="005B3ED4"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неводонесущих – 2.</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5.5.9 В случае угрозы нарушения целостности и сохранности объекта культурного </w:t>
      </w:r>
      <w:r w:rsidRPr="00FD72FB">
        <w:rPr>
          <w:rFonts w:eastAsia="Times New Roman" w:cs="Times New Roman"/>
          <w:color w:val="000000" w:themeColor="text1"/>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Pr="00FD72FB">
        <w:rPr>
          <w:rFonts w:eastAsia="Times New Roman" w:cs="Times New Roman"/>
          <w:color w:val="000000" w:themeColor="text1"/>
          <w:sz w:val="24"/>
          <w:szCs w:val="24"/>
          <w:lang w:eastAsia="ru-RU"/>
        </w:rPr>
        <w:t xml:space="preserve"> в соответствии со статьей 9 </w:t>
      </w:r>
      <w:r w:rsidRPr="00FD72FB">
        <w:rPr>
          <w:rFonts w:eastAsia="Times New Roman" w:cs="Times New Roman"/>
          <w:bCs/>
          <w:color w:val="000000" w:themeColor="text1"/>
          <w:sz w:val="24"/>
          <w:szCs w:val="24"/>
          <w:lang w:eastAsia="ru-RU"/>
        </w:rPr>
        <w:t xml:space="preserve">Закона Смоленской области от 31.03.2009 № 10-з </w:t>
      </w:r>
      <w:r w:rsidRPr="00FD72FB">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5.5.10 По вновь выявленным объектам культурного наследия, представляющим</w:t>
      </w:r>
      <w:r w:rsidRPr="00FD72FB">
        <w:rPr>
          <w:rFonts w:eastAsia="Times New Roman" w:cs="Times New Roman"/>
          <w:color w:val="000000" w:themeColor="text1"/>
          <w:sz w:val="24"/>
          <w:szCs w:val="24"/>
          <w:lang w:eastAsia="ru-RU"/>
        </w:rPr>
        <w:t xml:space="preserve"> историческую, научную, художественную или иную ценность, до решения вопроса о принятии их на государственный уч</w:t>
      </w:r>
      <w:r w:rsidR="005B3E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как памятников истории и культуры предусматриваются такие же мероприятия, как по памятникам истории и культуры, стоящим на государственном уч</w:t>
      </w:r>
      <w:r w:rsidR="005B3E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те.</w:t>
      </w:r>
    </w:p>
    <w:p w:rsidR="007202FD" w:rsidRPr="00FD72FB" w:rsidRDefault="007202FD" w:rsidP="007202FD">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5.5.11 Регулирование градостроительной, хозяйственной и иной деятельности на территории исторических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Pr="00FD72FB">
        <w:rPr>
          <w:rFonts w:eastAsia="Times New Roman" w:cs="Times New Roman"/>
          <w:bCs/>
          <w:color w:val="000000" w:themeColor="text1"/>
          <w:sz w:val="24"/>
          <w:szCs w:val="24"/>
          <w:lang w:eastAsia="ru-RU"/>
        </w:rPr>
        <w:t xml:space="preserve">Закона Смоленской области от 31.03.2009 № 10-з </w:t>
      </w:r>
      <w:r w:rsidRPr="00FD72FB">
        <w:rPr>
          <w:rFonts w:eastAsia="Times New Roman" w:cs="Times New Roman"/>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7202FD" w:rsidRPr="00FD72FB" w:rsidRDefault="007202FD" w:rsidP="007202FD">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p>
    <w:p w:rsidR="007202FD" w:rsidRPr="00FD72FB" w:rsidRDefault="007202FD" w:rsidP="007202FD">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5.6 Особо ценные земли</w:t>
      </w:r>
    </w:p>
    <w:p w:rsidR="007202FD" w:rsidRPr="00FD72FB" w:rsidRDefault="007202FD" w:rsidP="007202FD">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7202FD" w:rsidRPr="00FD72FB" w:rsidRDefault="007202FD" w:rsidP="007202FD">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5.6.1 Категории и назначение особо ценных земель определяются в соответствии с требованиями статьи 100 Земельного кодекса Российской Федерации.</w:t>
      </w:r>
    </w:p>
    <w:p w:rsidR="007202FD" w:rsidRPr="00FD72FB" w:rsidRDefault="007202FD"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5.6.2 </w:t>
      </w:r>
      <w:r w:rsidRPr="00FD72FB">
        <w:rPr>
          <w:rFonts w:eastAsia="Times New Roman" w:cs="Times New Roman"/>
          <w:color w:val="000000" w:themeColor="text1"/>
          <w:spacing w:val="-4"/>
          <w:sz w:val="24"/>
          <w:szCs w:val="24"/>
          <w:lang w:eastAsia="ru-RU"/>
        </w:rPr>
        <w:t>На особо ценных землях запрещается любая</w:t>
      </w:r>
      <w:r w:rsidRPr="00FD72FB">
        <w:rPr>
          <w:rFonts w:eastAsia="Times New Roman" w:cs="Times New Roman"/>
          <w:color w:val="000000" w:themeColor="text1"/>
          <w:spacing w:val="-2"/>
          <w:sz w:val="24"/>
          <w:szCs w:val="24"/>
          <w:lang w:eastAsia="ru-RU"/>
        </w:rPr>
        <w:t xml:space="preserve"> деятельность</w:t>
      </w:r>
      <w:r w:rsidRPr="00FD72FB">
        <w:rPr>
          <w:rFonts w:eastAsia="Times New Roman" w:cs="Times New Roman"/>
          <w:color w:val="000000" w:themeColor="text1"/>
          <w:sz w:val="24"/>
          <w:szCs w:val="24"/>
          <w:lang w:eastAsia="ru-RU"/>
        </w:rPr>
        <w:t>, не соответствующая их целевому назначению</w:t>
      </w:r>
      <w:r w:rsidRPr="00FD72FB">
        <w:rPr>
          <w:rFonts w:eastAsia="Times New Roman" w:cs="Times New Roman"/>
          <w:color w:val="000000" w:themeColor="text1"/>
          <w:spacing w:val="-4"/>
          <w:sz w:val="24"/>
          <w:szCs w:val="24"/>
          <w:lang w:eastAsia="ru-RU"/>
        </w:rPr>
        <w:t>.</w:t>
      </w:r>
    </w:p>
    <w:p w:rsidR="00D053C4" w:rsidRPr="00FD72FB" w:rsidRDefault="00D053C4" w:rsidP="00720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993324" w:rsidRPr="00FD72FB" w:rsidRDefault="00993324" w:rsidP="00002F7F">
      <w:pPr>
        <w:ind w:firstLine="708"/>
        <w:rPr>
          <w:rFonts w:cs="Times New Roman"/>
          <w:color w:val="000000" w:themeColor="text1"/>
          <w:sz w:val="24"/>
          <w:szCs w:val="24"/>
        </w:rPr>
      </w:pPr>
    </w:p>
    <w:p w:rsidR="00153D9A" w:rsidRPr="00FD72FB" w:rsidRDefault="007202FD" w:rsidP="00002F7F">
      <w:pPr>
        <w:ind w:firstLine="708"/>
        <w:rPr>
          <w:rFonts w:cs="Times New Roman"/>
          <w:b/>
          <w:color w:val="000000" w:themeColor="text1"/>
          <w:sz w:val="24"/>
          <w:szCs w:val="24"/>
        </w:rPr>
      </w:pPr>
      <w:r w:rsidRPr="00FD72FB">
        <w:rPr>
          <w:rFonts w:cs="Times New Roman"/>
          <w:b/>
          <w:color w:val="000000" w:themeColor="text1"/>
          <w:sz w:val="24"/>
          <w:szCs w:val="24"/>
        </w:rPr>
        <w:t>6. ЗОНЫ СПЕЦИАЛЬНОГО НАЗНАЧЕНИЯ</w:t>
      </w:r>
    </w:p>
    <w:p w:rsidR="00D72C13" w:rsidRPr="00FD72FB" w:rsidRDefault="00D72C13" w:rsidP="00002F7F">
      <w:pPr>
        <w:ind w:firstLine="708"/>
        <w:rPr>
          <w:rFonts w:cs="Times New Roman"/>
          <w:color w:val="000000" w:themeColor="text1"/>
          <w:sz w:val="24"/>
          <w:szCs w:val="24"/>
        </w:rPr>
      </w:pPr>
    </w:p>
    <w:p w:rsidR="007202FD" w:rsidRPr="00FD72FB" w:rsidRDefault="007202FD" w:rsidP="00002F7F">
      <w:pPr>
        <w:ind w:firstLine="708"/>
        <w:rPr>
          <w:rFonts w:cs="Times New Roman"/>
          <w:b/>
          <w:color w:val="000000" w:themeColor="text1"/>
          <w:sz w:val="24"/>
          <w:szCs w:val="24"/>
        </w:rPr>
      </w:pPr>
      <w:r w:rsidRPr="00FD72FB">
        <w:rPr>
          <w:rFonts w:cs="Times New Roman"/>
          <w:b/>
          <w:color w:val="000000" w:themeColor="text1"/>
          <w:sz w:val="24"/>
          <w:szCs w:val="24"/>
        </w:rPr>
        <w:t>6.1 Общие требования</w:t>
      </w:r>
    </w:p>
    <w:p w:rsidR="007202FD" w:rsidRPr="00FD72FB" w:rsidRDefault="007202FD" w:rsidP="00002F7F">
      <w:pPr>
        <w:ind w:firstLine="708"/>
        <w:rPr>
          <w:rFonts w:cs="Times New Roman"/>
          <w:color w:val="000000" w:themeColor="text1"/>
          <w:sz w:val="24"/>
          <w:szCs w:val="24"/>
        </w:rPr>
      </w:pPr>
    </w:p>
    <w:p w:rsidR="007202FD" w:rsidRPr="00FD72FB" w:rsidRDefault="007202FD" w:rsidP="007202FD">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6.1.1 </w:t>
      </w:r>
      <w:r w:rsidRPr="00FD72FB">
        <w:rPr>
          <w:rFonts w:eastAsia="Times New Roman" w:cs="Times New Roman"/>
          <w:color w:val="000000" w:themeColor="text1"/>
          <w:sz w:val="24"/>
          <w:szCs w:val="24"/>
          <w:lang w:eastAsia="ru-RU"/>
        </w:rPr>
        <w:t>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w:t>
      </w:r>
      <w:r w:rsidR="005B3E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выделения указанных зон и недопустимо в других функциональных зонах.</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6.1.2</w:t>
      </w:r>
      <w:r w:rsidR="007202FD" w:rsidRPr="00FD72FB">
        <w:rPr>
          <w:rFonts w:eastAsia="Times New Roman" w:cs="Times New Roman"/>
          <w:color w:val="000000" w:themeColor="text1"/>
          <w:sz w:val="24"/>
          <w:szCs w:val="24"/>
          <w:lang w:eastAsia="ru-RU"/>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защитные зоны в соответствии с требованиями СанПиН 2.2.1/2.1.1.1200-03 (</w:t>
      </w:r>
      <w:r w:rsidRPr="00FD72FB">
        <w:rPr>
          <w:rFonts w:eastAsia="Times New Roman" w:cs="Times New Roman"/>
          <w:color w:val="000000" w:themeColor="text1"/>
          <w:sz w:val="24"/>
          <w:szCs w:val="24"/>
          <w:lang w:eastAsia="ru-RU"/>
        </w:rPr>
        <w:t>П</w:t>
      </w:r>
      <w:r w:rsidR="007202FD" w:rsidRPr="00FD72FB">
        <w:rPr>
          <w:rFonts w:eastAsia="Times New Roman" w:cs="Times New Roman"/>
          <w:color w:val="000000" w:themeColor="text1"/>
          <w:sz w:val="24"/>
          <w:szCs w:val="24"/>
          <w:lang w:eastAsia="ru-RU"/>
        </w:rPr>
        <w:t xml:space="preserve">риложение </w:t>
      </w:r>
      <w:r w:rsidR="008F1042" w:rsidRPr="00FD72FB">
        <w:rPr>
          <w:rFonts w:eastAsia="Times New Roman" w:cs="Times New Roman"/>
          <w:color w:val="000000" w:themeColor="text1"/>
          <w:sz w:val="24"/>
          <w:szCs w:val="24"/>
          <w:lang w:eastAsia="ru-RU"/>
        </w:rPr>
        <w:t>Т</w:t>
      </w:r>
      <w:r w:rsidR="007202FD" w:rsidRPr="00FD72FB">
        <w:rPr>
          <w:rFonts w:eastAsia="Times New Roman" w:cs="Times New Roman"/>
          <w:color w:val="000000" w:themeColor="text1"/>
          <w:sz w:val="24"/>
          <w:szCs w:val="24"/>
          <w:lang w:eastAsia="ru-RU"/>
        </w:rPr>
        <w:t xml:space="preserve"> настоящих нормативов).</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Организация санитарно</w:t>
      </w:r>
      <w:r w:rsidR="008E2CA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защитных зон осуществляется в соответствии с требованиями </w:t>
      </w:r>
      <w:r w:rsidR="005B3ED4"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п.п. </w:t>
      </w:r>
      <w:r w:rsidR="008A7FF8" w:rsidRPr="00FD72FB">
        <w:rPr>
          <w:rFonts w:eastAsia="Times New Roman" w:cs="Times New Roman"/>
          <w:color w:val="000000" w:themeColor="text1"/>
          <w:sz w:val="24"/>
          <w:szCs w:val="24"/>
          <w:lang w:eastAsia="ru-RU"/>
        </w:rPr>
        <w:t>3.2.8</w:t>
      </w:r>
      <w:r w:rsidR="008E2CAA" w:rsidRPr="00FD72FB">
        <w:rPr>
          <w:rFonts w:eastAsia="Times New Roman" w:cs="Times New Roman"/>
          <w:color w:val="000000" w:themeColor="text1"/>
          <w:sz w:val="24"/>
          <w:szCs w:val="24"/>
          <w:lang w:eastAsia="ru-RU"/>
        </w:rPr>
        <w:t xml:space="preserve"> – </w:t>
      </w:r>
      <w:r w:rsidR="008A7FF8" w:rsidRPr="00FD72FB">
        <w:rPr>
          <w:rFonts w:eastAsia="Times New Roman" w:cs="Times New Roman"/>
          <w:color w:val="000000" w:themeColor="text1"/>
          <w:sz w:val="24"/>
          <w:szCs w:val="24"/>
          <w:lang w:eastAsia="ru-RU"/>
        </w:rPr>
        <w:t>3.2.9</w:t>
      </w:r>
      <w:r w:rsidRPr="00FD72FB">
        <w:rPr>
          <w:rFonts w:eastAsia="Times New Roman" w:cs="Times New Roman"/>
          <w:color w:val="000000" w:themeColor="text1"/>
          <w:sz w:val="24"/>
          <w:szCs w:val="24"/>
          <w:lang w:eastAsia="ru-RU"/>
        </w:rPr>
        <w:t xml:space="preserve">, </w:t>
      </w:r>
      <w:r w:rsidR="008A7FF8" w:rsidRPr="00FD72FB">
        <w:rPr>
          <w:rFonts w:eastAsia="Times New Roman" w:cs="Times New Roman"/>
          <w:color w:val="000000" w:themeColor="text1"/>
          <w:sz w:val="24"/>
          <w:szCs w:val="24"/>
          <w:lang w:eastAsia="ru-RU"/>
        </w:rPr>
        <w:t>3.2.38</w:t>
      </w:r>
      <w:r w:rsidR="008E2CAA" w:rsidRPr="00FD72FB">
        <w:rPr>
          <w:rFonts w:eastAsia="Times New Roman" w:cs="Times New Roman"/>
          <w:color w:val="000000" w:themeColor="text1"/>
          <w:sz w:val="24"/>
          <w:szCs w:val="24"/>
          <w:lang w:eastAsia="ru-RU"/>
        </w:rPr>
        <w:t xml:space="preserve"> – </w:t>
      </w:r>
      <w:r w:rsidR="00263752" w:rsidRPr="00FD72FB">
        <w:rPr>
          <w:rFonts w:eastAsia="Times New Roman" w:cs="Times New Roman"/>
          <w:color w:val="000000" w:themeColor="text1"/>
          <w:sz w:val="24"/>
          <w:szCs w:val="24"/>
          <w:lang w:eastAsia="ru-RU"/>
        </w:rPr>
        <w:t>3.2.48</w:t>
      </w:r>
      <w:r w:rsidRPr="00FD72FB">
        <w:rPr>
          <w:rFonts w:eastAsia="Times New Roman" w:cs="Times New Roman"/>
          <w:color w:val="000000" w:themeColor="text1"/>
          <w:sz w:val="24"/>
          <w:szCs w:val="24"/>
          <w:lang w:eastAsia="ru-RU"/>
        </w:rPr>
        <w:t xml:space="preserve"> и раздела «Охрана окружающей среды» настоящих нормативов.</w:t>
      </w:r>
    </w:p>
    <w:p w:rsidR="007202FD" w:rsidRPr="00FD72FB" w:rsidRDefault="00D053C4"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w:t>
      </w:r>
      <w:r w:rsidR="007202FD" w:rsidRPr="00FD72FB">
        <w:rPr>
          <w:rFonts w:eastAsia="Times New Roman" w:cs="Times New Roman"/>
          <w:color w:val="000000" w:themeColor="text1"/>
          <w:sz w:val="24"/>
          <w:szCs w:val="24"/>
          <w:lang w:eastAsia="ru-RU"/>
        </w:rPr>
        <w:t>.1.3. Санитарно</w:t>
      </w:r>
      <w:r w:rsidR="008E2CAA"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защитные зоны отделяют зоны территорий специального назначения с обязательным обозначением границ информационными знаками.</w:t>
      </w:r>
    </w:p>
    <w:p w:rsidR="007202FD" w:rsidRPr="00FD72FB" w:rsidRDefault="007202FD" w:rsidP="007202FD">
      <w:pPr>
        <w:widowControl w:val="0"/>
        <w:spacing w:line="239" w:lineRule="auto"/>
        <w:ind w:firstLine="709"/>
        <w:rPr>
          <w:rFonts w:eastAsia="Times New Roman" w:cs="Times New Roman"/>
          <w:bCs/>
          <w:color w:val="000000" w:themeColor="text1"/>
          <w:sz w:val="24"/>
          <w:szCs w:val="24"/>
          <w:lang w:eastAsia="ru-RU"/>
        </w:rPr>
      </w:pPr>
    </w:p>
    <w:p w:rsidR="007202FD" w:rsidRPr="00FD72FB"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6.2</w:t>
      </w:r>
      <w:r w:rsidR="004E3769" w:rsidRPr="00FD72FB">
        <w:rPr>
          <w:rFonts w:eastAsia="Times New Roman" w:cs="Times New Roman"/>
          <w:b/>
          <w:bCs/>
          <w:color w:val="000000" w:themeColor="text1"/>
          <w:sz w:val="24"/>
          <w:szCs w:val="24"/>
          <w:lang w:eastAsia="ru-RU"/>
        </w:rPr>
        <w:t xml:space="preserve"> Зоны размещения кладбищ</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6.2.1</w:t>
      </w:r>
      <w:r w:rsidR="007202FD" w:rsidRPr="00FD72FB">
        <w:rPr>
          <w:rFonts w:eastAsia="Times New Roman" w:cs="Times New Roman"/>
          <w:color w:val="000000" w:themeColor="text1"/>
          <w:sz w:val="24"/>
          <w:szCs w:val="24"/>
          <w:lang w:eastAsia="ru-RU"/>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007202FD" w:rsidRPr="00FD72FB">
        <w:rPr>
          <w:rFonts w:eastAsia="MS Mincho" w:cs="Century Gothic"/>
          <w:bCs/>
          <w:color w:val="000000" w:themeColor="text1"/>
          <w:sz w:val="24"/>
          <w:szCs w:val="24"/>
          <w:lang w:eastAsia="ru-RU"/>
        </w:rPr>
        <w:t>СанПиН 2.1.2882-11</w:t>
      </w:r>
      <w:r w:rsidR="007202FD" w:rsidRPr="00FD72FB">
        <w:rPr>
          <w:rFonts w:eastAsia="Times New Roman" w:cs="Times New Roman"/>
          <w:color w:val="000000" w:themeColor="text1"/>
          <w:sz w:val="24"/>
          <w:szCs w:val="24"/>
          <w:lang w:eastAsia="ru-RU"/>
        </w:rPr>
        <w:t>, СанПиН 2.2.1/2.1.1.1200-03 и настоящих нормативов.</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6.2.2</w:t>
      </w:r>
      <w:r w:rsidR="007202FD" w:rsidRPr="00FD72FB">
        <w:rPr>
          <w:rFonts w:eastAsia="Times New Roman" w:cs="Times New Roman"/>
          <w:color w:val="000000" w:themeColor="text1"/>
          <w:sz w:val="24"/>
          <w:szCs w:val="24"/>
          <w:lang w:eastAsia="ru-RU"/>
        </w:rPr>
        <w:t xml:space="preserve"> Не разрешается размещать кладбища на территориях:</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первого и второго поясов зон санитарной охраны источников централизованного водоснабжения и минеральных источников;</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первой зоны санитарной охраны лечебно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оздоровительных местностей и курортов;</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с выходом на поверхность закарстованных, сильнотрещиноватых пород и в местах выклинивания водоносных горизонтов;</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со стоянием грунтовых вод менее </w:t>
      </w:r>
      <w:smartTag w:uri="urn:schemas-microsoft-com:office:smarttags" w:element="metricconverter">
        <w:smartTagPr>
          <w:attr w:name="ProductID" w:val="2 м"/>
        </w:smartTagPr>
        <w:r w:rsidR="007202FD" w:rsidRPr="00FD72FB">
          <w:rPr>
            <w:rFonts w:eastAsia="Times New Roman" w:cs="Times New Roman"/>
            <w:color w:val="000000" w:themeColor="text1"/>
            <w:sz w:val="24"/>
            <w:szCs w:val="24"/>
            <w:lang w:eastAsia="ru-RU"/>
          </w:rPr>
          <w:t>2 м</w:t>
        </w:r>
      </w:smartTag>
      <w:r w:rsidR="007202FD" w:rsidRPr="00FD72FB">
        <w:rPr>
          <w:rFonts w:eastAsia="Times New Roman" w:cs="Times New Roman"/>
          <w:color w:val="000000" w:themeColor="text1"/>
          <w:sz w:val="24"/>
          <w:szCs w:val="24"/>
          <w:lang w:eastAsia="ru-RU"/>
        </w:rPr>
        <w:t xml:space="preserve"> от поверхности земли при наиболее высоком их стоянии, а также на затапливаемых, подверженных оползням и обвалам, заболоченных;</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на берегах оз</w:t>
      </w:r>
      <w:r w:rsidR="00CB3637"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р, рек и других открытых водо</w:t>
      </w:r>
      <w:r w:rsidR="00CB3637"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мов, используемых населением для хозяйственно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бытовых нужд, купания и культурно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оздоровительных целей.</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6.2.3</w:t>
      </w:r>
      <w:r w:rsidR="007202FD" w:rsidRPr="00FD72FB">
        <w:rPr>
          <w:rFonts w:eastAsia="Times New Roman" w:cs="Times New Roman"/>
          <w:color w:val="000000" w:themeColor="text1"/>
          <w:sz w:val="24"/>
          <w:szCs w:val="24"/>
          <w:lang w:eastAsia="ru-RU"/>
        </w:rPr>
        <w:t xml:space="preserve"> Выбор земельного участка под размещение кладбища производится на основе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эпидемиологической оценки следующих факторов:</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эпидемиологической обстановки;</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градостроительного назначения и ландшафтного зонирования территории;</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геологических, гидрогеологических и гидрогеохимических данных;</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почвенно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географических и способности почв и почвогрунтов к самоочищению;</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эрозионного потенциала и миграции загрязнений;</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транспортной доступности.</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6.2.4</w:t>
      </w:r>
      <w:r w:rsidR="007202FD" w:rsidRPr="00FD72FB">
        <w:rPr>
          <w:rFonts w:eastAsia="Times New Roman" w:cs="Times New Roman"/>
          <w:color w:val="000000" w:themeColor="text1"/>
          <w:sz w:val="24"/>
          <w:szCs w:val="24"/>
          <w:lang w:eastAsia="ru-RU"/>
        </w:rPr>
        <w:t xml:space="preserve"> Размер земельного участка для кладбища определяется с уч</w:t>
      </w:r>
      <w:r w:rsidR="00CB3637"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том количества жителей конкретного насел</w:t>
      </w:r>
      <w:r w:rsidR="00CB3637"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 xml:space="preserve">нного пункта, но не может превышать </w:t>
      </w:r>
      <w:smartTag w:uri="urn:schemas-microsoft-com:office:smarttags" w:element="metricconverter">
        <w:smartTagPr>
          <w:attr w:name="ProductID" w:val="40 га"/>
        </w:smartTagPr>
        <w:r w:rsidR="007202FD" w:rsidRPr="00FD72FB">
          <w:rPr>
            <w:rFonts w:eastAsia="Times New Roman" w:cs="Times New Roman"/>
            <w:color w:val="000000" w:themeColor="text1"/>
            <w:sz w:val="24"/>
            <w:szCs w:val="24"/>
            <w:lang w:eastAsia="ru-RU"/>
          </w:rPr>
          <w:t>40 га</w:t>
        </w:r>
      </w:smartTag>
      <w:r w:rsidR="007202FD" w:rsidRPr="00FD72FB">
        <w:rPr>
          <w:rFonts w:eastAsia="Times New Roman" w:cs="Times New Roman"/>
          <w:color w:val="000000" w:themeColor="text1"/>
          <w:sz w:val="24"/>
          <w:szCs w:val="24"/>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6.2.5</w:t>
      </w:r>
      <w:r w:rsidR="007202FD" w:rsidRPr="00FD72FB">
        <w:rPr>
          <w:rFonts w:eastAsia="Times New Roman" w:cs="Times New Roman"/>
          <w:color w:val="000000" w:themeColor="text1"/>
          <w:sz w:val="24"/>
          <w:szCs w:val="24"/>
          <w:lang w:eastAsia="ru-RU"/>
        </w:rPr>
        <w:t xml:space="preserve"> Кладбища с погребением пут</w:t>
      </w:r>
      <w:r w:rsidR="002A3CB3"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м предания тела (останков) умершего земле (захоронение в могилу, склеп) размещают на расстоянии:</w:t>
      </w:r>
    </w:p>
    <w:p w:rsidR="007202FD" w:rsidRPr="00FD72FB" w:rsidRDefault="008E2CAA" w:rsidP="007202FD">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от территории жилой застройки, ландшафтно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рекреационных зон, зон отдыха, территорий лечебно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оздоровительных местностей курортов, санаториев, домов отдыха, стационарных лечебно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профилактических учреждений, территорий садоводческих, огороднических и дачных объединений или индивидуальных участков (ориентировочная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защитная зона в соответствии с СанПиН 2.2.1/</w:t>
      </w:r>
      <w:r w:rsidRPr="00FD72FB">
        <w:rPr>
          <w:rFonts w:eastAsia="Times New Roman" w:cs="Times New Roman"/>
          <w:color w:val="000000" w:themeColor="text1"/>
          <w:sz w:val="24"/>
          <w:szCs w:val="24"/>
          <w:lang w:eastAsia="ru-RU"/>
        </w:rPr>
        <w:t>2.1.1.1200-03)</w:t>
      </w:r>
      <w:r w:rsidR="007202FD" w:rsidRPr="00FD72FB">
        <w:rPr>
          <w:rFonts w:eastAsia="Times New Roman" w:cs="Times New Roman"/>
          <w:color w:val="000000" w:themeColor="text1"/>
          <w:sz w:val="24"/>
          <w:szCs w:val="24"/>
          <w:lang w:eastAsia="ru-RU"/>
        </w:rPr>
        <w:t xml:space="preserve"> не менее</w:t>
      </w:r>
      <w:r w:rsidRPr="00FD72FB">
        <w:rPr>
          <w:rFonts w:eastAsia="Times New Roman" w:cs="Times New Roman"/>
          <w:color w:val="000000" w:themeColor="text1"/>
          <w:sz w:val="24"/>
          <w:szCs w:val="24"/>
          <w:lang w:eastAsia="ru-RU"/>
        </w:rPr>
        <w:t xml:space="preserve"> (м)</w:t>
      </w:r>
      <w:r w:rsidR="007202FD" w:rsidRPr="00FD72FB">
        <w:rPr>
          <w:rFonts w:eastAsia="Times New Roman" w:cs="Times New Roman"/>
          <w:color w:val="000000" w:themeColor="text1"/>
          <w:sz w:val="24"/>
          <w:szCs w:val="24"/>
          <w:lang w:eastAsia="ru-RU"/>
        </w:rPr>
        <w:t>:</w:t>
      </w:r>
    </w:p>
    <w:p w:rsidR="007202FD" w:rsidRPr="00FD72FB"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100 – при площади кладбища </w:t>
      </w:r>
      <w:smartTag w:uri="urn:schemas-microsoft-com:office:smarttags" w:element="metricconverter">
        <w:smartTagPr>
          <w:attr w:name="ProductID" w:val="10 га"/>
        </w:smartTagPr>
        <w:r w:rsidR="007202FD" w:rsidRPr="00FD72FB">
          <w:rPr>
            <w:rFonts w:eastAsia="Times New Roman" w:cs="Times New Roman"/>
            <w:color w:val="000000" w:themeColor="text1"/>
            <w:sz w:val="24"/>
            <w:szCs w:val="24"/>
            <w:lang w:eastAsia="ru-RU"/>
          </w:rPr>
          <w:t>10 га</w:t>
        </w:r>
      </w:smartTag>
      <w:r w:rsidR="007202FD" w:rsidRPr="00FD72FB">
        <w:rPr>
          <w:rFonts w:eastAsia="Times New Roman" w:cs="Times New Roman"/>
          <w:color w:val="000000" w:themeColor="text1"/>
          <w:sz w:val="24"/>
          <w:szCs w:val="24"/>
          <w:lang w:eastAsia="ru-RU"/>
        </w:rPr>
        <w:t xml:space="preserve"> и менее;</w:t>
      </w:r>
    </w:p>
    <w:p w:rsidR="007202FD" w:rsidRPr="00FD72FB"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300 – при площади кладбища от 10 до </w:t>
      </w:r>
      <w:smartTag w:uri="urn:schemas-microsoft-com:office:smarttags" w:element="metricconverter">
        <w:smartTagPr>
          <w:attr w:name="ProductID" w:val="20 га"/>
        </w:smartTagPr>
        <w:r w:rsidR="007202FD" w:rsidRPr="00FD72FB">
          <w:rPr>
            <w:rFonts w:eastAsia="Times New Roman" w:cs="Times New Roman"/>
            <w:color w:val="000000" w:themeColor="text1"/>
            <w:sz w:val="24"/>
            <w:szCs w:val="24"/>
            <w:lang w:eastAsia="ru-RU"/>
          </w:rPr>
          <w:t>20 га</w:t>
        </w:r>
      </w:smartTag>
      <w:r w:rsidR="007202FD" w:rsidRPr="00FD72FB">
        <w:rPr>
          <w:rFonts w:eastAsia="Times New Roman" w:cs="Times New Roman"/>
          <w:color w:val="000000" w:themeColor="text1"/>
          <w:sz w:val="24"/>
          <w:szCs w:val="24"/>
          <w:lang w:eastAsia="ru-RU"/>
        </w:rPr>
        <w:t>;</w:t>
      </w:r>
    </w:p>
    <w:p w:rsidR="007202FD" w:rsidRPr="00FD72FB"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500 – при площади кладбища от 20 до </w:t>
      </w:r>
      <w:smartTag w:uri="urn:schemas-microsoft-com:office:smarttags" w:element="metricconverter">
        <w:smartTagPr>
          <w:attr w:name="ProductID" w:val="40 га"/>
        </w:smartTagPr>
        <w:r w:rsidR="007202FD" w:rsidRPr="00FD72FB">
          <w:rPr>
            <w:rFonts w:eastAsia="Times New Roman" w:cs="Times New Roman"/>
            <w:color w:val="000000" w:themeColor="text1"/>
            <w:sz w:val="24"/>
            <w:szCs w:val="24"/>
            <w:lang w:eastAsia="ru-RU"/>
          </w:rPr>
          <w:t>40 га</w:t>
        </w:r>
      </w:smartTag>
      <w:r w:rsidR="007202FD" w:rsidRPr="00FD72FB">
        <w:rPr>
          <w:rFonts w:eastAsia="Times New Roman" w:cs="Times New Roman"/>
          <w:color w:val="000000" w:themeColor="text1"/>
          <w:sz w:val="24"/>
          <w:szCs w:val="24"/>
          <w:lang w:eastAsia="ru-RU"/>
        </w:rPr>
        <w:t>;</w:t>
      </w:r>
    </w:p>
    <w:p w:rsidR="007202FD" w:rsidRPr="00FD72FB" w:rsidRDefault="008E2CAA" w:rsidP="007202FD">
      <w:pPr>
        <w:widowControl w:val="0"/>
        <w:adjustRightInd w:val="0"/>
        <w:spacing w:line="239" w:lineRule="auto"/>
        <w:ind w:firstLine="1134"/>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50 – для закрытых кладбищ и мемориальных комплексов, кладбищ с погребением после кремации;</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от водозаборных сооружений централизованного источника водоснабжения населения – </w:t>
      </w:r>
      <w:r w:rsidR="007202FD" w:rsidRPr="00FD72FB">
        <w:rPr>
          <w:rFonts w:eastAsia="Times New Roman" w:cs="Times New Roman"/>
          <w:bCs/>
          <w:color w:val="000000" w:themeColor="text1"/>
          <w:sz w:val="24"/>
          <w:szCs w:val="24"/>
          <w:lang w:eastAsia="ru-RU"/>
        </w:rPr>
        <w:t>в соответствии с санитарными правилами, регламентирующими требования к зонам санитарной охраны водоисточников</w:t>
      </w:r>
      <w:r w:rsidR="007202FD" w:rsidRPr="00FD72FB">
        <w:rPr>
          <w:rFonts w:eastAsia="Times New Roman" w:cs="Times New Roman"/>
          <w:color w:val="000000" w:themeColor="text1"/>
          <w:sz w:val="24"/>
          <w:szCs w:val="24"/>
          <w:lang w:eastAsia="ru-RU"/>
        </w:rPr>
        <w:t>.</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6.2.6</w:t>
      </w:r>
      <w:r w:rsidR="007202FD" w:rsidRPr="00FD72FB">
        <w:rPr>
          <w:rFonts w:eastAsia="Times New Roman" w:cs="Times New Roman"/>
          <w:color w:val="000000" w:themeColor="text1"/>
          <w:sz w:val="24"/>
          <w:szCs w:val="24"/>
          <w:lang w:eastAsia="ru-RU"/>
        </w:rPr>
        <w:t xml:space="preserve">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007202FD" w:rsidRPr="00FD72FB">
          <w:rPr>
            <w:rFonts w:eastAsia="Times New Roman" w:cs="Times New Roman"/>
            <w:color w:val="000000" w:themeColor="text1"/>
            <w:sz w:val="24"/>
            <w:szCs w:val="24"/>
            <w:lang w:eastAsia="ru-RU"/>
          </w:rPr>
          <w:t>50 м</w:t>
        </w:r>
      </w:smartTag>
      <w:r w:rsidR="007202FD" w:rsidRPr="00FD72FB">
        <w:rPr>
          <w:rFonts w:eastAsia="Times New Roman" w:cs="Times New Roman"/>
          <w:color w:val="000000" w:themeColor="text1"/>
          <w:sz w:val="24"/>
          <w:szCs w:val="24"/>
          <w:lang w:eastAsia="ru-RU"/>
        </w:rPr>
        <w:t xml:space="preserve"> от жилых зданий, территорий лечебных, детских, образовательных, спортивно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оздоровительных, культурно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6.2.7</w:t>
      </w:r>
      <w:r w:rsidR="007202FD" w:rsidRPr="00FD72FB">
        <w:rPr>
          <w:rFonts w:eastAsia="Times New Roman" w:cs="Times New Roman"/>
          <w:color w:val="000000" w:themeColor="text1"/>
          <w:sz w:val="24"/>
          <w:szCs w:val="24"/>
          <w:lang w:eastAsia="ru-RU"/>
        </w:rPr>
        <w:t xml:space="preserve"> Расстояние от зданий и сооружений, имеющих в сво</w:t>
      </w:r>
      <w:r w:rsidR="00CB3637"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оздоровительных, культурно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про</w:t>
      </w:r>
      <w:r w:rsidRPr="00FD72FB">
        <w:rPr>
          <w:rFonts w:eastAsia="Times New Roman" w:cs="Times New Roman"/>
          <w:color w:val="000000" w:themeColor="text1"/>
          <w:sz w:val="24"/>
          <w:szCs w:val="24"/>
          <w:lang w:eastAsia="ru-RU"/>
        </w:rPr>
        <w:t>свети</w:t>
      </w:r>
      <w:r w:rsidR="007202FD" w:rsidRPr="00FD72FB">
        <w:rPr>
          <w:rFonts w:eastAsia="Times New Roman" w:cs="Times New Roman"/>
          <w:color w:val="000000" w:themeColor="text1"/>
          <w:sz w:val="24"/>
          <w:szCs w:val="24"/>
          <w:lang w:eastAsia="ru-RU"/>
        </w:rPr>
        <w:t xml:space="preserve">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007202FD" w:rsidRPr="00FD72FB">
          <w:rPr>
            <w:rFonts w:eastAsia="Times New Roman" w:cs="Times New Roman"/>
            <w:color w:val="000000" w:themeColor="text1"/>
            <w:sz w:val="24"/>
            <w:szCs w:val="24"/>
            <w:lang w:eastAsia="ru-RU"/>
          </w:rPr>
          <w:t>50 м</w:t>
        </w:r>
      </w:smartTag>
      <w:r w:rsidR="007202FD" w:rsidRPr="00FD72FB">
        <w:rPr>
          <w:rFonts w:eastAsia="Times New Roman" w:cs="Times New Roman"/>
          <w:color w:val="000000" w:themeColor="text1"/>
          <w:sz w:val="24"/>
          <w:szCs w:val="24"/>
          <w:lang w:eastAsia="ru-RU"/>
        </w:rPr>
        <w:t>.</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6.2.8</w:t>
      </w:r>
      <w:r w:rsidR="007202FD" w:rsidRPr="00FD72FB">
        <w:rPr>
          <w:rFonts w:eastAsia="Times New Roman" w:cs="Times New Roman"/>
          <w:color w:val="000000" w:themeColor="text1"/>
          <w:sz w:val="24"/>
          <w:szCs w:val="24"/>
          <w:lang w:eastAsia="ru-RU"/>
        </w:rPr>
        <w:t xml:space="preserve"> На территориях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Территории санитарно</w:t>
      </w:r>
      <w:r w:rsidR="008E2CA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должны быть спланированы, благоустроены и озеленены, иметь тран</w:t>
      </w:r>
      <w:r w:rsidR="00CB3637" w:rsidRPr="00FD72FB">
        <w:rPr>
          <w:rFonts w:eastAsia="Times New Roman" w:cs="Times New Roman"/>
          <w:color w:val="000000" w:themeColor="text1"/>
          <w:sz w:val="24"/>
          <w:szCs w:val="24"/>
          <w:lang w:eastAsia="ru-RU"/>
        </w:rPr>
        <w:t>спортные и инженерные коридоры.</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6.2.9</w:t>
      </w:r>
      <w:r w:rsidR="007202FD" w:rsidRPr="00FD72FB">
        <w:rPr>
          <w:rFonts w:eastAsia="Times New Roman" w:cs="Times New Roman"/>
          <w:color w:val="000000" w:themeColor="text1"/>
          <w:sz w:val="24"/>
          <w:szCs w:val="24"/>
          <w:lang w:eastAsia="ru-RU"/>
        </w:rPr>
        <w:t xml:space="preserve"> </w:t>
      </w:r>
      <w:r w:rsidR="007202FD" w:rsidRPr="00FD72FB">
        <w:rPr>
          <w:rFonts w:eastAsia="Times New Roman" w:cs="Times New Roman"/>
          <w:bCs/>
          <w:color w:val="000000" w:themeColor="text1"/>
          <w:sz w:val="24"/>
          <w:szCs w:val="24"/>
          <w:lang w:eastAsia="ru-RU"/>
        </w:rPr>
        <w:t>Прокладка сетей централизованного хозяйственно</w:t>
      </w:r>
      <w:r w:rsidRPr="00FD72FB">
        <w:rPr>
          <w:rFonts w:eastAsia="Times New Roman" w:cs="Times New Roman"/>
          <w:bCs/>
          <w:color w:val="000000" w:themeColor="text1"/>
          <w:sz w:val="24"/>
          <w:szCs w:val="24"/>
          <w:lang w:eastAsia="ru-RU"/>
        </w:rPr>
        <w:t xml:space="preserve"> – </w:t>
      </w:r>
      <w:r w:rsidR="007202FD" w:rsidRPr="00FD72FB">
        <w:rPr>
          <w:rFonts w:eastAsia="Times New Roman" w:cs="Times New Roman"/>
          <w:bCs/>
          <w:color w:val="000000" w:themeColor="text1"/>
          <w:sz w:val="24"/>
          <w:szCs w:val="24"/>
          <w:lang w:eastAsia="ru-RU"/>
        </w:rPr>
        <w:t>питьевого водоснабжения, используемого для хозяйственно</w:t>
      </w:r>
      <w:r w:rsidRPr="00FD72FB">
        <w:rPr>
          <w:rFonts w:eastAsia="Times New Roman" w:cs="Times New Roman"/>
          <w:bCs/>
          <w:color w:val="000000" w:themeColor="text1"/>
          <w:sz w:val="24"/>
          <w:szCs w:val="24"/>
          <w:lang w:eastAsia="ru-RU"/>
        </w:rPr>
        <w:t xml:space="preserve"> – </w:t>
      </w:r>
      <w:r w:rsidR="007202FD" w:rsidRPr="00FD72FB">
        <w:rPr>
          <w:rFonts w:eastAsia="Times New Roman" w:cs="Times New Roman"/>
          <w:bCs/>
          <w:color w:val="000000" w:themeColor="text1"/>
          <w:sz w:val="24"/>
          <w:szCs w:val="24"/>
          <w:lang w:eastAsia="ru-RU"/>
        </w:rPr>
        <w:t>питьевых целей населением насел</w:t>
      </w:r>
      <w:r w:rsidR="00CB3637" w:rsidRPr="00FD72FB">
        <w:rPr>
          <w:rFonts w:eastAsia="Times New Roman" w:cs="Times New Roman"/>
          <w:bCs/>
          <w:color w:val="000000" w:themeColor="text1"/>
          <w:sz w:val="24"/>
          <w:szCs w:val="24"/>
          <w:lang w:eastAsia="ru-RU"/>
        </w:rPr>
        <w:t>ё</w:t>
      </w:r>
      <w:r w:rsidR="007202FD" w:rsidRPr="00FD72FB">
        <w:rPr>
          <w:rFonts w:eastAsia="Times New Roman" w:cs="Times New Roman"/>
          <w:bCs/>
          <w:color w:val="000000" w:themeColor="text1"/>
          <w:sz w:val="24"/>
          <w:szCs w:val="24"/>
          <w:lang w:eastAsia="ru-RU"/>
        </w:rPr>
        <w:t>нных пунктов, по территории санитарно</w:t>
      </w:r>
      <w:r w:rsidRPr="00FD72FB">
        <w:rPr>
          <w:rFonts w:eastAsia="Times New Roman" w:cs="Times New Roman"/>
          <w:bCs/>
          <w:color w:val="000000" w:themeColor="text1"/>
          <w:sz w:val="24"/>
          <w:szCs w:val="24"/>
          <w:lang w:eastAsia="ru-RU"/>
        </w:rPr>
        <w:t xml:space="preserve"> – </w:t>
      </w:r>
      <w:r w:rsidR="007202FD" w:rsidRPr="00FD72FB">
        <w:rPr>
          <w:rFonts w:eastAsia="Times New Roman" w:cs="Times New Roman"/>
          <w:bCs/>
          <w:color w:val="000000" w:themeColor="text1"/>
          <w:sz w:val="24"/>
          <w:szCs w:val="24"/>
          <w:lang w:eastAsia="ru-RU"/>
        </w:rPr>
        <w:t>защитных зон и кладбищ не разрешается.</w:t>
      </w:r>
    </w:p>
    <w:p w:rsidR="007202FD" w:rsidRPr="00FD72FB" w:rsidRDefault="0090157A" w:rsidP="007202F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6.2.10</w:t>
      </w:r>
      <w:r w:rsidR="007202FD" w:rsidRPr="00FD72FB">
        <w:rPr>
          <w:rFonts w:eastAsia="Times New Roman" w:cs="Times New Roman"/>
          <w:color w:val="000000" w:themeColor="text1"/>
          <w:sz w:val="24"/>
          <w:szCs w:val="24"/>
          <w:lang w:eastAsia="ru-RU"/>
        </w:rPr>
        <w:t xml:space="preserve"> </w:t>
      </w:r>
      <w:r w:rsidR="007202FD" w:rsidRPr="00FD72FB">
        <w:rPr>
          <w:rFonts w:eastAsia="Times New Roman" w:cs="Times New Roman"/>
          <w:bCs/>
          <w:color w:val="000000" w:themeColor="text1"/>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w:t>
      </w:r>
      <w:r w:rsidR="0090157A"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питьевое водоснабжение. Качество воды должно отвечать требованиям санитарных правил для питьевой воды.</w:t>
      </w:r>
    </w:p>
    <w:p w:rsidR="007202FD" w:rsidRPr="00FD72FB" w:rsidRDefault="0090157A" w:rsidP="007202F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6.2.11</w:t>
      </w:r>
      <w:r w:rsidR="007202FD" w:rsidRPr="00FD72FB">
        <w:rPr>
          <w:rFonts w:eastAsia="Times New Roman" w:cs="Times New Roman"/>
          <w:color w:val="000000" w:themeColor="text1"/>
          <w:sz w:val="24"/>
          <w:szCs w:val="24"/>
          <w:lang w:eastAsia="ru-RU"/>
        </w:rPr>
        <w:t xml:space="preserve"> </w:t>
      </w:r>
      <w:r w:rsidR="007202FD" w:rsidRPr="00FD72FB">
        <w:rPr>
          <w:rFonts w:eastAsia="Times New Roman" w:cs="Times New Roman"/>
          <w:bCs/>
          <w:color w:val="000000" w:themeColor="text1"/>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202FD" w:rsidRPr="00FD72FB" w:rsidRDefault="0090157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6.2.12</w:t>
      </w:r>
      <w:r w:rsidR="007202FD" w:rsidRPr="00FD72FB">
        <w:rPr>
          <w:rFonts w:eastAsia="Times New Roman" w:cs="Times New Roman"/>
          <w:bCs/>
          <w:color w:val="000000" w:themeColor="text1"/>
          <w:sz w:val="24"/>
          <w:szCs w:val="24"/>
          <w:lang w:eastAsia="ru-RU"/>
        </w:rPr>
        <w:t xml:space="preserve"> Сброс неочищенных сточных вод от кладбищ на открытые площадки, кюветы, канавы, траншеи не допускается.</w:t>
      </w:r>
    </w:p>
    <w:p w:rsidR="007202FD" w:rsidRPr="00FD72FB" w:rsidRDefault="0090157A" w:rsidP="007202FD">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6.2.13</w:t>
      </w:r>
      <w:r w:rsidR="007202FD" w:rsidRPr="00FD72FB">
        <w:rPr>
          <w:rFonts w:eastAsia="Times New Roman" w:cs="Times New Roman"/>
          <w:color w:val="000000" w:themeColor="text1"/>
          <w:sz w:val="24"/>
          <w:szCs w:val="24"/>
          <w:lang w:eastAsia="ru-RU"/>
        </w:rPr>
        <w:t xml:space="preserve"> На участках кладбищ, зданий и сооружений похоронного назначения необходимо предусматривать зону зел</w:t>
      </w:r>
      <w:r w:rsidR="003361C4" w:rsidRPr="00FD72FB">
        <w:rPr>
          <w:rFonts w:eastAsia="Times New Roman" w:cs="Times New Roman"/>
          <w:color w:val="000000" w:themeColor="text1"/>
          <w:sz w:val="24"/>
          <w:szCs w:val="24"/>
          <w:lang w:eastAsia="ru-RU"/>
        </w:rPr>
        <w:t>ё</w:t>
      </w:r>
      <w:r w:rsidR="007202FD" w:rsidRPr="00FD72FB">
        <w:rPr>
          <w:rFonts w:eastAsia="Times New Roman" w:cs="Times New Roman"/>
          <w:color w:val="000000" w:themeColor="text1"/>
          <w:sz w:val="24"/>
          <w:szCs w:val="24"/>
          <w:lang w:eastAsia="ru-RU"/>
        </w:rPr>
        <w:t xml:space="preserve">ных насаждений, стоянки автокатафалков и автотранспорта, урны для сбора мусора, площадки для мусоросборников с подъездами к ним. </w:t>
      </w:r>
      <w:r w:rsidR="007202FD" w:rsidRPr="00FD72FB">
        <w:rPr>
          <w:rFonts w:eastAsia="Times New Roman" w:cs="Times New Roman"/>
          <w:bCs/>
          <w:color w:val="000000" w:themeColor="text1"/>
          <w:sz w:val="24"/>
          <w:szCs w:val="24"/>
          <w:lang w:eastAsia="ru-RU"/>
        </w:rPr>
        <w:t>Площадки для мусоросборников должны быть ограждены и иметь тв</w:t>
      </w:r>
      <w:r w:rsidR="003361C4" w:rsidRPr="00FD72FB">
        <w:rPr>
          <w:rFonts w:eastAsia="Times New Roman" w:cs="Times New Roman"/>
          <w:bCs/>
          <w:color w:val="000000" w:themeColor="text1"/>
          <w:sz w:val="24"/>
          <w:szCs w:val="24"/>
          <w:lang w:eastAsia="ru-RU"/>
        </w:rPr>
        <w:t>ё</w:t>
      </w:r>
      <w:r w:rsidR="007202FD" w:rsidRPr="00FD72FB">
        <w:rPr>
          <w:rFonts w:eastAsia="Times New Roman" w:cs="Times New Roman"/>
          <w:bCs/>
          <w:color w:val="000000" w:themeColor="text1"/>
          <w:sz w:val="24"/>
          <w:szCs w:val="24"/>
          <w:lang w:eastAsia="ru-RU"/>
        </w:rPr>
        <w:t>рдое покрытие (асфальтирование, бетонирование).</w:t>
      </w:r>
    </w:p>
    <w:p w:rsidR="007202FD" w:rsidRPr="00FD72FB" w:rsidRDefault="0090157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6.2.14</w:t>
      </w:r>
      <w:r w:rsidR="007202FD" w:rsidRPr="00FD72FB">
        <w:rPr>
          <w:rFonts w:eastAsia="Times New Roman" w:cs="Times New Roman"/>
          <w:color w:val="000000" w:themeColor="text1"/>
          <w:sz w:val="24"/>
          <w:szCs w:val="24"/>
          <w:lang w:eastAsia="ru-RU"/>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w:t>
      </w:r>
      <w:r w:rsidR="00600008"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ные насаждения. Строительство зданий и сооружений на этой территории не допускается</w:t>
      </w:r>
      <w:r w:rsidRPr="00FD72FB">
        <w:rPr>
          <w:rFonts w:eastAsia="Times New Roman" w:cs="Times New Roman"/>
          <w:color w:val="000000" w:themeColor="text1"/>
          <w:sz w:val="24"/>
          <w:szCs w:val="24"/>
          <w:lang w:eastAsia="ru-RU"/>
        </w:rPr>
        <w:t>.</w:t>
      </w:r>
    </w:p>
    <w:p w:rsidR="007202FD" w:rsidRPr="00FD72FB" w:rsidRDefault="0090157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6.2.15</w:t>
      </w:r>
      <w:r w:rsidR="007202FD" w:rsidRPr="00FD72FB">
        <w:rPr>
          <w:rFonts w:eastAsia="Times New Roman" w:cs="Times New Roman"/>
          <w:bCs/>
          <w:color w:val="000000" w:themeColor="text1"/>
          <w:sz w:val="24"/>
          <w:szCs w:val="24"/>
          <w:lang w:eastAsia="ru-RU"/>
        </w:rPr>
        <w:t xml:space="preserve">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FD72FB" w:rsidRDefault="008E2CAA" w:rsidP="007202FD">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6.3</w:t>
      </w:r>
      <w:r w:rsidR="007202FD" w:rsidRPr="00FD72FB">
        <w:rPr>
          <w:rFonts w:eastAsia="Times New Roman" w:cs="Times New Roman"/>
          <w:b/>
          <w:bCs/>
          <w:color w:val="000000" w:themeColor="text1"/>
          <w:sz w:val="24"/>
          <w:szCs w:val="24"/>
          <w:lang w:eastAsia="ru-RU"/>
        </w:rPr>
        <w:t xml:space="preserve"> Зоны размещения скотомогильников</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6.3.1</w:t>
      </w:r>
      <w:r w:rsidR="007202FD" w:rsidRPr="00FD72FB">
        <w:rPr>
          <w:rFonts w:eastAsia="Times New Roman" w:cs="Times New Roman"/>
          <w:color w:val="000000" w:themeColor="text1"/>
          <w:sz w:val="24"/>
          <w:szCs w:val="24"/>
          <w:lang w:eastAsia="ru-RU"/>
        </w:rPr>
        <w:t xml:space="preserve">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202FD" w:rsidRPr="00FD72FB" w:rsidRDefault="007202FD"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Скотомогильники (биотермические ямы) проектируются в соответствии с требованиями Ветеринарно</w:t>
      </w:r>
      <w:r w:rsidR="008E2CA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санитарных правил сбора, утилизации и уничтожения биологических отходов», утвержд</w:t>
      </w:r>
      <w:r w:rsidR="001207D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Главным государственным ветеринарным инспектором Российской Федерации 04.12.1995 № 13-7-2/469.</w:t>
      </w:r>
    </w:p>
    <w:p w:rsidR="007202FD" w:rsidRPr="00FD72FB"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6.3.2</w:t>
      </w:r>
      <w:r w:rsidR="007202FD" w:rsidRPr="00FD72FB">
        <w:rPr>
          <w:rFonts w:eastAsia="Times New Roman" w:cs="Times New Roman"/>
          <w:color w:val="000000" w:themeColor="text1"/>
          <w:sz w:val="24"/>
          <w:szCs w:val="24"/>
          <w:lang w:eastAsia="ru-RU"/>
        </w:rPr>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7202FD" w:rsidRPr="00FD72FB"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6.3.3</w:t>
      </w:r>
      <w:r w:rsidR="007202FD" w:rsidRPr="00FD72FB">
        <w:rPr>
          <w:rFonts w:eastAsia="Times New Roman" w:cs="Times New Roman"/>
          <w:color w:val="000000" w:themeColor="text1"/>
          <w:sz w:val="24"/>
          <w:szCs w:val="24"/>
          <w:lang w:eastAsia="ru-RU"/>
        </w:rPr>
        <w:t xml:space="preserve">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007202FD" w:rsidRPr="00FD72FB">
          <w:rPr>
            <w:rFonts w:eastAsia="Times New Roman" w:cs="Times New Roman"/>
            <w:color w:val="000000" w:themeColor="text1"/>
            <w:sz w:val="24"/>
            <w:szCs w:val="24"/>
            <w:lang w:eastAsia="ru-RU"/>
          </w:rPr>
          <w:t>600 м</w:t>
        </w:r>
        <w:r w:rsidR="007202FD" w:rsidRPr="00FD72FB">
          <w:rPr>
            <w:rFonts w:eastAsia="Times New Roman" w:cs="Times New Roman"/>
            <w:color w:val="000000" w:themeColor="text1"/>
            <w:sz w:val="24"/>
            <w:szCs w:val="24"/>
            <w:vertAlign w:val="superscript"/>
            <w:lang w:eastAsia="ru-RU"/>
          </w:rPr>
          <w:t>2</w:t>
        </w:r>
      </w:smartTag>
      <w:r w:rsidR="007202FD" w:rsidRPr="00FD72FB">
        <w:rPr>
          <w:rFonts w:eastAsia="Times New Roman" w:cs="Times New Roman"/>
          <w:color w:val="000000" w:themeColor="text1"/>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007202FD" w:rsidRPr="00FD72FB">
          <w:rPr>
            <w:rFonts w:eastAsia="Times New Roman" w:cs="Times New Roman"/>
            <w:color w:val="000000" w:themeColor="text1"/>
            <w:sz w:val="24"/>
            <w:szCs w:val="24"/>
            <w:lang w:eastAsia="ru-RU"/>
          </w:rPr>
          <w:t>2 м</w:t>
        </w:r>
      </w:smartTag>
      <w:r w:rsidR="007202FD" w:rsidRPr="00FD72FB">
        <w:rPr>
          <w:rFonts w:eastAsia="Times New Roman" w:cs="Times New Roman"/>
          <w:color w:val="000000" w:themeColor="text1"/>
          <w:sz w:val="24"/>
          <w:szCs w:val="24"/>
          <w:lang w:eastAsia="ru-RU"/>
        </w:rPr>
        <w:t xml:space="preserve"> от поверхности земли.</w:t>
      </w:r>
    </w:p>
    <w:p w:rsidR="007202FD" w:rsidRPr="00FD72FB"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6.3.4</w:t>
      </w:r>
      <w:r w:rsidR="007202FD" w:rsidRPr="00FD72FB">
        <w:rPr>
          <w:rFonts w:eastAsia="Times New Roman" w:cs="Times New Roman"/>
          <w:color w:val="000000" w:themeColor="text1"/>
          <w:sz w:val="24"/>
          <w:szCs w:val="24"/>
          <w:lang w:eastAsia="ru-RU"/>
        </w:rPr>
        <w:t xml:space="preserve"> Размер санитарно</w:t>
      </w:r>
      <w:r w:rsidRPr="00FD72FB">
        <w:rPr>
          <w:rFonts w:eastAsia="Times New Roman" w:cs="Times New Roman"/>
          <w:color w:val="000000" w:themeColor="text1"/>
          <w:sz w:val="24"/>
          <w:szCs w:val="24"/>
          <w:lang w:eastAsia="ru-RU"/>
        </w:rPr>
        <w:t xml:space="preserve"> – </w:t>
      </w:r>
      <w:r w:rsidR="007202FD" w:rsidRPr="00FD72FB">
        <w:rPr>
          <w:rFonts w:eastAsia="Times New Roman" w:cs="Times New Roman"/>
          <w:color w:val="000000" w:themeColor="text1"/>
          <w:sz w:val="24"/>
          <w:szCs w:val="24"/>
          <w:lang w:eastAsia="ru-RU"/>
        </w:rPr>
        <w:t>защитной зоны следует принимать в соответствии с требованиями СанПиН 2.2.1/2.1.1.1200-03, при этом ориентировочный размер санита</w:t>
      </w:r>
      <w:r w:rsidRPr="00FD72FB">
        <w:rPr>
          <w:rFonts w:eastAsia="Times New Roman" w:cs="Times New Roman"/>
          <w:color w:val="000000" w:themeColor="text1"/>
          <w:sz w:val="24"/>
          <w:szCs w:val="24"/>
          <w:lang w:eastAsia="ru-RU"/>
        </w:rPr>
        <w:t>рно – защитной зоны составляет</w:t>
      </w:r>
      <w:r w:rsidR="007202FD" w:rsidRPr="00FD72FB">
        <w:rPr>
          <w:rFonts w:eastAsia="Times New Roman" w:cs="Times New Roman"/>
          <w:color w:val="000000" w:themeColor="text1"/>
          <w:sz w:val="24"/>
          <w:szCs w:val="24"/>
          <w:lang w:eastAsia="ru-RU"/>
        </w:rPr>
        <w:t xml:space="preserve"> для</w:t>
      </w:r>
      <w:r w:rsidRPr="00FD72FB">
        <w:rPr>
          <w:rFonts w:eastAsia="Times New Roman" w:cs="Times New Roman"/>
          <w:color w:val="000000" w:themeColor="text1"/>
          <w:sz w:val="24"/>
          <w:szCs w:val="24"/>
          <w:lang w:eastAsia="ru-RU"/>
        </w:rPr>
        <w:t xml:space="preserve"> (м)</w:t>
      </w:r>
      <w:r w:rsidR="007202FD" w:rsidRPr="00FD72FB">
        <w:rPr>
          <w:rFonts w:eastAsia="Times New Roman" w:cs="Times New Roman"/>
          <w:color w:val="000000" w:themeColor="text1"/>
          <w:sz w:val="24"/>
          <w:szCs w:val="24"/>
          <w:lang w:eastAsia="ru-RU"/>
        </w:rPr>
        <w:t>:</w:t>
      </w:r>
    </w:p>
    <w:p w:rsidR="007202FD" w:rsidRPr="00FD72FB" w:rsidRDefault="00986157" w:rsidP="007202FD">
      <w:pPr>
        <w:widowControl w:val="0"/>
        <w:shd w:val="clear" w:color="auto" w:fill="FFFFFF"/>
        <w:spacing w:line="239" w:lineRule="auto"/>
        <w:ind w:firstLine="720"/>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4"/>
          <w:sz w:val="24"/>
          <w:szCs w:val="24"/>
          <w:lang w:eastAsia="ru-RU"/>
        </w:rPr>
        <w:t>–</w:t>
      </w:r>
      <w:r w:rsidR="007202FD" w:rsidRPr="00FD72FB">
        <w:rPr>
          <w:rFonts w:eastAsia="Times New Roman" w:cs="Times New Roman"/>
          <w:color w:val="000000" w:themeColor="text1"/>
          <w:spacing w:val="-4"/>
          <w:sz w:val="24"/>
          <w:szCs w:val="24"/>
          <w:lang w:eastAsia="ru-RU"/>
        </w:rPr>
        <w:t xml:space="preserve"> скотомогильников с захоронением в ямах – </w:t>
      </w:r>
      <w:smartTag w:uri="urn:schemas-microsoft-com:office:smarttags" w:element="metricconverter">
        <w:smartTagPr>
          <w:attr w:name="ProductID" w:val="1000 м"/>
        </w:smartTagPr>
        <w:r w:rsidR="007202FD" w:rsidRPr="00FD72FB">
          <w:rPr>
            <w:rFonts w:eastAsia="Times New Roman" w:cs="Times New Roman"/>
            <w:color w:val="000000" w:themeColor="text1"/>
            <w:spacing w:val="-4"/>
            <w:sz w:val="24"/>
            <w:szCs w:val="24"/>
            <w:lang w:eastAsia="ru-RU"/>
          </w:rPr>
          <w:t>1000 м</w:t>
        </w:r>
      </w:smartTag>
      <w:r w:rsidR="007202FD" w:rsidRPr="00FD72FB">
        <w:rPr>
          <w:rFonts w:eastAsia="Times New Roman" w:cs="Times New Roman"/>
          <w:color w:val="000000" w:themeColor="text1"/>
          <w:spacing w:val="-4"/>
          <w:sz w:val="24"/>
          <w:szCs w:val="24"/>
          <w:lang w:eastAsia="ru-RU"/>
        </w:rPr>
        <w:t>;</w:t>
      </w:r>
    </w:p>
    <w:p w:rsidR="007202FD" w:rsidRPr="00FD72FB" w:rsidRDefault="00986157"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w:t>
      </w:r>
      <w:r w:rsidR="007202FD" w:rsidRPr="00FD72FB">
        <w:rPr>
          <w:rFonts w:eastAsia="Times New Roman" w:cs="Times New Roman"/>
          <w:color w:val="000000" w:themeColor="text1"/>
          <w:sz w:val="24"/>
          <w:szCs w:val="24"/>
          <w:lang w:eastAsia="ru-RU"/>
        </w:rPr>
        <w:t xml:space="preserve"> скотомогильников с биологическими камерами – </w:t>
      </w:r>
      <w:smartTag w:uri="urn:schemas-microsoft-com:office:smarttags" w:element="metricconverter">
        <w:smartTagPr>
          <w:attr w:name="ProductID" w:val="500 м"/>
        </w:smartTagPr>
        <w:r w:rsidR="007202FD" w:rsidRPr="00FD72FB">
          <w:rPr>
            <w:rFonts w:eastAsia="Times New Roman" w:cs="Times New Roman"/>
            <w:color w:val="000000" w:themeColor="text1"/>
            <w:sz w:val="24"/>
            <w:szCs w:val="24"/>
            <w:lang w:eastAsia="ru-RU"/>
          </w:rPr>
          <w:t>500 м</w:t>
        </w:r>
      </w:smartTag>
      <w:r w:rsidR="007202FD" w:rsidRPr="00FD72FB">
        <w:rPr>
          <w:rFonts w:eastAsia="Times New Roman" w:cs="Times New Roman"/>
          <w:color w:val="000000" w:themeColor="text1"/>
          <w:sz w:val="24"/>
          <w:szCs w:val="24"/>
          <w:lang w:eastAsia="ru-RU"/>
        </w:rPr>
        <w:t>;</w:t>
      </w:r>
    </w:p>
    <w:p w:rsidR="007202FD" w:rsidRPr="00FD72FB" w:rsidRDefault="007202FD" w:rsidP="007202FD">
      <w:pPr>
        <w:widowControl w:val="0"/>
        <w:shd w:val="clear" w:color="auto" w:fill="FFFFFF"/>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FD72FB">
          <w:rPr>
            <w:rFonts w:eastAsia="Times New Roman" w:cs="Times New Roman"/>
            <w:color w:val="000000" w:themeColor="text1"/>
            <w:spacing w:val="-2"/>
            <w:sz w:val="24"/>
            <w:szCs w:val="24"/>
            <w:lang w:eastAsia="ru-RU"/>
          </w:rPr>
          <w:t>200 м</w:t>
        </w:r>
      </w:smartTag>
      <w:r w:rsidRPr="00FD72FB">
        <w:rPr>
          <w:rFonts w:eastAsia="Times New Roman" w:cs="Times New Roman"/>
          <w:color w:val="000000" w:themeColor="text1"/>
          <w:spacing w:val="-2"/>
          <w:sz w:val="24"/>
          <w:szCs w:val="24"/>
          <w:lang w:eastAsia="ru-RU"/>
        </w:rPr>
        <w:t>, до автомобильных, железных дорог в зависимости от их категории – 50</w:t>
      </w:r>
      <w:r w:rsidR="008E2CAA"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300 м.</w:t>
      </w:r>
    </w:p>
    <w:p w:rsidR="007202FD" w:rsidRPr="00FD72FB" w:rsidRDefault="008E2CAA" w:rsidP="007202FD">
      <w:pPr>
        <w:widowControl w:val="0"/>
        <w:shd w:val="clear" w:color="auto" w:fill="FFFFFF"/>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6.3.5</w:t>
      </w:r>
      <w:r w:rsidR="007202FD" w:rsidRPr="00FD72FB">
        <w:rPr>
          <w:rFonts w:eastAsia="Times New Roman" w:cs="Times New Roman"/>
          <w:color w:val="000000" w:themeColor="text1"/>
          <w:sz w:val="24"/>
          <w:szCs w:val="24"/>
          <w:lang w:eastAsia="ru-RU"/>
        </w:rPr>
        <w:t xml:space="preserve">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зонах, зонах охраны источников водоснабжения) категорически запрещается.</w:t>
      </w:r>
    </w:p>
    <w:p w:rsidR="007202FD" w:rsidRPr="00FD72FB" w:rsidRDefault="008E2CAA"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6.3.6</w:t>
      </w:r>
      <w:r w:rsidR="007202FD" w:rsidRPr="00FD72FB">
        <w:rPr>
          <w:rFonts w:eastAsia="Times New Roman" w:cs="Times New Roman"/>
          <w:color w:val="000000" w:themeColor="text1"/>
          <w:sz w:val="24"/>
          <w:szCs w:val="24"/>
          <w:lang w:eastAsia="ru-RU"/>
        </w:rPr>
        <w:t xml:space="preserve">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7202FD" w:rsidRPr="00FD72FB" w:rsidRDefault="008E2CAA" w:rsidP="007202FD">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6.3.7</w:t>
      </w:r>
      <w:r w:rsidR="007202FD" w:rsidRPr="00FD72FB">
        <w:rPr>
          <w:rFonts w:eastAsia="Times New Roman" w:cs="Times New Roman"/>
          <w:color w:val="000000" w:themeColor="text1"/>
          <w:sz w:val="24"/>
          <w:szCs w:val="24"/>
          <w:lang w:eastAsia="ru-RU"/>
        </w:rPr>
        <w:t xml:space="preserve"> В исключительных случаях с разрешения Главного государственного ветеринарного инспектора </w:t>
      </w:r>
      <w:r w:rsidR="007202FD" w:rsidRPr="00FD72FB">
        <w:rPr>
          <w:rFonts w:eastAsia="Times New Roman" w:cs="Times New Roman"/>
          <w:color w:val="000000" w:themeColor="text1"/>
          <w:spacing w:val="-2"/>
          <w:sz w:val="24"/>
          <w:szCs w:val="24"/>
          <w:lang w:eastAsia="ru-RU"/>
        </w:rPr>
        <w:t xml:space="preserve">по </w:t>
      </w:r>
      <w:r w:rsidR="007202FD" w:rsidRPr="00FD72FB">
        <w:rPr>
          <w:rFonts w:eastAsia="Times New Roman" w:cs="Times New Roman"/>
          <w:bCs/>
          <w:color w:val="000000" w:themeColor="text1"/>
          <w:sz w:val="24"/>
          <w:szCs w:val="24"/>
          <w:lang w:eastAsia="ru-RU"/>
        </w:rPr>
        <w:t xml:space="preserve">Смоленской области </w:t>
      </w:r>
      <w:r w:rsidR="007202FD" w:rsidRPr="00FD72FB">
        <w:rPr>
          <w:rFonts w:eastAsia="Times New Roman" w:cs="Times New Roman"/>
          <w:color w:val="000000" w:themeColor="text1"/>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7202FD" w:rsidRPr="00FD72FB"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в биотермическую яму прошло не менее 2 лет;</w:t>
      </w:r>
    </w:p>
    <w:p w:rsidR="007202FD" w:rsidRPr="00FD72FB" w:rsidRDefault="00986157" w:rsidP="007202FD">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7202FD" w:rsidRPr="00FD72FB">
        <w:rPr>
          <w:rFonts w:eastAsia="Times New Roman" w:cs="Times New Roman"/>
          <w:color w:val="000000" w:themeColor="text1"/>
          <w:sz w:val="24"/>
          <w:szCs w:val="24"/>
          <w:lang w:eastAsia="ru-RU"/>
        </w:rPr>
        <w:t xml:space="preserve"> в земляную яму – не менее 25 лет.</w:t>
      </w:r>
    </w:p>
    <w:p w:rsidR="007202FD" w:rsidRPr="00FD72FB" w:rsidRDefault="007202FD" w:rsidP="007202FD">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Промышленный объект не должен быть связан с при</w:t>
      </w:r>
      <w:r w:rsidR="008E2FC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мом, производством и переработкой продуктов питания и кормов.</w:t>
      </w:r>
    </w:p>
    <w:p w:rsidR="00D053C4" w:rsidRPr="00FD72FB" w:rsidRDefault="00D053C4"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C0EC4" w:rsidRPr="00FD72FB" w:rsidRDefault="00DC0EC4" w:rsidP="00002F7F">
      <w:pPr>
        <w:ind w:firstLine="708"/>
        <w:rPr>
          <w:rFonts w:cs="Times New Roman"/>
          <w:color w:val="000000" w:themeColor="text1"/>
          <w:sz w:val="24"/>
          <w:szCs w:val="24"/>
        </w:rPr>
      </w:pPr>
    </w:p>
    <w:p w:rsidR="007202FD" w:rsidRPr="00FD72FB" w:rsidRDefault="00ED00FB" w:rsidP="00002F7F">
      <w:pPr>
        <w:ind w:firstLine="708"/>
        <w:rPr>
          <w:rFonts w:cs="Times New Roman"/>
          <w:b/>
          <w:color w:val="000000" w:themeColor="text1"/>
          <w:sz w:val="24"/>
          <w:szCs w:val="24"/>
        </w:rPr>
      </w:pPr>
      <w:r w:rsidRPr="00FD72FB">
        <w:rPr>
          <w:rFonts w:cs="Times New Roman"/>
          <w:b/>
          <w:color w:val="000000" w:themeColor="text1"/>
          <w:sz w:val="24"/>
          <w:szCs w:val="24"/>
        </w:rPr>
        <w:t>6.4 Зоны размещения полигонов для тв</w:t>
      </w:r>
      <w:r w:rsidR="00166C92" w:rsidRPr="00FD72FB">
        <w:rPr>
          <w:rFonts w:cs="Times New Roman"/>
          <w:b/>
          <w:color w:val="000000" w:themeColor="text1"/>
          <w:sz w:val="24"/>
          <w:szCs w:val="24"/>
        </w:rPr>
        <w:t>ё</w:t>
      </w:r>
      <w:r w:rsidRPr="00FD72FB">
        <w:rPr>
          <w:rFonts w:cs="Times New Roman"/>
          <w:b/>
          <w:color w:val="000000" w:themeColor="text1"/>
          <w:sz w:val="24"/>
          <w:szCs w:val="24"/>
        </w:rPr>
        <w:t xml:space="preserve">рдых </w:t>
      </w:r>
      <w:r w:rsidR="00961CBB" w:rsidRPr="00FD72FB">
        <w:rPr>
          <w:rFonts w:cs="Times New Roman"/>
          <w:b/>
          <w:color w:val="000000" w:themeColor="text1"/>
          <w:sz w:val="24"/>
          <w:szCs w:val="24"/>
        </w:rPr>
        <w:t>коммунальных</w:t>
      </w:r>
      <w:r w:rsidRPr="00FD72FB">
        <w:rPr>
          <w:rFonts w:cs="Times New Roman"/>
          <w:b/>
          <w:color w:val="000000" w:themeColor="text1"/>
          <w:sz w:val="24"/>
          <w:szCs w:val="24"/>
        </w:rPr>
        <w:t xml:space="preserve"> отходов</w:t>
      </w:r>
    </w:p>
    <w:p w:rsidR="007202FD" w:rsidRPr="00FD72FB" w:rsidRDefault="007202FD" w:rsidP="00002F7F">
      <w:pPr>
        <w:ind w:firstLine="708"/>
        <w:rPr>
          <w:rFonts w:cs="Times New Roman"/>
          <w:color w:val="000000" w:themeColor="text1"/>
          <w:sz w:val="24"/>
          <w:szCs w:val="24"/>
        </w:rPr>
      </w:pPr>
    </w:p>
    <w:p w:rsidR="00ED00FB" w:rsidRPr="00FD72FB" w:rsidRDefault="00ED00FB" w:rsidP="00ED00FB">
      <w:pPr>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6.4.1 </w:t>
      </w:r>
      <w:r w:rsidRPr="00FD72FB">
        <w:rPr>
          <w:rFonts w:eastAsia="Times New Roman" w:cs="Times New Roman"/>
          <w:color w:val="000000" w:themeColor="text1"/>
          <w:spacing w:val="-2"/>
          <w:sz w:val="24"/>
          <w:szCs w:val="24"/>
          <w:lang w:eastAsia="ru-RU"/>
        </w:rPr>
        <w:t>Полигоны тв</w:t>
      </w:r>
      <w:r w:rsidR="008E2FC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 xml:space="preserve">рдых </w:t>
      </w:r>
      <w:r w:rsidR="00961CBB" w:rsidRPr="00FD72FB">
        <w:rPr>
          <w:rFonts w:eastAsia="Times New Roman" w:cs="Times New Roman"/>
          <w:color w:val="000000" w:themeColor="text1"/>
          <w:spacing w:val="-2"/>
          <w:sz w:val="24"/>
          <w:szCs w:val="24"/>
          <w:lang w:eastAsia="ru-RU"/>
        </w:rPr>
        <w:t>коммунальных</w:t>
      </w:r>
      <w:r w:rsidRPr="00FD72FB">
        <w:rPr>
          <w:rFonts w:eastAsia="Times New Roman" w:cs="Times New Roman"/>
          <w:color w:val="000000" w:themeColor="text1"/>
          <w:spacing w:val="-2"/>
          <w:sz w:val="24"/>
          <w:szCs w:val="24"/>
          <w:lang w:eastAsia="ru-RU"/>
        </w:rPr>
        <w:t xml:space="preserve"> отходов (Т</w:t>
      </w:r>
      <w:r w:rsidR="00961CBB" w:rsidRPr="00FD72FB">
        <w:rPr>
          <w:rFonts w:eastAsia="Times New Roman" w:cs="Times New Roman"/>
          <w:color w:val="000000" w:themeColor="text1"/>
          <w:spacing w:val="-2"/>
          <w:sz w:val="24"/>
          <w:szCs w:val="24"/>
          <w:lang w:eastAsia="ru-RU"/>
        </w:rPr>
        <w:t>К</w:t>
      </w:r>
      <w:r w:rsidRPr="00FD72FB">
        <w:rPr>
          <w:rFonts w:eastAsia="Times New Roman" w:cs="Times New Roman"/>
          <w:color w:val="000000" w:themeColor="text1"/>
          <w:spacing w:val="-2"/>
          <w:sz w:val="24"/>
          <w:szCs w:val="24"/>
          <w:lang w:eastAsia="ru-RU"/>
        </w:rPr>
        <w:t>О) (усовершенствованные свалки) являются специаль</w:t>
      </w:r>
      <w:r w:rsidRPr="00FD72FB">
        <w:rPr>
          <w:rFonts w:eastAsia="Times New Roman" w:cs="Times New Roman"/>
          <w:color w:val="000000" w:themeColor="text1"/>
          <w:sz w:val="24"/>
          <w:szCs w:val="24"/>
          <w:lang w:eastAsia="ru-RU"/>
        </w:rPr>
        <w:t>ными сооружениями, предназначенными для изоляции и обезвреживания Т</w:t>
      </w:r>
      <w:r w:rsidR="00961CBB" w:rsidRPr="00FD72FB">
        <w:rPr>
          <w:rFonts w:eastAsia="Times New Roman" w:cs="Times New Roman"/>
          <w:color w:val="000000" w:themeColor="text1"/>
          <w:sz w:val="24"/>
          <w:szCs w:val="24"/>
          <w:lang w:eastAsia="ru-RU"/>
        </w:rPr>
        <w:t>К</w:t>
      </w:r>
      <w:r w:rsidRPr="00FD72FB">
        <w:rPr>
          <w:rFonts w:eastAsia="Times New Roman" w:cs="Times New Roman"/>
          <w:color w:val="000000" w:themeColor="text1"/>
          <w:sz w:val="24"/>
          <w:szCs w:val="24"/>
          <w:lang w:eastAsia="ru-RU"/>
        </w:rPr>
        <w:t>О, и должны гарантировать санитарно – эпидемиологическую безопасность населения.</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Полигоны могут быть организованы для любых по величине насел</w:t>
      </w:r>
      <w:r w:rsidR="008E2FC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Рекомендуется проектирование централизованных полигонов для групп насел</w:t>
      </w:r>
      <w:r w:rsidR="008E2FC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Полигоны Т</w:t>
      </w:r>
      <w:r w:rsidR="00961CBB" w:rsidRPr="00FD72FB">
        <w:rPr>
          <w:rFonts w:eastAsia="Times New Roman" w:cs="Times New Roman"/>
          <w:color w:val="000000" w:themeColor="text1"/>
          <w:sz w:val="24"/>
          <w:szCs w:val="24"/>
          <w:lang w:eastAsia="ru-RU"/>
        </w:rPr>
        <w:t>К</w:t>
      </w:r>
      <w:r w:rsidRPr="00FD72FB">
        <w:rPr>
          <w:rFonts w:eastAsia="Times New Roman" w:cs="Times New Roman"/>
          <w:color w:val="000000" w:themeColor="text1"/>
          <w:sz w:val="24"/>
          <w:szCs w:val="24"/>
          <w:lang w:eastAsia="ru-RU"/>
        </w:rPr>
        <w:t xml:space="preserve">О проектируются в соответствии </w:t>
      </w:r>
      <w:r w:rsidR="00961CBB" w:rsidRPr="00FD72FB">
        <w:rPr>
          <w:rFonts w:eastAsia="Times New Roman" w:cs="Times New Roman"/>
          <w:color w:val="000000" w:themeColor="text1"/>
          <w:sz w:val="24"/>
          <w:szCs w:val="24"/>
          <w:lang w:eastAsia="ru-RU"/>
        </w:rPr>
        <w:t>с требованиями СП 2.1.7.1038-01</w:t>
      </w:r>
      <w:r w:rsidRPr="00FD72FB">
        <w:rPr>
          <w:rFonts w:eastAsia="Times New Roman" w:cs="Times New Roman"/>
          <w:color w:val="000000" w:themeColor="text1"/>
          <w:sz w:val="24"/>
          <w:szCs w:val="24"/>
          <w:lang w:eastAsia="ru-RU"/>
        </w:rPr>
        <w:t xml:space="preserve"> </w:t>
      </w:r>
      <w:r w:rsidR="00961CBB" w:rsidRPr="00FD72FB">
        <w:rPr>
          <w:rFonts w:eastAsia="Times New Roman" w:cs="Times New Roman"/>
          <w:color w:val="000000" w:themeColor="text1"/>
          <w:sz w:val="24"/>
          <w:szCs w:val="24"/>
          <w:lang w:eastAsia="ru-RU"/>
        </w:rPr>
        <w:t>«Гигиенические требования к устройству и содержанию полигонов для твердых коммунальных отходов», СанПиН 2.1.7.1322-03 «Гигиенические требования к размещению и обезвреживанию отходов производства и потребления»</w:t>
      </w:r>
      <w:r w:rsidRPr="00FD72FB">
        <w:rPr>
          <w:rFonts w:eastAsia="Times New Roman" w:cs="Times New Roman"/>
          <w:bCs/>
          <w:color w:val="000000" w:themeColor="text1"/>
          <w:sz w:val="24"/>
          <w:szCs w:val="24"/>
          <w:lang w:eastAsia="ru-RU"/>
        </w:rPr>
        <w:t>.</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6.4.2</w:t>
      </w:r>
      <w:r w:rsidR="008E2FCD"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pacing w:val="-2"/>
          <w:sz w:val="24"/>
          <w:szCs w:val="24"/>
          <w:lang w:eastAsia="ru-RU"/>
        </w:rPr>
        <w:t>Полигоны Т</w:t>
      </w:r>
      <w:r w:rsidR="00961CBB" w:rsidRPr="00FD72FB">
        <w:rPr>
          <w:rFonts w:eastAsia="Times New Roman" w:cs="Times New Roman"/>
          <w:color w:val="000000" w:themeColor="text1"/>
          <w:spacing w:val="-2"/>
          <w:sz w:val="24"/>
          <w:szCs w:val="24"/>
          <w:lang w:eastAsia="ru-RU"/>
        </w:rPr>
        <w:t>К</w:t>
      </w:r>
      <w:r w:rsidRPr="00FD72FB">
        <w:rPr>
          <w:rFonts w:eastAsia="Times New Roman" w:cs="Times New Roman"/>
          <w:color w:val="000000" w:themeColor="text1"/>
          <w:spacing w:val="-2"/>
          <w:sz w:val="24"/>
          <w:szCs w:val="24"/>
          <w:lang w:eastAsia="ru-RU"/>
        </w:rPr>
        <w:t>О размещаются за пределами насел</w:t>
      </w:r>
      <w:r w:rsidR="008E2FC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нных пунктов, на обособленных</w:t>
      </w:r>
      <w:r w:rsidRPr="00FD72FB">
        <w:rPr>
          <w:rFonts w:eastAsia="Times New Roman" w:cs="Times New Roman"/>
          <w:color w:val="000000" w:themeColor="text1"/>
          <w:sz w:val="24"/>
          <w:szCs w:val="24"/>
          <w:lang w:eastAsia="ru-RU"/>
        </w:rPr>
        <w:t xml:space="preserve"> территориях с обеспечением нормативных санитарно</w:t>
      </w:r>
      <w:r w:rsidR="008E2FCD"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D00FB" w:rsidRPr="00FD72FB" w:rsidRDefault="00ED00FB" w:rsidP="00ED00F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6.4.3 </w:t>
      </w:r>
      <w:r w:rsidRPr="00FD72FB">
        <w:rPr>
          <w:rFonts w:eastAsia="Times New Roman" w:cs="Times New Roman"/>
          <w:bCs/>
          <w:color w:val="000000" w:themeColor="text1"/>
          <w:sz w:val="24"/>
          <w:szCs w:val="24"/>
          <w:lang w:eastAsia="ru-RU"/>
        </w:rPr>
        <w:t>На полигоны Т</w:t>
      </w:r>
      <w:r w:rsidR="00961CBB" w:rsidRPr="00FD72FB">
        <w:rPr>
          <w:rFonts w:eastAsia="Times New Roman" w:cs="Times New Roman"/>
          <w:bCs/>
          <w:color w:val="000000" w:themeColor="text1"/>
          <w:sz w:val="24"/>
          <w:szCs w:val="24"/>
          <w:lang w:eastAsia="ru-RU"/>
        </w:rPr>
        <w:t>К</w:t>
      </w:r>
      <w:r w:rsidRPr="00FD72FB">
        <w:rPr>
          <w:rFonts w:eastAsia="Times New Roman" w:cs="Times New Roman"/>
          <w:bCs/>
          <w:color w:val="000000" w:themeColor="text1"/>
          <w:sz w:val="24"/>
          <w:szCs w:val="24"/>
          <w:lang w:eastAsia="ru-RU"/>
        </w:rPr>
        <w:t>О принимаются отходы из жилых домов, общественных зданий и учреждений, предприятий торговли, общественного питания, уличный, садово – парковый смет, строительный мусор и некоторые виды тв</w:t>
      </w:r>
      <w:r w:rsidR="008E2FCD"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ED00FB" w:rsidRPr="00FD72FB" w:rsidRDefault="00ED00FB" w:rsidP="00ED00F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Захоронение и обезвреживание тв</w:t>
      </w:r>
      <w:r w:rsidR="008E2FCD"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 xml:space="preserve">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FD72FB">
        <w:rPr>
          <w:rFonts w:eastAsia="Times New Roman" w:cs="Times New Roman"/>
          <w:color w:val="000000" w:themeColor="text1"/>
          <w:spacing w:val="-2"/>
          <w:sz w:val="24"/>
          <w:szCs w:val="24"/>
          <w:lang w:eastAsia="ru-RU"/>
        </w:rPr>
        <w:t xml:space="preserve">по обезвреживанию и захоронению </w:t>
      </w:r>
      <w:r w:rsidRPr="00FD72FB">
        <w:rPr>
          <w:rFonts w:eastAsia="Times New Roman" w:cs="Times New Roman"/>
          <w:color w:val="000000" w:themeColor="text1"/>
          <w:sz w:val="24"/>
          <w:szCs w:val="24"/>
          <w:lang w:eastAsia="ru-RU"/>
        </w:rPr>
        <w:t xml:space="preserve">токсичных промышленных отходов в </w:t>
      </w:r>
      <w:r w:rsidRPr="00FD72FB">
        <w:rPr>
          <w:rFonts w:eastAsia="Times New Roman" w:cs="Times New Roman"/>
          <w:bCs/>
          <w:color w:val="000000" w:themeColor="text1"/>
          <w:sz w:val="24"/>
          <w:szCs w:val="24"/>
          <w:lang w:eastAsia="ru-RU"/>
        </w:rPr>
        <w:t>соответствии с требованиями подраздела «Зоны размещения объектов для отходов производства» настоящих нормативов.</w:t>
      </w:r>
    </w:p>
    <w:p w:rsidR="00ED00FB" w:rsidRPr="00FD72FB" w:rsidRDefault="00ED00FB" w:rsidP="00ED00F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Обезвреживание тв</w:t>
      </w:r>
      <w:r w:rsidR="008E2FCD"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При</w:t>
      </w:r>
      <w:r w:rsidR="008E2FCD"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 трупов павших животных, конфискатов и отходов ветлечебниц и мясокомбинатов на полигоны тв</w:t>
      </w:r>
      <w:r w:rsidR="00E93156"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 xml:space="preserve">рдых </w:t>
      </w:r>
      <w:r w:rsidR="00961CBB" w:rsidRPr="00FD72FB">
        <w:rPr>
          <w:rFonts w:eastAsia="Times New Roman" w:cs="Times New Roman"/>
          <w:bCs/>
          <w:color w:val="000000" w:themeColor="text1"/>
          <w:sz w:val="24"/>
          <w:szCs w:val="24"/>
          <w:lang w:eastAsia="ru-RU"/>
        </w:rPr>
        <w:t>коммунальных</w:t>
      </w:r>
      <w:r w:rsidRPr="00FD72FB">
        <w:rPr>
          <w:rFonts w:eastAsia="Times New Roman" w:cs="Times New Roman"/>
          <w:bCs/>
          <w:color w:val="000000" w:themeColor="text1"/>
          <w:sz w:val="24"/>
          <w:szCs w:val="24"/>
          <w:lang w:eastAsia="ru-RU"/>
        </w:rPr>
        <w:t xml:space="preserve"> отходов не допускается.</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6.4.4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участков компостирования – 500;</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усовершенствованных свалок – 1000.</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 </w:t>
      </w:r>
      <w:r w:rsidRPr="00FD72FB">
        <w:rPr>
          <w:rFonts w:eastAsia="Times New Roman" w:cs="Times New Roman"/>
          <w:color w:val="000000" w:themeColor="text1"/>
          <w:spacing w:val="-3"/>
          <w:sz w:val="24"/>
          <w:szCs w:val="24"/>
          <w:lang w:eastAsia="ru-RU"/>
        </w:rPr>
        <w:t>санитарно – защитной зоны должен быть уточн</w:t>
      </w:r>
      <w:r w:rsidR="008E2FCD"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н расч</w:t>
      </w:r>
      <w:r w:rsidR="008E2FCD"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том рассеивания в атмосфере</w:t>
      </w:r>
      <w:r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pacing w:val="-4"/>
          <w:sz w:val="24"/>
          <w:szCs w:val="24"/>
          <w:lang w:eastAsia="ru-RU"/>
        </w:rPr>
        <w:t xml:space="preserve">вредных выбросов с последующим </w:t>
      </w:r>
      <w:r w:rsidRPr="00FD72FB">
        <w:rPr>
          <w:rFonts w:eastAsia="Times New Roman" w:cs="Times New Roman"/>
          <w:color w:val="000000" w:themeColor="text1"/>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Санитарно – защитная зона должна быть озеленена.</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6.4.5 Не допускается размещение полигонов: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FD72FB">
        <w:rPr>
          <w:rFonts w:eastAsia="Times New Roman" w:cs="Times New Roman"/>
          <w:color w:val="000000" w:themeColor="text1"/>
          <w:sz w:val="24"/>
          <w:szCs w:val="24"/>
          <w:lang w:eastAsia="ru-RU"/>
        </w:rPr>
        <w:t>;</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местах выхода на поверхность трещиноватых пород;</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местах выклинивания водоносных горизонтов;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местах массового отдыха населения и размещения оздоровительных учреждений.</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Полигоны Т</w:t>
      </w:r>
      <w:r w:rsidR="0032261C" w:rsidRPr="00FD72FB">
        <w:rPr>
          <w:rFonts w:eastAsia="Times New Roman" w:cs="Times New Roman"/>
          <w:color w:val="000000" w:themeColor="text1"/>
          <w:sz w:val="24"/>
          <w:szCs w:val="24"/>
          <w:lang w:eastAsia="ru-RU"/>
        </w:rPr>
        <w:t>К</w:t>
      </w:r>
      <w:r w:rsidRPr="00FD72FB">
        <w:rPr>
          <w:rFonts w:eastAsia="Times New Roman" w:cs="Times New Roman"/>
          <w:color w:val="000000" w:themeColor="text1"/>
          <w:sz w:val="24"/>
          <w:szCs w:val="24"/>
          <w:lang w:eastAsia="ru-RU"/>
        </w:rPr>
        <w:t>О размещаются на участках, где выявлены глины или тяж</w:t>
      </w:r>
      <w:r w:rsidR="008E2FC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лые суглинки, а грунтовые воды находятся на глубине более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xml:space="preserve">. Не используются под полигоны болота глубиной более </w:t>
      </w:r>
      <w:smartTag w:uri="urn:schemas-microsoft-com:office:smarttags" w:element="metricconverter">
        <w:smartTagPr>
          <w:attr w:name="ProductID" w:val="1 м"/>
        </w:smartTagPr>
        <w:r w:rsidRPr="00FD72FB">
          <w:rPr>
            <w:rFonts w:eastAsia="Times New Roman" w:cs="Times New Roman"/>
            <w:color w:val="000000" w:themeColor="text1"/>
            <w:sz w:val="24"/>
            <w:szCs w:val="24"/>
            <w:lang w:eastAsia="ru-RU"/>
          </w:rPr>
          <w:t>1 м</w:t>
        </w:r>
      </w:smartTag>
      <w:r w:rsidRPr="00FD72FB">
        <w:rPr>
          <w:rFonts w:eastAsia="Times New Roman" w:cs="Times New Roman"/>
          <w:color w:val="000000" w:themeColor="text1"/>
          <w:sz w:val="24"/>
          <w:szCs w:val="24"/>
          <w:lang w:eastAsia="ru-RU"/>
        </w:rPr>
        <w:t xml:space="preserve"> и участки с выходами грунтовых вод в виде ключей.</w:t>
      </w:r>
    </w:p>
    <w:p w:rsidR="00ED00FB" w:rsidRPr="00FD72FB"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6.4.6 Полигон Т</w:t>
      </w:r>
      <w:r w:rsidR="0032261C" w:rsidRPr="00FD72FB">
        <w:rPr>
          <w:rFonts w:eastAsia="Times New Roman" w:cs="Times New Roman"/>
          <w:color w:val="000000" w:themeColor="text1"/>
          <w:sz w:val="24"/>
          <w:szCs w:val="24"/>
          <w:lang w:eastAsia="ru-RU"/>
        </w:rPr>
        <w:t>К</w:t>
      </w:r>
      <w:r w:rsidRPr="00FD72FB">
        <w:rPr>
          <w:rFonts w:eastAsia="Times New Roman" w:cs="Times New Roman"/>
          <w:color w:val="000000" w:themeColor="text1"/>
          <w:sz w:val="24"/>
          <w:szCs w:val="24"/>
          <w:lang w:eastAsia="ru-RU"/>
        </w:rPr>
        <w:t>О состоит из двух взаимосвязанных частей: территория, занятая под складирование Т</w:t>
      </w:r>
      <w:r w:rsidR="0032261C" w:rsidRPr="00FD72FB">
        <w:rPr>
          <w:rFonts w:eastAsia="Times New Roman" w:cs="Times New Roman"/>
          <w:color w:val="000000" w:themeColor="text1"/>
          <w:sz w:val="24"/>
          <w:szCs w:val="24"/>
          <w:lang w:eastAsia="ru-RU"/>
        </w:rPr>
        <w:t>К</w:t>
      </w:r>
      <w:r w:rsidRPr="00FD72FB">
        <w:rPr>
          <w:rFonts w:eastAsia="Times New Roman" w:cs="Times New Roman"/>
          <w:color w:val="000000" w:themeColor="text1"/>
          <w:sz w:val="24"/>
          <w:szCs w:val="24"/>
          <w:lang w:eastAsia="ru-RU"/>
        </w:rPr>
        <w:t>О, и территория для размещения хозяйственно – бытовых объектов.</w:t>
      </w:r>
    </w:p>
    <w:p w:rsidR="00ED00FB" w:rsidRPr="00FD72FB"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хозяйственной зоне размещаются производственно – бытовые здания для персонала, автостоянки (гаражи) для машин и механизмов. Хозяйственная зона должна быть обеспечена питьевым и хозяйственно – бытовым водоснабжением, иметь тв</w:t>
      </w:r>
      <w:r w:rsidR="008E2FC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рдое (бетонное или асфальтовое) покрытие, освещение и легкое ограждение.</w:t>
      </w:r>
    </w:p>
    <w:p w:rsidR="00ED00FB" w:rsidRPr="00FD72FB"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6.4.7 </w:t>
      </w:r>
      <w:r w:rsidRPr="00FD72FB">
        <w:rPr>
          <w:rFonts w:eastAsia="Times New Roman" w:cs="Times New Roman"/>
          <w:bCs/>
          <w:color w:val="000000" w:themeColor="text1"/>
          <w:sz w:val="24"/>
          <w:szCs w:val="24"/>
          <w:lang w:eastAsia="ru-RU"/>
        </w:rPr>
        <w:t>Подъездные пути к полигонам Т</w:t>
      </w:r>
      <w:r w:rsidR="0032261C" w:rsidRPr="00FD72FB">
        <w:rPr>
          <w:rFonts w:eastAsia="Times New Roman" w:cs="Times New Roman"/>
          <w:bCs/>
          <w:color w:val="000000" w:themeColor="text1"/>
          <w:sz w:val="24"/>
          <w:szCs w:val="24"/>
          <w:lang w:eastAsia="ru-RU"/>
        </w:rPr>
        <w:t>К</w:t>
      </w:r>
      <w:r w:rsidRPr="00FD72FB">
        <w:rPr>
          <w:rFonts w:eastAsia="Times New Roman" w:cs="Times New Roman"/>
          <w:bCs/>
          <w:color w:val="000000" w:themeColor="text1"/>
          <w:sz w:val="24"/>
          <w:szCs w:val="24"/>
          <w:lang w:eastAsia="ru-RU"/>
        </w:rPr>
        <w:t>О проектируются в соответствии с требованиями раздела «Зоны транспортной инфраструктуры» настоящих нормативов.</w:t>
      </w:r>
    </w:p>
    <w:p w:rsidR="00ED00FB" w:rsidRPr="00FD72FB" w:rsidRDefault="00ED00FB" w:rsidP="00ED00FB">
      <w:pPr>
        <w:widowControl w:val="0"/>
        <w:overflowPunct w:val="0"/>
        <w:autoSpaceDE w:val="0"/>
        <w:autoSpaceDN w:val="0"/>
        <w:adjustRightInd w:val="0"/>
        <w:spacing w:line="239" w:lineRule="auto"/>
        <w:ind w:firstLine="709"/>
        <w:textAlignment w:val="baseline"/>
        <w:rPr>
          <w:rFonts w:eastAsia="Times New Roman" w:cs="Times New Roman"/>
          <w:color w:val="000000" w:themeColor="text1"/>
          <w:sz w:val="24"/>
          <w:szCs w:val="24"/>
          <w:lang w:eastAsia="ru-RU"/>
        </w:rPr>
      </w:pPr>
    </w:p>
    <w:p w:rsidR="00ED00FB" w:rsidRPr="00FD72FB" w:rsidRDefault="00ED00FB" w:rsidP="00ED00FB">
      <w:pPr>
        <w:widowControl w:val="0"/>
        <w:spacing w:line="239" w:lineRule="auto"/>
        <w:ind w:firstLine="709"/>
        <w:rPr>
          <w:rFonts w:eastAsia="Times New Roman" w:cs="Times New Roman"/>
          <w:b/>
          <w:bCs/>
          <w:color w:val="000000" w:themeColor="text1"/>
          <w:spacing w:val="-3"/>
          <w:sz w:val="24"/>
          <w:szCs w:val="24"/>
          <w:lang w:eastAsia="ru-RU"/>
        </w:rPr>
      </w:pPr>
      <w:r w:rsidRPr="00FD72FB">
        <w:rPr>
          <w:rFonts w:eastAsia="Times New Roman" w:cs="Times New Roman"/>
          <w:b/>
          <w:bCs/>
          <w:color w:val="000000" w:themeColor="text1"/>
          <w:sz w:val="24"/>
          <w:szCs w:val="24"/>
          <w:lang w:eastAsia="ru-RU"/>
        </w:rPr>
        <w:t>6.5 Зоны размещения объектов для отходов производства</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6.5.1 Объекты размещения отходов производства (далее объекты) предназначены для длитель</w:t>
      </w:r>
      <w:r w:rsidRPr="00FD72FB">
        <w:rPr>
          <w:rFonts w:eastAsia="Times New Roman" w:cs="Times New Roman"/>
          <w:color w:val="000000" w:themeColor="text1"/>
          <w:sz w:val="24"/>
          <w:szCs w:val="24"/>
          <w:lang w:eastAsia="ru-RU"/>
        </w:rPr>
        <w:t>ного их хранения и захоронения при условии обеспечения санитарно</w:t>
      </w:r>
      <w:r w:rsidR="004E376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эпидемиологической безопасности населения на весь период их эксплуатации и после закрытия.</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Объекты размещения отходов производства проектируются в соответствии с требованиями СанПиН 2.1.7.1322-03, СНиП 2.01.28-85.</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6.5.2 Объекты следует размещать за пределами жилой зоны и на обособленных территориях с обеспечением нормативных санитарно – защитных зон (Приложение </w:t>
      </w:r>
      <w:r w:rsidR="000A47DC" w:rsidRPr="00FD72FB">
        <w:rPr>
          <w:rFonts w:eastAsia="Times New Roman" w:cs="Times New Roman"/>
          <w:color w:val="000000" w:themeColor="text1"/>
          <w:sz w:val="24"/>
          <w:szCs w:val="24"/>
          <w:lang w:eastAsia="ru-RU"/>
        </w:rPr>
        <w:t>У</w:t>
      </w:r>
      <w:r w:rsidRPr="00FD72FB">
        <w:rPr>
          <w:rFonts w:eastAsia="Times New Roman" w:cs="Times New Roman"/>
          <w:color w:val="000000" w:themeColor="text1"/>
          <w:sz w:val="24"/>
          <w:szCs w:val="24"/>
          <w:lang w:eastAsia="ru-RU"/>
        </w:rPr>
        <w:t xml:space="preserve"> настоящих нормативов).</w:t>
      </w:r>
    </w:p>
    <w:p w:rsidR="00ED00FB" w:rsidRPr="00FD72FB" w:rsidRDefault="00ED00FB" w:rsidP="00ED00FB">
      <w:pPr>
        <w:widowControl w:val="0"/>
        <w:autoSpaceDE w:val="0"/>
        <w:autoSpaceDN w:val="0"/>
        <w:adjustRightInd w:val="0"/>
        <w:spacing w:line="239" w:lineRule="auto"/>
        <w:ind w:firstLine="720"/>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Объекты должны располагаться с подветренной стороны по отношению к жилой застройке.</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6.5.3 Размещение объектов не допускается:</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на территории зон санитарной охраны водоисточников и минеральных источников</w:t>
      </w:r>
      <w:r w:rsidRPr="00FD72FB">
        <w:rPr>
          <w:rFonts w:eastAsia="Times New Roman" w:cs="Times New Roman"/>
          <w:color w:val="000000" w:themeColor="text1"/>
          <w:sz w:val="24"/>
          <w:szCs w:val="24"/>
          <w:lang w:eastAsia="ru-RU"/>
        </w:rPr>
        <w:t>;</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зонах охраны лечебно – оздоровительных местностей и курортов;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зонах массового загородного отдыха населения и на территории лечебно – оздоровительных учреждений;</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рекреационных зонах;</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местах выклинивания водоносных горизонтов;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заболачиваемых и подтопляемых территориях.</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границах установленных водоохранных зон водо</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и водотоков.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Полигоны </w:t>
      </w:r>
      <w:r w:rsidRPr="00FD72FB">
        <w:rPr>
          <w:rFonts w:eastAsia="Times New Roman" w:cs="Times New Roman"/>
          <w:color w:val="000000" w:themeColor="text1"/>
          <w:spacing w:val="-2"/>
          <w:sz w:val="24"/>
          <w:szCs w:val="24"/>
          <w:lang w:eastAsia="ru-RU"/>
        </w:rPr>
        <w:t xml:space="preserve">по обезвреживанию и захоронению </w:t>
      </w:r>
      <w:r w:rsidRPr="00FD72FB">
        <w:rPr>
          <w:rFonts w:eastAsia="Times New Roman" w:cs="Times New Roman"/>
          <w:color w:val="000000" w:themeColor="text1"/>
          <w:sz w:val="24"/>
          <w:szCs w:val="24"/>
          <w:lang w:eastAsia="ru-RU"/>
        </w:rPr>
        <w:t>токсичных промышленных отходов также не допускается размещать:</w:t>
      </w:r>
    </w:p>
    <w:p w:rsidR="00ED00FB" w:rsidRPr="00FD72FB" w:rsidRDefault="00ED00FB" w:rsidP="00ED00FB">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зонах активного карста;</w:t>
      </w:r>
    </w:p>
    <w:p w:rsidR="00ED00FB" w:rsidRPr="00FD72FB" w:rsidRDefault="00ED00FB" w:rsidP="00ED00FB">
      <w:pPr>
        <w:widowControl w:val="0"/>
        <w:autoSpaceDE w:val="0"/>
        <w:autoSpaceDN w:val="0"/>
        <w:adjustRightInd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зонах оползней;</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зоне питания подземных источников питьевой воды;</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территориях рекреационных зон;</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землях, занятых или предназначенных под занятие лесами, лесопарками и другими зел</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ными насаждениями, выполняющими защитные и санитарно</w:t>
      </w:r>
      <w:r w:rsidR="004E376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гигиенические функции и являющимися местом отдыха населения;</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на участках, загрязненных органическими и радиоактивными отходами, до </w:t>
      </w:r>
      <w:r w:rsidRPr="00FD72FB">
        <w:rPr>
          <w:rFonts w:eastAsia="Times New Roman" w:cs="Times New Roman"/>
          <w:color w:val="000000" w:themeColor="text1"/>
          <w:spacing w:val="-3"/>
          <w:sz w:val="24"/>
          <w:szCs w:val="24"/>
          <w:lang w:eastAsia="ru-RU"/>
        </w:rPr>
        <w:t xml:space="preserve">истечения сроков, установленных органами </w:t>
      </w:r>
      <w:r w:rsidRPr="00FD72FB">
        <w:rPr>
          <w:rFonts w:eastAsia="Times New Roman" w:cs="Times New Roman"/>
          <w:color w:val="000000" w:themeColor="text1"/>
          <w:sz w:val="24"/>
          <w:szCs w:val="24"/>
          <w:lang w:eastAsia="ru-RU"/>
        </w:rPr>
        <w:t>службы Роспотребнадзора</w:t>
      </w:r>
      <w:r w:rsidRPr="00FD72FB">
        <w:rPr>
          <w:rFonts w:eastAsia="Times New Roman" w:cs="Times New Roman"/>
          <w:color w:val="000000" w:themeColor="text1"/>
          <w:spacing w:val="-3"/>
          <w:sz w:val="24"/>
          <w:szCs w:val="24"/>
          <w:lang w:eastAsia="ru-RU"/>
        </w:rPr>
        <w:t>.</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6.5.4 Полигоны по обезвреживанию и захоронению токсичных промышленных</w:t>
      </w:r>
      <w:r w:rsidRPr="00FD72FB">
        <w:rPr>
          <w:rFonts w:eastAsia="Times New Roman" w:cs="Times New Roman"/>
          <w:color w:val="000000" w:themeColor="text1"/>
          <w:sz w:val="24"/>
          <w:szCs w:val="24"/>
          <w:lang w:eastAsia="ru-RU"/>
        </w:rPr>
        <w:t xml:space="preserve"> отходов следует проектировать:</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 подветренной стороны (для ветров преобладающего направления) по отношению к территории насел</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ниже мест водозаборов питьевой воды, рыбоводных хозяйств;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 соответствии с гидрогеологическими условиями на участках со слабо</w:t>
      </w:r>
      <w:r w:rsidR="004E3769"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фильтрующими грунтами (глиной, суглинками, сланцами), с залеганием грунтовых вод при их наибольшем подъ</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ме, с уч</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подъ</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ма воды при эксплуатации полигона не менее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xml:space="preserve"> от нижнего уровня захороняемых отходов.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Участок для размещения полигона должен располагаться на территориях</w:t>
      </w:r>
      <w:r w:rsidRPr="00FD72FB">
        <w:rPr>
          <w:rFonts w:eastAsia="Times New Roman" w:cs="Times New Roman"/>
          <w:color w:val="000000" w:themeColor="text1"/>
          <w:sz w:val="24"/>
          <w:szCs w:val="24"/>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FD72FB">
          <w:rPr>
            <w:rFonts w:eastAsia="Times New Roman" w:cs="Times New Roman"/>
            <w:color w:val="000000" w:themeColor="text1"/>
            <w:sz w:val="24"/>
            <w:szCs w:val="24"/>
            <w:lang w:eastAsia="ru-RU"/>
          </w:rPr>
          <w:t>20 м</w:t>
        </w:r>
      </w:smartTag>
      <w:r w:rsidRPr="00FD72FB">
        <w:rPr>
          <w:rFonts w:eastAsia="Times New Roman" w:cs="Times New Roman"/>
          <w:color w:val="000000" w:themeColor="text1"/>
          <w:sz w:val="24"/>
          <w:szCs w:val="24"/>
          <w:lang w:eastAsia="ru-RU"/>
        </w:rPr>
        <w:t xml:space="preserve"> с коэффициентом фильтрации подстилающих пород не более 10</w:t>
      </w:r>
      <w:r w:rsidR="00CB0D28"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(–6) см/с; на расстоянии не менее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FD72FB">
        <w:rPr>
          <w:rFonts w:eastAsia="Times New Roman" w:cs="Times New Roman"/>
          <w:color w:val="000000" w:themeColor="text1"/>
          <w:spacing w:val="-2"/>
          <w:sz w:val="24"/>
          <w:szCs w:val="24"/>
          <w:lang w:eastAsia="ru-RU"/>
        </w:rPr>
        <w:t>площадке необходимо предусматривать инженерные мероприятия, обеспечивающие</w:t>
      </w:r>
      <w:r w:rsidRPr="00FD72FB">
        <w:rPr>
          <w:rFonts w:eastAsia="Times New Roman" w:cs="Times New Roman"/>
          <w:color w:val="000000" w:themeColor="text1"/>
          <w:sz w:val="24"/>
          <w:szCs w:val="24"/>
          <w:lang w:eastAsia="ru-RU"/>
        </w:rPr>
        <w:t xml:space="preserve"> требуемое снижение уровня грунтовых вод.</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6.5.5</w:t>
      </w:r>
      <w:r w:rsidR="00ED00FB" w:rsidRPr="00FD72FB">
        <w:rPr>
          <w:rFonts w:eastAsia="Times New Roman" w:cs="Times New Roman"/>
          <w:color w:val="000000" w:themeColor="text1"/>
          <w:sz w:val="24"/>
          <w:szCs w:val="24"/>
          <w:lang w:eastAsia="ru-RU"/>
        </w:rPr>
        <w:t xml:space="preserve"> Размер участка объекта определяется производительностью, видом и классом опасности отходов, технологией переработки, расч</w:t>
      </w:r>
      <w:r w:rsidR="000D4A02" w:rsidRPr="00FD72FB">
        <w:rPr>
          <w:rFonts w:eastAsia="Times New Roman" w:cs="Times New Roman"/>
          <w:color w:val="000000" w:themeColor="text1"/>
          <w:sz w:val="24"/>
          <w:szCs w:val="24"/>
          <w:lang w:eastAsia="ru-RU"/>
        </w:rPr>
        <w:t>ё</w:t>
      </w:r>
      <w:r w:rsidR="00ED00FB" w:rsidRPr="00FD72FB">
        <w:rPr>
          <w:rFonts w:eastAsia="Times New Roman" w:cs="Times New Roman"/>
          <w:color w:val="000000" w:themeColor="text1"/>
          <w:sz w:val="24"/>
          <w:szCs w:val="24"/>
          <w:lang w:eastAsia="ru-RU"/>
        </w:rPr>
        <w:t>тным сроком эксплуатации на 20</w:t>
      </w:r>
      <w:r w:rsidRPr="00FD72FB">
        <w:rPr>
          <w:rFonts w:eastAsia="Times New Roman" w:cs="Times New Roman"/>
          <w:color w:val="000000" w:themeColor="text1"/>
          <w:sz w:val="24"/>
          <w:szCs w:val="24"/>
          <w:lang w:eastAsia="ru-RU"/>
        </w:rPr>
        <w:t xml:space="preserve"> – </w:t>
      </w:r>
      <w:r w:rsidR="00ED00FB" w:rsidRPr="00FD72FB">
        <w:rPr>
          <w:rFonts w:eastAsia="Times New Roman" w:cs="Times New Roman"/>
          <w:color w:val="000000" w:themeColor="text1"/>
          <w:sz w:val="24"/>
          <w:szCs w:val="24"/>
          <w:lang w:eastAsia="ru-RU"/>
        </w:rPr>
        <w:t>25 лет и последующей возможностью использования отходов.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6.5.6</w:t>
      </w:r>
      <w:r w:rsidR="00ED00FB" w:rsidRPr="00FD72FB">
        <w:rPr>
          <w:rFonts w:eastAsia="Times New Roman" w:cs="Times New Roman"/>
          <w:color w:val="000000" w:themeColor="text1"/>
          <w:sz w:val="24"/>
          <w:szCs w:val="24"/>
          <w:lang w:eastAsia="ru-RU"/>
        </w:rPr>
        <w:t xml:space="preserve"> Размещение отходов на территории объекта осуществляется в соответствии с требованиями СанПиН 2.1.7.1322-03, </w:t>
      </w:r>
      <w:r w:rsidR="00ED00FB" w:rsidRPr="00FD72FB">
        <w:rPr>
          <w:rFonts w:eastAsia="Times New Roman" w:cs="Times New Roman"/>
          <w:color w:val="000000" w:themeColor="text1"/>
          <w:spacing w:val="-2"/>
          <w:sz w:val="24"/>
          <w:szCs w:val="24"/>
          <w:lang w:eastAsia="ru-RU"/>
        </w:rPr>
        <w:t>токсичных промышленных</w:t>
      </w:r>
      <w:r w:rsidR="00ED00FB" w:rsidRPr="00FD72FB">
        <w:rPr>
          <w:rFonts w:eastAsia="Times New Roman" w:cs="Times New Roman"/>
          <w:color w:val="000000" w:themeColor="text1"/>
          <w:sz w:val="24"/>
          <w:szCs w:val="24"/>
          <w:lang w:eastAsia="ru-RU"/>
        </w:rPr>
        <w:t xml:space="preserve"> отходов – также в соответствии с требованиями 2.01.28-85.</w:t>
      </w:r>
    </w:p>
    <w:p w:rsidR="00ED00FB" w:rsidRPr="00FD72FB" w:rsidRDefault="008114A7" w:rsidP="00ED00F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6.5.7</w:t>
      </w:r>
      <w:r w:rsidR="00ED00FB" w:rsidRPr="00FD72FB">
        <w:rPr>
          <w:rFonts w:eastAsia="Times New Roman" w:cs="Times New Roman"/>
          <w:color w:val="000000" w:themeColor="text1"/>
          <w:sz w:val="24"/>
          <w:szCs w:val="24"/>
          <w:lang w:eastAsia="ru-RU"/>
        </w:rPr>
        <w:t xml:space="preserve"> </w:t>
      </w:r>
      <w:r w:rsidR="00ED00FB" w:rsidRPr="00FD72FB">
        <w:rPr>
          <w:rFonts w:eastAsia="Times New Roman" w:cs="Times New Roman"/>
          <w:bCs/>
          <w:color w:val="000000" w:themeColor="text1"/>
          <w:sz w:val="24"/>
          <w:szCs w:val="24"/>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w:t>
      </w:r>
      <w:r w:rsidRPr="00FD72FB">
        <w:rPr>
          <w:rFonts w:eastAsia="Times New Roman" w:cs="Times New Roman"/>
          <w:bCs/>
          <w:color w:val="000000" w:themeColor="text1"/>
          <w:sz w:val="24"/>
          <w:szCs w:val="24"/>
          <w:lang w:eastAsia="ru-RU"/>
        </w:rPr>
        <w:t xml:space="preserve"> – </w:t>
      </w:r>
      <w:r w:rsidR="00ED00FB" w:rsidRPr="00FD72FB">
        <w:rPr>
          <w:rFonts w:eastAsia="Times New Roman" w:cs="Times New Roman"/>
          <w:bCs/>
          <w:color w:val="000000" w:themeColor="text1"/>
          <w:sz w:val="24"/>
          <w:szCs w:val="24"/>
          <w:lang w:eastAsia="ru-RU"/>
        </w:rPr>
        <w:t>хозяйственную и производственную).</w:t>
      </w:r>
    </w:p>
    <w:p w:rsidR="00ED00FB" w:rsidRPr="00FD72FB" w:rsidRDefault="00ED00FB" w:rsidP="00ED00FB">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Размещение отходов на территории объекта осуществляется </w:t>
      </w:r>
      <w:r w:rsidRPr="00FD72FB">
        <w:rPr>
          <w:rFonts w:eastAsia="Times New Roman" w:cs="Times New Roman"/>
          <w:color w:val="000000" w:themeColor="text1"/>
          <w:sz w:val="24"/>
          <w:szCs w:val="24"/>
          <w:lang w:eastAsia="ru-RU"/>
        </w:rPr>
        <w:t xml:space="preserve">в соответствии с требованиями СанПиН 2.1.7.1322-03 </w:t>
      </w:r>
      <w:r w:rsidRPr="00FD72FB">
        <w:rPr>
          <w:rFonts w:eastAsia="Times New Roman" w:cs="Times New Roman"/>
          <w:bCs/>
          <w:color w:val="000000" w:themeColor="text1"/>
          <w:sz w:val="24"/>
          <w:szCs w:val="24"/>
          <w:lang w:eastAsia="ru-RU"/>
        </w:rPr>
        <w:t>с уч</w:t>
      </w:r>
      <w:r w:rsidR="000D4A0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классов опасности, агрегатного состояния, водорастворимости, класса опасности веществ и их компонентов.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6.5.8</w:t>
      </w:r>
      <w:r w:rsidR="00ED00FB" w:rsidRPr="00FD72FB">
        <w:rPr>
          <w:rFonts w:eastAsia="Times New Roman" w:cs="Times New Roman"/>
          <w:color w:val="000000" w:themeColor="text1"/>
          <w:sz w:val="24"/>
          <w:szCs w:val="24"/>
          <w:lang w:eastAsia="ru-RU"/>
        </w:rPr>
        <w:t xml:space="preserve"> В составе полигонов по обезвреживанию и захоронению токсичных промышленных отходов следует предусматривать:</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ED00FB" w:rsidRPr="00FD72FB">
        <w:rPr>
          <w:rFonts w:eastAsia="Times New Roman" w:cs="Times New Roman"/>
          <w:color w:val="000000" w:themeColor="text1"/>
          <w:sz w:val="24"/>
          <w:szCs w:val="24"/>
          <w:lang w:eastAsia="ru-RU"/>
        </w:rPr>
        <w:t xml:space="preserve"> завод по обезвреживанию токсичных промышленных отходов;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ED00FB" w:rsidRPr="00FD72FB">
        <w:rPr>
          <w:rFonts w:eastAsia="Times New Roman" w:cs="Times New Roman"/>
          <w:color w:val="000000" w:themeColor="text1"/>
          <w:sz w:val="24"/>
          <w:szCs w:val="24"/>
          <w:lang w:eastAsia="ru-RU"/>
        </w:rPr>
        <w:t xml:space="preserve"> участок захоронения токсичных промышленных отходов;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ED00FB" w:rsidRPr="00FD72FB">
        <w:rPr>
          <w:rFonts w:eastAsia="Times New Roman" w:cs="Times New Roman"/>
          <w:color w:val="000000" w:themeColor="text1"/>
          <w:sz w:val="24"/>
          <w:szCs w:val="24"/>
          <w:lang w:eastAsia="ru-RU"/>
        </w:rPr>
        <w:t xml:space="preserve"> стоянку специализированного автотранспорта, предназначенного для перевозки токсичных промышленных отходов.</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6.5.9</w:t>
      </w:r>
      <w:r w:rsidR="00ED00FB" w:rsidRPr="00FD72FB">
        <w:rPr>
          <w:rFonts w:eastAsia="Times New Roman" w:cs="Times New Roman"/>
          <w:color w:val="000000" w:themeColor="text1"/>
          <w:sz w:val="24"/>
          <w:szCs w:val="24"/>
          <w:lang w:eastAsia="ru-RU"/>
        </w:rPr>
        <w:t xml:space="preserve"> Размеры санитарно</w:t>
      </w:r>
      <w:r w:rsidRPr="00FD72FB">
        <w:rPr>
          <w:rFonts w:eastAsia="Times New Roman" w:cs="Times New Roman"/>
          <w:color w:val="000000" w:themeColor="text1"/>
          <w:sz w:val="24"/>
          <w:szCs w:val="24"/>
          <w:lang w:eastAsia="ru-RU"/>
        </w:rPr>
        <w:t xml:space="preserve"> – </w:t>
      </w:r>
      <w:r w:rsidR="00ED00FB" w:rsidRPr="00FD72FB">
        <w:rPr>
          <w:rFonts w:eastAsia="Times New Roman" w:cs="Times New Roman"/>
          <w:color w:val="000000" w:themeColor="text1"/>
          <w:sz w:val="24"/>
          <w:szCs w:val="24"/>
          <w:lang w:eastAsia="ru-RU"/>
        </w:rPr>
        <w:t>защитной зоны завода по обезвреживанию токсичных промышленных отходов устанавливаются в каждом конкретном случае в соответствии с расч</w:t>
      </w:r>
      <w:r w:rsidR="000D4A02" w:rsidRPr="00FD72FB">
        <w:rPr>
          <w:rFonts w:eastAsia="Times New Roman" w:cs="Times New Roman"/>
          <w:color w:val="000000" w:themeColor="text1"/>
          <w:sz w:val="24"/>
          <w:szCs w:val="24"/>
          <w:lang w:eastAsia="ru-RU"/>
        </w:rPr>
        <w:t>ё</w:t>
      </w:r>
      <w:r w:rsidR="00ED00FB" w:rsidRPr="00FD72FB">
        <w:rPr>
          <w:rFonts w:eastAsia="Times New Roman" w:cs="Times New Roman"/>
          <w:color w:val="000000" w:themeColor="text1"/>
          <w:sz w:val="24"/>
          <w:szCs w:val="24"/>
          <w:lang w:eastAsia="ru-RU"/>
        </w:rPr>
        <w:t>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00ED00FB" w:rsidRPr="00FD72FB">
        <w:rPr>
          <w:rFonts w:ascii="Arial" w:eastAsia="Times New Roman" w:hAnsi="Arial" w:cs="Arial"/>
          <w:color w:val="000000" w:themeColor="text1"/>
          <w:sz w:val="18"/>
          <w:szCs w:val="18"/>
          <w:lang w:eastAsia="ru-RU"/>
        </w:rPr>
        <w:t>.</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6.5.10</w:t>
      </w:r>
      <w:r w:rsidR="00ED00FB" w:rsidRPr="00FD72FB">
        <w:rPr>
          <w:rFonts w:eastAsia="Times New Roman" w:cs="Times New Roman"/>
          <w:color w:val="000000" w:themeColor="text1"/>
          <w:sz w:val="24"/>
          <w:szCs w:val="24"/>
          <w:lang w:eastAsia="ru-RU"/>
        </w:rPr>
        <w:t xml:space="preserve"> Участки захоронения сле</w:t>
      </w:r>
      <w:r w:rsidRPr="00FD72FB">
        <w:rPr>
          <w:rFonts w:eastAsia="Times New Roman" w:cs="Times New Roman"/>
          <w:color w:val="000000" w:themeColor="text1"/>
          <w:sz w:val="24"/>
          <w:szCs w:val="24"/>
          <w:lang w:eastAsia="ru-RU"/>
        </w:rPr>
        <w:t>дует размещать на расстоянии</w:t>
      </w:r>
      <w:r w:rsidR="00ED00FB" w:rsidRPr="00FD72FB">
        <w:rPr>
          <w:rFonts w:eastAsia="Times New Roman" w:cs="Times New Roman"/>
          <w:color w:val="000000" w:themeColor="text1"/>
          <w:sz w:val="24"/>
          <w:szCs w:val="24"/>
          <w:lang w:eastAsia="ru-RU"/>
        </w:rPr>
        <w:t xml:space="preserve"> не менее</w:t>
      </w:r>
      <w:r w:rsidRPr="00FD72FB">
        <w:rPr>
          <w:rFonts w:eastAsia="Times New Roman" w:cs="Times New Roman"/>
          <w:color w:val="000000" w:themeColor="text1"/>
          <w:sz w:val="24"/>
          <w:szCs w:val="24"/>
          <w:lang w:eastAsia="ru-RU"/>
        </w:rPr>
        <w:t xml:space="preserve"> (м)</w:t>
      </w:r>
      <w:r w:rsidR="00ED00FB" w:rsidRPr="00FD72FB">
        <w:rPr>
          <w:rFonts w:eastAsia="Times New Roman" w:cs="Times New Roman"/>
          <w:color w:val="000000" w:themeColor="text1"/>
          <w:sz w:val="24"/>
          <w:szCs w:val="24"/>
          <w:lang w:eastAsia="ru-RU"/>
        </w:rPr>
        <w:t>:</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ED00FB" w:rsidRPr="00FD72FB">
        <w:rPr>
          <w:rFonts w:eastAsia="Times New Roman" w:cs="Times New Roman"/>
          <w:color w:val="000000" w:themeColor="text1"/>
          <w:spacing w:val="-2"/>
          <w:sz w:val="24"/>
          <w:szCs w:val="24"/>
          <w:lang w:eastAsia="ru-RU"/>
        </w:rPr>
        <w:t xml:space="preserve"> 200 – от сельскохозяйственных угодий, автомобильных и железных</w:t>
      </w:r>
      <w:r w:rsidR="00ED00FB" w:rsidRPr="00FD72FB">
        <w:rPr>
          <w:rFonts w:eastAsia="Times New Roman" w:cs="Times New Roman"/>
          <w:color w:val="000000" w:themeColor="text1"/>
          <w:sz w:val="24"/>
          <w:szCs w:val="24"/>
          <w:lang w:eastAsia="ru-RU"/>
        </w:rPr>
        <w:t xml:space="preserve"> дорог общей сети;</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ED00FB" w:rsidRPr="00FD72FB">
        <w:rPr>
          <w:rFonts w:eastAsia="Times New Roman" w:cs="Times New Roman"/>
          <w:color w:val="000000" w:themeColor="text1"/>
          <w:sz w:val="24"/>
          <w:szCs w:val="24"/>
          <w:lang w:eastAsia="ru-RU"/>
        </w:rPr>
        <w:t xml:space="preserve"> 50 – от границ леса и лесопосадок, не предназначенных для использования в рекреационных целях.</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Размеры санитарно</w:t>
      </w:r>
      <w:r w:rsidR="008114A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от участка захоронения до насел</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и открытых водо</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а также до объектов, используемых в культурно</w:t>
      </w:r>
      <w:r w:rsidR="008114A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оздоровительных целях, устанавливаются с уч</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местных условий, но не менее </w:t>
      </w:r>
      <w:smartTag w:uri="urn:schemas-microsoft-com:office:smarttags" w:element="metricconverter">
        <w:smartTagPr>
          <w:attr w:name="ProductID" w:val="3000 м"/>
        </w:smartTagPr>
        <w:r w:rsidRPr="00FD72FB">
          <w:rPr>
            <w:rFonts w:eastAsia="Times New Roman" w:cs="Times New Roman"/>
            <w:color w:val="000000" w:themeColor="text1"/>
            <w:sz w:val="24"/>
            <w:szCs w:val="24"/>
            <w:lang w:eastAsia="ru-RU"/>
          </w:rPr>
          <w:t>3000 м</w:t>
        </w:r>
      </w:smartTag>
      <w:r w:rsidRPr="00FD72FB">
        <w:rPr>
          <w:rFonts w:eastAsia="Times New Roman" w:cs="Times New Roman"/>
          <w:color w:val="000000" w:themeColor="text1"/>
          <w:sz w:val="24"/>
          <w:szCs w:val="24"/>
          <w:lang w:eastAsia="ru-RU"/>
        </w:rPr>
        <w:t>.</w:t>
      </w:r>
    </w:p>
    <w:p w:rsidR="00ED00FB" w:rsidRPr="00FD72FB" w:rsidRDefault="00ED00FB"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санитарно</w:t>
      </w:r>
      <w:r w:rsidR="008114A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ED00FB" w:rsidRPr="00FD72FB" w:rsidRDefault="008114A7" w:rsidP="00ED00FB">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6.5.11</w:t>
      </w:r>
      <w:r w:rsidR="00ED00FB" w:rsidRPr="00FD72FB">
        <w:rPr>
          <w:rFonts w:eastAsia="Times New Roman" w:cs="Times New Roman"/>
          <w:color w:val="000000" w:themeColor="text1"/>
          <w:sz w:val="24"/>
          <w:szCs w:val="24"/>
          <w:lang w:eastAsia="ru-RU"/>
        </w:rPr>
        <w:t xml:space="preserve"> </w:t>
      </w:r>
      <w:r w:rsidR="00ED00FB" w:rsidRPr="00FD72FB">
        <w:rPr>
          <w:rFonts w:eastAsia="Times New Roman" w:cs="Times New Roman"/>
          <w:color w:val="000000" w:themeColor="text1"/>
          <w:spacing w:val="-2"/>
          <w:sz w:val="24"/>
          <w:szCs w:val="24"/>
          <w:lang w:eastAsia="ru-RU"/>
        </w:rPr>
        <w:t xml:space="preserve">Объекты </w:t>
      </w:r>
      <w:r w:rsidR="00ED00FB" w:rsidRPr="00FD72FB">
        <w:rPr>
          <w:rFonts w:eastAsia="Times New Roman" w:cs="Times New Roman"/>
          <w:color w:val="000000" w:themeColor="text1"/>
          <w:spacing w:val="-3"/>
          <w:sz w:val="24"/>
          <w:szCs w:val="24"/>
          <w:lang w:eastAsia="ru-RU"/>
        </w:rPr>
        <w:t xml:space="preserve">размещения отходов производства </w:t>
      </w:r>
      <w:r w:rsidR="00ED00FB" w:rsidRPr="00FD72FB">
        <w:rPr>
          <w:rFonts w:eastAsia="Times New Roman" w:cs="Times New Roman"/>
          <w:color w:val="000000" w:themeColor="text1"/>
          <w:spacing w:val="-2"/>
          <w:sz w:val="24"/>
          <w:szCs w:val="24"/>
          <w:lang w:eastAsia="ru-RU"/>
        </w:rPr>
        <w:t>должны быть обеспечены централизованными сетями водоснаб</w:t>
      </w:r>
      <w:r w:rsidR="00ED00FB" w:rsidRPr="00FD72FB">
        <w:rPr>
          <w:rFonts w:eastAsia="Times New Roman" w:cs="Times New Roman"/>
          <w:color w:val="000000" w:themeColor="text1"/>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7202FD" w:rsidRPr="00FD72FB" w:rsidRDefault="008114A7" w:rsidP="00ED00FB">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6.5.12</w:t>
      </w:r>
      <w:r w:rsidR="00ED00FB" w:rsidRPr="00FD72FB">
        <w:rPr>
          <w:rFonts w:eastAsia="Times New Roman" w:cs="Times New Roman"/>
          <w:color w:val="000000" w:themeColor="text1"/>
          <w:sz w:val="24"/>
          <w:szCs w:val="24"/>
          <w:lang w:eastAsia="ru-RU"/>
        </w:rPr>
        <w:t xml:space="preserve"> Подъездные пути к объектам проектируются в соответствии с требованиями раздела «Зоны транспортной инфраструктуры» настоящих нормативов.</w:t>
      </w:r>
    </w:p>
    <w:p w:rsidR="007202FD" w:rsidRPr="00FD72FB" w:rsidRDefault="007202FD" w:rsidP="00002F7F">
      <w:pPr>
        <w:ind w:firstLine="708"/>
        <w:rPr>
          <w:rFonts w:cs="Times New Roman"/>
          <w:color w:val="000000" w:themeColor="text1"/>
          <w:sz w:val="24"/>
          <w:szCs w:val="24"/>
        </w:rPr>
      </w:pPr>
    </w:p>
    <w:p w:rsidR="007202FD" w:rsidRPr="00FD72FB" w:rsidRDefault="00ED00FB" w:rsidP="00002F7F">
      <w:pPr>
        <w:ind w:firstLine="708"/>
        <w:rPr>
          <w:rFonts w:cs="Times New Roman"/>
          <w:b/>
          <w:color w:val="000000" w:themeColor="text1"/>
          <w:sz w:val="24"/>
          <w:szCs w:val="24"/>
        </w:rPr>
      </w:pPr>
      <w:r w:rsidRPr="00FD72FB">
        <w:rPr>
          <w:rFonts w:cs="Times New Roman"/>
          <w:b/>
          <w:color w:val="000000" w:themeColor="text1"/>
          <w:sz w:val="24"/>
          <w:szCs w:val="24"/>
        </w:rPr>
        <w:t>6.6 Зоны размещения специализированных организаций по обращению с радиоактивными отходами</w:t>
      </w:r>
    </w:p>
    <w:p w:rsidR="007202FD" w:rsidRPr="00FD72FB" w:rsidRDefault="007202FD" w:rsidP="00002F7F">
      <w:pPr>
        <w:ind w:firstLine="708"/>
        <w:rPr>
          <w:rFonts w:cs="Times New Roman"/>
          <w:color w:val="000000" w:themeColor="text1"/>
          <w:sz w:val="24"/>
          <w:szCs w:val="24"/>
        </w:rPr>
      </w:pPr>
    </w:p>
    <w:p w:rsidR="004A0A4C" w:rsidRPr="00FD72FB" w:rsidRDefault="00ED00FB" w:rsidP="004A0A4C">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6.6.1 </w:t>
      </w:r>
      <w:r w:rsidR="004A0A4C" w:rsidRPr="00FD72FB">
        <w:rPr>
          <w:rFonts w:eastAsia="Times New Roman" w:cs="Times New Roman"/>
          <w:color w:val="000000" w:themeColor="text1"/>
          <w:sz w:val="24"/>
          <w:szCs w:val="24"/>
          <w:lang w:eastAsia="ru-RU"/>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004A0A4C" w:rsidRPr="00FD72FB">
        <w:rPr>
          <w:rFonts w:eastAsia="Times New Roman" w:cs="Times New Roman"/>
          <w:bCs/>
          <w:color w:val="000000" w:themeColor="text1"/>
          <w:sz w:val="24"/>
          <w:szCs w:val="24"/>
          <w:lang w:eastAsia="ru-RU"/>
        </w:rPr>
        <w:t xml:space="preserve">СП </w:t>
      </w:r>
      <w:r w:rsidR="004A0A4C" w:rsidRPr="00FD72FB">
        <w:rPr>
          <w:rFonts w:eastAsia="Times New Roman" w:cs="Times New Roman"/>
          <w:bCs/>
          <w:color w:val="000000" w:themeColor="text1"/>
          <w:spacing w:val="-2"/>
          <w:sz w:val="24"/>
          <w:szCs w:val="24"/>
          <w:lang w:eastAsia="ru-RU"/>
        </w:rPr>
        <w:t>2.6.1.2612-10 (ОСПОРБ 99/2010)</w:t>
      </w:r>
      <w:r w:rsidR="004A0A4C" w:rsidRPr="00FD72FB">
        <w:rPr>
          <w:rFonts w:eastAsia="Times New Roman" w:cs="Times New Roman"/>
          <w:color w:val="000000" w:themeColor="text1"/>
          <w:sz w:val="24"/>
          <w:szCs w:val="24"/>
          <w:lang w:eastAsia="ru-RU"/>
        </w:rPr>
        <w:t>, СанПиН 2.6.1.2523-09 (НРБ-99/2009), ГОСТ Р 52037-2003, Федерального закона от 30.03.1999 № 52-ФЗ «О санитарно</w:t>
      </w:r>
      <w:r w:rsidR="000D4A02" w:rsidRPr="00FD72FB">
        <w:rPr>
          <w:rFonts w:eastAsia="Times New Roman" w:cs="Times New Roman"/>
          <w:color w:val="000000" w:themeColor="text1"/>
          <w:sz w:val="24"/>
          <w:szCs w:val="24"/>
          <w:lang w:eastAsia="ru-RU"/>
        </w:rPr>
        <w:t xml:space="preserve"> – </w:t>
      </w:r>
      <w:r w:rsidR="004A0A4C" w:rsidRPr="00FD72FB">
        <w:rPr>
          <w:rFonts w:eastAsia="Times New Roman" w:cs="Times New Roman"/>
          <w:color w:val="000000" w:themeColor="text1"/>
          <w:sz w:val="24"/>
          <w:szCs w:val="24"/>
          <w:lang w:eastAsia="ru-RU"/>
        </w:rPr>
        <w:t>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Выбор площадки, проектирование, строительство, эксплуатация и вывод из эксплуатации хранилищ жидких, тв</w:t>
      </w:r>
      <w:r w:rsidR="00E9315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должна быть обеспечена радиационная безопасность населения и окружающей среды в течение всего срока изоляции отходов с уч</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долговременного прогноза.</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 xml:space="preserve">6.6.2 </w:t>
      </w:r>
      <w:r w:rsidRPr="00FD72FB">
        <w:rPr>
          <w:rFonts w:eastAsia="Times New Roman" w:cs="Times New Roman"/>
          <w:color w:val="000000" w:themeColor="text1"/>
          <w:sz w:val="24"/>
          <w:szCs w:val="24"/>
          <w:lang w:eastAsia="ru-RU"/>
        </w:rPr>
        <w:t>Для строительства СПО следует выбирать участки:</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расположенные на малонасел</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незатопляемых территориях;</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имеющие устойчивый ветровой режим;</w:t>
      </w:r>
    </w:p>
    <w:p w:rsidR="004A0A4C" w:rsidRPr="00FD72FB" w:rsidRDefault="004A0A4C" w:rsidP="004A0A4C">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6.6.3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6.6.4 Размеры участка должны обеспечить размещение на н</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всех необходимых сооружений, предназначенных для переработки и долговременного хранения жидких, тв</w:t>
      </w:r>
      <w:r w:rsidR="000D4A0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рдых, биологических РАО и отработавших источников ионизирующего излучения, иметь резервную площадь для перспективного строительства.</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6.6.5 На территории СПО не допускается проживание людей, содержание сельскохозяйственных животных, в том числе </w:t>
      </w:r>
      <w:r w:rsidRPr="00FD72FB">
        <w:rPr>
          <w:rFonts w:eastAsia="Times New Roman" w:cs="Times New Roman"/>
          <w:bCs/>
          <w:color w:val="000000" w:themeColor="text1"/>
          <w:sz w:val="24"/>
          <w:szCs w:val="24"/>
          <w:lang w:eastAsia="ru-RU"/>
        </w:rPr>
        <w:t>выпас оленей</w:t>
      </w:r>
      <w:r w:rsidRPr="00FD72FB">
        <w:rPr>
          <w:rFonts w:eastAsia="Times New Roman" w:cs="Times New Roman"/>
          <w:color w:val="000000" w:themeColor="text1"/>
          <w:sz w:val="24"/>
          <w:szCs w:val="24"/>
          <w:lang w:eastAsia="ru-RU"/>
        </w:rPr>
        <w:t>, выращивание овощей, плодово</w:t>
      </w:r>
      <w:r w:rsidR="000D4A0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ягодных и других сельскохозяйственных культур.</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6.6.6 Вокруг СПО устанавливается санитарно</w:t>
      </w:r>
      <w:r w:rsidR="000D4A0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защитная зона, которая определяется в проекте СПО.</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санитарно – защитной зоне запрещается постоянное и временное проживание населения, размещение детских, лечебно – профилактических и оздоровительных учреждений, а также промышленных и подсобных сооружений, не относящихся к этому объекту. Территория санитарно – защитной зоны должна быть благоустроена и озеленена.</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границе санитарно – защитной зоны уровень облучения людей </w:t>
      </w:r>
      <w:r w:rsidRPr="00FD72FB">
        <w:rPr>
          <w:rFonts w:eastAsia="Times New Roman" w:cs="Times New Roman"/>
          <w:color w:val="000000" w:themeColor="text1"/>
          <w:spacing w:val="-2"/>
          <w:sz w:val="24"/>
          <w:szCs w:val="24"/>
          <w:lang w:eastAsia="ru-RU"/>
        </w:rPr>
        <w:t>в условиях нормальной эксплуатации СПО</w:t>
      </w:r>
      <w:r w:rsidRPr="00FD72FB">
        <w:rPr>
          <w:rFonts w:eastAsia="Times New Roman" w:cs="Times New Roman"/>
          <w:color w:val="000000" w:themeColor="text1"/>
          <w:sz w:val="24"/>
          <w:szCs w:val="24"/>
          <w:lang w:eastAsia="ru-RU"/>
        </w:rPr>
        <w:t xml:space="preserve"> не должен превышать установленный предел дозы облучения населения.</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 xml:space="preserve">6.6.7 </w:t>
      </w:r>
      <w:r w:rsidRPr="00FD72FB">
        <w:rPr>
          <w:rFonts w:eastAsia="Times New Roman" w:cs="Times New Roman"/>
          <w:color w:val="000000" w:themeColor="text1"/>
          <w:sz w:val="24"/>
          <w:szCs w:val="24"/>
          <w:lang w:eastAsia="ru-RU"/>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6.6.8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w:t>
      </w:r>
      <w:r w:rsidR="000D4A02" w:rsidRPr="00FD72FB">
        <w:rPr>
          <w:rFonts w:eastAsia="Times New Roman" w:cs="Times New Roman"/>
          <w:color w:val="000000" w:themeColor="text1"/>
          <w:sz w:val="24"/>
          <w:szCs w:val="24"/>
          <w:lang w:eastAsia="ru-RU"/>
        </w:rPr>
        <w:t>труктуры» настоящих нормативов.</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Проезды должны быть асфальтированы, территория озелене</w:t>
      </w:r>
      <w:r w:rsidR="000D4A02" w:rsidRPr="00FD72FB">
        <w:rPr>
          <w:rFonts w:eastAsia="Times New Roman" w:cs="Times New Roman"/>
          <w:color w:val="000000" w:themeColor="text1"/>
          <w:sz w:val="24"/>
          <w:szCs w:val="24"/>
          <w:lang w:eastAsia="ru-RU"/>
        </w:rPr>
        <w:t>на.</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6.6.9 При проектировании площадки захоронения обоснование безопасности для персонала и населения осуществляется в соответствии с требованиями </w:t>
      </w:r>
      <w:r w:rsidRPr="00FD72FB">
        <w:rPr>
          <w:rFonts w:eastAsia="Times New Roman" w:cs="Times New Roman"/>
          <w:color w:val="000000" w:themeColor="text1"/>
          <w:spacing w:val="-3"/>
          <w:sz w:val="24"/>
          <w:szCs w:val="24"/>
          <w:lang w:eastAsia="ru-RU"/>
        </w:rPr>
        <w:t xml:space="preserve">раздела 10.3 </w:t>
      </w:r>
      <w:r w:rsidRPr="00FD72FB">
        <w:rPr>
          <w:rFonts w:eastAsia="Times New Roman" w:cs="Times New Roman"/>
          <w:color w:val="000000" w:themeColor="text1"/>
          <w:sz w:val="24"/>
          <w:szCs w:val="24"/>
          <w:lang w:eastAsia="ru-RU"/>
        </w:rPr>
        <w:t>СП 2.6.6.1168-02 (СПОРО-2002).</w:t>
      </w:r>
    </w:p>
    <w:p w:rsidR="004A0A4C" w:rsidRPr="00FD72FB" w:rsidRDefault="004A0A4C" w:rsidP="004A0A4C">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6.6.10 Место, способ и условия захоронения радиоактивных отходов различных</w:t>
      </w:r>
      <w:r w:rsidRPr="00FD72FB">
        <w:rPr>
          <w:rFonts w:eastAsia="Times New Roman" w:cs="Times New Roman"/>
          <w:color w:val="000000" w:themeColor="text1"/>
          <w:sz w:val="24"/>
          <w:szCs w:val="24"/>
          <w:lang w:eastAsia="ru-RU"/>
        </w:rPr>
        <w:t xml:space="preserve"> категорий должны быть обоснованы в проекте могильника и согласованы территориальными органами Роспотребнадзора.</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p>
    <w:p w:rsidR="004A0A4C" w:rsidRPr="00FD72FB" w:rsidRDefault="004A0A4C" w:rsidP="004A0A4C">
      <w:pPr>
        <w:widowControl w:val="0"/>
        <w:tabs>
          <w:tab w:val="left" w:pos="7200"/>
        </w:tabs>
        <w:spacing w:line="239" w:lineRule="auto"/>
        <w:ind w:firstLine="709"/>
        <w:rPr>
          <w:rFonts w:eastAsia="Times New Roman" w:cs="Times New Roman"/>
          <w:b/>
          <w:color w:val="000000" w:themeColor="text1"/>
          <w:sz w:val="24"/>
          <w:szCs w:val="24"/>
          <w:lang w:eastAsia="ru-RU"/>
        </w:rPr>
      </w:pPr>
      <w:r w:rsidRPr="00FD72FB">
        <w:rPr>
          <w:rFonts w:eastAsia="Times New Roman" w:cs="Times New Roman"/>
          <w:b/>
          <w:bCs/>
          <w:color w:val="000000" w:themeColor="text1"/>
          <w:sz w:val="24"/>
          <w:szCs w:val="24"/>
          <w:lang w:eastAsia="ru-RU"/>
        </w:rPr>
        <w:t>6.7 Зоны размещения снегопри</w:t>
      </w:r>
      <w:r w:rsidR="00C62C4B"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мных пунктов</w:t>
      </w: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6.7.1 Для сбора, хранения и утилизации снежно – ледяных отложений с территории насел</w:t>
      </w:r>
      <w:r w:rsidR="00F503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 в том числе загрязн</w:t>
      </w:r>
      <w:r w:rsidR="00F503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снега с дорог, искусственных сооружений (мостов, эстакад, путепроводов и др.), следует предусматривать специализированные сооружения – снегопри</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мные пункты. Снегопри</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мные пункты могут быть в виде «сухих» снежных свалок и снегоплавильных шахт, подключ</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к системе канализации.</w:t>
      </w: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Проектирование снегопри</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мных пунктов следует осуществлять в соответствии с требованиями ОДМ 218.5.001-2008, «Рекомендаций по расч</w:t>
      </w:r>
      <w:r w:rsidR="00F503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w:t>
      </w:r>
      <w:r w:rsidR="001207D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ФГУП «НИИ ВОДГЕО» от 28.12.2005, а также нормативных документов в области охраны окружающей среды.</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6.7.2 Количество снегопри</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мных пунктов и места их расположения определяются исходя из условий:</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обеспечения оперативности работ по вывозке снега;</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минимизации транспортных расходов при вывозке снега;</w:t>
      </w:r>
    </w:p>
    <w:p w:rsidR="004A0A4C" w:rsidRPr="00FD72FB" w:rsidRDefault="004A0A4C" w:rsidP="004A0A4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объ</w:t>
      </w:r>
      <w:r w:rsidR="00F5030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снега, подлежащего вывозу;</w:t>
      </w:r>
    </w:p>
    <w:p w:rsidR="004A0A4C" w:rsidRPr="00FD72FB" w:rsidRDefault="004A0A4C" w:rsidP="004A0A4C">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3"/>
          <w:sz w:val="24"/>
          <w:szCs w:val="24"/>
          <w:lang w:eastAsia="ru-RU"/>
        </w:rPr>
        <w:t xml:space="preserve"> пропускной способности канализационных коллекторов и мощность очистных сооружений;</w:t>
      </w: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обеспеченности беспрепятственного подъезда к ним транспорта.</w:t>
      </w: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6.7.3 Не допускается размещение «сухих» снегосвалок в водоохранных зонах водных объектов, а также над подземными инженерными сетями.</w:t>
      </w:r>
    </w:p>
    <w:p w:rsidR="004A0A4C" w:rsidRPr="00FD72FB" w:rsidRDefault="004A0A4C" w:rsidP="004A0A4C">
      <w:pPr>
        <w:widowControl w:val="0"/>
        <w:tabs>
          <w:tab w:val="left" w:pos="7200"/>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6.7.4 Размер санитарно – защитной зоны от снегопри</w:t>
      </w:r>
      <w:r w:rsidR="00C62C4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мных пунктов до жилой застройки следует принимать не менее </w:t>
      </w:r>
      <w:smartTag w:uri="urn:schemas-microsoft-com:office:smarttags" w:element="metricconverter">
        <w:smartTagPr>
          <w:attr w:name="ProductID" w:val="100 м"/>
        </w:smartTagPr>
        <w:r w:rsidRPr="00FD72FB">
          <w:rPr>
            <w:rFonts w:eastAsia="Times New Roman" w:cs="Times New Roman"/>
            <w:color w:val="000000" w:themeColor="text1"/>
            <w:sz w:val="24"/>
            <w:szCs w:val="24"/>
            <w:lang w:eastAsia="ru-RU"/>
          </w:rPr>
          <w:t>100 м</w:t>
        </w:r>
      </w:smartTag>
      <w:r w:rsidRPr="00FD72FB">
        <w:rPr>
          <w:rFonts w:eastAsia="Times New Roman" w:cs="Times New Roman"/>
          <w:color w:val="000000" w:themeColor="text1"/>
          <w:sz w:val="24"/>
          <w:szCs w:val="24"/>
          <w:lang w:eastAsia="ru-RU"/>
        </w:rPr>
        <w:t>.</w:t>
      </w:r>
    </w:p>
    <w:p w:rsidR="007202FD" w:rsidRPr="00FD72FB" w:rsidRDefault="004A0A4C" w:rsidP="004A0A4C">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6.7.5 Допускается использование территории снегосвалки в летнее время для организации стоянки автотранспорта или для иных целей.</w:t>
      </w:r>
    </w:p>
    <w:p w:rsidR="00D053C4" w:rsidRPr="00FD72FB" w:rsidRDefault="00D053C4"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CB0D28" w:rsidRPr="00FD72FB" w:rsidRDefault="00CB0D28" w:rsidP="00002F7F">
      <w:pPr>
        <w:ind w:firstLine="708"/>
        <w:rPr>
          <w:rFonts w:cs="Times New Roman"/>
          <w:color w:val="000000" w:themeColor="text1"/>
          <w:sz w:val="24"/>
          <w:szCs w:val="24"/>
        </w:rPr>
      </w:pPr>
    </w:p>
    <w:p w:rsidR="00ED00FB" w:rsidRPr="00FD72FB" w:rsidRDefault="008B7A8A" w:rsidP="00002F7F">
      <w:pPr>
        <w:ind w:firstLine="708"/>
        <w:rPr>
          <w:rFonts w:cs="Times New Roman"/>
          <w:b/>
          <w:color w:val="000000" w:themeColor="text1"/>
          <w:sz w:val="24"/>
          <w:szCs w:val="24"/>
        </w:rPr>
      </w:pPr>
      <w:r w:rsidRPr="00FD72FB">
        <w:rPr>
          <w:rFonts w:cs="Times New Roman"/>
          <w:b/>
          <w:color w:val="000000" w:themeColor="text1"/>
          <w:sz w:val="24"/>
          <w:szCs w:val="24"/>
        </w:rPr>
        <w:t>7. ОХРАНА ОКРУЖАЮЩЕЙ СРЕДЫ</w:t>
      </w:r>
    </w:p>
    <w:p w:rsidR="00ED00FB" w:rsidRPr="00FD72FB" w:rsidRDefault="00ED00FB" w:rsidP="00002F7F">
      <w:pPr>
        <w:ind w:firstLine="708"/>
        <w:rPr>
          <w:rFonts w:cs="Times New Roman"/>
          <w:color w:val="000000" w:themeColor="text1"/>
          <w:sz w:val="24"/>
          <w:szCs w:val="24"/>
        </w:rPr>
      </w:pPr>
    </w:p>
    <w:p w:rsidR="00ED00FB" w:rsidRPr="00FD72FB" w:rsidRDefault="008B7A8A" w:rsidP="00002F7F">
      <w:pPr>
        <w:ind w:firstLine="708"/>
        <w:rPr>
          <w:rFonts w:cs="Times New Roman"/>
          <w:b/>
          <w:color w:val="000000" w:themeColor="text1"/>
          <w:sz w:val="24"/>
          <w:szCs w:val="24"/>
        </w:rPr>
      </w:pPr>
      <w:r w:rsidRPr="00FD72FB">
        <w:rPr>
          <w:rFonts w:cs="Times New Roman"/>
          <w:b/>
          <w:color w:val="000000" w:themeColor="text1"/>
          <w:sz w:val="24"/>
          <w:szCs w:val="24"/>
        </w:rPr>
        <w:t>7.1 Общие требования</w:t>
      </w:r>
    </w:p>
    <w:p w:rsidR="00F3738C" w:rsidRPr="00FD72FB" w:rsidRDefault="00F3738C" w:rsidP="00002F7F">
      <w:pPr>
        <w:ind w:firstLine="708"/>
        <w:rPr>
          <w:rFonts w:cs="Times New Roman"/>
          <w:color w:val="000000" w:themeColor="text1"/>
          <w:sz w:val="24"/>
          <w:szCs w:val="24"/>
        </w:rPr>
      </w:pPr>
    </w:p>
    <w:p w:rsidR="00980532" w:rsidRPr="00FD72FB" w:rsidRDefault="008B7A8A" w:rsidP="00980532">
      <w:pPr>
        <w:pStyle w:val="afe"/>
        <w:widowControl w:val="0"/>
        <w:spacing w:line="239" w:lineRule="auto"/>
        <w:ind w:firstLine="708"/>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 xml:space="preserve">7.1.1 </w:t>
      </w:r>
      <w:r w:rsidR="00980532" w:rsidRPr="00FD72FB">
        <w:rPr>
          <w:rFonts w:ascii="Times New Roman" w:hAnsi="Times New Roman" w:cs="Times New Roman"/>
          <w:color w:val="000000" w:themeColor="text1"/>
          <w:sz w:val="24"/>
          <w:szCs w:val="24"/>
        </w:rPr>
        <w:t xml:space="preserve">При планировке и застройке </w:t>
      </w:r>
      <w:r w:rsidR="008C49E6" w:rsidRPr="00FD72FB">
        <w:rPr>
          <w:rFonts w:ascii="Times New Roman" w:hAnsi="Times New Roman" w:cs="Times New Roman"/>
          <w:color w:val="000000" w:themeColor="text1"/>
          <w:sz w:val="24"/>
          <w:szCs w:val="24"/>
        </w:rPr>
        <w:t>сельского</w:t>
      </w:r>
      <w:r w:rsidR="00980532" w:rsidRPr="00FD72FB">
        <w:rPr>
          <w:rFonts w:ascii="Times New Roman" w:hAnsi="Times New Roman" w:cs="Times New Roman"/>
          <w:color w:val="000000" w:themeColor="text1"/>
          <w:sz w:val="24"/>
          <w:szCs w:val="24"/>
        </w:rPr>
        <w:t xml:space="preserve"> </w:t>
      </w:r>
      <w:r w:rsidR="008C49E6" w:rsidRPr="00FD72FB">
        <w:rPr>
          <w:rFonts w:ascii="Times New Roman" w:hAnsi="Times New Roman" w:cs="Times New Roman"/>
          <w:color w:val="000000" w:themeColor="text1"/>
          <w:sz w:val="24"/>
          <w:szCs w:val="24"/>
        </w:rPr>
        <w:t>поселения</w:t>
      </w:r>
      <w:r w:rsidR="00980532" w:rsidRPr="00FD72FB">
        <w:rPr>
          <w:rFonts w:ascii="Times New Roman" w:hAnsi="Times New Roman" w:cs="Times New Roman"/>
          <w:color w:val="000000" w:themeColor="text1"/>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8C49E6" w:rsidRPr="00FD72FB">
        <w:rPr>
          <w:rFonts w:ascii="Times New Roman" w:hAnsi="Times New Roman" w:cs="Times New Roman"/>
          <w:color w:val="000000" w:themeColor="text1"/>
          <w:sz w:val="24"/>
          <w:szCs w:val="24"/>
        </w:rPr>
        <w:t>сельского</w:t>
      </w:r>
      <w:r w:rsidR="00182D05" w:rsidRPr="00FD72FB">
        <w:rPr>
          <w:rFonts w:ascii="Times New Roman" w:hAnsi="Times New Roman" w:cs="Times New Roman"/>
          <w:color w:val="000000" w:themeColor="text1"/>
          <w:sz w:val="24"/>
          <w:szCs w:val="24"/>
        </w:rPr>
        <w:t xml:space="preserve"> </w:t>
      </w:r>
      <w:r w:rsidR="008C49E6" w:rsidRPr="00FD72FB">
        <w:rPr>
          <w:rFonts w:ascii="Times New Roman" w:hAnsi="Times New Roman" w:cs="Times New Roman"/>
          <w:color w:val="000000" w:themeColor="text1"/>
          <w:sz w:val="24"/>
          <w:szCs w:val="24"/>
        </w:rPr>
        <w:t>поселения</w:t>
      </w:r>
      <w:r w:rsidR="00980532" w:rsidRPr="00FD72FB">
        <w:rPr>
          <w:rFonts w:ascii="Times New Roman" w:hAnsi="Times New Roman" w:cs="Times New Roman"/>
          <w:color w:val="000000" w:themeColor="text1"/>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7.1.2</w:t>
      </w:r>
      <w:r w:rsidR="00980532" w:rsidRPr="00FD72FB">
        <w:rPr>
          <w:rFonts w:eastAsia="Times New Roman" w:cs="Times New Roman"/>
          <w:color w:val="000000" w:themeColor="text1"/>
          <w:sz w:val="24"/>
          <w:szCs w:val="24"/>
          <w:lang w:eastAsia="ru-RU"/>
        </w:rPr>
        <w:t xml:space="preserve">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Pr="00FD72FB">
        <w:rPr>
          <w:rFonts w:eastAsia="Times New Roman" w:cs="Times New Roman"/>
          <w:color w:val="000000" w:themeColor="text1"/>
          <w:sz w:val="24"/>
          <w:szCs w:val="24"/>
          <w:lang w:eastAsia="ru-RU"/>
        </w:rPr>
        <w:t xml:space="preserve"> – </w:t>
      </w:r>
      <w:r w:rsidR="00980532" w:rsidRPr="00FD72FB">
        <w:rPr>
          <w:rFonts w:eastAsia="Times New Roman" w:cs="Times New Roman"/>
          <w:color w:val="000000" w:themeColor="text1"/>
          <w:sz w:val="24"/>
          <w:szCs w:val="24"/>
          <w:lang w:eastAsia="ru-RU"/>
        </w:rPr>
        <w:t>климатических, ландшафтных, геологических, гидрологических и экологических условиях, а также антропогенных изменениях природной среды в проце</w:t>
      </w:r>
      <w:r w:rsidR="001F0583" w:rsidRPr="00FD72FB">
        <w:rPr>
          <w:rFonts w:eastAsia="Times New Roman" w:cs="Times New Roman"/>
          <w:color w:val="000000" w:themeColor="text1"/>
          <w:sz w:val="24"/>
          <w:szCs w:val="24"/>
          <w:lang w:eastAsia="ru-RU"/>
        </w:rPr>
        <w:t>ссе хозяйственной деятельности.</w:t>
      </w:r>
    </w:p>
    <w:p w:rsidR="00980532" w:rsidRPr="00FD72FB" w:rsidRDefault="00CB0D28" w:rsidP="00980532">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7.1.3</w:t>
      </w:r>
      <w:r w:rsidRPr="00FD72FB">
        <w:rPr>
          <w:rFonts w:eastAsia="Times New Roman" w:cs="Times New Roman"/>
          <w:color w:val="000000" w:themeColor="text1"/>
          <w:sz w:val="24"/>
          <w:szCs w:val="24"/>
          <w:lang w:eastAsia="ru-RU"/>
        </w:rPr>
        <w:t xml:space="preserve"> </w:t>
      </w:r>
      <w:r w:rsidR="00980532" w:rsidRPr="00FD72FB">
        <w:rPr>
          <w:rFonts w:eastAsia="Times New Roman" w:cs="Times New Roman"/>
          <w:color w:val="000000" w:themeColor="text1"/>
          <w:sz w:val="24"/>
          <w:szCs w:val="24"/>
          <w:lang w:eastAsia="ru-RU"/>
        </w:rPr>
        <w:t>Сравнение и выбор вариантов проектных решений следует производить с уч</w:t>
      </w:r>
      <w:r w:rsidR="001F0583"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том объ</w:t>
      </w:r>
      <w:r w:rsidR="001F0583"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80532" w:rsidRPr="00FD72FB" w:rsidRDefault="00CB0D28"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 xml:space="preserve">7.1.4 </w:t>
      </w:r>
      <w:r w:rsidR="00980532" w:rsidRPr="00FD72FB">
        <w:rPr>
          <w:rFonts w:eastAsia="Times New Roman" w:cs="Times New Roman"/>
          <w:color w:val="000000" w:themeColor="text1"/>
          <w:sz w:val="24"/>
          <w:szCs w:val="24"/>
          <w:lang w:eastAsia="ru-RU"/>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w:t>
      </w:r>
      <w:r w:rsidR="001F0583" w:rsidRPr="00FD72FB">
        <w:rPr>
          <w:rFonts w:eastAsia="Times New Roman" w:cs="Times New Roman"/>
          <w:color w:val="000000" w:themeColor="text1"/>
          <w:sz w:val="24"/>
          <w:szCs w:val="24"/>
          <w:lang w:eastAsia="ru-RU"/>
        </w:rPr>
        <w:t xml:space="preserve"> – </w:t>
      </w:r>
      <w:r w:rsidR="00980532" w:rsidRPr="00FD72FB">
        <w:rPr>
          <w:rFonts w:eastAsia="Times New Roman" w:cs="Times New Roman"/>
          <w:color w:val="000000" w:themeColor="text1"/>
          <w:sz w:val="24"/>
          <w:szCs w:val="24"/>
          <w:lang w:eastAsia="ru-RU"/>
        </w:rPr>
        <w:t>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00980532" w:rsidRPr="00FD72FB">
        <w:rPr>
          <w:rFonts w:eastAsia="Times New Roman" w:cs="Times New Roman"/>
          <w:b/>
          <w:bCs/>
          <w:color w:val="000000" w:themeColor="text1"/>
          <w:sz w:val="24"/>
          <w:szCs w:val="24"/>
          <w:lang w:eastAsia="ru-RU"/>
        </w:rPr>
        <w:t xml:space="preserve"> </w:t>
      </w:r>
      <w:r w:rsidR="00980532" w:rsidRPr="00FD72FB">
        <w:rPr>
          <w:rFonts w:eastAsia="Times New Roman" w:cs="Times New Roman"/>
          <w:color w:val="000000" w:themeColor="text1"/>
          <w:sz w:val="24"/>
          <w:szCs w:val="24"/>
          <w:lang w:eastAsia="ru-RU"/>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980532" w:rsidRPr="00FD72FB" w:rsidRDefault="00CB0D28" w:rsidP="00980532">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 xml:space="preserve">7.1.5 </w:t>
      </w:r>
      <w:r w:rsidR="00980532" w:rsidRPr="00FD72FB">
        <w:rPr>
          <w:rFonts w:eastAsia="Times New Roman" w:cs="Times New Roman"/>
          <w:color w:val="000000" w:themeColor="text1"/>
          <w:spacing w:val="-2"/>
          <w:sz w:val="24"/>
          <w:szCs w:val="24"/>
          <w:lang w:eastAsia="ru-RU"/>
        </w:rPr>
        <w:t>Основными источниками опасности, оказывающими негативное воздействие на окружающую среду являются:</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накопление отходов производства, представляющих угрозу распространения вредных веществ;</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опасные природные процессы и явления, способные вызвать аварии и катастрофы на промышленных и других объектах (подраздел «Инженерная подготовка и защита территории» настоящих нормативов);</w:t>
      </w:r>
    </w:p>
    <w:p w:rsidR="00980532" w:rsidRPr="00FD72FB" w:rsidRDefault="001873AE" w:rsidP="00980532">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источники возможных техногенных чрезвычайных ситуаций – </w:t>
      </w:r>
      <w:r w:rsidR="00980532" w:rsidRPr="00FD72FB">
        <w:rPr>
          <w:rFonts w:eastAsia="Times New Roman" w:cs="Times New Roman"/>
          <w:color w:val="000000" w:themeColor="text1"/>
          <w:sz w:val="24"/>
          <w:szCs w:val="24"/>
          <w:lang w:eastAsia="ru-RU"/>
        </w:rPr>
        <w:t>потенциально опасные объекты, на которых возможны промышленные аварии и катастрофы;</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color w:val="000000" w:themeColor="text1"/>
          <w:sz w:val="24"/>
          <w:szCs w:val="24"/>
          <w:lang w:eastAsia="ru-RU"/>
        </w:rPr>
        <w:t xml:space="preserve">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980532" w:rsidRPr="00FD72FB" w:rsidRDefault="00CB0D28" w:rsidP="00CB0D28">
      <w:pPr>
        <w:widowControl w:val="0"/>
        <w:ind w:firstLine="709"/>
        <w:rPr>
          <w:rFonts w:eastAsia="Times New Roman" w:cs="Times New Roman"/>
          <w:bCs/>
          <w:color w:val="000000" w:themeColor="text1"/>
          <w:spacing w:val="-1"/>
          <w:sz w:val="24"/>
          <w:szCs w:val="24"/>
          <w:lang w:eastAsia="ru-RU"/>
        </w:rPr>
      </w:pPr>
      <w:r w:rsidRPr="00FD72FB">
        <w:rPr>
          <w:rFonts w:eastAsia="Times New Roman" w:cs="Times New Roman"/>
          <w:bCs/>
          <w:color w:val="000000" w:themeColor="text1"/>
          <w:sz w:val="24"/>
          <w:szCs w:val="24"/>
          <w:lang w:eastAsia="ru-RU"/>
        </w:rPr>
        <w:t xml:space="preserve">7.1.6 </w:t>
      </w:r>
      <w:r w:rsidR="00980532" w:rsidRPr="00FD72FB">
        <w:rPr>
          <w:rFonts w:eastAsia="Times New Roman" w:cs="Times New Roman"/>
          <w:bCs/>
          <w:color w:val="000000" w:themeColor="text1"/>
          <w:spacing w:val="-2"/>
          <w:sz w:val="24"/>
          <w:szCs w:val="24"/>
          <w:lang w:eastAsia="ru-RU"/>
        </w:rPr>
        <w:t>Основными стационарными источниками загрязнения окружающей среды являются:</w:t>
      </w:r>
    </w:p>
    <w:p w:rsidR="00980532" w:rsidRPr="00FD72FB"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промышленные предприятия;</w:t>
      </w:r>
    </w:p>
    <w:p w:rsidR="00980532" w:rsidRPr="00FD72FB"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предприятия теплоэнергетики, в том числе АЭС;</w:t>
      </w:r>
    </w:p>
    <w:p w:rsidR="00980532" w:rsidRPr="00FD72FB"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предприятия сельского хозяйства;</w:t>
      </w:r>
    </w:p>
    <w:p w:rsidR="00980532" w:rsidRPr="00FD72FB"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инженерно</w:t>
      </w:r>
      <w:r w:rsidRPr="00FD72FB">
        <w:rPr>
          <w:rFonts w:eastAsia="Times New Roman" w:cs="Times New Roman"/>
          <w:bCs/>
          <w:color w:val="000000" w:themeColor="text1"/>
          <w:sz w:val="24"/>
          <w:szCs w:val="24"/>
          <w:lang w:eastAsia="ru-RU"/>
        </w:rPr>
        <w:t xml:space="preserve"> – </w:t>
      </w:r>
      <w:r w:rsidR="00980532" w:rsidRPr="00FD72FB">
        <w:rPr>
          <w:rFonts w:eastAsia="Times New Roman" w:cs="Times New Roman"/>
          <w:bCs/>
          <w:color w:val="000000" w:themeColor="text1"/>
          <w:sz w:val="24"/>
          <w:szCs w:val="24"/>
          <w:lang w:eastAsia="ru-RU"/>
        </w:rPr>
        <w:t>транспортные сооружения и коммуникации;</w:t>
      </w:r>
    </w:p>
    <w:p w:rsidR="00980532" w:rsidRPr="00FD72FB" w:rsidRDefault="001873AE" w:rsidP="00980532">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bCs/>
          <w:color w:val="000000" w:themeColor="text1"/>
          <w:sz w:val="24"/>
          <w:szCs w:val="24"/>
          <w:lang w:eastAsia="ru-RU"/>
        </w:rPr>
        <w:t xml:space="preserve"> объекты захоронения промышленных и бытовых отходов;</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00980532" w:rsidRPr="00FD72FB">
        <w:rPr>
          <w:rFonts w:eastAsia="Times New Roman" w:cs="Times New Roman"/>
          <w:color w:val="000000" w:themeColor="text1"/>
          <w:sz w:val="24"/>
          <w:szCs w:val="24"/>
          <w:lang w:eastAsia="ru-RU"/>
        </w:rPr>
        <w:t xml:space="preserve"> скотомогильники, в том числе сибиреязвенные.</w:t>
      </w:r>
    </w:p>
    <w:p w:rsidR="00980532" w:rsidRPr="00FD72FB"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2"/>
          <w:sz w:val="24"/>
          <w:szCs w:val="24"/>
          <w:lang w:eastAsia="ru-RU"/>
        </w:rPr>
        <w:t>7.1.7</w:t>
      </w:r>
      <w:r w:rsidR="00980532" w:rsidRPr="00FD72FB">
        <w:rPr>
          <w:rFonts w:eastAsia="Times New Roman" w:cs="Times New Roman"/>
          <w:color w:val="000000" w:themeColor="text1"/>
          <w:spacing w:val="-1"/>
          <w:sz w:val="24"/>
          <w:szCs w:val="24"/>
          <w:lang w:eastAsia="ru-RU"/>
        </w:rPr>
        <w:t xml:space="preserve"> Разработка природоохранных мероприятий должна осуществляться с уч</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том перспектив развития насел</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нных пунктов и обеспечения благоприятной экологической обстановки.</w:t>
      </w:r>
    </w:p>
    <w:p w:rsidR="00980532" w:rsidRPr="00FD72FB"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Природоохранные мероприятия должны предусматривать:</w:t>
      </w:r>
    </w:p>
    <w:p w:rsidR="00980532" w:rsidRPr="00FD72FB"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pacing w:val="-1"/>
          <w:sz w:val="24"/>
          <w:szCs w:val="24"/>
          <w:lang w:eastAsia="ru-RU"/>
        </w:rPr>
        <w:t xml:space="preserve"> оптимальный выбор транспортных коридоров;</w:t>
      </w:r>
    </w:p>
    <w:p w:rsidR="00980532" w:rsidRPr="00FD72FB"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pacing w:val="-1"/>
          <w:sz w:val="24"/>
          <w:szCs w:val="24"/>
          <w:lang w:eastAsia="ru-RU"/>
        </w:rPr>
        <w:t xml:space="preserve"> оборудование полигонов тв</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рдых отходов, утилизацию тв</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 xml:space="preserve">рдых </w:t>
      </w:r>
      <w:r w:rsidR="00961CBB" w:rsidRPr="00FD72FB">
        <w:rPr>
          <w:rFonts w:eastAsia="Times New Roman" w:cs="Times New Roman"/>
          <w:color w:val="000000" w:themeColor="text1"/>
          <w:spacing w:val="-1"/>
          <w:sz w:val="24"/>
          <w:szCs w:val="24"/>
          <w:lang w:eastAsia="ru-RU"/>
        </w:rPr>
        <w:t>коммунальных</w:t>
      </w:r>
      <w:r w:rsidR="00980532" w:rsidRPr="00FD72FB">
        <w:rPr>
          <w:rFonts w:eastAsia="Times New Roman" w:cs="Times New Roman"/>
          <w:color w:val="000000" w:themeColor="text1"/>
          <w:spacing w:val="-1"/>
          <w:sz w:val="24"/>
          <w:szCs w:val="24"/>
          <w:lang w:eastAsia="ru-RU"/>
        </w:rPr>
        <w:t xml:space="preserve"> и </w:t>
      </w:r>
      <w:r w:rsidR="00980532" w:rsidRPr="00FD72FB">
        <w:rPr>
          <w:rFonts w:eastAsia="Times New Roman" w:cs="Times New Roman"/>
          <w:color w:val="000000" w:themeColor="text1"/>
          <w:spacing w:val="-2"/>
          <w:sz w:val="24"/>
          <w:szCs w:val="24"/>
          <w:lang w:eastAsia="ru-RU"/>
        </w:rPr>
        <w:t>производственных отходов, в том числе на мусороперерабатывающих предприятиях;</w:t>
      </w:r>
    </w:p>
    <w:p w:rsidR="00980532" w:rsidRPr="00FD72FB"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pacing w:val="-1"/>
          <w:sz w:val="24"/>
          <w:szCs w:val="24"/>
          <w:lang w:eastAsia="ru-RU"/>
        </w:rPr>
        <w:t xml:space="preserve"> совершенствование (организацию) очистки сточных вод, в том числе пут</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м оборудование насел</w:t>
      </w:r>
      <w:r w:rsidR="00095158" w:rsidRPr="00FD72FB">
        <w:rPr>
          <w:rFonts w:eastAsia="Times New Roman" w:cs="Times New Roman"/>
          <w:color w:val="000000" w:themeColor="text1"/>
          <w:spacing w:val="-1"/>
          <w:sz w:val="24"/>
          <w:szCs w:val="24"/>
          <w:lang w:eastAsia="ru-RU"/>
        </w:rPr>
        <w:t>ё</w:t>
      </w:r>
      <w:r w:rsidR="00980532" w:rsidRPr="00FD72FB">
        <w:rPr>
          <w:rFonts w:eastAsia="Times New Roman" w:cs="Times New Roman"/>
          <w:color w:val="000000" w:themeColor="text1"/>
          <w:spacing w:val="-1"/>
          <w:sz w:val="24"/>
          <w:szCs w:val="24"/>
          <w:lang w:eastAsia="ru-RU"/>
        </w:rPr>
        <w:t>нных пунктов канализацией и очистными сооружениями;</w:t>
      </w:r>
    </w:p>
    <w:p w:rsidR="00980532" w:rsidRPr="00FD72FB" w:rsidRDefault="001873AE"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pacing w:val="-1"/>
          <w:sz w:val="24"/>
          <w:szCs w:val="24"/>
          <w:lang w:eastAsia="ru-RU"/>
        </w:rPr>
        <w:t xml:space="preserve"> запрещение сброса сточных вод (промышленных, хозяйственно</w:t>
      </w:r>
      <w:r w:rsidRPr="00FD72FB">
        <w:rPr>
          <w:rFonts w:eastAsia="Times New Roman" w:cs="Times New Roman"/>
          <w:color w:val="000000" w:themeColor="text1"/>
          <w:spacing w:val="-1"/>
          <w:sz w:val="24"/>
          <w:szCs w:val="24"/>
          <w:lang w:eastAsia="ru-RU"/>
        </w:rPr>
        <w:t xml:space="preserve"> – </w:t>
      </w:r>
      <w:r w:rsidR="00980532" w:rsidRPr="00FD72FB">
        <w:rPr>
          <w:rFonts w:eastAsia="Times New Roman" w:cs="Times New Roman"/>
          <w:color w:val="000000" w:themeColor="text1"/>
          <w:spacing w:val="-1"/>
          <w:sz w:val="24"/>
          <w:szCs w:val="24"/>
          <w:lang w:eastAsia="ru-RU"/>
        </w:rPr>
        <w:t>бытовых) на рельеф;</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z w:val="24"/>
          <w:szCs w:val="24"/>
          <w:lang w:eastAsia="ru-RU"/>
        </w:rPr>
        <w:t xml:space="preserve"> рекультивацию нарушенных земель;</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z w:val="24"/>
          <w:szCs w:val="24"/>
          <w:lang w:eastAsia="ru-RU"/>
        </w:rPr>
        <w:t xml:space="preserve">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1"/>
          <w:sz w:val="24"/>
          <w:szCs w:val="24"/>
          <w:lang w:eastAsia="ru-RU"/>
        </w:rPr>
        <w:t>–</w:t>
      </w:r>
      <w:r w:rsidR="00980532" w:rsidRPr="00FD72FB">
        <w:rPr>
          <w:rFonts w:eastAsia="Times New Roman" w:cs="Times New Roman"/>
          <w:color w:val="000000" w:themeColor="text1"/>
          <w:sz w:val="24"/>
          <w:szCs w:val="24"/>
          <w:lang w:eastAsia="ru-RU"/>
        </w:rPr>
        <w:t xml:space="preserve"> внедрение системы экологического мониторинга и контроля за состоянием природной среды.</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p>
    <w:p w:rsidR="00980532" w:rsidRPr="00FD72FB" w:rsidRDefault="001873AE" w:rsidP="00980532">
      <w:pPr>
        <w:widowControl w:val="0"/>
        <w:spacing w:line="239" w:lineRule="auto"/>
        <w:ind w:firstLine="708"/>
        <w:rPr>
          <w:rFonts w:eastAsia="Times New Roman" w:cs="Times New Roman"/>
          <w:b/>
          <w:bCs/>
          <w:color w:val="000000" w:themeColor="text1"/>
          <w:sz w:val="24"/>
          <w:szCs w:val="24"/>
          <w:lang w:eastAsia="ru-RU"/>
        </w:rPr>
      </w:pPr>
      <w:r w:rsidRPr="00FD72FB">
        <w:rPr>
          <w:rFonts w:eastAsia="Times New Roman" w:cs="Times New Roman"/>
          <w:b/>
          <w:color w:val="000000" w:themeColor="text1"/>
          <w:spacing w:val="-2"/>
          <w:sz w:val="24"/>
          <w:szCs w:val="24"/>
          <w:lang w:eastAsia="ru-RU"/>
        </w:rPr>
        <w:t>7.2</w:t>
      </w:r>
      <w:r w:rsidR="00980532" w:rsidRPr="00FD72FB">
        <w:rPr>
          <w:rFonts w:eastAsia="Times New Roman" w:cs="Times New Roman"/>
          <w:b/>
          <w:bCs/>
          <w:color w:val="000000" w:themeColor="text1"/>
          <w:sz w:val="24"/>
          <w:szCs w:val="24"/>
          <w:lang w:eastAsia="ru-RU"/>
        </w:rPr>
        <w:t xml:space="preserve"> Рациональное использование природных ресурсов</w:t>
      </w:r>
    </w:p>
    <w:p w:rsidR="00980532" w:rsidRPr="00FD72FB" w:rsidRDefault="00980532" w:rsidP="00980532">
      <w:pPr>
        <w:widowControl w:val="0"/>
        <w:spacing w:line="239" w:lineRule="auto"/>
        <w:ind w:firstLine="708"/>
        <w:rPr>
          <w:rFonts w:eastAsia="Times New Roman" w:cs="Times New Roman"/>
          <w:color w:val="000000" w:themeColor="text1"/>
          <w:sz w:val="24"/>
          <w:szCs w:val="24"/>
          <w:lang w:eastAsia="ru-RU"/>
        </w:rPr>
      </w:pP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7.2.1</w:t>
      </w:r>
      <w:r w:rsidR="00980532" w:rsidRPr="00FD72FB">
        <w:rPr>
          <w:rFonts w:eastAsia="Times New Roman" w:cs="Times New Roman"/>
          <w:color w:val="000000" w:themeColor="text1"/>
          <w:sz w:val="24"/>
          <w:szCs w:val="24"/>
          <w:lang w:eastAsia="ru-RU"/>
        </w:rPr>
        <w:t xml:space="preserve"> Выбор территории для развития </w:t>
      </w:r>
      <w:r w:rsidR="008C49E6" w:rsidRPr="00FD72FB">
        <w:rPr>
          <w:rFonts w:eastAsia="Times New Roman" w:cs="Times New Roman"/>
          <w:color w:val="000000" w:themeColor="text1"/>
          <w:sz w:val="24"/>
          <w:szCs w:val="24"/>
          <w:lang w:eastAsia="ru-RU"/>
        </w:rPr>
        <w:t>сельского</w:t>
      </w:r>
      <w:r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00980532" w:rsidRPr="00FD72FB">
        <w:rPr>
          <w:rFonts w:eastAsia="Times New Roman" w:cs="Times New Roman"/>
          <w:color w:val="000000" w:themeColor="text1"/>
          <w:sz w:val="24"/>
          <w:szCs w:val="24"/>
          <w:lang w:eastAsia="ru-RU"/>
        </w:rPr>
        <w:t xml:space="preserve">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w:t>
      </w:r>
      <w:r w:rsidR="00440AEA" w:rsidRPr="00FD72FB">
        <w:rPr>
          <w:rFonts w:eastAsia="Times New Roman" w:cs="Times New Roman"/>
          <w:color w:val="000000" w:themeColor="text1"/>
          <w:sz w:val="24"/>
          <w:szCs w:val="24"/>
          <w:lang w:eastAsia="ru-RU"/>
        </w:rPr>
        <w:t xml:space="preserve"> и Рославльского района</w:t>
      </w:r>
      <w:r w:rsidR="00980532" w:rsidRPr="00FD72FB">
        <w:rPr>
          <w:rFonts w:eastAsia="Times New Roman" w:cs="Times New Roman"/>
          <w:color w:val="000000" w:themeColor="text1"/>
          <w:sz w:val="24"/>
          <w:szCs w:val="24"/>
          <w:lang w:eastAsia="ru-RU"/>
        </w:rPr>
        <w:t>.</w:t>
      </w:r>
    </w:p>
    <w:p w:rsidR="00980532" w:rsidRPr="00FD72FB" w:rsidRDefault="00440AEA"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7.2.2</w:t>
      </w:r>
      <w:r w:rsidR="00980532" w:rsidRPr="00FD72FB">
        <w:rPr>
          <w:rFonts w:eastAsia="Times New Roman" w:cs="Times New Roman"/>
          <w:color w:val="000000" w:themeColor="text1"/>
          <w:sz w:val="24"/>
          <w:szCs w:val="24"/>
          <w:lang w:eastAsia="ru-RU"/>
        </w:rPr>
        <w:t xml:space="preserve">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980532" w:rsidRPr="00FD72FB" w:rsidRDefault="00440AEA"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7.2.3</w:t>
      </w:r>
      <w:r w:rsidR="00980532" w:rsidRPr="00FD72FB">
        <w:rPr>
          <w:rFonts w:eastAsia="Times New Roman" w:cs="Times New Roman"/>
          <w:color w:val="000000" w:themeColor="text1"/>
          <w:sz w:val="24"/>
          <w:szCs w:val="24"/>
          <w:lang w:eastAsia="ru-RU"/>
        </w:rPr>
        <w:t xml:space="preserve"> Территорию для строительства новых и развития существующих насел</w:t>
      </w:r>
      <w:r w:rsidR="00095158"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нных пунктов следует предусматривать на землях, не пригодных для сельскохозяйственного использования.</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80532" w:rsidRPr="00FD72FB" w:rsidRDefault="00440AEA"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7.2.4</w:t>
      </w:r>
      <w:r w:rsidR="00980532" w:rsidRPr="00FD72FB">
        <w:rPr>
          <w:rFonts w:eastAsia="Times New Roman" w:cs="Times New Roman"/>
          <w:color w:val="000000" w:themeColor="text1"/>
          <w:sz w:val="24"/>
          <w:szCs w:val="24"/>
          <w:lang w:eastAsia="ru-RU"/>
        </w:rPr>
        <w:t xml:space="preserve"> Проектировани</w:t>
      </w:r>
      <w:r w:rsidRPr="00FD72FB">
        <w:rPr>
          <w:rFonts w:eastAsia="Times New Roman" w:cs="Times New Roman"/>
          <w:color w:val="000000" w:themeColor="text1"/>
          <w:sz w:val="24"/>
          <w:szCs w:val="24"/>
          <w:lang w:eastAsia="ru-RU"/>
        </w:rPr>
        <w:t>е</w:t>
      </w:r>
      <w:r w:rsidR="00980532" w:rsidRPr="00FD72FB">
        <w:rPr>
          <w:rFonts w:eastAsia="Times New Roman" w:cs="Times New Roman"/>
          <w:color w:val="000000" w:themeColor="text1"/>
          <w:sz w:val="24"/>
          <w:szCs w:val="24"/>
          <w:lang w:eastAsia="ru-RU"/>
        </w:rPr>
        <w:t xml:space="preserve"> и развитие насел</w:t>
      </w:r>
      <w:r w:rsidR="00095158"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w:t>
      </w:r>
      <w:r w:rsidRPr="00FD72FB">
        <w:rPr>
          <w:rFonts w:eastAsia="Times New Roman" w:cs="Times New Roman"/>
          <w:color w:val="000000" w:themeColor="text1"/>
          <w:sz w:val="24"/>
          <w:szCs w:val="24"/>
          <w:lang w:eastAsia="ru-RU"/>
        </w:rPr>
        <w:t>тком предстоящей застройки.</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FD72FB">
        <w:rPr>
          <w:rFonts w:eastAsia="Times New Roman" w:cs="Times New Roman"/>
          <w:bCs/>
          <w:color w:val="000000" w:themeColor="text1"/>
          <w:sz w:val="24"/>
          <w:szCs w:val="24"/>
          <w:lang w:eastAsia="ru-RU"/>
        </w:rPr>
        <w:t>(Федерального агентства по недропользованию) или его территориальных органов</w:t>
      </w:r>
      <w:r w:rsidRPr="00FD72FB">
        <w:rPr>
          <w:rFonts w:eastAsia="Times New Roman" w:cs="Times New Roman"/>
          <w:color w:val="000000" w:themeColor="text1"/>
          <w:sz w:val="24"/>
          <w:szCs w:val="24"/>
          <w:lang w:eastAsia="ru-RU"/>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Пригодность нарушенных земель для различных видов использования после рекультивации следует оценивать согласно ГОСТ 17.5.3.04-83, ГОСТ 17.5.1.02-85.</w:t>
      </w:r>
    </w:p>
    <w:p w:rsidR="00980532" w:rsidRPr="00FD72FB" w:rsidRDefault="00440AEA"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7.2.5</w:t>
      </w:r>
      <w:r w:rsidR="00980532" w:rsidRPr="00FD72FB">
        <w:rPr>
          <w:rFonts w:eastAsia="Times New Roman" w:cs="Times New Roman"/>
          <w:color w:val="000000" w:themeColor="text1"/>
          <w:sz w:val="24"/>
          <w:szCs w:val="24"/>
          <w:lang w:eastAsia="ru-RU"/>
        </w:rPr>
        <w:t xml:space="preserve"> Размещение зданий, сооружений и коммуникаций не допускается:</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на землях особо охраняемых природных территорий, в том числе на землях рекреационных зон, если это </w:t>
      </w:r>
      <w:r w:rsidR="00980532" w:rsidRPr="00FD72FB">
        <w:rPr>
          <w:rFonts w:eastAsia="Times New Roman" w:cs="Times New Roman"/>
          <w:color w:val="000000" w:themeColor="text1"/>
          <w:spacing w:val="-2"/>
          <w:sz w:val="24"/>
          <w:szCs w:val="24"/>
          <w:lang w:eastAsia="ru-RU"/>
        </w:rPr>
        <w:t>противоречит целевому</w:t>
      </w:r>
      <w:r w:rsidR="00980532" w:rsidRPr="00FD72FB">
        <w:rPr>
          <w:rFonts w:eastAsia="Times New Roman" w:cs="Times New Roman"/>
          <w:color w:val="000000" w:themeColor="text1"/>
          <w:sz w:val="24"/>
          <w:szCs w:val="24"/>
          <w:lang w:eastAsia="ru-RU"/>
        </w:rPr>
        <w:t xml:space="preserve"> использованию данных земель и может нанести ущерб природным комплексам и их компонентам;</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на землях зел</w:t>
      </w:r>
      <w:r w:rsidR="0031517B"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ных зон, если проектируемые объе</w:t>
      </w:r>
      <w:r w:rsidR="00CB0D28" w:rsidRPr="00FD72FB">
        <w:rPr>
          <w:rFonts w:eastAsia="Times New Roman" w:cs="Times New Roman"/>
          <w:color w:val="000000" w:themeColor="text1"/>
          <w:sz w:val="24"/>
          <w:szCs w:val="24"/>
          <w:lang w:eastAsia="ru-RU"/>
        </w:rPr>
        <w:t>кты не предназначены для отдыха и</w:t>
      </w:r>
      <w:r w:rsidR="00980532" w:rsidRPr="00FD72FB">
        <w:rPr>
          <w:rFonts w:eastAsia="Times New Roman" w:cs="Times New Roman"/>
          <w:color w:val="000000" w:themeColor="text1"/>
          <w:sz w:val="24"/>
          <w:szCs w:val="24"/>
          <w:lang w:eastAsia="ru-RU"/>
        </w:rPr>
        <w:t xml:space="preserve"> спорта;</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в зонах охраны гидрометеорологических станций;</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pacing w:val="-3"/>
          <w:sz w:val="24"/>
          <w:szCs w:val="24"/>
          <w:lang w:eastAsia="ru-RU"/>
        </w:rPr>
        <w:t xml:space="preserve"> на землях водоохранных зон и прибрежных защитных полос водных объектов,</w:t>
      </w:r>
      <w:r w:rsidR="00980532" w:rsidRPr="00FD72FB">
        <w:rPr>
          <w:rFonts w:eastAsia="Times New Roman" w:cs="Times New Roman"/>
          <w:color w:val="000000" w:themeColor="text1"/>
          <w:sz w:val="24"/>
          <w:szCs w:val="24"/>
          <w:lang w:eastAsia="ru-RU"/>
        </w:rPr>
        <w:t xml:space="preserve"> а также на территориях, прилегающих к водным объектам, имеющим высокое рыбохозяйственное значение, за исключением объектов, указанных в п. </w:t>
      </w:r>
      <w:r w:rsidRPr="00FD72FB">
        <w:rPr>
          <w:rFonts w:eastAsia="Times New Roman" w:cs="Times New Roman"/>
          <w:color w:val="000000" w:themeColor="text1"/>
          <w:sz w:val="24"/>
          <w:szCs w:val="24"/>
          <w:lang w:eastAsia="ru-RU"/>
        </w:rPr>
        <w:t>5.3.15</w:t>
      </w:r>
      <w:r w:rsidR="00980532" w:rsidRPr="00FD72FB">
        <w:rPr>
          <w:rFonts w:eastAsia="Times New Roman" w:cs="Times New Roman"/>
          <w:color w:val="000000" w:themeColor="text1"/>
          <w:sz w:val="24"/>
          <w:szCs w:val="24"/>
          <w:lang w:eastAsia="ru-RU"/>
        </w:rPr>
        <w:t xml:space="preserve"> настоящих нормативов;</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pacing w:val="-2"/>
          <w:sz w:val="24"/>
          <w:szCs w:val="24"/>
          <w:lang w:eastAsia="ru-RU"/>
        </w:rPr>
        <w:t xml:space="preserve"> в зонах санитарной (горно</w:t>
      </w:r>
      <w:r w:rsidRPr="00FD72FB">
        <w:rPr>
          <w:rFonts w:eastAsia="Times New Roman" w:cs="Times New Roman"/>
          <w:color w:val="000000" w:themeColor="text1"/>
          <w:spacing w:val="-2"/>
          <w:sz w:val="24"/>
          <w:szCs w:val="24"/>
          <w:lang w:eastAsia="ru-RU"/>
        </w:rPr>
        <w:t xml:space="preserve"> – </w:t>
      </w:r>
      <w:r w:rsidR="00980532" w:rsidRPr="00FD72FB">
        <w:rPr>
          <w:rFonts w:eastAsia="Times New Roman" w:cs="Times New Roman"/>
          <w:color w:val="000000" w:themeColor="text1"/>
          <w:spacing w:val="-2"/>
          <w:sz w:val="24"/>
          <w:szCs w:val="24"/>
          <w:lang w:eastAsia="ru-RU"/>
        </w:rPr>
        <w:t>санитарной) охраны лечебно</w:t>
      </w:r>
      <w:r w:rsidRPr="00FD72FB">
        <w:rPr>
          <w:rFonts w:eastAsia="Times New Roman" w:cs="Times New Roman"/>
          <w:color w:val="000000" w:themeColor="text1"/>
          <w:spacing w:val="-2"/>
          <w:sz w:val="24"/>
          <w:szCs w:val="24"/>
          <w:lang w:eastAsia="ru-RU"/>
        </w:rPr>
        <w:t xml:space="preserve"> – </w:t>
      </w:r>
      <w:r w:rsidR="00980532" w:rsidRPr="00FD72FB">
        <w:rPr>
          <w:rFonts w:eastAsia="Times New Roman" w:cs="Times New Roman"/>
          <w:color w:val="000000" w:themeColor="text1"/>
          <w:spacing w:val="-2"/>
          <w:sz w:val="24"/>
          <w:szCs w:val="24"/>
          <w:lang w:eastAsia="ru-RU"/>
        </w:rPr>
        <w:t>оздоровительных местностей, если проектируе</w:t>
      </w:r>
      <w:r w:rsidR="00980532" w:rsidRPr="00FD72FB">
        <w:rPr>
          <w:rFonts w:eastAsia="Times New Roman" w:cs="Times New Roman"/>
          <w:color w:val="000000" w:themeColor="text1"/>
          <w:sz w:val="24"/>
          <w:szCs w:val="24"/>
          <w:lang w:eastAsia="ru-RU"/>
        </w:rPr>
        <w:t>мые объекты не связаны с эксплуатацией природных лечебных средств курортов;</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в зонах возможного проявления оползней и других опасных факторов природного характера;</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00980532" w:rsidRPr="00FD72FB">
          <w:rPr>
            <w:rFonts w:eastAsia="Times New Roman" w:cs="Times New Roman"/>
            <w:color w:val="000000" w:themeColor="text1"/>
            <w:sz w:val="24"/>
            <w:szCs w:val="24"/>
            <w:lang w:eastAsia="ru-RU"/>
          </w:rPr>
          <w:t>1,5 м</w:t>
        </w:r>
      </w:smartTag>
      <w:r w:rsidR="00980532" w:rsidRPr="00FD72FB">
        <w:rPr>
          <w:rFonts w:eastAsia="Times New Roman" w:cs="Times New Roman"/>
          <w:color w:val="000000" w:themeColor="text1"/>
          <w:sz w:val="24"/>
          <w:szCs w:val="24"/>
          <w:lang w:eastAsia="ru-RU"/>
        </w:rPr>
        <w:t xml:space="preserve"> и более), не имеющих соответствующих сооружений инженерной защиты;</w:t>
      </w:r>
    </w:p>
    <w:p w:rsidR="00980532" w:rsidRPr="00FD72FB" w:rsidRDefault="001873AE"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980532" w:rsidRPr="00FD72FB">
        <w:rPr>
          <w:rFonts w:eastAsia="Times New Roman" w:cs="Times New Roman"/>
          <w:color w:val="000000" w:themeColor="text1"/>
          <w:sz w:val="24"/>
          <w:szCs w:val="24"/>
          <w:lang w:eastAsia="ru-RU"/>
        </w:rPr>
        <w:t xml:space="preserve"> в охранных зонах магистральных трубопроводов.</w:t>
      </w:r>
    </w:p>
    <w:p w:rsidR="00980532" w:rsidRPr="00FD72FB" w:rsidRDefault="00440AEA" w:rsidP="00CB0D28">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7.2.6</w:t>
      </w:r>
      <w:r w:rsidR="00980532" w:rsidRPr="00FD72FB">
        <w:rPr>
          <w:rFonts w:eastAsia="Times New Roman" w:cs="Times New Roman"/>
          <w:color w:val="000000" w:themeColor="text1"/>
          <w:sz w:val="24"/>
          <w:szCs w:val="24"/>
          <w:lang w:eastAsia="ru-RU"/>
        </w:rPr>
        <w:t xml:space="preserve"> Вокруг насел</w:t>
      </w:r>
      <w:r w:rsidR="0031517B" w:rsidRPr="00FD72FB">
        <w:rPr>
          <w:rFonts w:eastAsia="Times New Roman" w:cs="Times New Roman"/>
          <w:color w:val="000000" w:themeColor="text1"/>
          <w:sz w:val="24"/>
          <w:szCs w:val="24"/>
          <w:lang w:eastAsia="ru-RU"/>
        </w:rPr>
        <w:t>ё</w:t>
      </w:r>
      <w:r w:rsidR="00980532" w:rsidRPr="00FD72FB">
        <w:rPr>
          <w:rFonts w:eastAsia="Times New Roman" w:cs="Times New Roman"/>
          <w:color w:val="000000" w:themeColor="text1"/>
          <w:sz w:val="24"/>
          <w:szCs w:val="24"/>
          <w:lang w:eastAsia="ru-RU"/>
        </w:rPr>
        <w:t>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Ширину защитных лесных полос следует принимать не менее </w:t>
      </w:r>
      <w:r w:rsidR="00CB0D28" w:rsidRPr="00FD72FB">
        <w:rPr>
          <w:rFonts w:eastAsia="Times New Roman" w:cs="Times New Roman"/>
          <w:color w:val="000000" w:themeColor="text1"/>
          <w:sz w:val="24"/>
          <w:szCs w:val="24"/>
          <w:lang w:eastAsia="ru-RU"/>
        </w:rPr>
        <w:t>50 м.</w:t>
      </w:r>
    </w:p>
    <w:p w:rsidR="00980532" w:rsidRPr="00FD72FB" w:rsidRDefault="00980532"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980532" w:rsidRPr="00FD72FB" w:rsidRDefault="00440AEA" w:rsidP="00980532">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7.2.7</w:t>
      </w:r>
      <w:r w:rsidR="00980532" w:rsidRPr="00FD72FB">
        <w:rPr>
          <w:rFonts w:eastAsia="Times New Roman" w:cs="Times New Roman"/>
          <w:color w:val="000000" w:themeColor="text1"/>
          <w:spacing w:val="-2"/>
          <w:sz w:val="24"/>
          <w:szCs w:val="24"/>
          <w:lang w:eastAsia="ru-RU"/>
        </w:rPr>
        <w:t xml:space="preserve"> </w:t>
      </w:r>
      <w:r w:rsidR="00980532" w:rsidRPr="00FD72FB">
        <w:rPr>
          <w:rFonts w:eastAsia="Times New Roman" w:cs="Times New Roman"/>
          <w:color w:val="000000" w:themeColor="text1"/>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w:t>
      </w:r>
      <w:r w:rsidR="0031517B" w:rsidRPr="00FD72FB">
        <w:rPr>
          <w:rFonts w:eastAsia="Times New Roman" w:cs="Times New Roman"/>
          <w:color w:val="000000" w:themeColor="text1"/>
          <w:sz w:val="24"/>
          <w:szCs w:val="24"/>
          <w:lang w:eastAsia="ru-RU"/>
        </w:rPr>
        <w:t>здействия на здоровье человека.</w:t>
      </w:r>
    </w:p>
    <w:p w:rsidR="00980532" w:rsidRPr="00FD72FB"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w:t>
      </w:r>
      <w:r w:rsidR="00166C9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фона.</w:t>
      </w:r>
    </w:p>
    <w:p w:rsidR="00980532" w:rsidRPr="00FD72FB" w:rsidRDefault="00440AEA" w:rsidP="00980532">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2"/>
          <w:sz w:val="24"/>
          <w:szCs w:val="24"/>
          <w:lang w:eastAsia="ru-RU"/>
        </w:rPr>
        <w:t>7.2.8</w:t>
      </w:r>
      <w:r w:rsidR="00980532" w:rsidRPr="00FD72FB">
        <w:rPr>
          <w:rFonts w:eastAsia="Times New Roman" w:cs="Times New Roman"/>
          <w:color w:val="000000" w:themeColor="text1"/>
          <w:spacing w:val="-4"/>
          <w:sz w:val="24"/>
          <w:szCs w:val="24"/>
          <w:lang w:eastAsia="ru-RU"/>
        </w:rPr>
        <w:t xml:space="preserve">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 – защитные зоны в соответствии с требованиями СанПиН 2.2.1/2.1.1.1200-03 и настоящих нормативов.</w:t>
      </w:r>
    </w:p>
    <w:p w:rsidR="00980532" w:rsidRPr="00FD72FB" w:rsidRDefault="00440AEA"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2"/>
          <w:sz w:val="24"/>
          <w:szCs w:val="24"/>
          <w:lang w:eastAsia="ru-RU"/>
        </w:rPr>
        <w:t>7.2.9</w:t>
      </w:r>
      <w:r w:rsidR="00980532" w:rsidRPr="00FD72FB">
        <w:rPr>
          <w:rFonts w:eastAsia="Times New Roman" w:cs="Times New Roman"/>
          <w:color w:val="000000" w:themeColor="text1"/>
          <w:spacing w:val="-1"/>
          <w:sz w:val="24"/>
          <w:szCs w:val="24"/>
          <w:lang w:eastAsia="ru-RU"/>
        </w:rPr>
        <w:t xml:space="preserve"> Для обеспечения устойчивого функционирования природных комплексов и оздоровления окружающей среды необходимо:</w:t>
      </w:r>
    </w:p>
    <w:p w:rsidR="00980532" w:rsidRPr="00FD72FB"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1"/>
          <w:sz w:val="24"/>
          <w:szCs w:val="24"/>
          <w:lang w:eastAsia="ru-RU"/>
        </w:rPr>
        <w:t xml:space="preserve"> создание системы природных территорий, подлежащих охране и хозяйственному использованию в особом режиме;</w:t>
      </w:r>
    </w:p>
    <w:p w:rsidR="00980532" w:rsidRPr="00FD72FB"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1"/>
          <w:sz w:val="24"/>
          <w:szCs w:val="24"/>
          <w:lang w:eastAsia="ru-RU"/>
        </w:rPr>
        <w:t xml:space="preserve"> минимизация площади нарушенных территорий пут</w:t>
      </w:r>
      <w:r w:rsidR="002A3CB3" w:rsidRPr="00FD72FB">
        <w:rPr>
          <w:rFonts w:eastAsia="Times New Roman" w:cs="Times New Roman"/>
          <w:color w:val="000000" w:themeColor="text1"/>
          <w:spacing w:val="-1"/>
          <w:sz w:val="24"/>
          <w:szCs w:val="24"/>
          <w:lang w:eastAsia="ru-RU"/>
        </w:rPr>
        <w:t>ё</w:t>
      </w:r>
      <w:r w:rsidRPr="00FD72FB">
        <w:rPr>
          <w:rFonts w:eastAsia="Times New Roman" w:cs="Times New Roman"/>
          <w:color w:val="000000" w:themeColor="text1"/>
          <w:spacing w:val="-1"/>
          <w:sz w:val="24"/>
          <w:szCs w:val="24"/>
          <w:lang w:eastAsia="ru-RU"/>
        </w:rPr>
        <w:t>м применения щадящих технологий во всех видах хозяйственной деятельности;</w:t>
      </w:r>
    </w:p>
    <w:p w:rsidR="00980532" w:rsidRPr="00FD72FB" w:rsidRDefault="00980532" w:rsidP="00980532">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1"/>
          <w:sz w:val="24"/>
          <w:szCs w:val="24"/>
          <w:lang w:eastAsia="ru-RU"/>
        </w:rPr>
        <w:t xml:space="preserve"> охрана атмосферного воздуха, водных объектов, почв от загрязнения.</w:t>
      </w:r>
    </w:p>
    <w:p w:rsidR="00ED00FB" w:rsidRPr="00FD72FB" w:rsidRDefault="00440AEA" w:rsidP="00CB0D28">
      <w:pPr>
        <w:widowControl w:val="0"/>
        <w:spacing w:line="239" w:lineRule="auto"/>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2"/>
          <w:sz w:val="24"/>
          <w:szCs w:val="24"/>
          <w:lang w:eastAsia="ru-RU"/>
        </w:rPr>
        <w:t>7.2.10</w:t>
      </w:r>
      <w:r w:rsidR="00980532" w:rsidRPr="00FD72FB">
        <w:rPr>
          <w:rFonts w:eastAsia="Times New Roman" w:cs="Times New Roman"/>
          <w:color w:val="000000" w:themeColor="text1"/>
          <w:spacing w:val="-1"/>
          <w:sz w:val="24"/>
          <w:szCs w:val="24"/>
          <w:lang w:eastAsia="ru-RU"/>
        </w:rPr>
        <w:t xml:space="preserve"> </w:t>
      </w:r>
      <w:r w:rsidR="00980532" w:rsidRPr="00FD72FB">
        <w:rPr>
          <w:rFonts w:eastAsia="Times New Roman" w:cs="Times New Roman"/>
          <w:bCs/>
          <w:color w:val="000000" w:themeColor="text1"/>
          <w:spacing w:val="-1"/>
          <w:sz w:val="24"/>
          <w:szCs w:val="24"/>
          <w:lang w:eastAsia="ru-RU"/>
        </w:rPr>
        <w:t>Параметры и режимы регулирования градостроительной и хозяйственной деятельности следует устанавливать с уч</w:t>
      </w:r>
      <w:r w:rsidR="0031517B" w:rsidRPr="00FD72FB">
        <w:rPr>
          <w:rFonts w:eastAsia="Times New Roman" w:cs="Times New Roman"/>
          <w:bCs/>
          <w:color w:val="000000" w:themeColor="text1"/>
          <w:spacing w:val="-1"/>
          <w:sz w:val="24"/>
          <w:szCs w:val="24"/>
          <w:lang w:eastAsia="ru-RU"/>
        </w:rPr>
        <w:t>ё</w:t>
      </w:r>
      <w:r w:rsidR="00980532" w:rsidRPr="00FD72FB">
        <w:rPr>
          <w:rFonts w:eastAsia="Times New Roman" w:cs="Times New Roman"/>
          <w:bCs/>
          <w:color w:val="000000" w:themeColor="text1"/>
          <w:spacing w:val="-1"/>
          <w:sz w:val="24"/>
          <w:szCs w:val="24"/>
          <w:lang w:eastAsia="ru-RU"/>
        </w:rPr>
        <w:t xml:space="preserve">том требований Земельного, Лесного, Водного кодексов Российской Федерации, нормативных правовых актов </w:t>
      </w:r>
      <w:r w:rsidR="00980532" w:rsidRPr="00FD72FB">
        <w:rPr>
          <w:rFonts w:eastAsia="Times New Roman" w:cs="Times New Roman"/>
          <w:bCs/>
          <w:color w:val="000000" w:themeColor="text1"/>
          <w:sz w:val="24"/>
          <w:szCs w:val="24"/>
          <w:lang w:eastAsia="ru-RU"/>
        </w:rPr>
        <w:t xml:space="preserve">Смоленской области </w:t>
      </w:r>
      <w:r w:rsidR="00980532" w:rsidRPr="00FD72FB">
        <w:rPr>
          <w:rFonts w:eastAsia="Times New Roman" w:cs="Times New Roman"/>
          <w:bCs/>
          <w:color w:val="000000" w:themeColor="text1"/>
          <w:spacing w:val="-1"/>
          <w:sz w:val="24"/>
          <w:szCs w:val="24"/>
          <w:lang w:eastAsia="ru-RU"/>
        </w:rPr>
        <w:t>и настоящих нормативов.</w:t>
      </w:r>
    </w:p>
    <w:p w:rsidR="00ED00FB" w:rsidRPr="00FD72FB" w:rsidRDefault="00ED00FB" w:rsidP="00002F7F">
      <w:pPr>
        <w:ind w:firstLine="708"/>
        <w:rPr>
          <w:rFonts w:cs="Times New Roman"/>
          <w:color w:val="000000" w:themeColor="text1"/>
          <w:sz w:val="24"/>
          <w:szCs w:val="24"/>
        </w:rPr>
      </w:pPr>
    </w:p>
    <w:p w:rsidR="00ED00FB" w:rsidRPr="00FD72FB" w:rsidRDefault="00440AEA" w:rsidP="00002F7F">
      <w:pPr>
        <w:ind w:firstLine="708"/>
        <w:rPr>
          <w:rFonts w:cs="Times New Roman"/>
          <w:b/>
          <w:color w:val="000000" w:themeColor="text1"/>
          <w:sz w:val="24"/>
          <w:szCs w:val="24"/>
        </w:rPr>
      </w:pPr>
      <w:r w:rsidRPr="00FD72FB">
        <w:rPr>
          <w:rFonts w:cs="Times New Roman"/>
          <w:b/>
          <w:color w:val="000000" w:themeColor="text1"/>
          <w:sz w:val="24"/>
          <w:szCs w:val="24"/>
        </w:rPr>
        <w:t xml:space="preserve">7.3 </w:t>
      </w:r>
      <w:r w:rsidRPr="00FD72FB">
        <w:rPr>
          <w:rFonts w:eastAsia="Times New Roman" w:cs="Times New Roman"/>
          <w:b/>
          <w:bCs/>
          <w:iCs/>
          <w:color w:val="000000" w:themeColor="text1"/>
          <w:kern w:val="32"/>
          <w:sz w:val="24"/>
          <w:szCs w:val="24"/>
          <w:lang w:eastAsia="ru-RU"/>
        </w:rPr>
        <w:t>Охрана атмосферного воздуха</w:t>
      </w:r>
    </w:p>
    <w:p w:rsidR="008B7A8A" w:rsidRPr="00FD72FB" w:rsidRDefault="008B7A8A" w:rsidP="00002F7F">
      <w:pPr>
        <w:ind w:firstLine="708"/>
        <w:rPr>
          <w:rFonts w:cs="Times New Roman"/>
          <w:color w:val="000000" w:themeColor="text1"/>
          <w:sz w:val="24"/>
          <w:szCs w:val="24"/>
        </w:rPr>
      </w:pPr>
    </w:p>
    <w:p w:rsidR="00440AEA" w:rsidRPr="00FD72FB" w:rsidRDefault="00440AEA" w:rsidP="00440AEA">
      <w:pPr>
        <w:pStyle w:val="afe"/>
        <w:widowControl w:val="0"/>
        <w:spacing w:line="239" w:lineRule="auto"/>
        <w:ind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7.3.1 При проектировании застройки должны быть проведены оценка состояния и прогноз изменения качества атмосферного воздуха пут</w:t>
      </w:r>
      <w:r w:rsidR="002A3CB3" w:rsidRPr="00FD72FB">
        <w:rPr>
          <w:rFonts w:ascii="Times New Roman" w:hAnsi="Times New Roman" w:cs="Times New Roman"/>
          <w:color w:val="000000" w:themeColor="text1"/>
          <w:sz w:val="24"/>
          <w:szCs w:val="24"/>
        </w:rPr>
        <w:t>ё</w:t>
      </w:r>
      <w:r w:rsidRPr="00FD72FB">
        <w:rPr>
          <w:rFonts w:ascii="Times New Roman" w:hAnsi="Times New Roman" w:cs="Times New Roman"/>
          <w:color w:val="000000" w:themeColor="text1"/>
          <w:sz w:val="24"/>
          <w:szCs w:val="24"/>
        </w:rPr>
        <w:t>м расч</w:t>
      </w:r>
      <w:r w:rsidR="00166C92" w:rsidRPr="00FD72FB">
        <w:rPr>
          <w:rFonts w:ascii="Times New Roman" w:hAnsi="Times New Roman" w:cs="Times New Roman"/>
          <w:color w:val="000000" w:themeColor="text1"/>
          <w:sz w:val="24"/>
          <w:szCs w:val="24"/>
        </w:rPr>
        <w:t>ё</w:t>
      </w:r>
      <w:r w:rsidRPr="00FD72FB">
        <w:rPr>
          <w:rFonts w:ascii="Times New Roman" w:hAnsi="Times New Roman" w:cs="Times New Roman"/>
          <w:color w:val="000000" w:themeColor="text1"/>
          <w:sz w:val="24"/>
          <w:szCs w:val="24"/>
        </w:rPr>
        <w:t>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w:t>
      </w:r>
      <w:r w:rsidR="00166C92" w:rsidRPr="00FD72FB">
        <w:rPr>
          <w:rFonts w:ascii="Times New Roman" w:hAnsi="Times New Roman" w:cs="Times New Roman"/>
          <w:color w:val="000000" w:themeColor="text1"/>
          <w:sz w:val="24"/>
          <w:szCs w:val="24"/>
        </w:rPr>
        <w:t>ё</w:t>
      </w:r>
      <w:r w:rsidRPr="00FD72FB">
        <w:rPr>
          <w:rFonts w:ascii="Times New Roman" w:hAnsi="Times New Roman" w:cs="Times New Roman"/>
          <w:color w:val="000000" w:themeColor="text1"/>
          <w:sz w:val="24"/>
          <w:szCs w:val="24"/>
        </w:rPr>
        <w:t>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40AEA" w:rsidRPr="00FD72FB" w:rsidRDefault="005C62EB"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7.3.2</w:t>
      </w:r>
      <w:r w:rsidR="00440AEA" w:rsidRPr="00FD72FB">
        <w:rPr>
          <w:rFonts w:eastAsia="Times New Roman" w:cs="Times New Roman"/>
          <w:color w:val="000000" w:themeColor="text1"/>
          <w:sz w:val="24"/>
          <w:szCs w:val="24"/>
          <w:lang w:eastAsia="ru-RU"/>
        </w:rPr>
        <w:t xml:space="preserve"> Предельно допустимые концентрации вредных веществ в атмосферном воздухе на территории насел</w:t>
      </w:r>
      <w:r w:rsidR="00166C92"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 xml:space="preserve">нного пункта принимаются в соответствии с требованиями ГН 2.1.6.1338-03, </w:t>
      </w:r>
      <w:r w:rsidR="00440AEA" w:rsidRPr="00FD72FB">
        <w:rPr>
          <w:rFonts w:eastAsia="Times New Roman" w:cs="Times New Roman"/>
          <w:color w:val="000000" w:themeColor="text1"/>
          <w:spacing w:val="-2"/>
          <w:sz w:val="24"/>
          <w:szCs w:val="24"/>
          <w:lang w:eastAsia="ru-RU"/>
        </w:rPr>
        <w:t xml:space="preserve">ГН 2.1.6.2309-07 </w:t>
      </w:r>
      <w:r w:rsidR="00440AEA" w:rsidRPr="00FD72FB">
        <w:rPr>
          <w:rFonts w:eastAsia="Times New Roman" w:cs="Times New Roman"/>
          <w:color w:val="000000" w:themeColor="text1"/>
          <w:sz w:val="24"/>
          <w:szCs w:val="24"/>
          <w:lang w:eastAsia="ru-RU"/>
        </w:rPr>
        <w:t>и СанПиН 2.1.6.1032-01.</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Максимальный уровень загрязнения атмосферного воздуха на различных территориях принимается по таблице </w:t>
      </w:r>
      <w:r w:rsidR="00CB0D28" w:rsidRPr="00FD72FB">
        <w:rPr>
          <w:rFonts w:eastAsia="Times New Roman" w:cs="Times New Roman"/>
          <w:color w:val="000000" w:themeColor="text1"/>
          <w:sz w:val="24"/>
          <w:szCs w:val="24"/>
          <w:lang w:eastAsia="ru-RU"/>
        </w:rPr>
        <w:t>35</w:t>
      </w:r>
      <w:r w:rsidRPr="00FD72FB">
        <w:rPr>
          <w:rFonts w:eastAsia="Times New Roman" w:cs="Times New Roman"/>
          <w:color w:val="000000" w:themeColor="text1"/>
          <w:sz w:val="24"/>
          <w:szCs w:val="24"/>
          <w:lang w:eastAsia="ru-RU"/>
        </w:rPr>
        <w:t xml:space="preserve"> настоящих нормативов.</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7.3.3</w:t>
      </w:r>
      <w:r w:rsidR="00440AEA" w:rsidRPr="00FD72FB">
        <w:rPr>
          <w:rFonts w:eastAsia="Times New Roman" w:cs="Times New Roman"/>
          <w:color w:val="000000" w:themeColor="text1"/>
          <w:sz w:val="24"/>
          <w:szCs w:val="24"/>
          <w:lang w:eastAsia="ru-RU"/>
        </w:rPr>
        <w:t xml:space="preserve"> Жилые, общественно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 xml:space="preserve">деловые и рекреационные зоны следует размещать с наветренной стороны </w:t>
      </w:r>
      <w:r w:rsidR="00440AEA" w:rsidRPr="00FD72FB">
        <w:rPr>
          <w:rFonts w:eastAsia="Times New Roman" w:cs="Times New Roman"/>
          <w:color w:val="000000" w:themeColor="text1"/>
          <w:spacing w:val="-2"/>
          <w:sz w:val="24"/>
          <w:szCs w:val="24"/>
          <w:lang w:eastAsia="ru-RU"/>
        </w:rPr>
        <w:t>(для ветров преобладающего направления) по отношению к источникам загрязнения</w:t>
      </w:r>
      <w:r w:rsidR="00440AEA" w:rsidRPr="00FD72FB">
        <w:rPr>
          <w:rFonts w:eastAsia="Times New Roman" w:cs="Times New Roman"/>
          <w:color w:val="000000" w:themeColor="text1"/>
          <w:sz w:val="24"/>
          <w:szCs w:val="24"/>
          <w:lang w:eastAsia="ru-RU"/>
        </w:rPr>
        <w:t xml:space="preserve"> атмосферного воздуха, а также объектам, представляющим повышенную пожарную опасность.</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жилых зонах и местах массового отдыха населения запрещается размещать объекты I и II классов по санитарной классификации.</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7.3.4</w:t>
      </w:r>
      <w:r w:rsidR="00440AEA" w:rsidRPr="00FD72FB">
        <w:rPr>
          <w:rFonts w:eastAsia="Times New Roman" w:cs="Times New Roman"/>
          <w:color w:val="000000" w:themeColor="text1"/>
          <w:sz w:val="24"/>
          <w:szCs w:val="24"/>
          <w:lang w:eastAsia="ru-RU"/>
        </w:rPr>
        <w:t xml:space="preserve">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w:t>
      </w:r>
      <w:r w:rsidR="009D7456"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деловым и рекреационным зонам, а также другим объектам производственной зоны в соответствии с действу</w:t>
      </w:r>
      <w:r w:rsidR="009D7456" w:rsidRPr="00FD72FB">
        <w:rPr>
          <w:rFonts w:eastAsia="Times New Roman" w:cs="Times New Roman"/>
          <w:color w:val="000000" w:themeColor="text1"/>
          <w:sz w:val="24"/>
          <w:szCs w:val="24"/>
          <w:lang w:eastAsia="ru-RU"/>
        </w:rPr>
        <w:t>ющими нормативными документами.</w:t>
      </w:r>
    </w:p>
    <w:p w:rsidR="00440AEA" w:rsidRPr="00FD72FB" w:rsidRDefault="005C62EB" w:rsidP="00440AEA">
      <w:pPr>
        <w:widowControl w:val="0"/>
        <w:tabs>
          <w:tab w:val="left" w:pos="1911"/>
        </w:tabs>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7.3.5</w:t>
      </w:r>
      <w:r w:rsidR="00440AEA" w:rsidRPr="00FD72FB">
        <w:rPr>
          <w:rFonts w:eastAsia="Times New Roman" w:cs="Times New Roman"/>
          <w:color w:val="000000" w:themeColor="text1"/>
          <w:sz w:val="24"/>
          <w:szCs w:val="24"/>
          <w:lang w:eastAsia="ru-RU"/>
        </w:rPr>
        <w:t xml:space="preserve"> Запрещается проектирование и размещение объектов, если в составе выбросов присутствуют вещества, не имеющие утвержд</w:t>
      </w:r>
      <w:r w:rsidR="001207DB"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нных ПДК или ОБУВ.</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7.3.6</w:t>
      </w:r>
      <w:r w:rsidR="00440AEA" w:rsidRPr="00FD72FB">
        <w:rPr>
          <w:rFonts w:eastAsia="Times New Roman" w:cs="Times New Roman"/>
          <w:color w:val="000000" w:themeColor="text1"/>
          <w:sz w:val="24"/>
          <w:szCs w:val="24"/>
          <w:lang w:eastAsia="ru-RU"/>
        </w:rPr>
        <w:t xml:space="preserve"> Площадки для размещения и расширения объектов, которые могут быть </w:t>
      </w:r>
      <w:r w:rsidR="00440AEA" w:rsidRPr="00FD72FB">
        <w:rPr>
          <w:rFonts w:eastAsia="Times New Roman" w:cs="Times New Roman"/>
          <w:color w:val="000000" w:themeColor="text1"/>
          <w:spacing w:val="-2"/>
          <w:sz w:val="24"/>
          <w:szCs w:val="24"/>
          <w:lang w:eastAsia="ru-RU"/>
        </w:rPr>
        <w:t>источниками вредного воздействия на здоровье населения и условия его проживания,</w:t>
      </w:r>
      <w:r w:rsidR="00440AEA" w:rsidRPr="00FD72FB">
        <w:rPr>
          <w:rFonts w:eastAsia="Times New Roman" w:cs="Times New Roman"/>
          <w:color w:val="000000" w:themeColor="text1"/>
          <w:sz w:val="24"/>
          <w:szCs w:val="24"/>
          <w:lang w:eastAsia="ru-RU"/>
        </w:rPr>
        <w:t xml:space="preserve"> выбираются с уч</w:t>
      </w:r>
      <w:r w:rsidR="00CC6DB4"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40AEA" w:rsidRPr="00FD72FB"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Обязательным условием проектирования таких объектов является организация санитарно</w:t>
      </w:r>
      <w:r w:rsidR="00CC6DB4"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защитных зон в соответствии с требованиями СанПиН 2.2.1/2.1.1.1200-03 и настоящих нормативов</w:t>
      </w:r>
      <w:r w:rsidRPr="00FD72FB">
        <w:rPr>
          <w:rFonts w:eastAsia="Times New Roman" w:cs="Times New Roman"/>
          <w:color w:val="000000" w:themeColor="text1"/>
          <w:sz w:val="24"/>
          <w:szCs w:val="24"/>
          <w:lang w:eastAsia="ru-RU"/>
        </w:rPr>
        <w:t>.</w:t>
      </w:r>
    </w:p>
    <w:p w:rsidR="00440AEA" w:rsidRPr="00FD72FB" w:rsidRDefault="00440AEA" w:rsidP="00440AEA">
      <w:pPr>
        <w:widowControl w:val="0"/>
        <w:adjustRightInd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440AEA" w:rsidRPr="00FD72FB" w:rsidRDefault="00440AEA" w:rsidP="00440AEA">
      <w:pPr>
        <w:widowControl w:val="0"/>
        <w:adjustRightInd w:val="0"/>
        <w:spacing w:after="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Производственные объекты с источниками загрязнения атмосферного воздуха вредными веществами </w:t>
      </w:r>
      <w:r w:rsidRPr="00FD72FB">
        <w:rPr>
          <w:rFonts w:eastAsia="Times New Roman" w:cs="Times New Roman"/>
          <w:i/>
          <w:color w:val="000000" w:themeColor="text1"/>
          <w:sz w:val="22"/>
          <w:lang w:val="en-US" w:eastAsia="ru-RU"/>
        </w:rPr>
        <w:t>I</w:t>
      </w:r>
      <w:r w:rsidRPr="00FD72FB">
        <w:rPr>
          <w:rFonts w:eastAsia="Times New Roman" w:cs="Times New Roman"/>
          <w:i/>
          <w:color w:val="000000" w:themeColor="text1"/>
          <w:sz w:val="22"/>
          <w:lang w:eastAsia="ru-RU"/>
        </w:rPr>
        <w:t xml:space="preserve"> и </w:t>
      </w:r>
      <w:r w:rsidRPr="00FD72FB">
        <w:rPr>
          <w:rFonts w:eastAsia="Times New Roman" w:cs="Times New Roman"/>
          <w:i/>
          <w:color w:val="000000" w:themeColor="text1"/>
          <w:sz w:val="22"/>
          <w:lang w:val="en-US" w:eastAsia="ru-RU"/>
        </w:rPr>
        <w:t>II</w:t>
      </w:r>
      <w:r w:rsidRPr="00FD72FB">
        <w:rPr>
          <w:rFonts w:eastAsia="Times New Roman" w:cs="Times New Roman"/>
          <w:i/>
          <w:color w:val="000000" w:themeColor="text1"/>
          <w:sz w:val="22"/>
          <w:lang w:eastAsia="ru-RU"/>
        </w:rPr>
        <w:t xml:space="preserve"> классов опасности не следует размещать в районах </w:t>
      </w:r>
      <w:r w:rsidRPr="00FD72FB">
        <w:rPr>
          <w:rFonts w:eastAsia="Times New Roman" w:cs="Times New Roman"/>
          <w:bCs/>
          <w:i/>
          <w:color w:val="000000" w:themeColor="text1"/>
          <w:sz w:val="22"/>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FD72FB">
        <w:rPr>
          <w:rFonts w:eastAsia="Times New Roman" w:cs="Times New Roman"/>
          <w:i/>
          <w:color w:val="000000" w:themeColor="text1"/>
          <w:sz w:val="22"/>
          <w:lang w:eastAsia="ru-RU"/>
        </w:rPr>
        <w:t>.</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7.3.7</w:t>
      </w:r>
      <w:r w:rsidR="00440AEA" w:rsidRPr="00FD72FB">
        <w:rPr>
          <w:rFonts w:eastAsia="Times New Roman" w:cs="Times New Roman"/>
          <w:color w:val="000000" w:themeColor="text1"/>
          <w:sz w:val="24"/>
          <w:szCs w:val="24"/>
          <w:lang w:eastAsia="ru-RU"/>
        </w:rPr>
        <w:t xml:space="preserve">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440AEA" w:rsidRPr="00FD72FB"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40AEA" w:rsidRPr="00FD72FB" w:rsidRDefault="00440AEA" w:rsidP="00440AEA">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 – демографической ситуацией, размеры санитарно – защитных зон следует увеличивать.</w:t>
      </w:r>
    </w:p>
    <w:p w:rsidR="00440AEA" w:rsidRPr="00FD72FB" w:rsidRDefault="005C62EB" w:rsidP="00440AE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7.3.8</w:t>
      </w:r>
      <w:r w:rsidR="00440AEA" w:rsidRPr="00FD72FB">
        <w:rPr>
          <w:rFonts w:eastAsia="Times New Roman" w:cs="Times New Roman"/>
          <w:bCs/>
          <w:color w:val="000000" w:themeColor="text1"/>
          <w:sz w:val="24"/>
          <w:szCs w:val="24"/>
          <w:lang w:eastAsia="ru-RU"/>
        </w:rPr>
        <w:t xml:space="preserve"> </w:t>
      </w:r>
      <w:r w:rsidR="00440AEA" w:rsidRPr="00FD72FB">
        <w:rPr>
          <w:rFonts w:eastAsia="Times New Roman" w:cs="Times New Roman"/>
          <w:color w:val="000000" w:themeColor="text1"/>
          <w:sz w:val="24"/>
          <w:szCs w:val="24"/>
          <w:lang w:eastAsia="ru-RU"/>
        </w:rPr>
        <w:t>Охрану атмосферного воздуха от загрязнения следует осуществлять в соответствии с требованиями</w:t>
      </w:r>
      <w:r w:rsidR="00440AEA" w:rsidRPr="00FD72FB">
        <w:rPr>
          <w:rFonts w:eastAsia="Times New Roman" w:cs="Times New Roman"/>
          <w:bCs/>
          <w:color w:val="000000" w:themeColor="text1"/>
          <w:sz w:val="24"/>
          <w:szCs w:val="24"/>
          <w:lang w:eastAsia="ru-RU"/>
        </w:rPr>
        <w:t xml:space="preserve"> </w:t>
      </w:r>
      <w:r w:rsidR="00440AEA" w:rsidRPr="00FD72FB">
        <w:rPr>
          <w:rFonts w:eastAsia="Times New Roman" w:cs="Times New Roman"/>
          <w:color w:val="000000" w:themeColor="text1"/>
          <w:sz w:val="24"/>
          <w:szCs w:val="24"/>
          <w:lang w:eastAsia="ru-RU"/>
        </w:rPr>
        <w:t>СанПиН 2.1.6.1032-01.</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
          <w:color w:val="000000" w:themeColor="text1"/>
          <w:sz w:val="24"/>
          <w:szCs w:val="24"/>
          <w:lang w:eastAsia="ru-RU"/>
        </w:rPr>
        <w:t>7.4</w:t>
      </w:r>
      <w:r w:rsidRPr="00FD72FB">
        <w:rPr>
          <w:rFonts w:eastAsia="Times New Roman" w:cs="Times New Roman"/>
          <w:b/>
          <w:bCs/>
          <w:color w:val="000000" w:themeColor="text1"/>
          <w:sz w:val="24"/>
          <w:szCs w:val="24"/>
          <w:lang w:eastAsia="ru-RU"/>
        </w:rPr>
        <w:t xml:space="preserve"> Охрана водных объектов</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 бытовых и лечебных целей.</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7.4.2</w:t>
      </w:r>
      <w:r w:rsidR="00440AEA" w:rsidRPr="00FD72FB">
        <w:rPr>
          <w:rFonts w:eastAsia="Times New Roman" w:cs="Times New Roman"/>
          <w:color w:val="000000" w:themeColor="text1"/>
          <w:sz w:val="24"/>
          <w:szCs w:val="24"/>
          <w:lang w:eastAsia="ru-RU"/>
        </w:rPr>
        <w:t xml:space="preserve"> Качество воды водных объектов, используемых для хозяйственно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питьевого водоснабжения, рекреационного водопользования, а также в границах насел</w:t>
      </w:r>
      <w:r w:rsidR="0097647D"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 xml:space="preserve">нных пунктов должно соответствовать требованиям СанПиН 2.1.5.980-00, ГН </w:t>
      </w:r>
      <w:r w:rsidR="00440AEA" w:rsidRPr="00FD72FB">
        <w:rPr>
          <w:rFonts w:eastAsia="Times New Roman" w:cs="Times New Roman"/>
          <w:color w:val="000000" w:themeColor="text1"/>
          <w:spacing w:val="-2"/>
          <w:sz w:val="24"/>
          <w:szCs w:val="24"/>
          <w:lang w:eastAsia="ru-RU"/>
        </w:rPr>
        <w:t>2.1.5.1315-03,</w:t>
      </w:r>
      <w:r w:rsidR="00440AEA" w:rsidRPr="00FD72FB">
        <w:rPr>
          <w:rFonts w:eastAsia="Times New Roman" w:cs="Times New Roman"/>
          <w:color w:val="000000" w:themeColor="text1"/>
          <w:sz w:val="24"/>
          <w:szCs w:val="24"/>
          <w:lang w:eastAsia="ru-RU"/>
        </w:rPr>
        <w:t xml:space="preserve"> ГН 2.1.5.2307-07.</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7.4.3</w:t>
      </w:r>
      <w:r w:rsidR="00440AEA" w:rsidRPr="00FD72FB">
        <w:rPr>
          <w:rFonts w:eastAsia="Times New Roman" w:cs="Times New Roman"/>
          <w:color w:val="000000" w:themeColor="text1"/>
          <w:sz w:val="24"/>
          <w:szCs w:val="24"/>
          <w:lang w:eastAsia="ru-RU"/>
        </w:rPr>
        <w:t xml:space="preserve"> Мероприятия по защите водных объектов (водо</w:t>
      </w:r>
      <w:r w:rsidR="0097647D"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w:t>
      </w:r>
      <w:r w:rsidR="0097647D"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 – питьевого водоснабжения, отдыха населения, рыбохозяйственных целей, а также расположенных в границах насел</w:t>
      </w:r>
      <w:r w:rsidR="0097647D"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нных пунктов, в центрах рекреации, в том числе санаторно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курортных зонах.</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7.4.4</w:t>
      </w:r>
      <w:r w:rsidR="00440AEA" w:rsidRPr="00FD72FB">
        <w:rPr>
          <w:rFonts w:eastAsia="Times New Roman" w:cs="Times New Roman"/>
          <w:color w:val="000000" w:themeColor="text1"/>
          <w:sz w:val="24"/>
          <w:szCs w:val="24"/>
          <w:lang w:eastAsia="ru-RU"/>
        </w:rPr>
        <w:t xml:space="preserve"> Жилые, общественно</w:t>
      </w:r>
      <w:r w:rsidR="0097647D"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w:t>
      </w:r>
      <w:r w:rsidR="0097647D"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нных пунктов. Размещение указанных зон ниже сбросов допускается при соблюдении требований СП 32.13330.2012 и СанПиН 2.1.5.980-00.</w:t>
      </w:r>
    </w:p>
    <w:p w:rsidR="00440AEA" w:rsidRPr="00FD72FB" w:rsidRDefault="005C62EB" w:rsidP="00440AE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7.4.5</w:t>
      </w:r>
      <w:r w:rsidR="00440AEA" w:rsidRPr="00FD72FB">
        <w:rPr>
          <w:rFonts w:eastAsia="Times New Roman" w:cs="Times New Roman"/>
          <w:color w:val="000000" w:themeColor="text1"/>
          <w:spacing w:val="-2"/>
          <w:sz w:val="24"/>
          <w:szCs w:val="24"/>
          <w:lang w:eastAsia="ru-RU"/>
        </w:rPr>
        <w:t xml:space="preserve"> В декоративных водо</w:t>
      </w:r>
      <w:r w:rsidR="0097647D"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мах и в замкнутых водо</w:t>
      </w:r>
      <w:r w:rsidR="0097647D"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мах, расположенных на территории насел</w:t>
      </w:r>
      <w:r w:rsidR="0097647D"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нных пунктов и используемых для купания, следует предусматривать периодический обмен воды за осенне</w:t>
      </w:r>
      <w:r w:rsidR="00710D67" w:rsidRPr="00FD72FB">
        <w:rPr>
          <w:rFonts w:eastAsia="Times New Roman" w:cs="Times New Roman"/>
          <w:color w:val="000000" w:themeColor="text1"/>
          <w:spacing w:val="-2"/>
          <w:sz w:val="24"/>
          <w:szCs w:val="24"/>
          <w:lang w:eastAsia="ru-RU"/>
        </w:rPr>
        <w:t xml:space="preserve"> – </w:t>
      </w:r>
      <w:r w:rsidR="00440AEA" w:rsidRPr="00FD72FB">
        <w:rPr>
          <w:rFonts w:eastAsia="Times New Roman" w:cs="Times New Roman"/>
          <w:color w:val="000000" w:themeColor="text1"/>
          <w:spacing w:val="-2"/>
          <w:sz w:val="24"/>
          <w:szCs w:val="24"/>
          <w:lang w:eastAsia="ru-RU"/>
        </w:rPr>
        <w:t>летний период в зависимости от площади их зеркала. В декоративных водо</w:t>
      </w:r>
      <w:r w:rsidR="0097647D"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 xml:space="preserve">мах при площади зеркала до </w:t>
      </w:r>
      <w:smartTag w:uri="urn:schemas-microsoft-com:office:smarttags" w:element="metricconverter">
        <w:smartTagPr>
          <w:attr w:name="ProductID" w:val="3 га"/>
        </w:smartTagPr>
        <w:r w:rsidR="00440AEA" w:rsidRPr="00FD72FB">
          <w:rPr>
            <w:rFonts w:eastAsia="Times New Roman" w:cs="Times New Roman"/>
            <w:color w:val="000000" w:themeColor="text1"/>
            <w:spacing w:val="-2"/>
            <w:sz w:val="24"/>
            <w:szCs w:val="24"/>
            <w:lang w:eastAsia="ru-RU"/>
          </w:rPr>
          <w:t>3 га</w:t>
        </w:r>
      </w:smartTag>
      <w:r w:rsidR="00440AEA" w:rsidRPr="00FD72FB">
        <w:rPr>
          <w:rFonts w:eastAsia="Times New Roman" w:cs="Times New Roman"/>
          <w:color w:val="000000" w:themeColor="text1"/>
          <w:spacing w:val="-2"/>
          <w:sz w:val="24"/>
          <w:szCs w:val="24"/>
          <w:lang w:eastAsia="ru-RU"/>
        </w:rPr>
        <w:t xml:space="preserve"> – 2 раза, более </w:t>
      </w:r>
      <w:smartTag w:uri="urn:schemas-microsoft-com:office:smarttags" w:element="metricconverter">
        <w:smartTagPr>
          <w:attr w:name="ProductID" w:val="3 га"/>
        </w:smartTagPr>
        <w:r w:rsidR="00440AEA" w:rsidRPr="00FD72FB">
          <w:rPr>
            <w:rFonts w:eastAsia="Times New Roman" w:cs="Times New Roman"/>
            <w:color w:val="000000" w:themeColor="text1"/>
            <w:spacing w:val="-2"/>
            <w:sz w:val="24"/>
            <w:szCs w:val="24"/>
            <w:lang w:eastAsia="ru-RU"/>
          </w:rPr>
          <w:t>3 га</w:t>
        </w:r>
      </w:smartTag>
      <w:r w:rsidR="00440AEA" w:rsidRPr="00FD72FB">
        <w:rPr>
          <w:rFonts w:eastAsia="Times New Roman" w:cs="Times New Roman"/>
          <w:color w:val="000000" w:themeColor="text1"/>
          <w:spacing w:val="-2"/>
          <w:sz w:val="24"/>
          <w:szCs w:val="24"/>
          <w:lang w:eastAsia="ru-RU"/>
        </w:rPr>
        <w:t xml:space="preserve"> – 1 раз; в замкнутых водо</w:t>
      </w:r>
      <w:r w:rsidR="0097647D"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мах, используемых для купания – соответственно 4 и 3 раза, а при площади более га – 2 раза.</w:t>
      </w:r>
    </w:p>
    <w:p w:rsidR="00440AEA" w:rsidRPr="00FD72FB"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В замкнутых водо</w:t>
      </w:r>
      <w:r w:rsidR="0097647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мах, расположенных на территории насел</w:t>
      </w:r>
      <w:r w:rsidR="0097647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нных пунктов, глубина воды в весенне</w:t>
      </w:r>
      <w:r w:rsidR="0097647D"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 xml:space="preserve">летний период должна быть не менее </w:t>
      </w:r>
      <w:smartTag w:uri="urn:schemas-microsoft-com:office:smarttags" w:element="metricconverter">
        <w:smartTagPr>
          <w:attr w:name="ProductID" w:val="1,5 м"/>
        </w:smartTagPr>
        <w:r w:rsidRPr="00FD72FB">
          <w:rPr>
            <w:rFonts w:eastAsia="Times New Roman" w:cs="Times New Roman"/>
            <w:color w:val="000000" w:themeColor="text1"/>
            <w:spacing w:val="-2"/>
            <w:sz w:val="24"/>
            <w:szCs w:val="24"/>
            <w:lang w:eastAsia="ru-RU"/>
          </w:rPr>
          <w:t>1,5 м</w:t>
        </w:r>
      </w:smartTag>
      <w:r w:rsidRPr="00FD72FB">
        <w:rPr>
          <w:rFonts w:eastAsia="Times New Roman" w:cs="Times New Roman"/>
          <w:color w:val="000000" w:themeColor="text1"/>
          <w:spacing w:val="-2"/>
          <w:sz w:val="24"/>
          <w:szCs w:val="24"/>
          <w:lang w:eastAsia="ru-RU"/>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FD72FB">
          <w:rPr>
            <w:rFonts w:eastAsia="Times New Roman" w:cs="Times New Roman"/>
            <w:color w:val="000000" w:themeColor="text1"/>
            <w:spacing w:val="-2"/>
            <w:sz w:val="24"/>
            <w:szCs w:val="24"/>
            <w:lang w:eastAsia="ru-RU"/>
          </w:rPr>
          <w:t>1 м</w:t>
        </w:r>
      </w:smartTag>
      <w:r w:rsidRPr="00FD72FB">
        <w:rPr>
          <w:rFonts w:eastAsia="Times New Roman" w:cs="Times New Roman"/>
          <w:color w:val="000000" w:themeColor="text1"/>
          <w:spacing w:val="-2"/>
          <w:sz w:val="24"/>
          <w:szCs w:val="24"/>
          <w:lang w:eastAsia="ru-RU"/>
        </w:rPr>
        <w:t>. Площадь водного зеркала и пляжей водо</w:t>
      </w:r>
      <w:r w:rsidR="0097647D" w:rsidRPr="00FD72FB">
        <w:rPr>
          <w:rFonts w:eastAsia="Times New Roman" w:cs="Times New Roman"/>
          <w:color w:val="000000" w:themeColor="text1"/>
          <w:spacing w:val="-2"/>
          <w:sz w:val="24"/>
          <w:szCs w:val="24"/>
          <w:lang w:eastAsia="ru-RU"/>
        </w:rPr>
        <w:t>ё</w:t>
      </w:r>
      <w:r w:rsidRPr="00FD72FB">
        <w:rPr>
          <w:rFonts w:eastAsia="Times New Roman" w:cs="Times New Roman"/>
          <w:color w:val="000000" w:themeColor="text1"/>
          <w:spacing w:val="-2"/>
          <w:sz w:val="24"/>
          <w:szCs w:val="24"/>
          <w:lang w:eastAsia="ru-RU"/>
        </w:rPr>
        <w:t>мов следует принимать в соответствии с требованиями раздела «Рекреационные зоны» (подраздел «Зоны</w:t>
      </w:r>
      <w:r w:rsidR="0097647D" w:rsidRPr="00FD72FB">
        <w:rPr>
          <w:rFonts w:eastAsia="Times New Roman" w:cs="Times New Roman"/>
          <w:color w:val="000000" w:themeColor="text1"/>
          <w:spacing w:val="-2"/>
          <w:sz w:val="24"/>
          <w:szCs w:val="24"/>
          <w:lang w:eastAsia="ru-RU"/>
        </w:rPr>
        <w:t xml:space="preserve"> отдыха») настоящих нормативов.</w:t>
      </w:r>
    </w:p>
    <w:p w:rsidR="00440AEA" w:rsidRPr="00FD72FB" w:rsidRDefault="005C62EB"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7.4.6</w:t>
      </w:r>
      <w:r w:rsidR="00440AEA" w:rsidRPr="00FD72FB">
        <w:rPr>
          <w:rFonts w:eastAsia="Times New Roman" w:cs="Times New Roman"/>
          <w:color w:val="000000" w:themeColor="text1"/>
          <w:spacing w:val="-2"/>
          <w:sz w:val="24"/>
          <w:szCs w:val="24"/>
          <w:lang w:eastAsia="ru-RU"/>
        </w:rPr>
        <w:t xml:space="preserve"> </w:t>
      </w:r>
      <w:r w:rsidR="00440AEA" w:rsidRPr="00FD72FB">
        <w:rPr>
          <w:rFonts w:eastAsia="Times New Roman" w:cs="Times New Roman"/>
          <w:color w:val="000000" w:themeColor="text1"/>
          <w:sz w:val="24"/>
          <w:szCs w:val="24"/>
          <w:lang w:eastAsia="ru-RU"/>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00440AEA" w:rsidRPr="00FD72FB">
        <w:rPr>
          <w:rFonts w:eastAsia="Times New Roman" w:cs="Times New Roman"/>
          <w:color w:val="000000" w:themeColor="text1"/>
          <w:spacing w:val="-2"/>
          <w:sz w:val="24"/>
          <w:szCs w:val="24"/>
          <w:lang w:eastAsia="ru-RU"/>
        </w:rPr>
        <w:t>рек, оз</w:t>
      </w:r>
      <w:r w:rsidR="009C5084"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 xml:space="preserve">р и водохранилищ устанавливаются водоохранные зоны и прибрежные защитные полосы. </w:t>
      </w:r>
      <w:r w:rsidR="00440AEA" w:rsidRPr="00FD72FB">
        <w:rPr>
          <w:rFonts w:eastAsia="Times New Roman" w:cs="Times New Roman"/>
          <w:color w:val="000000" w:themeColor="text1"/>
          <w:sz w:val="24"/>
          <w:szCs w:val="24"/>
          <w:lang w:eastAsia="ru-RU"/>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Размещение производственных объектов в прибрежных зонах водных объектов следует осуществлять в соответствии с требованиями п. </w:t>
      </w:r>
      <w:r w:rsidR="00825C2E" w:rsidRPr="00FD72FB">
        <w:rPr>
          <w:rFonts w:eastAsia="Times New Roman" w:cs="Times New Roman"/>
          <w:color w:val="000000" w:themeColor="text1"/>
          <w:sz w:val="24"/>
          <w:szCs w:val="24"/>
          <w:lang w:eastAsia="ru-RU"/>
        </w:rPr>
        <w:t>3.2.5</w:t>
      </w:r>
      <w:r w:rsidRPr="00FD72FB">
        <w:rPr>
          <w:rFonts w:eastAsia="Times New Roman" w:cs="Times New Roman"/>
          <w:color w:val="000000" w:themeColor="text1"/>
          <w:sz w:val="24"/>
          <w:szCs w:val="24"/>
          <w:lang w:eastAsia="ru-RU"/>
        </w:rPr>
        <w:t xml:space="preserve"> настоящих нормативов.</w:t>
      </w:r>
    </w:p>
    <w:p w:rsidR="00440AEA" w:rsidRPr="00FD72FB" w:rsidRDefault="00710D67"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7.4.7</w:t>
      </w:r>
      <w:r w:rsidR="00440AEA" w:rsidRPr="00FD72FB">
        <w:rPr>
          <w:rFonts w:eastAsia="Times New Roman" w:cs="Times New Roman"/>
          <w:color w:val="000000" w:themeColor="text1"/>
          <w:sz w:val="24"/>
          <w:szCs w:val="24"/>
          <w:lang w:eastAsia="ru-RU"/>
        </w:rPr>
        <w:t xml:space="preserve"> Для водных объектов, имеющих рыбохозяйственное значение,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440AEA" w:rsidRPr="00FD72FB" w:rsidRDefault="00710D67"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7.4.8</w:t>
      </w:r>
      <w:r w:rsidR="00440AEA" w:rsidRPr="00FD72FB">
        <w:rPr>
          <w:rFonts w:eastAsia="Times New Roman" w:cs="Times New Roman"/>
          <w:color w:val="000000" w:themeColor="text1"/>
          <w:sz w:val="24"/>
          <w:szCs w:val="24"/>
          <w:lang w:eastAsia="ru-RU"/>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00440AEA" w:rsidRPr="00FD72FB">
          <w:rPr>
            <w:rFonts w:eastAsia="Times New Roman" w:cs="Times New Roman"/>
            <w:color w:val="000000" w:themeColor="text1"/>
            <w:sz w:val="24"/>
            <w:szCs w:val="24"/>
            <w:lang w:eastAsia="ru-RU"/>
          </w:rPr>
          <w:t>2 км</w:t>
        </w:r>
      </w:smartTag>
      <w:r w:rsidR="00440AEA" w:rsidRPr="00FD72FB">
        <w:rPr>
          <w:rFonts w:eastAsia="Times New Roman" w:cs="Times New Roman"/>
          <w:color w:val="000000" w:themeColor="text1"/>
          <w:sz w:val="24"/>
          <w:szCs w:val="24"/>
          <w:lang w:eastAsia="ru-RU"/>
        </w:rPr>
        <w:t xml:space="preserve"> от рыбохозяйственных водо</w:t>
      </w:r>
      <w:r w:rsidR="009C5084"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 xml:space="preserve">мов. </w:t>
      </w:r>
      <w:r w:rsidR="00440AEA" w:rsidRPr="00FD72FB">
        <w:rPr>
          <w:rFonts w:eastAsia="Times New Roman" w:cs="Times New Roman"/>
          <w:color w:val="000000" w:themeColor="text1"/>
          <w:spacing w:val="-2"/>
          <w:sz w:val="24"/>
          <w:szCs w:val="24"/>
          <w:lang w:eastAsia="ru-RU"/>
        </w:rPr>
        <w:t>При необходимости допускается уменьшать указанные расстояния при согласовании</w:t>
      </w:r>
      <w:r w:rsidR="00440AEA" w:rsidRPr="00FD72FB">
        <w:rPr>
          <w:rFonts w:eastAsia="Times New Roman" w:cs="Times New Roman"/>
          <w:color w:val="000000" w:themeColor="text1"/>
          <w:sz w:val="24"/>
          <w:szCs w:val="24"/>
          <w:lang w:eastAsia="ru-RU"/>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00440AEA" w:rsidRPr="00FD72FB">
        <w:rPr>
          <w:rFonts w:eastAsia="Times New Roman" w:cs="Times New Roman"/>
          <w:color w:val="000000" w:themeColor="text1"/>
          <w:spacing w:val="-2"/>
          <w:sz w:val="24"/>
          <w:szCs w:val="24"/>
          <w:lang w:eastAsia="ru-RU"/>
        </w:rPr>
        <w:t>1.2.2584-10</w:t>
      </w:r>
      <w:r w:rsidR="00440AEA" w:rsidRPr="00FD72FB">
        <w:rPr>
          <w:rFonts w:eastAsia="Times New Roman" w:cs="Times New Roman"/>
          <w:color w:val="000000" w:themeColor="text1"/>
          <w:sz w:val="24"/>
          <w:szCs w:val="24"/>
          <w:lang w:eastAsia="ru-RU"/>
        </w:rPr>
        <w:t>.</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440AEA" w:rsidRPr="00FD72FB" w:rsidRDefault="00710D67"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7.4.9</w:t>
      </w:r>
      <w:r w:rsidR="00440AEA" w:rsidRPr="00FD72FB">
        <w:rPr>
          <w:rFonts w:eastAsia="Times New Roman" w:cs="Times New Roman"/>
          <w:color w:val="000000" w:themeColor="text1"/>
          <w:sz w:val="24"/>
          <w:szCs w:val="24"/>
          <w:lang w:eastAsia="ru-RU"/>
        </w:rPr>
        <w:t xml:space="preserve"> При определении видов водозаборных устройств и мест их размещения следует учитывать требования к качеству питьевых вод согласно СанПиН 2.1.4.1074</w:t>
      </w:r>
      <w:r w:rsidR="00825C2E" w:rsidRPr="00FD72FB">
        <w:rPr>
          <w:rFonts w:eastAsia="Times New Roman" w:cs="Times New Roman"/>
          <w:color w:val="000000" w:themeColor="text1"/>
          <w:sz w:val="24"/>
          <w:szCs w:val="24"/>
          <w:lang w:eastAsia="ru-RU"/>
        </w:rPr>
        <w:t>-01.</w:t>
      </w:r>
    </w:p>
    <w:p w:rsidR="00440AEA" w:rsidRPr="00FD72FB" w:rsidRDefault="00710D67"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7.4.1</w:t>
      </w:r>
      <w:r w:rsidR="00825C2E" w:rsidRPr="00FD72FB">
        <w:rPr>
          <w:rFonts w:eastAsia="Times New Roman" w:cs="Times New Roman"/>
          <w:color w:val="000000" w:themeColor="text1"/>
          <w:sz w:val="24"/>
          <w:szCs w:val="24"/>
          <w:lang w:eastAsia="ru-RU"/>
        </w:rPr>
        <w:t>0</w:t>
      </w:r>
      <w:r w:rsidR="00440AEA" w:rsidRPr="00FD72FB">
        <w:rPr>
          <w:rFonts w:eastAsia="Times New Roman" w:cs="Times New Roman"/>
          <w:color w:val="000000" w:themeColor="text1"/>
          <w:sz w:val="24"/>
          <w:szCs w:val="24"/>
          <w:lang w:eastAsia="ru-RU"/>
        </w:rPr>
        <w:t xml:space="preserve"> Эксплуатацию водохранилищ и их нижних бьефов, используемых или намечаемых к использованию в качестве источников хозяйственно</w:t>
      </w:r>
      <w:r w:rsidR="00825C2E"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питьевого и культурно</w:t>
      </w:r>
      <w:r w:rsidR="00825C2E"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бытового водопользования, следует осуществлять с уч</w:t>
      </w:r>
      <w:r w:rsidR="009C5084"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том санитарных и экологических требований к проектированию, строительству и эксплуатации водохранилищ.</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сложившихся и проектируемых зонах отдыха, расположенных на берегах водо</w:t>
      </w:r>
      <w:r w:rsidR="009C508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и водотоков, водоохранные мероприятия должны отвечать</w:t>
      </w:r>
      <w:r w:rsidR="00825C2E" w:rsidRPr="00FD72FB">
        <w:rPr>
          <w:rFonts w:eastAsia="Times New Roman" w:cs="Times New Roman"/>
          <w:color w:val="000000" w:themeColor="text1"/>
          <w:sz w:val="24"/>
          <w:szCs w:val="24"/>
          <w:lang w:eastAsia="ru-RU"/>
        </w:rPr>
        <w:t xml:space="preserve"> требованиям ГОСТ 17.1.5.02-80.</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7.4.11</w:t>
      </w:r>
      <w:r w:rsidR="00440AEA" w:rsidRPr="00FD72FB">
        <w:rPr>
          <w:rFonts w:eastAsia="Times New Roman" w:cs="Times New Roman"/>
          <w:color w:val="000000" w:themeColor="text1"/>
          <w:sz w:val="24"/>
          <w:szCs w:val="24"/>
          <w:lang w:eastAsia="ru-RU"/>
        </w:rPr>
        <w:t xml:space="preserve">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440AEA" w:rsidRPr="00FD72FB"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7.4.12</w:t>
      </w:r>
      <w:r w:rsidR="00440AEA" w:rsidRPr="00FD72FB">
        <w:rPr>
          <w:rFonts w:eastAsia="Times New Roman" w:cs="Times New Roman"/>
          <w:color w:val="000000" w:themeColor="text1"/>
          <w:spacing w:val="-2"/>
          <w:sz w:val="24"/>
          <w:szCs w:val="24"/>
          <w:lang w:eastAsia="ru-RU"/>
        </w:rPr>
        <w:t xml:space="preserve"> </w:t>
      </w:r>
      <w:r w:rsidR="00440AEA" w:rsidRPr="00FD72FB">
        <w:rPr>
          <w:rFonts w:eastAsia="Times New Roman" w:cs="Times New Roman"/>
          <w:color w:val="000000" w:themeColor="text1"/>
          <w:sz w:val="24"/>
          <w:szCs w:val="24"/>
          <w:lang w:eastAsia="ru-RU"/>
        </w:rPr>
        <w:t>Охрану поверхностных вод от загрязнения следует осуществлять в соответствии с требованиями СанПиН 2.1.5.980-00.</w:t>
      </w:r>
    </w:p>
    <w:p w:rsidR="00440AEA" w:rsidRPr="00FD72FB" w:rsidRDefault="00440AEA" w:rsidP="00440AE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Охрану подземных вод от загрязнения следует осуществлять в соответствии с требованиями СП 2.1.5.1059-01.</w:t>
      </w:r>
    </w:p>
    <w:p w:rsidR="00440AEA" w:rsidRPr="00FD72FB" w:rsidRDefault="00440AEA" w:rsidP="00440AE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440AEA" w:rsidRPr="00FD72FB" w:rsidRDefault="00440AEA" w:rsidP="00440AEA">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7.5 Охрана почв</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7.5.1 Требования по охране почв предъявляются к жилым, рекреационным зонам, зонам санитарной охраны водо</w:t>
      </w:r>
      <w:r w:rsidR="002D64C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и водотоков, территориям сель</w:t>
      </w:r>
      <w:r w:rsidR="002D64C2" w:rsidRPr="00FD72FB">
        <w:rPr>
          <w:rFonts w:eastAsia="Times New Roman" w:cs="Times New Roman"/>
          <w:color w:val="000000" w:themeColor="text1"/>
          <w:sz w:val="24"/>
          <w:szCs w:val="24"/>
          <w:lang w:eastAsia="ru-RU"/>
        </w:rPr>
        <w:t xml:space="preserve">скохозяйственного назначения и </w:t>
      </w:r>
      <w:r w:rsidRPr="00FD72FB">
        <w:rPr>
          <w:rFonts w:eastAsia="Times New Roman" w:cs="Times New Roman"/>
          <w:color w:val="000000" w:themeColor="text1"/>
          <w:sz w:val="24"/>
          <w:szCs w:val="24"/>
          <w:lang w:eastAsia="ru-RU"/>
        </w:rPr>
        <w:t>другим территориям, где возможно влияние загрязненных почв на здоровье человека и условия проживания.</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Гигиенические требования к качеству почв устанавливаются с уч</w:t>
      </w:r>
      <w:r w:rsidR="002D64C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их специфики, почвенно</w:t>
      </w:r>
      <w:r w:rsidR="00825C2E"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климатических особенностей насел</w:t>
      </w:r>
      <w:r w:rsidR="002D64C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мест, фонового содержания химических соединений и элементов.</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7.5.2</w:t>
      </w:r>
      <w:r w:rsidR="00440AEA" w:rsidRPr="00FD72FB">
        <w:rPr>
          <w:rFonts w:eastAsia="Times New Roman" w:cs="Times New Roman"/>
          <w:color w:val="000000" w:themeColor="text1"/>
          <w:sz w:val="24"/>
          <w:szCs w:val="24"/>
          <w:lang w:eastAsia="ru-RU"/>
        </w:rPr>
        <w:t xml:space="preserve"> Оценка состояния почв проводится в соответствии с требованиями СанПиН 2.1.7.1287-03, СанПиН 2.6.1.2523-09 (НРБ-99/2009), </w:t>
      </w:r>
      <w:r w:rsidR="00440AEA" w:rsidRPr="00FD72FB">
        <w:rPr>
          <w:rFonts w:eastAsia="Times New Roman" w:cs="Times New Roman"/>
          <w:bCs/>
          <w:color w:val="000000" w:themeColor="text1"/>
          <w:sz w:val="24"/>
          <w:szCs w:val="24"/>
          <w:lang w:eastAsia="ru-RU"/>
        </w:rPr>
        <w:t>МУ 2.1.7.730-99</w:t>
      </w:r>
      <w:r w:rsidR="00440AEA" w:rsidRPr="00FD72FB">
        <w:rPr>
          <w:rFonts w:eastAsia="Times New Roman" w:cs="Times New Roman"/>
          <w:color w:val="000000" w:themeColor="text1"/>
          <w:sz w:val="24"/>
          <w:szCs w:val="24"/>
          <w:lang w:eastAsia="ru-RU"/>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7.5.3</w:t>
      </w:r>
      <w:r w:rsidR="00440AEA" w:rsidRPr="00FD72FB">
        <w:rPr>
          <w:rFonts w:eastAsia="Times New Roman" w:cs="Times New Roman"/>
          <w:color w:val="000000" w:themeColor="text1"/>
          <w:sz w:val="24"/>
          <w:szCs w:val="24"/>
          <w:lang w:eastAsia="ru-RU"/>
        </w:rPr>
        <w:t xml:space="preserve"> В почвах на территории насел</w:t>
      </w:r>
      <w:r w:rsidR="002D64C2"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 xml:space="preserve">нных пунктов </w:t>
      </w:r>
      <w:r w:rsidR="00440AEA" w:rsidRPr="00FD72FB">
        <w:rPr>
          <w:rFonts w:eastAsia="Times New Roman" w:cs="Times New Roman"/>
          <w:color w:val="000000" w:themeColor="text1"/>
          <w:spacing w:val="-2"/>
          <w:sz w:val="24"/>
          <w:szCs w:val="24"/>
          <w:lang w:eastAsia="ru-RU"/>
        </w:rPr>
        <w:t>и сельскохозяйственных угодий</w:t>
      </w:r>
      <w:r w:rsidR="00440AEA" w:rsidRPr="00FD72FB">
        <w:rPr>
          <w:rFonts w:eastAsia="Times New Roman" w:cs="Times New Roman"/>
          <w:color w:val="000000" w:themeColor="text1"/>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00440AEA" w:rsidRPr="00FD72FB">
        <w:rPr>
          <w:rFonts w:eastAsia="Times New Roman" w:cs="Times New Roman"/>
          <w:color w:val="000000" w:themeColor="text1"/>
          <w:spacing w:val="-2"/>
          <w:sz w:val="24"/>
          <w:szCs w:val="24"/>
          <w:lang w:eastAsia="ru-RU"/>
        </w:rPr>
        <w:t>(уровни), установленные санитарными правилами и гигиеническими нормативами.</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w:t>
      </w:r>
      <w:r w:rsidR="002D64C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водоохранных зон и прибрежных защитных полос, санитарно</w:t>
      </w:r>
      <w:r w:rsidR="002D64C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440AEA" w:rsidRPr="00FD72FB" w:rsidRDefault="00825C2E"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7.5.4</w:t>
      </w:r>
      <w:r w:rsidR="00440AEA" w:rsidRPr="00FD72FB">
        <w:rPr>
          <w:rFonts w:eastAsia="Times New Roman" w:cs="Times New Roman"/>
          <w:color w:val="000000" w:themeColor="text1"/>
          <w:sz w:val="24"/>
          <w:szCs w:val="24"/>
          <w:lang w:eastAsia="ru-RU"/>
        </w:rPr>
        <w:t xml:space="preserve"> Выбор площадки для размещений объектов проводится с уч</w:t>
      </w:r>
      <w:r w:rsidR="002D64C2"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том:</w:t>
      </w:r>
    </w:p>
    <w:p w:rsidR="00440AEA" w:rsidRPr="00FD72FB" w:rsidRDefault="00825C2E"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физико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химических свойств почв, их механического состава, содержания органического вещества, кислотности и т.д.;</w:t>
      </w:r>
    </w:p>
    <w:p w:rsidR="00440AEA" w:rsidRPr="00FD72FB" w:rsidRDefault="00825C2E"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природно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климатических характеристик (роза ветров, количество осадков, температурный режим района);</w:t>
      </w:r>
    </w:p>
    <w:p w:rsidR="00440AEA" w:rsidRPr="00FD72FB" w:rsidRDefault="00825C2E"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ландшафтной, геологической и гидрологической характеристики почв;</w:t>
      </w:r>
    </w:p>
    <w:p w:rsidR="00440AEA" w:rsidRPr="00FD72FB" w:rsidRDefault="00825C2E"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их хозяйственного использования.</w:t>
      </w:r>
    </w:p>
    <w:p w:rsidR="00440AEA" w:rsidRPr="00FD72FB" w:rsidRDefault="00440AEA" w:rsidP="00440AEA">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Требования к качеству почвы должны быть дифференцированы в зависимости от функционального назначения территории (жилые, общественно</w:t>
      </w:r>
      <w:r w:rsidR="00825C2E"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 xml:space="preserve">деловые, производственные территории) и </w:t>
      </w:r>
      <w:r w:rsidRPr="00FD72FB">
        <w:rPr>
          <w:rFonts w:eastAsia="Times New Roman" w:cs="Times New Roman"/>
          <w:color w:val="000000" w:themeColor="text1"/>
          <w:sz w:val="24"/>
          <w:szCs w:val="24"/>
          <w:lang w:eastAsia="ru-RU"/>
        </w:rPr>
        <w:t>характера использования (почвы сельскохозяйственного назначения, прочие).</w:t>
      </w:r>
    </w:p>
    <w:p w:rsidR="00440AEA" w:rsidRPr="00FD72FB" w:rsidRDefault="00825C2E" w:rsidP="00440AEA">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7.5.5</w:t>
      </w:r>
      <w:r w:rsidR="00440AEA" w:rsidRPr="00FD72FB">
        <w:rPr>
          <w:rFonts w:eastAsia="Times New Roman" w:cs="Times New Roman"/>
          <w:color w:val="000000" w:themeColor="text1"/>
          <w:sz w:val="24"/>
          <w:szCs w:val="24"/>
          <w:lang w:eastAsia="ru-RU"/>
        </w:rPr>
        <w:t xml:space="preserve"> Почвы, где годовая эффективная доза радиации не превышает 1 мЗв считаются не загрязненными по радиоактивному фактору.</w:t>
      </w:r>
    </w:p>
    <w:p w:rsidR="00440AEA" w:rsidRPr="00FD72FB" w:rsidRDefault="00440AEA" w:rsidP="00440AEA">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440AEA" w:rsidRPr="00FD72FB" w:rsidRDefault="00825C2E" w:rsidP="00440AEA">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440AEA" w:rsidRPr="00FD72FB" w:rsidRDefault="00825C2E" w:rsidP="00440AEA">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440AEA" w:rsidRPr="00FD72FB">
        <w:rPr>
          <w:rFonts w:eastAsia="Times New Roman" w:cs="Times New Roman"/>
          <w:color w:val="000000" w:themeColor="text1"/>
          <w:sz w:val="24"/>
          <w:szCs w:val="24"/>
          <w:lang w:eastAsia="ru-RU"/>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w:t>
      </w:r>
      <w:r w:rsidR="002D64C2"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том интенсивности радиационного воздействия на население по величине ожидаемой коллективной эффективной дозы за 70 лет.</w:t>
      </w:r>
    </w:p>
    <w:p w:rsidR="00440AEA" w:rsidRPr="00FD72FB" w:rsidRDefault="00825C2E" w:rsidP="00440AEA">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7.5.6</w:t>
      </w:r>
      <w:r w:rsidR="00440AEA" w:rsidRPr="00FD72FB">
        <w:rPr>
          <w:rFonts w:eastAsia="Times New Roman" w:cs="Times New Roman"/>
          <w:color w:val="000000" w:themeColor="text1"/>
          <w:sz w:val="24"/>
          <w:szCs w:val="24"/>
          <w:lang w:eastAsia="ru-RU"/>
        </w:rPr>
        <w:t xml:space="preserve">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w:t>
      </w:r>
      <w:r w:rsidRPr="00FD72FB">
        <w:rPr>
          <w:rFonts w:eastAsia="Times New Roman" w:cs="Times New Roman"/>
          <w:color w:val="000000" w:themeColor="text1"/>
          <w:sz w:val="24"/>
          <w:szCs w:val="24"/>
          <w:lang w:eastAsia="ru-RU"/>
        </w:rPr>
        <w:t xml:space="preserve"> – </w:t>
      </w:r>
      <w:r w:rsidR="00440AEA" w:rsidRPr="00FD72FB">
        <w:rPr>
          <w:rFonts w:eastAsia="Times New Roman" w:cs="Times New Roman"/>
          <w:color w:val="000000" w:themeColor="text1"/>
          <w:sz w:val="24"/>
          <w:szCs w:val="24"/>
          <w:lang w:eastAsia="ru-RU"/>
        </w:rPr>
        <w:t>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7.5.7</w:t>
      </w:r>
      <w:r w:rsidR="00440AEA" w:rsidRPr="00FD72FB">
        <w:rPr>
          <w:rFonts w:eastAsia="Times New Roman" w:cs="Times New Roman"/>
          <w:color w:val="000000" w:themeColor="text1"/>
          <w:sz w:val="24"/>
          <w:szCs w:val="24"/>
          <w:lang w:eastAsia="ru-RU"/>
        </w:rPr>
        <w:t xml:space="preserve"> </w:t>
      </w:r>
      <w:r w:rsidR="00440AEA" w:rsidRPr="00FD72FB">
        <w:rPr>
          <w:rFonts w:eastAsia="Times New Roman" w:cs="Times New Roman"/>
          <w:bCs/>
          <w:color w:val="000000" w:themeColor="text1"/>
          <w:sz w:val="24"/>
          <w:szCs w:val="24"/>
          <w:lang w:eastAsia="ru-RU"/>
        </w:rPr>
        <w:t>Охрану почв от загрязнения следует осуществлять в соответствии с требованиями</w:t>
      </w:r>
      <w:r w:rsidR="00440AEA" w:rsidRPr="00FD72FB">
        <w:rPr>
          <w:rFonts w:eastAsia="Times New Roman" w:cs="Times New Roman"/>
          <w:color w:val="000000" w:themeColor="text1"/>
          <w:sz w:val="24"/>
          <w:szCs w:val="24"/>
          <w:lang w:eastAsia="ru-RU"/>
        </w:rPr>
        <w:t xml:space="preserve"> </w:t>
      </w:r>
      <w:r w:rsidR="00440AEA" w:rsidRPr="00FD72FB">
        <w:rPr>
          <w:rFonts w:eastAsia="Times New Roman" w:cs="Times New Roman"/>
          <w:bCs/>
          <w:color w:val="000000" w:themeColor="text1"/>
          <w:sz w:val="24"/>
          <w:szCs w:val="24"/>
          <w:lang w:eastAsia="ru-RU"/>
        </w:rPr>
        <w:t>СанПиН 2.1.7.1287-03</w:t>
      </w:r>
      <w:r w:rsidR="00440AEA" w:rsidRPr="00FD72FB">
        <w:rPr>
          <w:rFonts w:eastAsia="Times New Roman" w:cs="Times New Roman"/>
          <w:color w:val="000000" w:themeColor="text1"/>
          <w:sz w:val="24"/>
          <w:szCs w:val="24"/>
          <w:lang w:eastAsia="ru-RU"/>
        </w:rPr>
        <w:t>, ГОСТ 17.4.3.04-85, ГОСТ 17.4.3.02-85.</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FD72FB" w:rsidRDefault="00825C2E" w:rsidP="00440AEA">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7.6</w:t>
      </w:r>
      <w:r w:rsidR="00440AEA" w:rsidRPr="00FD72FB">
        <w:rPr>
          <w:rFonts w:eastAsia="Times New Roman" w:cs="Times New Roman"/>
          <w:b/>
          <w:bCs/>
          <w:color w:val="000000" w:themeColor="text1"/>
          <w:sz w:val="24"/>
          <w:szCs w:val="24"/>
          <w:lang w:eastAsia="ru-RU"/>
        </w:rPr>
        <w:t xml:space="preserve"> Защита от шума и вибрации</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p>
    <w:p w:rsidR="00440AEA" w:rsidRPr="00FD72FB"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7.6.1</w:t>
      </w:r>
      <w:r w:rsidR="00440AEA" w:rsidRPr="00FD72FB">
        <w:rPr>
          <w:rFonts w:eastAsia="Times New Roman" w:cs="Times New Roman"/>
          <w:color w:val="000000" w:themeColor="text1"/>
          <w:sz w:val="24"/>
          <w:szCs w:val="24"/>
          <w:lang w:eastAsia="ru-RU"/>
        </w:rPr>
        <w:t xml:space="preserve"> Планировку и застройку территорий насел</w:t>
      </w:r>
      <w:r w:rsidR="002D64C2" w:rsidRPr="00FD72FB">
        <w:rPr>
          <w:rFonts w:eastAsia="Times New Roman" w:cs="Times New Roman"/>
          <w:color w:val="000000" w:themeColor="text1"/>
          <w:sz w:val="24"/>
          <w:szCs w:val="24"/>
          <w:lang w:eastAsia="ru-RU"/>
        </w:rPr>
        <w:t>ё</w:t>
      </w:r>
      <w:r w:rsidR="00440AEA" w:rsidRPr="00FD72FB">
        <w:rPr>
          <w:rFonts w:eastAsia="Times New Roman" w:cs="Times New Roman"/>
          <w:color w:val="000000" w:themeColor="text1"/>
          <w:sz w:val="24"/>
          <w:szCs w:val="24"/>
          <w:lang w:eastAsia="ru-RU"/>
        </w:rPr>
        <w:t>нных пунктов</w:t>
      </w:r>
      <w:r w:rsidR="00440AEA" w:rsidRPr="00FD72FB">
        <w:rPr>
          <w:rFonts w:eastAsia="Times New Roman" w:cs="Times New Roman"/>
          <w:color w:val="000000" w:themeColor="text1"/>
          <w:spacing w:val="-2"/>
          <w:sz w:val="24"/>
          <w:szCs w:val="24"/>
          <w:lang w:eastAsia="ru-RU"/>
        </w:rPr>
        <w:t xml:space="preserve"> следует осуществлять с уч</w:t>
      </w:r>
      <w:r w:rsidR="00EC1167" w:rsidRPr="00FD72FB">
        <w:rPr>
          <w:rFonts w:eastAsia="Times New Roman" w:cs="Times New Roman"/>
          <w:color w:val="000000" w:themeColor="text1"/>
          <w:spacing w:val="-2"/>
          <w:sz w:val="24"/>
          <w:szCs w:val="24"/>
          <w:lang w:eastAsia="ru-RU"/>
        </w:rPr>
        <w:t>ё</w:t>
      </w:r>
      <w:r w:rsidR="00440AEA" w:rsidRPr="00FD72FB">
        <w:rPr>
          <w:rFonts w:eastAsia="Times New Roman" w:cs="Times New Roman"/>
          <w:color w:val="000000" w:themeColor="text1"/>
          <w:spacing w:val="-2"/>
          <w:sz w:val="24"/>
          <w:szCs w:val="24"/>
          <w:lang w:eastAsia="ru-RU"/>
        </w:rPr>
        <w:t>том обеспечения допустимых уровней шума.</w:t>
      </w:r>
    </w:p>
    <w:p w:rsidR="00440AEA" w:rsidRPr="00FD72FB" w:rsidRDefault="00440AEA"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w:t>
      </w:r>
      <w:r w:rsidR="002D64C2" w:rsidRPr="00FD72FB">
        <w:rPr>
          <w:rFonts w:eastAsia="Times New Roman" w:cs="Times New Roman"/>
          <w:color w:val="000000" w:themeColor="text1"/>
          <w:sz w:val="24"/>
          <w:szCs w:val="24"/>
          <w:lang w:eastAsia="ru-RU"/>
        </w:rPr>
        <w:t>ями градостроительной ситуации.</w:t>
      </w:r>
    </w:p>
    <w:p w:rsidR="00440AEA" w:rsidRPr="00FD72FB" w:rsidRDefault="00825C2E" w:rsidP="00440AEA">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7.6.2</w:t>
      </w:r>
      <w:r w:rsidR="00440AEA" w:rsidRPr="00FD72FB">
        <w:rPr>
          <w:rFonts w:eastAsia="Times New Roman" w:cs="Times New Roman"/>
          <w:color w:val="000000" w:themeColor="text1"/>
          <w:spacing w:val="-2"/>
          <w:sz w:val="24"/>
          <w:szCs w:val="24"/>
          <w:lang w:eastAsia="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440AEA" w:rsidRPr="00FD72FB" w:rsidRDefault="00825C2E" w:rsidP="00440AEA">
      <w:pPr>
        <w:widowControl w:val="0"/>
        <w:shd w:val="clear" w:color="auto" w:fill="FFFFFF"/>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7.6.3</w:t>
      </w:r>
      <w:r w:rsidR="00440AEA" w:rsidRPr="00FD72FB">
        <w:rPr>
          <w:rFonts w:eastAsia="Times New Roman" w:cs="Times New Roman"/>
          <w:color w:val="000000" w:themeColor="text1"/>
          <w:sz w:val="24"/>
          <w:szCs w:val="24"/>
          <w:lang w:eastAsia="ru-RU"/>
        </w:rPr>
        <w:t xml:space="preserve"> </w:t>
      </w:r>
      <w:r w:rsidR="00440AEA" w:rsidRPr="00FD72FB">
        <w:rPr>
          <w:rFonts w:eastAsia="Times New Roman" w:cs="Times New Roman"/>
          <w:bCs/>
          <w:color w:val="000000" w:themeColor="text1"/>
          <w:sz w:val="24"/>
          <w:szCs w:val="24"/>
          <w:lang w:eastAsia="ru-RU"/>
        </w:rPr>
        <w:t xml:space="preserve">Предельно допустимые уровни шума следует принимать в соответствии с требованиями </w:t>
      </w:r>
      <w:r w:rsidR="00440AEA" w:rsidRPr="00FD72FB">
        <w:rPr>
          <w:rFonts w:eastAsia="Times New Roman" w:cs="Times New Roman"/>
          <w:color w:val="000000" w:themeColor="text1"/>
          <w:spacing w:val="-2"/>
          <w:sz w:val="24"/>
          <w:szCs w:val="24"/>
          <w:lang w:eastAsia="ru-RU"/>
        </w:rPr>
        <w:t>СП 51.13330.2011</w:t>
      </w:r>
      <w:r w:rsidR="00440AEA" w:rsidRPr="00FD72FB">
        <w:rPr>
          <w:rFonts w:eastAsia="Times New Roman" w:cs="Times New Roman"/>
          <w:bCs/>
          <w:color w:val="000000" w:themeColor="text1"/>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00440AEA" w:rsidRPr="00FD72FB">
        <w:rPr>
          <w:rFonts w:eastAsia="Arial" w:cs="Times New Roman"/>
          <w:bCs/>
          <w:color w:val="000000" w:themeColor="text1"/>
          <w:kern w:val="1"/>
          <w:sz w:val="24"/>
          <w:szCs w:val="24"/>
          <w:lang w:eastAsia="ar-SA"/>
        </w:rPr>
        <w:t>2.1.2.2645-10.</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7.6.4</w:t>
      </w:r>
      <w:r w:rsidR="00440AEA" w:rsidRPr="00FD72FB">
        <w:rPr>
          <w:rFonts w:eastAsia="Times New Roman" w:cs="Times New Roman"/>
          <w:color w:val="000000" w:themeColor="text1"/>
          <w:sz w:val="24"/>
          <w:szCs w:val="24"/>
          <w:lang w:eastAsia="ru-RU"/>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значений, установленных ГОСТ 22283-88.</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7.6.5</w:t>
      </w:r>
      <w:r w:rsidR="00440AEA" w:rsidRPr="00FD72FB">
        <w:rPr>
          <w:rFonts w:eastAsia="Times New Roman" w:cs="Times New Roman"/>
          <w:color w:val="000000" w:themeColor="text1"/>
          <w:sz w:val="24"/>
          <w:szCs w:val="24"/>
          <w:lang w:eastAsia="ru-RU"/>
        </w:rPr>
        <w:t xml:space="preserve"> Значения максимальных уровней шумового воздействия на человека на различных территориях представлены в таблице </w:t>
      </w:r>
      <w:r w:rsidR="00CB0D28" w:rsidRPr="00FD72FB">
        <w:rPr>
          <w:rFonts w:eastAsia="Times New Roman" w:cs="Times New Roman"/>
          <w:color w:val="000000" w:themeColor="text1"/>
          <w:sz w:val="24"/>
          <w:szCs w:val="24"/>
          <w:lang w:eastAsia="ru-RU"/>
        </w:rPr>
        <w:t>35</w:t>
      </w:r>
      <w:r w:rsidR="00440AEA" w:rsidRPr="00FD72FB">
        <w:rPr>
          <w:rFonts w:eastAsia="Times New Roman" w:cs="Times New Roman"/>
          <w:color w:val="000000" w:themeColor="text1"/>
          <w:sz w:val="24"/>
          <w:szCs w:val="24"/>
          <w:lang w:eastAsia="ru-RU"/>
        </w:rPr>
        <w:t xml:space="preserve"> настоящих нормативов.</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7.6.6</w:t>
      </w:r>
      <w:r w:rsidR="00440AEA" w:rsidRPr="00FD72FB">
        <w:rPr>
          <w:rFonts w:eastAsia="Times New Roman" w:cs="Times New Roman"/>
          <w:color w:val="000000" w:themeColor="text1"/>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Мероприятия по шумовой защите </w:t>
      </w:r>
      <w:r w:rsidR="008C49E6" w:rsidRPr="00FD72FB">
        <w:rPr>
          <w:rFonts w:eastAsia="Times New Roman" w:cs="Times New Roman"/>
          <w:color w:val="000000" w:themeColor="text1"/>
          <w:sz w:val="24"/>
          <w:szCs w:val="24"/>
          <w:lang w:eastAsia="ru-RU"/>
        </w:rPr>
        <w:t>сельского</w:t>
      </w:r>
      <w:r w:rsidR="00182D05"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поселения</w:t>
      </w:r>
      <w:r w:rsidRPr="00FD72FB">
        <w:rPr>
          <w:rFonts w:eastAsia="Times New Roman" w:cs="Times New Roman"/>
          <w:color w:val="000000" w:themeColor="text1"/>
          <w:sz w:val="24"/>
          <w:szCs w:val="24"/>
          <w:lang w:eastAsia="ru-RU"/>
        </w:rPr>
        <w:t xml:space="preserve"> следует предусматривать в соответствии с требованиями </w:t>
      </w:r>
      <w:r w:rsidRPr="00FD72FB">
        <w:rPr>
          <w:rFonts w:eastAsia="Times New Roman" w:cs="Times New Roman"/>
          <w:bCs/>
          <w:color w:val="000000" w:themeColor="text1"/>
          <w:spacing w:val="-2"/>
          <w:sz w:val="24"/>
          <w:szCs w:val="24"/>
          <w:lang w:eastAsia="ru-RU"/>
        </w:rPr>
        <w:t>СП 51.13330.2011</w:t>
      </w:r>
      <w:r w:rsidRPr="00FD72FB">
        <w:rPr>
          <w:rFonts w:eastAsia="Times New Roman" w:cs="Times New Roman"/>
          <w:color w:val="000000" w:themeColor="text1"/>
          <w:sz w:val="24"/>
          <w:szCs w:val="24"/>
          <w:lang w:eastAsia="ru-RU"/>
        </w:rPr>
        <w:t>.</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7.6.7</w:t>
      </w:r>
      <w:r w:rsidR="00440AEA" w:rsidRPr="00FD72FB">
        <w:rPr>
          <w:rFonts w:eastAsia="Times New Roman" w:cs="Times New Roman"/>
          <w:color w:val="000000" w:themeColor="text1"/>
          <w:sz w:val="24"/>
          <w:szCs w:val="24"/>
          <w:lang w:eastAsia="ru-RU"/>
        </w:rPr>
        <w:t xml:space="preserve">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w:t>
      </w:r>
      <w:r w:rsidR="00EC1167"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в соответствии с требованиями СанПиН </w:t>
      </w:r>
      <w:r w:rsidRPr="00FD72FB">
        <w:rPr>
          <w:rFonts w:eastAsia="Arial" w:cs="Times New Roman"/>
          <w:color w:val="000000" w:themeColor="text1"/>
          <w:kern w:val="1"/>
          <w:sz w:val="24"/>
          <w:szCs w:val="24"/>
          <w:lang w:eastAsia="ar-SA"/>
        </w:rPr>
        <w:t>2.1.2.2645-10</w:t>
      </w:r>
      <w:r w:rsidRPr="00FD72FB">
        <w:rPr>
          <w:rFonts w:eastAsia="Times New Roman" w:cs="Times New Roman"/>
          <w:color w:val="000000" w:themeColor="text1"/>
          <w:sz w:val="24"/>
          <w:szCs w:val="24"/>
          <w:lang w:eastAsia="ru-RU"/>
        </w:rPr>
        <w:t>.</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Наиболее эффективным методом борьбы с инфразвуком является его снижение в источнике пут</w:t>
      </w:r>
      <w:r w:rsidR="00EC116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w:t>
      </w:r>
      <w:r w:rsidR="00EC116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 применения глушителей интерференционного типа.</w:t>
      </w:r>
    </w:p>
    <w:p w:rsidR="00440AEA" w:rsidRPr="00FD72FB" w:rsidRDefault="00825C2E"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Batang" w:cs="Times New Roman"/>
          <w:color w:val="000000" w:themeColor="text1"/>
          <w:sz w:val="24"/>
          <w:szCs w:val="24"/>
          <w:lang w:eastAsia="ru-RU"/>
        </w:rPr>
        <w:t>7.6.8</w:t>
      </w:r>
      <w:r w:rsidR="00440AEA" w:rsidRPr="00FD72FB">
        <w:rPr>
          <w:rFonts w:eastAsia="Batang" w:cs="Times New Roman"/>
          <w:color w:val="000000" w:themeColor="text1"/>
          <w:sz w:val="24"/>
          <w:szCs w:val="24"/>
          <w:lang w:eastAsia="ru-RU"/>
        </w:rPr>
        <w:t xml:space="preserve"> </w:t>
      </w:r>
      <w:r w:rsidR="00440AEA" w:rsidRPr="00FD72FB">
        <w:rPr>
          <w:rFonts w:eastAsia="Times New Roman" w:cs="Times New Roman"/>
          <w:noProof/>
          <w:color w:val="000000" w:themeColor="text1"/>
          <w:sz w:val="24"/>
          <w:szCs w:val="24"/>
          <w:lang w:eastAsia="ru-RU"/>
        </w:rPr>
        <w:t>Территории нового строительства и реконструкции должны оцениваться</w:t>
      </w:r>
      <w:r w:rsidR="00440AEA" w:rsidRPr="00FD72FB">
        <w:rPr>
          <w:rFonts w:eastAsia="Times New Roman" w:cs="Times New Roman"/>
          <w:noProof/>
          <w:color w:val="000000" w:themeColor="text1"/>
          <w:spacing w:val="-4"/>
          <w:sz w:val="24"/>
          <w:szCs w:val="24"/>
          <w:lang w:eastAsia="ru-RU"/>
        </w:rPr>
        <w:t xml:space="preserve"> по параметрам вибрации.</w:t>
      </w:r>
    </w:p>
    <w:p w:rsidR="00440AEA" w:rsidRPr="00FD72FB" w:rsidRDefault="00440AEA" w:rsidP="00440AEA">
      <w:pPr>
        <w:widowControl w:val="0"/>
        <w:shd w:val="clear" w:color="auto" w:fill="FFFFFF"/>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FD72FB">
        <w:rPr>
          <w:rFonts w:eastAsia="Times New Roman" w:cs="Times New Roman"/>
          <w:color w:val="000000" w:themeColor="text1"/>
          <w:spacing w:val="-2"/>
          <w:sz w:val="24"/>
          <w:szCs w:val="24"/>
          <w:lang w:eastAsia="ru-RU"/>
        </w:rPr>
        <w:t>ния, установ</w:t>
      </w:r>
      <w:r w:rsidRPr="00FD72FB">
        <w:rPr>
          <w:rFonts w:eastAsia="Times New Roman" w:cs="Times New Roman"/>
          <w:color w:val="000000" w:themeColor="text1"/>
          <w:spacing w:val="-4"/>
          <w:sz w:val="24"/>
          <w:szCs w:val="24"/>
          <w:lang w:eastAsia="ru-RU"/>
        </w:rPr>
        <w:t>ки и оборудование производственных предприятий, транспортные средства, создаю</w:t>
      </w:r>
      <w:r w:rsidRPr="00FD72FB">
        <w:rPr>
          <w:rFonts w:eastAsia="Times New Roman" w:cs="Times New Roman"/>
          <w:color w:val="000000" w:themeColor="text1"/>
          <w:sz w:val="24"/>
          <w:szCs w:val="24"/>
          <w:lang w:eastAsia="ru-RU"/>
        </w:rPr>
        <w:t>щие при работе большие динамические нагрузки, которые вызывают распространение вибрации в грунте и строительных конструкциях</w:t>
      </w:r>
      <w:r w:rsidR="00825C2E" w:rsidRPr="00FD72FB">
        <w:rPr>
          <w:rFonts w:eastAsia="Times New Roman" w:cs="Times New Roman"/>
          <w:color w:val="000000" w:themeColor="text1"/>
          <w:sz w:val="24"/>
          <w:szCs w:val="24"/>
          <w:lang w:eastAsia="ru-RU"/>
        </w:rPr>
        <w:t>.</w:t>
      </w:r>
    </w:p>
    <w:p w:rsidR="00440AEA" w:rsidRPr="00FD72FB" w:rsidRDefault="00440AEA" w:rsidP="00440AEA">
      <w:pPr>
        <w:widowControl w:val="0"/>
        <w:shd w:val="clear" w:color="auto" w:fill="FFFFFF"/>
        <w:autoSpaceDE w:val="0"/>
        <w:autoSpaceDN w:val="0"/>
        <w:adjustRightInd w:val="0"/>
        <w:spacing w:line="239" w:lineRule="auto"/>
        <w:ind w:firstLine="709"/>
        <w:rPr>
          <w:rFonts w:eastAsia="Batang" w:cs="Arial"/>
          <w:color w:val="000000" w:themeColor="text1"/>
          <w:sz w:val="24"/>
          <w:szCs w:val="24"/>
          <w:lang w:eastAsia="ru-RU"/>
        </w:rPr>
      </w:pPr>
      <w:r w:rsidRPr="00FD72FB">
        <w:rPr>
          <w:rFonts w:eastAsia="Times New Roman" w:cs="Times New Roman"/>
          <w:color w:val="000000" w:themeColor="text1"/>
          <w:sz w:val="24"/>
          <w:szCs w:val="24"/>
          <w:lang w:eastAsia="ru-RU"/>
        </w:rPr>
        <w:t>Вибрации могут являться причиной возникновения шума.</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7.6.9</w:t>
      </w:r>
      <w:r w:rsidR="00440AEA" w:rsidRPr="00FD72FB">
        <w:rPr>
          <w:rFonts w:eastAsia="Times New Roman" w:cs="Times New Roman"/>
          <w:color w:val="000000" w:themeColor="text1"/>
          <w:sz w:val="24"/>
          <w:szCs w:val="24"/>
          <w:lang w:eastAsia="ru-RU"/>
        </w:rPr>
        <w:t xml:space="preserve"> Предельно допустимые уровни вибрации в жилых помещениях следует принимать в соответствии с требованиями СанПиН </w:t>
      </w:r>
      <w:r w:rsidR="00440AEA" w:rsidRPr="00FD72FB">
        <w:rPr>
          <w:rFonts w:eastAsia="Arial" w:cs="Times New Roman"/>
          <w:color w:val="000000" w:themeColor="text1"/>
          <w:kern w:val="1"/>
          <w:sz w:val="24"/>
          <w:szCs w:val="24"/>
          <w:lang w:eastAsia="ar-SA"/>
        </w:rPr>
        <w:t>2.1.2.2645-10.</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Уровни производственной вибрации </w:t>
      </w:r>
      <w:r w:rsidRPr="00FD72FB">
        <w:rPr>
          <w:rFonts w:eastAsia="Times New Roman" w:cs="Times New Roman"/>
          <w:color w:val="000000" w:themeColor="text1"/>
          <w:spacing w:val="-3"/>
          <w:sz w:val="24"/>
          <w:szCs w:val="24"/>
          <w:lang w:eastAsia="ru-RU"/>
        </w:rPr>
        <w:t>не должны превышать значений, установленных</w:t>
      </w:r>
      <w:r w:rsidRPr="00FD72FB">
        <w:rPr>
          <w:rFonts w:eastAsia="Times New Roman" w:cs="Times New Roman"/>
          <w:color w:val="000000" w:themeColor="text1"/>
          <w:sz w:val="24"/>
          <w:szCs w:val="24"/>
          <w:lang w:eastAsia="ru-RU"/>
        </w:rPr>
        <w:t xml:space="preserve"> </w:t>
      </w:r>
      <w:r w:rsidRPr="00FD72FB">
        <w:rPr>
          <w:rFonts w:eastAsia="Times New Roman" w:cs="Times New Roman"/>
          <w:bCs/>
          <w:noProof/>
          <w:color w:val="000000" w:themeColor="text1"/>
          <w:spacing w:val="-4"/>
          <w:sz w:val="24"/>
          <w:szCs w:val="24"/>
          <w:lang w:eastAsia="ru-RU"/>
        </w:rPr>
        <w:t>СанПиН 2.2.4/2.1.8.566-96</w:t>
      </w:r>
      <w:r w:rsidRPr="00FD72FB">
        <w:rPr>
          <w:rFonts w:eastAsia="Times New Roman" w:cs="Times New Roman"/>
          <w:color w:val="000000" w:themeColor="text1"/>
          <w:sz w:val="24"/>
          <w:szCs w:val="24"/>
          <w:lang w:eastAsia="ru-RU"/>
        </w:rPr>
        <w:t>.</w:t>
      </w:r>
    </w:p>
    <w:p w:rsidR="00440AEA" w:rsidRPr="00FD72FB" w:rsidRDefault="00825C2E"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7.6.10</w:t>
      </w:r>
      <w:r w:rsidR="00440AEA" w:rsidRPr="00FD72FB">
        <w:rPr>
          <w:rFonts w:eastAsia="Times New Roman" w:cs="Times New Roman"/>
          <w:color w:val="000000" w:themeColor="text1"/>
          <w:sz w:val="24"/>
          <w:szCs w:val="24"/>
          <w:lang w:eastAsia="ru-RU"/>
        </w:rPr>
        <w:t xml:space="preserve"> Мероприятия по защите от вибраций предусматривают:</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удаление зданий и сооружений от источников вибрации;</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использование методов виброзащиты при проектировании зданий и сооружений;</w:t>
      </w:r>
    </w:p>
    <w:p w:rsidR="00440AEA" w:rsidRPr="00FD72FB" w:rsidRDefault="00440AEA" w:rsidP="00440AE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меры по снижению динамических нагрузок, создаваемых источником вибрации.</w:t>
      </w:r>
    </w:p>
    <w:p w:rsidR="008B7A8A" w:rsidRPr="00FD72FB" w:rsidRDefault="00440AEA" w:rsidP="00440AEA">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FD72FB">
          <w:rPr>
            <w:rFonts w:eastAsia="Times New Roman" w:cs="Times New Roman"/>
            <w:bCs/>
            <w:color w:val="000000" w:themeColor="text1"/>
            <w:sz w:val="24"/>
            <w:szCs w:val="24"/>
            <w:lang w:eastAsia="ru-RU"/>
          </w:rPr>
          <w:t>50 м</w:t>
        </w:r>
      </w:smartTag>
      <w:r w:rsidRPr="00FD72FB">
        <w:rPr>
          <w:rFonts w:eastAsia="Times New Roman" w:cs="Times New Roman"/>
          <w:bCs/>
          <w:color w:val="000000" w:themeColor="text1"/>
          <w:sz w:val="24"/>
          <w:szCs w:val="24"/>
          <w:lang w:eastAsia="ru-RU"/>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8B7A8A" w:rsidRPr="00FD72FB" w:rsidRDefault="008B7A8A" w:rsidP="00002F7F">
      <w:pPr>
        <w:ind w:firstLine="708"/>
        <w:rPr>
          <w:rFonts w:cs="Times New Roman"/>
          <w:color w:val="000000" w:themeColor="text1"/>
          <w:sz w:val="24"/>
          <w:szCs w:val="24"/>
        </w:rPr>
      </w:pPr>
    </w:p>
    <w:p w:rsidR="008B7A8A" w:rsidRPr="00FD72FB" w:rsidRDefault="00825C2E" w:rsidP="00002F7F">
      <w:pPr>
        <w:ind w:firstLine="708"/>
        <w:rPr>
          <w:rFonts w:cs="Times New Roman"/>
          <w:b/>
          <w:color w:val="000000" w:themeColor="text1"/>
          <w:sz w:val="24"/>
          <w:szCs w:val="24"/>
        </w:rPr>
      </w:pPr>
      <w:r w:rsidRPr="00FD72FB">
        <w:rPr>
          <w:rFonts w:cs="Times New Roman"/>
          <w:b/>
          <w:color w:val="000000" w:themeColor="text1"/>
          <w:sz w:val="24"/>
          <w:szCs w:val="24"/>
        </w:rPr>
        <w:t>7.7 Защита от электромагнитных полей, излучений и облучений</w:t>
      </w:r>
    </w:p>
    <w:p w:rsidR="008B7A8A" w:rsidRPr="00FD72FB" w:rsidRDefault="008B7A8A" w:rsidP="00002F7F">
      <w:pPr>
        <w:ind w:firstLine="708"/>
        <w:rPr>
          <w:rFonts w:cs="Times New Roman"/>
          <w:color w:val="000000" w:themeColor="text1"/>
          <w:sz w:val="24"/>
          <w:szCs w:val="24"/>
        </w:rPr>
      </w:pPr>
    </w:p>
    <w:p w:rsidR="00825C2E" w:rsidRPr="00FD72FB" w:rsidRDefault="00825C2E" w:rsidP="00825C2E">
      <w:pPr>
        <w:adjustRightInd w:val="0"/>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7.7.1 </w:t>
      </w:r>
      <w:r w:rsidRPr="00FD72FB">
        <w:rPr>
          <w:rFonts w:eastAsia="Times New Roman" w:cs="Times New Roman"/>
          <w:color w:val="000000" w:themeColor="text1"/>
          <w:sz w:val="24"/>
          <w:szCs w:val="24"/>
          <w:lang w:eastAsia="ru-RU"/>
        </w:rPr>
        <w:t>Для защиты жилых территорий от воздействия электромагнитных полей, а также при установлении размеров санитарно</w:t>
      </w:r>
      <w:r w:rsidR="004561C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электромагнитных излучателей следует руководствоваться действующими нормативными документами. Установление величины санитарно</w:t>
      </w:r>
      <w:r w:rsidR="004561C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w:t>
      </w:r>
      <w:r w:rsidR="0012654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интенсивности радиочастот.</w:t>
      </w:r>
    </w:p>
    <w:p w:rsidR="00825C2E" w:rsidRPr="00FD72FB" w:rsidRDefault="00825C2E" w:rsidP="00825C2E">
      <w:pPr>
        <w:widowControl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Специальные требования по защите от электромагнитных полей, излучений и облучений устанавливают для:</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всех типов стационарных радиотехнических объектов (включая радио</w:t>
      </w: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и телецентры, радио</w:t>
      </w: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w:t>
      </w:r>
      <w:r w:rsidR="00126547" w:rsidRPr="00FD72FB">
        <w:rPr>
          <w:rFonts w:eastAsia="Times New Roman" w:cs="Times New Roman"/>
          <w:color w:val="000000" w:themeColor="text1"/>
          <w:sz w:val="24"/>
          <w:szCs w:val="24"/>
          <w:lang w:eastAsia="ru-RU"/>
        </w:rPr>
        <w:t>тановленными на них антеннами);</w:t>
      </w:r>
    </w:p>
    <w:p w:rsidR="00825C2E" w:rsidRPr="00FD72FB" w:rsidRDefault="004561C5" w:rsidP="00825C2E">
      <w:pPr>
        <w:widowControl w:val="0"/>
        <w:spacing w:line="239" w:lineRule="auto"/>
        <w:ind w:firstLine="709"/>
        <w:jc w:val="lef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промышленных генераторов, воздушных линий электропередачи высокого напряжения и других объектов, излучающих электромагнитную энергию;</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элементов систем сотовой связи и других видов подвижной связи.</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7.7.2</w:t>
      </w:r>
      <w:r w:rsidR="00825C2E" w:rsidRPr="00FD72FB">
        <w:rPr>
          <w:rFonts w:eastAsia="Times New Roman" w:cs="Times New Roman"/>
          <w:color w:val="000000" w:themeColor="text1"/>
          <w:spacing w:val="-3"/>
          <w:sz w:val="24"/>
          <w:szCs w:val="24"/>
          <w:lang w:eastAsia="ru-RU"/>
        </w:rPr>
        <w:t xml:space="preserve"> </w:t>
      </w:r>
      <w:r w:rsidR="00825C2E" w:rsidRPr="00FD72FB">
        <w:rPr>
          <w:rFonts w:eastAsia="Times New Roman" w:cs="Times New Roman"/>
          <w:color w:val="000000" w:themeColor="text1"/>
          <w:sz w:val="24"/>
          <w:szCs w:val="24"/>
          <w:lang w:eastAsia="ru-RU"/>
        </w:rPr>
        <w:t>Уровни электромагнитного поля, создаваемые ПРТО на территории жилых и общественно</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 xml:space="preserve">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00825C2E" w:rsidRPr="00FD72FB">
        <w:rPr>
          <w:rFonts w:eastAsia="Times New Roman" w:cs="Times New Roman"/>
          <w:color w:val="000000" w:themeColor="text1"/>
          <w:spacing w:val="-2"/>
          <w:sz w:val="24"/>
          <w:szCs w:val="24"/>
          <w:lang w:eastAsia="ru-RU"/>
        </w:rPr>
        <w:t>населения, установленных СанПиН 2.1.8/2.2.4.1383-03, СанПиН 2.1.8/2.2.4.1190-03, СанПиН 2.1.6.1032-01</w:t>
      </w:r>
      <w:r w:rsidR="00825C2E" w:rsidRPr="00FD72FB">
        <w:rPr>
          <w:rFonts w:eastAsia="Times New Roman" w:cs="Times New Roman"/>
          <w:color w:val="000000" w:themeColor="text1"/>
          <w:sz w:val="24"/>
          <w:szCs w:val="24"/>
          <w:lang w:eastAsia="ru-RU"/>
        </w:rPr>
        <w:t xml:space="preserve">, СанПиН </w:t>
      </w:r>
      <w:r w:rsidR="00825C2E" w:rsidRPr="00FD72FB">
        <w:rPr>
          <w:rFonts w:eastAsia="Times New Roman" w:cs="Times New Roman"/>
          <w:color w:val="000000" w:themeColor="text1"/>
          <w:spacing w:val="-2"/>
          <w:sz w:val="24"/>
          <w:szCs w:val="24"/>
          <w:lang w:eastAsia="ru-RU"/>
        </w:rPr>
        <w:t>2.1.2.2645-10</w:t>
      </w:r>
      <w:r w:rsidR="00825C2E" w:rsidRPr="00FD72FB">
        <w:rPr>
          <w:rFonts w:eastAsia="Times New Roman" w:cs="Times New Roman"/>
          <w:color w:val="000000" w:themeColor="text1"/>
          <w:sz w:val="24"/>
          <w:szCs w:val="24"/>
          <w:lang w:eastAsia="ru-RU"/>
        </w:rPr>
        <w:t>.</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7.7.3</w:t>
      </w:r>
      <w:r w:rsidR="00825C2E" w:rsidRPr="00FD72FB">
        <w:rPr>
          <w:rFonts w:eastAsia="Times New Roman" w:cs="Times New Roman"/>
          <w:color w:val="000000" w:themeColor="text1"/>
          <w:sz w:val="24"/>
          <w:szCs w:val="24"/>
          <w:lang w:eastAsia="ru-RU"/>
        </w:rPr>
        <w:t xml:space="preserve"> Максимальные значения уровней электромагнитного излучения от радиотехнических объектов на различных территориях приведены в таблице </w:t>
      </w:r>
      <w:r w:rsidR="003250E1" w:rsidRPr="00FD72FB">
        <w:rPr>
          <w:rFonts w:eastAsia="Times New Roman" w:cs="Times New Roman"/>
          <w:color w:val="000000" w:themeColor="text1"/>
          <w:sz w:val="24"/>
          <w:szCs w:val="24"/>
          <w:lang w:eastAsia="ru-RU"/>
        </w:rPr>
        <w:t>35</w:t>
      </w:r>
      <w:r w:rsidR="00825C2E" w:rsidRPr="00FD72FB">
        <w:rPr>
          <w:rFonts w:eastAsia="Times New Roman" w:cs="Times New Roman"/>
          <w:color w:val="000000" w:themeColor="text1"/>
          <w:sz w:val="24"/>
          <w:szCs w:val="24"/>
          <w:lang w:eastAsia="ru-RU"/>
        </w:rPr>
        <w:t xml:space="preserve"> настоящих нормативов.</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одновременном облучении от нескольких источников должны </w:t>
      </w:r>
      <w:r w:rsidRPr="00FD72FB">
        <w:rPr>
          <w:rFonts w:eastAsia="Times New Roman" w:cs="Times New Roman"/>
          <w:color w:val="000000" w:themeColor="text1"/>
          <w:spacing w:val="-5"/>
          <w:sz w:val="24"/>
          <w:szCs w:val="24"/>
          <w:lang w:eastAsia="ru-RU"/>
        </w:rPr>
        <w:t>соблюдаться условия СанПиН 2.1.8/2.2.4.1383-03, СанПиН 2.1.8/2.2.4.1190-03.</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7.7.4</w:t>
      </w:r>
      <w:r w:rsidR="00825C2E" w:rsidRPr="00FD72FB">
        <w:rPr>
          <w:rFonts w:eastAsia="Times New Roman" w:cs="Times New Roman"/>
          <w:color w:val="000000" w:themeColor="text1"/>
          <w:spacing w:val="-2"/>
          <w:sz w:val="24"/>
          <w:szCs w:val="24"/>
          <w:lang w:eastAsia="ru-RU"/>
        </w:rPr>
        <w:t xml:space="preserve"> </w:t>
      </w:r>
      <w:r w:rsidR="00825C2E" w:rsidRPr="00FD72FB">
        <w:rPr>
          <w:rFonts w:eastAsia="Times New Roman" w:cs="Times New Roman"/>
          <w:bCs/>
          <w:color w:val="000000" w:themeColor="text1"/>
          <w:spacing w:val="-2"/>
          <w:sz w:val="24"/>
          <w:szCs w:val="24"/>
          <w:lang w:eastAsia="ru-RU"/>
        </w:rPr>
        <w:t>Размещение антенн радиолюбительских радиостанций диапазона 3</w:t>
      </w:r>
      <w:r w:rsidRPr="00FD72FB">
        <w:rPr>
          <w:rFonts w:eastAsia="Times New Roman" w:cs="Times New Roman"/>
          <w:bCs/>
          <w:color w:val="000000" w:themeColor="text1"/>
          <w:spacing w:val="-2"/>
          <w:sz w:val="24"/>
          <w:szCs w:val="24"/>
          <w:lang w:eastAsia="ru-RU"/>
        </w:rPr>
        <w:t xml:space="preserve"> – </w:t>
      </w:r>
      <w:r w:rsidR="00825C2E" w:rsidRPr="00FD72FB">
        <w:rPr>
          <w:rFonts w:eastAsia="Times New Roman" w:cs="Times New Roman"/>
          <w:bCs/>
          <w:color w:val="000000" w:themeColor="text1"/>
          <w:spacing w:val="-2"/>
          <w:sz w:val="24"/>
          <w:szCs w:val="24"/>
          <w:lang w:eastAsia="ru-RU"/>
        </w:rPr>
        <w:t xml:space="preserve">30 МГц и радиостанций гражданского диапазона частот 26,5-27,5 МГц осуществляется в соответствии с требованиями </w:t>
      </w:r>
      <w:r w:rsidR="00825C2E" w:rsidRPr="00FD72FB">
        <w:rPr>
          <w:rFonts w:eastAsia="Times New Roman" w:cs="Times New Roman"/>
          <w:bCs/>
          <w:color w:val="000000" w:themeColor="text1"/>
          <w:spacing w:val="-5"/>
          <w:sz w:val="24"/>
          <w:szCs w:val="24"/>
          <w:lang w:eastAsia="ru-RU"/>
        </w:rPr>
        <w:t>СанПиН 2.1.8/2.2.4.1383-03</w:t>
      </w:r>
      <w:r w:rsidR="00825C2E" w:rsidRPr="00FD72FB">
        <w:rPr>
          <w:rFonts w:eastAsia="Times New Roman" w:cs="Times New Roman"/>
          <w:bCs/>
          <w:color w:val="000000" w:themeColor="text1"/>
          <w:spacing w:val="-2"/>
          <w:sz w:val="24"/>
          <w:szCs w:val="24"/>
          <w:lang w:eastAsia="ru-RU"/>
        </w:rPr>
        <w:t>.</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7.7.5</w:t>
      </w:r>
      <w:r w:rsidR="00825C2E" w:rsidRPr="00FD72FB">
        <w:rPr>
          <w:rFonts w:eastAsia="Times New Roman" w:cs="Times New Roman"/>
          <w:color w:val="000000" w:themeColor="text1"/>
          <w:sz w:val="24"/>
          <w:szCs w:val="24"/>
          <w:lang w:eastAsia="ru-RU"/>
        </w:rPr>
        <w:t xml:space="preserve"> В целях защиты населения от воздействия электромагнитных полей, создаваемых антеннами ПРТО, устанавливаются санитарно</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защитные зоны и зоны ограничения застройки с уч</w:t>
      </w:r>
      <w:r w:rsidR="00126547" w:rsidRPr="00FD72FB">
        <w:rPr>
          <w:rFonts w:eastAsia="Times New Roman" w:cs="Times New Roman"/>
          <w:color w:val="000000" w:themeColor="text1"/>
          <w:sz w:val="24"/>
          <w:szCs w:val="24"/>
          <w:lang w:eastAsia="ru-RU"/>
        </w:rPr>
        <w:t>ё</w:t>
      </w:r>
      <w:r w:rsidR="00825C2E" w:rsidRPr="00FD72FB">
        <w:rPr>
          <w:rFonts w:eastAsia="Times New Roman" w:cs="Times New Roman"/>
          <w:color w:val="000000" w:themeColor="text1"/>
          <w:sz w:val="24"/>
          <w:szCs w:val="24"/>
          <w:lang w:eastAsia="ru-RU"/>
        </w:rPr>
        <w:t>том перспективного развития ПРТО (за исключением случаев размещения одной стационарной радио</w:t>
      </w:r>
      <w:r w:rsidR="00825C2E" w:rsidRPr="00FD72FB">
        <w:rPr>
          <w:rFonts w:eastAsia="Times New Roman" w:cs="Times New Roman"/>
          <w:color w:val="000000" w:themeColor="text1"/>
          <w:spacing w:val="-2"/>
          <w:sz w:val="24"/>
          <w:szCs w:val="24"/>
          <w:lang w:eastAsia="ru-RU"/>
        </w:rPr>
        <w:t>станции с эффективной излучаемой мощностью не более 10 Вт вне здания).</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Границы санитарно</w:t>
      </w:r>
      <w:r w:rsidR="004561C5"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 xml:space="preserve">защитной зоны определяются </w:t>
      </w:r>
      <w:r w:rsidRPr="00FD72FB">
        <w:rPr>
          <w:rFonts w:eastAsia="Times New Roman" w:cs="Times New Roman"/>
          <w:bCs/>
          <w:color w:val="000000" w:themeColor="text1"/>
          <w:spacing w:val="-2"/>
          <w:sz w:val="24"/>
          <w:szCs w:val="24"/>
          <w:lang w:eastAsia="ru-RU"/>
        </w:rPr>
        <w:t xml:space="preserve">в соответствии с требованиями </w:t>
      </w:r>
      <w:r w:rsidRPr="00FD72FB">
        <w:rPr>
          <w:rFonts w:eastAsia="Times New Roman" w:cs="Times New Roman"/>
          <w:bCs/>
          <w:color w:val="000000" w:themeColor="text1"/>
          <w:spacing w:val="-5"/>
          <w:sz w:val="24"/>
          <w:szCs w:val="24"/>
          <w:lang w:eastAsia="ru-RU"/>
        </w:rPr>
        <w:t>СанПиН 2.1.8/2.2.4.1383-03</w:t>
      </w: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FD72FB">
          <w:rPr>
            <w:rFonts w:eastAsia="Times New Roman" w:cs="Times New Roman"/>
            <w:color w:val="000000" w:themeColor="text1"/>
            <w:sz w:val="24"/>
            <w:szCs w:val="24"/>
            <w:lang w:eastAsia="ru-RU"/>
          </w:rPr>
          <w:t>2 м</w:t>
        </w:r>
      </w:smartTag>
      <w:r w:rsidRPr="00FD72FB">
        <w:rPr>
          <w:rFonts w:eastAsia="Times New Roman" w:cs="Times New Roman"/>
          <w:color w:val="000000" w:themeColor="text1"/>
          <w:sz w:val="24"/>
          <w:szCs w:val="24"/>
          <w:lang w:eastAsia="ru-RU"/>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w:t>
      </w:r>
      <w:r w:rsidR="004561C5" w:rsidRPr="00FD72FB">
        <w:rPr>
          <w:rFonts w:eastAsia="Times New Roman" w:cs="Times New Roman"/>
          <w:color w:val="000000" w:themeColor="text1"/>
          <w:sz w:val="24"/>
          <w:szCs w:val="24"/>
          <w:lang w:eastAsia="ru-RU"/>
        </w:rPr>
        <w:t>гнитных полей не превышает ПДУ.</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ПРТО с мощностью передатчиков более 100 кВт, расп</w:t>
      </w:r>
      <w:r w:rsidR="004561C5" w:rsidRPr="00FD72FB">
        <w:rPr>
          <w:rFonts w:eastAsia="Times New Roman" w:cs="Times New Roman"/>
          <w:color w:val="000000" w:themeColor="text1"/>
          <w:sz w:val="24"/>
          <w:szCs w:val="24"/>
          <w:lang w:eastAsia="ru-RU"/>
        </w:rPr>
        <w:t xml:space="preserve">оложенных на территории </w:t>
      </w:r>
      <w:r w:rsidRPr="00FD72FB">
        <w:rPr>
          <w:rFonts w:eastAsia="Times New Roman" w:cs="Times New Roman"/>
          <w:color w:val="000000" w:themeColor="text1"/>
          <w:sz w:val="24"/>
          <w:szCs w:val="24"/>
          <w:lang w:eastAsia="ru-RU"/>
        </w:rPr>
        <w:t>жилой застройки, границы санитарно</w:t>
      </w:r>
      <w:r w:rsidR="004561C5"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защитной зоны устанавливаются решением Главного государственного санитарного врача Российской Федерации или е</w:t>
      </w:r>
      <w:r w:rsidR="004561C5" w:rsidRPr="00FD72FB">
        <w:rPr>
          <w:rFonts w:eastAsia="Times New Roman" w:cs="Times New Roman"/>
          <w:color w:val="000000" w:themeColor="text1"/>
          <w:sz w:val="24"/>
          <w:szCs w:val="24"/>
          <w:lang w:eastAsia="ru-RU"/>
        </w:rPr>
        <w:t>го заместителя в установл</w:t>
      </w:r>
      <w:r w:rsidR="006B49F7" w:rsidRPr="00FD72FB">
        <w:rPr>
          <w:rFonts w:eastAsia="Times New Roman" w:cs="Times New Roman"/>
          <w:color w:val="000000" w:themeColor="text1"/>
          <w:sz w:val="24"/>
          <w:szCs w:val="24"/>
          <w:lang w:eastAsia="ru-RU"/>
        </w:rPr>
        <w:t>е</w:t>
      </w:r>
      <w:r w:rsidR="004561C5" w:rsidRPr="00FD72FB">
        <w:rPr>
          <w:rFonts w:eastAsia="Times New Roman" w:cs="Times New Roman"/>
          <w:color w:val="000000" w:themeColor="text1"/>
          <w:sz w:val="24"/>
          <w:szCs w:val="24"/>
          <w:lang w:eastAsia="ru-RU"/>
        </w:rPr>
        <w:t xml:space="preserve">нном </w:t>
      </w:r>
      <w:r w:rsidRPr="00FD72FB">
        <w:rPr>
          <w:rFonts w:eastAsia="Times New Roman" w:cs="Times New Roman"/>
          <w:color w:val="000000" w:themeColor="text1"/>
          <w:sz w:val="24"/>
          <w:szCs w:val="24"/>
          <w:lang w:eastAsia="ru-RU"/>
        </w:rPr>
        <w:t>порядке.</w:t>
      </w:r>
    </w:p>
    <w:p w:rsidR="004561C5" w:rsidRPr="00FD72FB" w:rsidRDefault="004561C5" w:rsidP="004561C5">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825C2E" w:rsidRPr="00FD72FB" w:rsidRDefault="00825C2E" w:rsidP="004561C5">
      <w:pPr>
        <w:widowControl w:val="0"/>
        <w:spacing w:after="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определении границ санитарно</w:t>
      </w:r>
      <w:r w:rsidR="00126547"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7.7.6</w:t>
      </w:r>
      <w:r w:rsidR="00825C2E" w:rsidRPr="00FD72FB">
        <w:rPr>
          <w:rFonts w:eastAsia="Times New Roman" w:cs="Times New Roman"/>
          <w:color w:val="000000" w:themeColor="text1"/>
          <w:sz w:val="24"/>
          <w:szCs w:val="24"/>
          <w:lang w:eastAsia="ru-RU"/>
        </w:rPr>
        <w:t xml:space="preserve"> Санитарно</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7.7.7</w:t>
      </w:r>
      <w:r w:rsidR="00825C2E" w:rsidRPr="00FD72FB">
        <w:rPr>
          <w:rFonts w:eastAsia="Times New Roman" w:cs="Times New Roman"/>
          <w:color w:val="000000" w:themeColor="text1"/>
          <w:sz w:val="24"/>
          <w:szCs w:val="24"/>
          <w:lang w:eastAsia="ru-RU"/>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00825C2E" w:rsidRPr="00FD72FB">
        <w:rPr>
          <w:rFonts w:eastAsia="Times New Roman" w:cs="Times New Roman"/>
          <w:i/>
          <w:iCs/>
          <w:color w:val="000000" w:themeColor="text1"/>
          <w:sz w:val="24"/>
          <w:szCs w:val="24"/>
          <w:lang w:eastAsia="ru-RU"/>
        </w:rPr>
        <w:t xml:space="preserve"> </w:t>
      </w:r>
      <w:r w:rsidR="00825C2E" w:rsidRPr="00FD72FB">
        <w:rPr>
          <w:rFonts w:eastAsia="Times New Roman" w:cs="Times New Roman"/>
          <w:color w:val="000000" w:themeColor="text1"/>
          <w:sz w:val="24"/>
          <w:szCs w:val="24"/>
          <w:lang w:eastAsia="ru-RU"/>
        </w:rPr>
        <w:t>СанПиН 2.2.1./2.1.1.1200-03.</w:t>
      </w:r>
    </w:p>
    <w:p w:rsidR="00825C2E" w:rsidRPr="00FD72FB" w:rsidRDefault="00825C2E"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825C2E" w:rsidRPr="00FD72FB" w:rsidRDefault="00825C2E"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Размеры санитарных разрывов и охранных зон ВЛ приведены в п.п. </w:t>
      </w:r>
      <w:r w:rsidR="004561C5" w:rsidRPr="00FD72FB">
        <w:rPr>
          <w:rFonts w:eastAsia="Times New Roman" w:cs="Times New Roman"/>
          <w:color w:val="000000" w:themeColor="text1"/>
          <w:sz w:val="24"/>
          <w:szCs w:val="24"/>
          <w:lang w:eastAsia="ru-RU"/>
        </w:rPr>
        <w:t>3.4.8.1</w:t>
      </w:r>
      <w:r w:rsidR="003250E1" w:rsidRPr="00FD72FB">
        <w:rPr>
          <w:rFonts w:eastAsia="Times New Roman" w:cs="Times New Roman"/>
          <w:color w:val="000000" w:themeColor="text1"/>
          <w:sz w:val="24"/>
          <w:szCs w:val="24"/>
          <w:lang w:eastAsia="ru-RU"/>
        </w:rPr>
        <w:t>5</w:t>
      </w:r>
      <w:r w:rsidR="004561C5" w:rsidRPr="00FD72FB">
        <w:rPr>
          <w:rFonts w:eastAsia="Times New Roman" w:cs="Times New Roman"/>
          <w:color w:val="000000" w:themeColor="text1"/>
          <w:sz w:val="24"/>
          <w:szCs w:val="24"/>
          <w:lang w:eastAsia="ru-RU"/>
        </w:rPr>
        <w:t xml:space="preserve"> – 3.4.8.</w:t>
      </w:r>
      <w:r w:rsidR="003250E1" w:rsidRPr="00FD72FB">
        <w:rPr>
          <w:rFonts w:eastAsia="Times New Roman" w:cs="Times New Roman"/>
          <w:color w:val="000000" w:themeColor="text1"/>
          <w:sz w:val="24"/>
          <w:szCs w:val="24"/>
          <w:lang w:eastAsia="ru-RU"/>
        </w:rPr>
        <w:t>16</w:t>
      </w:r>
      <w:r w:rsidRPr="00FD72FB">
        <w:rPr>
          <w:rFonts w:eastAsia="Times New Roman" w:cs="Times New Roman"/>
          <w:color w:val="000000" w:themeColor="text1"/>
          <w:sz w:val="24"/>
          <w:szCs w:val="24"/>
          <w:lang w:eastAsia="ru-RU"/>
        </w:rPr>
        <w:t xml:space="preserve"> настоящих нормативов.</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7.7.8</w:t>
      </w:r>
      <w:r w:rsidR="00825C2E" w:rsidRPr="00FD72FB">
        <w:rPr>
          <w:rFonts w:eastAsia="Times New Roman" w:cs="Times New Roman"/>
          <w:color w:val="000000" w:themeColor="text1"/>
          <w:sz w:val="24"/>
          <w:szCs w:val="24"/>
          <w:lang w:eastAsia="ru-RU"/>
        </w:rPr>
        <w:t xml:space="preserve"> </w:t>
      </w:r>
      <w:r w:rsidR="00825C2E" w:rsidRPr="00FD72FB">
        <w:rPr>
          <w:rFonts w:eastAsia="Times New Roman" w:cs="Times New Roman"/>
          <w:bCs/>
          <w:color w:val="000000" w:themeColor="text1"/>
          <w:sz w:val="24"/>
          <w:szCs w:val="24"/>
          <w:lang w:eastAsia="ru-RU"/>
        </w:rPr>
        <w:t>Предельно допустимые уровни напряж</w:t>
      </w:r>
      <w:r w:rsidR="006B49F7" w:rsidRPr="00FD72FB">
        <w:rPr>
          <w:rFonts w:eastAsia="Times New Roman" w:cs="Times New Roman"/>
          <w:bCs/>
          <w:color w:val="000000" w:themeColor="text1"/>
          <w:sz w:val="24"/>
          <w:szCs w:val="24"/>
          <w:lang w:eastAsia="ru-RU"/>
        </w:rPr>
        <w:t>ё</w:t>
      </w:r>
      <w:r w:rsidR="00825C2E" w:rsidRPr="00FD72FB">
        <w:rPr>
          <w:rFonts w:eastAsia="Times New Roman" w:cs="Times New Roman"/>
          <w:bCs/>
          <w:color w:val="000000" w:themeColor="text1"/>
          <w:sz w:val="24"/>
          <w:szCs w:val="24"/>
          <w:lang w:eastAsia="ru-RU"/>
        </w:rPr>
        <w:t>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7.7.9</w:t>
      </w:r>
      <w:r w:rsidR="00825C2E" w:rsidRPr="00FD72FB">
        <w:rPr>
          <w:rFonts w:eastAsia="Times New Roman" w:cs="Times New Roman"/>
          <w:color w:val="000000" w:themeColor="text1"/>
          <w:sz w:val="24"/>
          <w:szCs w:val="24"/>
          <w:lang w:eastAsia="ru-RU"/>
        </w:rPr>
        <w:t xml:space="preserve"> </w:t>
      </w:r>
      <w:r w:rsidR="00825C2E" w:rsidRPr="00FD72FB">
        <w:rPr>
          <w:rFonts w:eastAsia="Times New Roman" w:cs="Times New Roman"/>
          <w:bCs/>
          <w:color w:val="000000" w:themeColor="text1"/>
          <w:sz w:val="24"/>
          <w:szCs w:val="24"/>
          <w:lang w:eastAsia="ru-RU"/>
        </w:rPr>
        <w:t>Предельно допустимые уровни магнитных полей частотой 50 Гц в помещениях жилых и общественных зданий и на территориях жилых и общественно</w:t>
      </w:r>
      <w:r w:rsidRPr="00FD72FB">
        <w:rPr>
          <w:rFonts w:eastAsia="Times New Roman" w:cs="Times New Roman"/>
          <w:bCs/>
          <w:color w:val="000000" w:themeColor="text1"/>
          <w:sz w:val="24"/>
          <w:szCs w:val="24"/>
          <w:lang w:eastAsia="ru-RU"/>
        </w:rPr>
        <w:t xml:space="preserve"> – </w:t>
      </w:r>
      <w:r w:rsidR="00825C2E" w:rsidRPr="00FD72FB">
        <w:rPr>
          <w:rFonts w:eastAsia="Times New Roman" w:cs="Times New Roman"/>
          <w:bCs/>
          <w:color w:val="000000" w:themeColor="text1"/>
          <w:sz w:val="24"/>
          <w:szCs w:val="24"/>
          <w:lang w:eastAsia="ru-RU"/>
        </w:rPr>
        <w:t>деловых зон устанавливаются в соответствии с требованиями ГН 2.1.8/2.2.4.2262-07.</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7.7.10</w:t>
      </w:r>
      <w:r w:rsidR="00825C2E" w:rsidRPr="00FD72FB">
        <w:rPr>
          <w:rFonts w:eastAsia="Times New Roman" w:cs="Times New Roman"/>
          <w:color w:val="000000" w:themeColor="text1"/>
          <w:sz w:val="24"/>
          <w:szCs w:val="24"/>
          <w:lang w:eastAsia="ru-RU"/>
        </w:rPr>
        <w:t xml:space="preserve"> В качестве мероприятий по защите населения от электромагнитных полей, излучений и облучений следует предусматривать:</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рациональное размещение источников электромагнитного поля и применение средств защиты, в том числе экранирование источников;</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уменьшение излучаемой мощности передатчиков и антенн;</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ограничение доступа к источникам излучения, в том числе вторичного излучения (сетям, конструкциям зданий, коммуникациям).</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w:t>
      </w:r>
      <w:r w:rsidR="006B49F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планировочных и инженерно</w:t>
      </w:r>
      <w:r w:rsidR="006B49F7"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DC0EC4" w:rsidRPr="00FD72FB" w:rsidRDefault="00DC0EC4" w:rsidP="00825C2E">
      <w:pPr>
        <w:widowControl w:val="0"/>
        <w:spacing w:line="239" w:lineRule="auto"/>
        <w:ind w:firstLine="709"/>
        <w:rPr>
          <w:rFonts w:eastAsia="Times New Roman" w:cs="Times New Roman"/>
          <w:color w:val="000000" w:themeColor="text1"/>
          <w:sz w:val="24"/>
          <w:szCs w:val="24"/>
          <w:lang w:eastAsia="ru-RU"/>
        </w:rPr>
      </w:pPr>
    </w:p>
    <w:p w:rsidR="00825C2E" w:rsidRPr="00FD72FB" w:rsidRDefault="004561C5" w:rsidP="00825C2E">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7.8</w:t>
      </w:r>
      <w:r w:rsidR="00C8293A" w:rsidRPr="00FD72FB">
        <w:rPr>
          <w:rFonts w:eastAsia="Times New Roman" w:cs="Times New Roman"/>
          <w:b/>
          <w:bCs/>
          <w:color w:val="000000" w:themeColor="text1"/>
          <w:sz w:val="24"/>
          <w:szCs w:val="24"/>
          <w:lang w:eastAsia="ru-RU"/>
        </w:rPr>
        <w:t xml:space="preserve"> Радиационная безопасность</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7.8.1</w:t>
      </w:r>
      <w:r w:rsidR="00825C2E" w:rsidRPr="00FD72FB">
        <w:rPr>
          <w:rFonts w:eastAsia="Times New Roman" w:cs="Times New Roman"/>
          <w:color w:val="000000" w:themeColor="text1"/>
          <w:sz w:val="24"/>
          <w:szCs w:val="24"/>
          <w:lang w:eastAsia="ru-RU"/>
        </w:rPr>
        <w:t xml:space="preserve">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00825C2E" w:rsidRPr="00FD72FB">
        <w:rPr>
          <w:rFonts w:eastAsia="Times New Roman" w:cs="Times New Roman"/>
          <w:bCs/>
          <w:color w:val="000000" w:themeColor="text1"/>
          <w:sz w:val="24"/>
          <w:szCs w:val="24"/>
          <w:lang w:eastAsia="ru-RU"/>
        </w:rPr>
        <w:t>СП 2.6.1.2612-10 (ОСПОРБ 99/2010)</w:t>
      </w:r>
      <w:r w:rsidR="00FC46BB" w:rsidRPr="00FD72FB">
        <w:rPr>
          <w:rFonts w:eastAsia="Times New Roman" w:cs="Times New Roman"/>
          <w:color w:val="000000" w:themeColor="text1"/>
          <w:sz w:val="24"/>
          <w:szCs w:val="24"/>
          <w:lang w:eastAsia="ru-RU"/>
        </w:rPr>
        <w:t>.</w:t>
      </w:r>
    </w:p>
    <w:p w:rsidR="00825C2E" w:rsidRPr="00FD72FB"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Требования по обеспечению радиационной безопасности населения распространяются на следующие источники ионизирующего излучения:</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техногенные источники за сч</w:t>
      </w:r>
      <w:r w:rsidR="00C8293A" w:rsidRPr="00FD72FB">
        <w:rPr>
          <w:rFonts w:eastAsia="Times New Roman" w:cs="Times New Roman"/>
          <w:color w:val="000000" w:themeColor="text1"/>
          <w:sz w:val="24"/>
          <w:szCs w:val="24"/>
          <w:lang w:eastAsia="ru-RU"/>
        </w:rPr>
        <w:t>ё</w:t>
      </w:r>
      <w:r w:rsidR="00825C2E" w:rsidRPr="00FD72FB">
        <w:rPr>
          <w:rFonts w:eastAsia="Times New Roman" w:cs="Times New Roman"/>
          <w:color w:val="000000" w:themeColor="text1"/>
          <w:sz w:val="24"/>
          <w:szCs w:val="24"/>
          <w:lang w:eastAsia="ru-RU"/>
        </w:rPr>
        <w:t>т нормальной эксплуатации техногенных источников излучения;</w:t>
      </w:r>
    </w:p>
    <w:p w:rsidR="00825C2E" w:rsidRPr="00FD72FB" w:rsidRDefault="004561C5" w:rsidP="00825C2E">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bCs/>
          <w:color w:val="000000" w:themeColor="text1"/>
          <w:sz w:val="24"/>
          <w:szCs w:val="24"/>
          <w:lang w:eastAsia="ru-RU"/>
        </w:rPr>
        <w:t xml:space="preserve"> техногенные источники в результате радиационной аварии;</w:t>
      </w:r>
    </w:p>
    <w:p w:rsidR="00825C2E" w:rsidRPr="00FD72FB" w:rsidRDefault="004561C5" w:rsidP="00825C2E">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bCs/>
          <w:color w:val="000000" w:themeColor="text1"/>
          <w:sz w:val="24"/>
          <w:szCs w:val="24"/>
          <w:lang w:eastAsia="ru-RU"/>
        </w:rPr>
        <w:t xml:space="preserve"> природные источники;</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bCs/>
          <w:color w:val="000000" w:themeColor="text1"/>
          <w:sz w:val="24"/>
          <w:szCs w:val="24"/>
          <w:lang w:eastAsia="ru-RU"/>
        </w:rPr>
        <w:t xml:space="preserve"> медицинские источники</w:t>
      </w:r>
      <w:r w:rsidR="00825C2E" w:rsidRPr="00FD72FB">
        <w:rPr>
          <w:rFonts w:eastAsia="Times New Roman" w:cs="Times New Roman"/>
          <w:color w:val="000000" w:themeColor="text1"/>
          <w:sz w:val="24"/>
          <w:szCs w:val="24"/>
          <w:lang w:eastAsia="ru-RU"/>
        </w:rPr>
        <w:t>.</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7.8.2</w:t>
      </w:r>
      <w:r w:rsidR="00825C2E" w:rsidRPr="00FD72FB">
        <w:rPr>
          <w:rFonts w:eastAsia="Times New Roman" w:cs="Times New Roman"/>
          <w:color w:val="000000" w:themeColor="text1"/>
          <w:sz w:val="24"/>
          <w:szCs w:val="24"/>
          <w:lang w:eastAsia="ru-RU"/>
        </w:rPr>
        <w:t xml:space="preserve"> Радиационная безопасность населения обеспечивается:</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созданием условий жизнедеятельности людей, отвечающих требованиям СанПиН 2.6.1.2523-09 (НРБ-99/2009) и </w:t>
      </w:r>
      <w:r w:rsidR="00825C2E" w:rsidRPr="00FD72FB">
        <w:rPr>
          <w:rFonts w:eastAsia="Times New Roman" w:cs="Times New Roman"/>
          <w:bCs/>
          <w:color w:val="000000" w:themeColor="text1"/>
          <w:sz w:val="24"/>
          <w:szCs w:val="24"/>
          <w:lang w:eastAsia="ru-RU"/>
        </w:rPr>
        <w:t>СП 2.6.1.2612-10 (ОСПОРБ 99/2010)</w:t>
      </w:r>
      <w:r w:rsidR="00825C2E" w:rsidRPr="00FD72FB">
        <w:rPr>
          <w:rFonts w:eastAsia="Times New Roman" w:cs="Times New Roman"/>
          <w:color w:val="000000" w:themeColor="text1"/>
          <w:sz w:val="24"/>
          <w:szCs w:val="24"/>
          <w:lang w:eastAsia="ru-RU"/>
        </w:rPr>
        <w:t>;</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организацией радиационного контроля;</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организацией системы информации о радиационной обстановке.</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7.8.3</w:t>
      </w:r>
      <w:r w:rsidR="00825C2E" w:rsidRPr="00FD72FB">
        <w:rPr>
          <w:rFonts w:eastAsia="Times New Roman" w:cs="Times New Roman"/>
          <w:color w:val="000000" w:themeColor="text1"/>
          <w:sz w:val="24"/>
          <w:szCs w:val="24"/>
          <w:lang w:eastAsia="ru-RU"/>
        </w:rPr>
        <w:t xml:space="preserve"> Перед отводом территорий под строительство необходимо проводить оценку радиационной обстановки в соответствии с требованиями </w:t>
      </w:r>
      <w:r w:rsidR="00825C2E" w:rsidRPr="00FD72FB">
        <w:rPr>
          <w:rFonts w:eastAsia="Times New Roman" w:cs="Times New Roman"/>
          <w:bCs/>
          <w:color w:val="000000" w:themeColor="text1"/>
          <w:sz w:val="24"/>
          <w:szCs w:val="24"/>
          <w:lang w:eastAsia="ru-RU"/>
        </w:rPr>
        <w:t>СП 2.6.1.2612-10 (ОСПОРБ 99/2010)</w:t>
      </w:r>
      <w:r w:rsidRPr="00FD72FB">
        <w:rPr>
          <w:rFonts w:eastAsia="Times New Roman" w:cs="Times New Roman"/>
          <w:color w:val="000000" w:themeColor="text1"/>
          <w:sz w:val="24"/>
          <w:szCs w:val="24"/>
          <w:lang w:eastAsia="ru-RU"/>
        </w:rPr>
        <w:t xml:space="preserve">, </w:t>
      </w:r>
      <w:r w:rsidR="00825C2E" w:rsidRPr="00FD72FB">
        <w:rPr>
          <w:rFonts w:eastAsia="MS Mincho" w:cs="Century Gothic"/>
          <w:bCs/>
          <w:color w:val="000000" w:themeColor="text1"/>
          <w:sz w:val="24"/>
          <w:szCs w:val="24"/>
          <w:lang w:eastAsia="ru-RU"/>
        </w:rPr>
        <w:t>СанПиН 2.6.1.2800</w:t>
      </w:r>
      <w:r w:rsidR="00825C2E" w:rsidRPr="00FD72FB">
        <w:rPr>
          <w:rFonts w:eastAsia="Times New Roman" w:cs="Times New Roman"/>
          <w:bCs/>
          <w:color w:val="000000" w:themeColor="text1"/>
          <w:sz w:val="24"/>
          <w:szCs w:val="24"/>
          <w:lang w:eastAsia="ru-RU"/>
        </w:rPr>
        <w:t>-10</w:t>
      </w:r>
      <w:r w:rsidR="003250E1" w:rsidRPr="00FD72FB">
        <w:rPr>
          <w:rFonts w:eastAsia="Times New Roman" w:cs="Times New Roman"/>
          <w:color w:val="000000" w:themeColor="text1"/>
          <w:sz w:val="24"/>
          <w:szCs w:val="24"/>
          <w:lang w:eastAsia="ru-RU"/>
        </w:rPr>
        <w:t xml:space="preserve"> и СП 11-102-97.</w:t>
      </w:r>
    </w:p>
    <w:p w:rsidR="00825C2E" w:rsidRPr="00FD72FB" w:rsidRDefault="00825C2E"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Участки застройки квалифицируются как радиационно</w:t>
      </w:r>
      <w:r w:rsidR="00C8293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безопасные и их можно использовать под строительство жилых зданий и зданий социально</w:t>
      </w:r>
      <w:r w:rsidR="00C8293A"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бытового назначения при совместном выполнении условий:</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отсутствие радиационных аномалий;</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значения мощности дозы гамма</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излучения на участке не превышают 0,3 мкГр/ч (33 мкР/ч) и плотность потока радона с поверхности грунта не более 80 мБк/м</w:t>
      </w:r>
      <w:r w:rsidR="00825C2E" w:rsidRPr="00FD72FB">
        <w:rPr>
          <w:rFonts w:eastAsia="Times New Roman" w:cs="Times New Roman"/>
          <w:color w:val="000000" w:themeColor="text1"/>
          <w:sz w:val="24"/>
          <w:szCs w:val="24"/>
          <w:vertAlign w:val="superscript"/>
          <w:lang w:eastAsia="ru-RU"/>
        </w:rPr>
        <w:t>2</w:t>
      </w:r>
      <w:r w:rsidR="00825C2E" w:rsidRPr="00FD72FB">
        <w:rPr>
          <w:rFonts w:eastAsia="Times New Roman" w:cs="Times New Roman"/>
          <w:color w:val="000000" w:themeColor="text1"/>
          <w:sz w:val="24"/>
          <w:szCs w:val="24"/>
          <w:lang w:val="en-US" w:eastAsia="ru-RU"/>
        </w:rPr>
        <w:t>c</w:t>
      </w:r>
      <w:r w:rsidR="00825C2E" w:rsidRPr="00FD72FB">
        <w:rPr>
          <w:rFonts w:eastAsia="Times New Roman" w:cs="Times New Roman"/>
          <w:color w:val="000000" w:themeColor="text1"/>
          <w:sz w:val="24"/>
          <w:szCs w:val="24"/>
          <w:lang w:eastAsia="ru-RU"/>
        </w:rPr>
        <w:t>.</w:t>
      </w:r>
    </w:p>
    <w:p w:rsidR="00825C2E" w:rsidRPr="00FD72FB" w:rsidRDefault="00825C2E"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Участки застройки под промышленные объекты квалифицируются как радиационно безопасные при совместном выполнении условий:</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отсутствие радиационных аномалий;</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25C2E" w:rsidRPr="00FD72FB">
        <w:rPr>
          <w:rFonts w:eastAsia="Times New Roman" w:cs="Times New Roman"/>
          <w:color w:val="000000" w:themeColor="text1"/>
          <w:sz w:val="24"/>
          <w:szCs w:val="24"/>
          <w:lang w:eastAsia="ru-RU"/>
        </w:rPr>
        <w:t xml:space="preserve"> значения мощности дозы гамма</w:t>
      </w:r>
      <w:r w:rsidR="00C8293A"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излучения на у</w:t>
      </w:r>
      <w:r w:rsidRPr="00FD72FB">
        <w:rPr>
          <w:rFonts w:eastAsia="Times New Roman" w:cs="Times New Roman"/>
          <w:color w:val="000000" w:themeColor="text1"/>
          <w:sz w:val="24"/>
          <w:szCs w:val="24"/>
          <w:lang w:eastAsia="ru-RU"/>
        </w:rPr>
        <w:t xml:space="preserve">частке не превышают 0,3 мкЗв/ч </w:t>
      </w:r>
      <w:r w:rsidR="00C8293A" w:rsidRPr="00FD72FB">
        <w:rPr>
          <w:rFonts w:eastAsia="Times New Roman" w:cs="Times New Roman"/>
          <w:color w:val="000000" w:themeColor="text1"/>
          <w:sz w:val="24"/>
          <w:szCs w:val="24"/>
          <w:lang w:eastAsia="ru-RU"/>
        </w:rPr>
        <w:t xml:space="preserve">          </w:t>
      </w:r>
      <w:r w:rsidR="00825C2E" w:rsidRPr="00FD72FB">
        <w:rPr>
          <w:rFonts w:eastAsia="Times New Roman" w:cs="Times New Roman"/>
          <w:color w:val="000000" w:themeColor="text1"/>
          <w:sz w:val="24"/>
          <w:szCs w:val="24"/>
          <w:lang w:eastAsia="ru-RU"/>
        </w:rPr>
        <w:t>(33 мкР/ч) и плотность потока радона с поверхности грунта не более 250 мБк/м</w:t>
      </w:r>
      <w:r w:rsidR="00825C2E" w:rsidRPr="00FD72FB">
        <w:rPr>
          <w:rFonts w:eastAsia="Times New Roman" w:cs="Times New Roman"/>
          <w:color w:val="000000" w:themeColor="text1"/>
          <w:sz w:val="24"/>
          <w:szCs w:val="24"/>
          <w:vertAlign w:val="superscript"/>
          <w:lang w:eastAsia="ru-RU"/>
        </w:rPr>
        <w:t>2</w:t>
      </w:r>
      <w:r w:rsidR="00631225" w:rsidRPr="00FD72FB">
        <w:rPr>
          <w:rFonts w:eastAsia="Times New Roman" w:cs="Times New Roman"/>
          <w:color w:val="000000" w:themeColor="text1"/>
          <w:sz w:val="24"/>
          <w:szCs w:val="24"/>
          <w:lang w:eastAsia="ru-RU"/>
        </w:rPr>
        <w:t>с.</w:t>
      </w:r>
    </w:p>
    <w:p w:rsidR="00825C2E" w:rsidRPr="00FD72FB" w:rsidRDefault="004561C5" w:rsidP="00825C2E">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7.8.4</w:t>
      </w:r>
      <w:r w:rsidR="00825C2E" w:rsidRPr="00FD72FB">
        <w:rPr>
          <w:rFonts w:eastAsia="Times New Roman" w:cs="Times New Roman"/>
          <w:color w:val="000000" w:themeColor="text1"/>
          <w:sz w:val="24"/>
          <w:szCs w:val="24"/>
          <w:lang w:eastAsia="ru-RU"/>
        </w:rPr>
        <w:t xml:space="preserve">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отводе для строительства здания участка с плотностью потока радона более </w:t>
      </w:r>
      <w:r w:rsidR="00FC46BB"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80 мБк/(м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с) определяется в каждом отдельном случае по согласованию с территориальными органами Роспотребнадзора.</w:t>
      </w:r>
    </w:p>
    <w:p w:rsidR="00825C2E" w:rsidRPr="00FD72FB" w:rsidRDefault="004561C5"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7.8.5</w:t>
      </w:r>
      <w:r w:rsidR="00825C2E" w:rsidRPr="00FD72FB">
        <w:rPr>
          <w:rFonts w:eastAsia="Times New Roman" w:cs="Times New Roman"/>
          <w:color w:val="000000" w:themeColor="text1"/>
          <w:sz w:val="24"/>
          <w:szCs w:val="24"/>
          <w:lang w:eastAsia="ru-RU"/>
        </w:rPr>
        <w:t xml:space="preserve"> На всех стадиях строительства, реконструкции и эксплуатации жилых зданий и зданий социально</w:t>
      </w:r>
      <w:r w:rsidR="00FC46BB"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w:t>
      </w:r>
      <w:r w:rsidR="00FC46BB"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излучения и (или) содержания радона в воздухе помещений. До снижения мощности дозы гамма</w:t>
      </w:r>
      <w:r w:rsidR="00FC46BB"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излучения и объ</w:t>
      </w:r>
      <w:r w:rsidR="00FC46BB" w:rsidRPr="00FD72FB">
        <w:rPr>
          <w:rFonts w:eastAsia="Times New Roman" w:cs="Times New Roman"/>
          <w:color w:val="000000" w:themeColor="text1"/>
          <w:sz w:val="24"/>
          <w:szCs w:val="24"/>
          <w:lang w:eastAsia="ru-RU"/>
        </w:rPr>
        <w:t>ё</w:t>
      </w:r>
      <w:r w:rsidR="00825C2E" w:rsidRPr="00FD72FB">
        <w:rPr>
          <w:rFonts w:eastAsia="Times New Roman" w:cs="Times New Roman"/>
          <w:color w:val="000000" w:themeColor="text1"/>
          <w:sz w:val="24"/>
          <w:szCs w:val="24"/>
          <w:lang w:eastAsia="ru-RU"/>
        </w:rPr>
        <w:t>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w:t>
      </w:r>
      <w:r w:rsidR="00FC46BB" w:rsidRPr="00FD72FB">
        <w:rPr>
          <w:rFonts w:eastAsia="Times New Roman" w:cs="Times New Roman"/>
          <w:color w:val="000000" w:themeColor="text1"/>
          <w:sz w:val="24"/>
          <w:szCs w:val="24"/>
          <w:lang w:eastAsia="ru-RU"/>
        </w:rPr>
        <w:t>ё</w:t>
      </w:r>
      <w:r w:rsidR="00825C2E" w:rsidRPr="00FD72FB">
        <w:rPr>
          <w:rFonts w:eastAsia="Times New Roman" w:cs="Times New Roman"/>
          <w:color w:val="000000" w:themeColor="text1"/>
          <w:sz w:val="24"/>
          <w:szCs w:val="24"/>
          <w:lang w:eastAsia="ru-RU"/>
        </w:rPr>
        <w:t>му в эксплуатацию территориальными органами Роспотребнадзора.</w:t>
      </w:r>
    </w:p>
    <w:p w:rsidR="00825C2E" w:rsidRPr="00FD72FB" w:rsidRDefault="00825C2E"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Производственный радиационный контроль жилых зданий и зданий социально</w:t>
      </w:r>
      <w:r w:rsidR="00FC46B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бытового назначения осуществляют организации, аккредитованные в установленном порядке.</w:t>
      </w:r>
    </w:p>
    <w:p w:rsidR="00825C2E" w:rsidRPr="00FD72FB" w:rsidRDefault="004561C5"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7.8.6</w:t>
      </w:r>
      <w:r w:rsidR="00825C2E" w:rsidRPr="00FD72FB">
        <w:rPr>
          <w:rFonts w:eastAsia="Times New Roman" w:cs="Times New Roman"/>
          <w:color w:val="000000" w:themeColor="text1"/>
          <w:sz w:val="24"/>
          <w:szCs w:val="24"/>
          <w:lang w:eastAsia="ru-RU"/>
        </w:rPr>
        <w:t xml:space="preserve"> Каждый источник централизованного питьевого водоснабжения населения должен иметь санитарно</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z w:val="24"/>
          <w:szCs w:val="24"/>
          <w:lang w:eastAsia="ru-RU"/>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825C2E" w:rsidRPr="00FD72FB" w:rsidRDefault="005E4FA2"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7.8.7</w:t>
      </w:r>
      <w:r w:rsidR="00825C2E" w:rsidRPr="00FD72FB">
        <w:rPr>
          <w:rFonts w:eastAsia="Times New Roman" w:cs="Times New Roman"/>
          <w:color w:val="000000" w:themeColor="text1"/>
          <w:sz w:val="24"/>
          <w:szCs w:val="24"/>
          <w:lang w:eastAsia="ru-RU"/>
        </w:rPr>
        <w:t xml:space="preserve">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w:t>
      </w:r>
      <w:r w:rsidR="00FC46BB" w:rsidRPr="00FD72FB">
        <w:rPr>
          <w:rFonts w:eastAsia="Times New Roman" w:cs="Times New Roman"/>
          <w:color w:val="000000" w:themeColor="text1"/>
          <w:sz w:val="24"/>
          <w:szCs w:val="24"/>
          <w:lang w:eastAsia="ru-RU"/>
        </w:rPr>
        <w:t xml:space="preserve">   </w:t>
      </w:r>
      <w:r w:rsidR="00825C2E" w:rsidRPr="00FD72FB">
        <w:rPr>
          <w:rFonts w:eastAsia="Times New Roman" w:cs="Times New Roman"/>
          <w:color w:val="000000" w:themeColor="text1"/>
          <w:sz w:val="24"/>
          <w:szCs w:val="24"/>
          <w:lang w:eastAsia="ru-RU"/>
        </w:rPr>
        <w:t>5 мЗв в год.</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825C2E" w:rsidRPr="00FD72FB" w:rsidRDefault="00825C2E"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Допустимые уровни ионизирующего излучения для помещений жилых зданий следует принимать в соответствии с требованиями </w:t>
      </w:r>
      <w:r w:rsidRPr="00FD72FB">
        <w:rPr>
          <w:rFonts w:eastAsia="Arial" w:cs="Times New Roman"/>
          <w:bCs/>
          <w:color w:val="000000" w:themeColor="text1"/>
          <w:kern w:val="1"/>
          <w:sz w:val="24"/>
          <w:szCs w:val="24"/>
          <w:lang w:eastAsia="ar-SA"/>
        </w:rPr>
        <w:t>СанПиН 2.1.2.2645-10.</w:t>
      </w:r>
    </w:p>
    <w:p w:rsidR="00825C2E" w:rsidRPr="00FD72FB" w:rsidRDefault="005E4FA2"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7.8.8</w:t>
      </w:r>
      <w:r w:rsidR="00825C2E" w:rsidRPr="00FD72FB">
        <w:rPr>
          <w:rFonts w:eastAsia="Times New Roman" w:cs="Times New Roman"/>
          <w:color w:val="000000" w:themeColor="text1"/>
          <w:sz w:val="24"/>
          <w:szCs w:val="24"/>
          <w:lang w:eastAsia="ru-RU"/>
        </w:rPr>
        <w:t xml:space="preserve">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825C2E" w:rsidRPr="00FD72FB" w:rsidRDefault="005E4FA2"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7.8.9</w:t>
      </w:r>
      <w:r w:rsidR="00825C2E" w:rsidRPr="00FD72FB">
        <w:rPr>
          <w:rFonts w:eastAsia="Times New Roman" w:cs="Times New Roman"/>
          <w:color w:val="000000" w:themeColor="text1"/>
          <w:sz w:val="24"/>
          <w:szCs w:val="24"/>
          <w:lang w:eastAsia="ru-RU"/>
        </w:rPr>
        <w:t xml:space="preserve"> Площадки для размещения радиационных объектов должны соответствовать требованиям </w:t>
      </w:r>
      <w:r w:rsidR="00825C2E" w:rsidRPr="00FD72FB">
        <w:rPr>
          <w:rFonts w:eastAsia="Times New Roman" w:cs="Times New Roman"/>
          <w:bCs/>
          <w:color w:val="000000" w:themeColor="text1"/>
          <w:sz w:val="24"/>
          <w:szCs w:val="24"/>
          <w:lang w:eastAsia="ru-RU"/>
        </w:rPr>
        <w:t>СП 2.6.1.2612-10 (ОСПОРБ 99/2010)</w:t>
      </w:r>
      <w:r w:rsidR="00825C2E" w:rsidRPr="00FD72FB">
        <w:rPr>
          <w:rFonts w:eastAsia="Times New Roman" w:cs="Times New Roman"/>
          <w:color w:val="000000" w:themeColor="text1"/>
          <w:sz w:val="24"/>
          <w:szCs w:val="24"/>
          <w:lang w:eastAsia="ru-RU"/>
        </w:rPr>
        <w:t>.</w:t>
      </w:r>
    </w:p>
    <w:p w:rsidR="00825C2E" w:rsidRPr="00FD72FB" w:rsidRDefault="005E4FA2"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7.8.10</w:t>
      </w:r>
      <w:r w:rsidR="00825C2E" w:rsidRPr="00FD72FB">
        <w:rPr>
          <w:rFonts w:eastAsia="Times New Roman" w:cs="Times New Roman"/>
          <w:color w:val="000000" w:themeColor="text1"/>
          <w:spacing w:val="-2"/>
          <w:sz w:val="24"/>
          <w:szCs w:val="24"/>
          <w:lang w:eastAsia="ru-RU"/>
        </w:rPr>
        <w:t xml:space="preserve"> Объекты для захоронения радиоактивных отходов следует размещать в соответствии с требованиями раздела «Зоны специального назначения» (подраздел «Зоны размещения специали</w:t>
      </w:r>
      <w:r w:rsidR="00825C2E" w:rsidRPr="00FD72FB">
        <w:rPr>
          <w:rFonts w:eastAsia="Times New Roman" w:cs="Times New Roman"/>
          <w:color w:val="000000" w:themeColor="text1"/>
          <w:sz w:val="24"/>
          <w:szCs w:val="24"/>
          <w:lang w:eastAsia="ru-RU"/>
        </w:rPr>
        <w:t>зированных организаций по обращению с радиоактивными отходами») настоящих нормативов.</w:t>
      </w:r>
    </w:p>
    <w:p w:rsidR="00825C2E" w:rsidRPr="00FD72FB" w:rsidRDefault="005E4FA2"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7.8.11</w:t>
      </w:r>
      <w:r w:rsidR="00825C2E" w:rsidRPr="00FD72FB">
        <w:rPr>
          <w:rFonts w:eastAsia="Times New Roman" w:cs="Times New Roman"/>
          <w:color w:val="000000" w:themeColor="text1"/>
          <w:sz w:val="24"/>
          <w:szCs w:val="24"/>
          <w:lang w:eastAsia="ru-RU"/>
        </w:rPr>
        <w:t xml:space="preserve">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D053C4" w:rsidRPr="00FD72FB" w:rsidRDefault="00D053C4" w:rsidP="00825C2E">
      <w:pPr>
        <w:widowControl w:val="0"/>
        <w:spacing w:line="239"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p w:rsidR="00CB0D28" w:rsidRPr="00FD72FB" w:rsidRDefault="00CB0D28" w:rsidP="00825C2E">
      <w:pPr>
        <w:widowControl w:val="0"/>
        <w:spacing w:line="239" w:lineRule="auto"/>
        <w:ind w:firstLine="709"/>
        <w:rPr>
          <w:rFonts w:eastAsia="Times New Roman" w:cs="Times New Roman"/>
          <w:bCs/>
          <w:color w:val="000000" w:themeColor="text1"/>
          <w:sz w:val="24"/>
          <w:szCs w:val="24"/>
          <w:lang w:eastAsia="ru-RU"/>
        </w:rPr>
      </w:pPr>
    </w:p>
    <w:p w:rsidR="00825C2E" w:rsidRPr="00FD72FB" w:rsidRDefault="00825C2E" w:rsidP="00825C2E">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7.9 Разрешенные параметры допустимых уровней воздействия на человека и условия проживания</w:t>
      </w:r>
    </w:p>
    <w:p w:rsidR="00825C2E" w:rsidRPr="00FD72FB" w:rsidRDefault="00825C2E" w:rsidP="00825C2E">
      <w:pPr>
        <w:widowControl w:val="0"/>
        <w:spacing w:line="239" w:lineRule="auto"/>
        <w:ind w:firstLine="709"/>
        <w:rPr>
          <w:rFonts w:eastAsia="Times New Roman" w:cs="Times New Roman"/>
          <w:color w:val="000000" w:themeColor="text1"/>
          <w:sz w:val="22"/>
          <w:lang w:eastAsia="ru-RU"/>
        </w:rPr>
      </w:pPr>
    </w:p>
    <w:p w:rsidR="00825C2E" w:rsidRPr="00FD72FB" w:rsidRDefault="008874DC" w:rsidP="00825C2E">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7.9.1</w:t>
      </w:r>
      <w:r w:rsidR="00825C2E" w:rsidRPr="00FD72FB">
        <w:rPr>
          <w:rFonts w:eastAsia="Times New Roman" w:cs="Times New Roman"/>
          <w:color w:val="000000" w:themeColor="text1"/>
          <w:spacing w:val="-2"/>
          <w:sz w:val="24"/>
          <w:szCs w:val="24"/>
          <w:lang w:eastAsia="ru-RU"/>
        </w:rPr>
        <w:t xml:space="preserve"> Предельные значения допустимых уровней воздействия на среду и человека</w:t>
      </w:r>
      <w:r w:rsidR="00825C2E" w:rsidRPr="00FD72FB">
        <w:rPr>
          <w:rFonts w:eastAsia="Times New Roman" w:cs="Times New Roman"/>
          <w:color w:val="000000" w:themeColor="text1"/>
          <w:sz w:val="24"/>
          <w:szCs w:val="24"/>
          <w:lang w:eastAsia="ru-RU"/>
        </w:rPr>
        <w:t xml:space="preserve"> устанавливаются в соответствии с действующими санитарно</w:t>
      </w:r>
      <w:r w:rsidRPr="00FD72FB">
        <w:rPr>
          <w:rFonts w:eastAsia="Times New Roman" w:cs="Times New Roman"/>
          <w:color w:val="000000" w:themeColor="text1"/>
          <w:sz w:val="24"/>
          <w:szCs w:val="24"/>
          <w:lang w:eastAsia="ru-RU"/>
        </w:rPr>
        <w:t xml:space="preserve"> – </w:t>
      </w:r>
      <w:r w:rsidR="00825C2E" w:rsidRPr="00FD72FB">
        <w:rPr>
          <w:rFonts w:eastAsia="Times New Roman" w:cs="Times New Roman"/>
          <w:color w:val="000000" w:themeColor="text1"/>
          <w:sz w:val="24"/>
          <w:szCs w:val="24"/>
          <w:lang w:eastAsia="ru-RU"/>
        </w:rPr>
        <w:t xml:space="preserve">эпидемиологическими правилами и нормативами и приведены в таблице </w:t>
      </w:r>
      <w:r w:rsidR="00CB0D28" w:rsidRPr="00FD72FB">
        <w:rPr>
          <w:rFonts w:eastAsia="Times New Roman" w:cs="Times New Roman"/>
          <w:color w:val="000000" w:themeColor="text1"/>
          <w:sz w:val="24"/>
          <w:szCs w:val="24"/>
          <w:lang w:eastAsia="ru-RU"/>
        </w:rPr>
        <w:t>35</w:t>
      </w:r>
      <w:r w:rsidR="00825C2E" w:rsidRPr="00FD72FB">
        <w:rPr>
          <w:rFonts w:eastAsia="Times New Roman" w:cs="Times New Roman"/>
          <w:color w:val="000000" w:themeColor="text1"/>
          <w:sz w:val="24"/>
          <w:szCs w:val="24"/>
          <w:lang w:eastAsia="ru-RU"/>
        </w:rPr>
        <w:t>.</w:t>
      </w:r>
    </w:p>
    <w:p w:rsidR="00825C2E" w:rsidRPr="00FD72FB" w:rsidRDefault="00825C2E" w:rsidP="00825C2E">
      <w:pPr>
        <w:widowControl w:val="0"/>
        <w:spacing w:line="239" w:lineRule="auto"/>
        <w:ind w:firstLine="221"/>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CB0D28" w:rsidRPr="00FD72FB">
        <w:rPr>
          <w:rFonts w:eastAsia="Times New Roman" w:cs="Times New Roman"/>
          <w:color w:val="000000" w:themeColor="text1"/>
          <w:sz w:val="24"/>
          <w:szCs w:val="24"/>
          <w:lang w:eastAsia="ru-RU"/>
        </w:rPr>
        <w:t>35</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873"/>
        <w:gridCol w:w="2266"/>
        <w:gridCol w:w="2100"/>
      </w:tblGrid>
      <w:tr w:rsidR="00FD72FB" w:rsidRPr="00FD72FB" w:rsidTr="00D053C4">
        <w:trPr>
          <w:tblHeader/>
          <w:jc w:val="center"/>
        </w:trPr>
        <w:tc>
          <w:tcPr>
            <w:tcW w:w="2211"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Зона</w:t>
            </w:r>
          </w:p>
        </w:tc>
        <w:tc>
          <w:tcPr>
            <w:tcW w:w="1701" w:type="dxa"/>
            <w:vAlign w:val="center"/>
          </w:tcPr>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pacing w:val="-2"/>
                <w:sz w:val="22"/>
                <w:lang w:eastAsia="ru-RU"/>
              </w:rPr>
              <w:t>Максимальный</w:t>
            </w:r>
            <w:r w:rsidRPr="00FD72FB">
              <w:rPr>
                <w:rFonts w:eastAsia="Times New Roman" w:cs="Times New Roman"/>
                <w:b/>
                <w:bCs/>
                <w:color w:val="000000" w:themeColor="text1"/>
                <w:sz w:val="22"/>
                <w:lang w:eastAsia="ru-RU"/>
              </w:rPr>
              <w:t xml:space="preserve"> уровень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шумового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воздействия, дБА</w:t>
            </w:r>
          </w:p>
        </w:tc>
        <w:tc>
          <w:tcPr>
            <w:tcW w:w="1873" w:type="dxa"/>
            <w:vAlign w:val="center"/>
          </w:tcPr>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pacing w:val="-2"/>
                <w:sz w:val="22"/>
                <w:lang w:eastAsia="ru-RU"/>
              </w:rPr>
              <w:t>Максимальный</w:t>
            </w:r>
            <w:r w:rsidRPr="00FD72FB">
              <w:rPr>
                <w:rFonts w:eastAsia="Times New Roman" w:cs="Times New Roman"/>
                <w:b/>
                <w:bCs/>
                <w:color w:val="000000" w:themeColor="text1"/>
                <w:sz w:val="22"/>
                <w:lang w:eastAsia="ru-RU"/>
              </w:rPr>
              <w:t xml:space="preserve"> уровень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загрязнения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атмосферного воздуха</w:t>
            </w:r>
          </w:p>
        </w:tc>
        <w:tc>
          <w:tcPr>
            <w:tcW w:w="2266" w:type="dxa"/>
            <w:vAlign w:val="center"/>
          </w:tcPr>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Максимальный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уровень электромагнитного излучения </w:t>
            </w:r>
          </w:p>
          <w:p w:rsidR="00825C2E" w:rsidRPr="00FD72FB" w:rsidRDefault="00825C2E" w:rsidP="00825C2E">
            <w:pPr>
              <w:widowControl w:val="0"/>
              <w:autoSpaceDE w:val="0"/>
              <w:autoSpaceDN w:val="0"/>
              <w:adjustRightInd w:val="0"/>
              <w:ind w:left="-57" w:right="-57"/>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от радиотехнических объектов</w:t>
            </w:r>
          </w:p>
        </w:tc>
        <w:tc>
          <w:tcPr>
            <w:tcW w:w="2100"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Загрязненность </w:t>
            </w:r>
          </w:p>
          <w:p w:rsidR="00825C2E" w:rsidRPr="00FD72FB" w:rsidRDefault="00825C2E" w:rsidP="00825C2E">
            <w:pPr>
              <w:widowControl w:val="0"/>
              <w:autoSpaceDE w:val="0"/>
              <w:autoSpaceDN w:val="0"/>
              <w:adjustRightInd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сточных вод *</w:t>
            </w:r>
          </w:p>
        </w:tc>
      </w:tr>
      <w:tr w:rsidR="00FD72FB" w:rsidRPr="00FD72FB" w:rsidTr="00CB0D28">
        <w:trPr>
          <w:trHeight w:val="1059"/>
          <w:jc w:val="center"/>
        </w:trPr>
        <w:tc>
          <w:tcPr>
            <w:tcW w:w="2211" w:type="dxa"/>
          </w:tcPr>
          <w:p w:rsidR="00825C2E" w:rsidRPr="00FD72FB" w:rsidRDefault="00CB0D28"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Жилые зоны</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ночное время </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суток (23.00 – 7.00)</w:t>
            </w:r>
          </w:p>
        </w:tc>
        <w:tc>
          <w:tcPr>
            <w:tcW w:w="1701" w:type="dxa"/>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CB0D28" w:rsidRPr="00FD72FB" w:rsidRDefault="00CB0D28" w:rsidP="00825C2E">
            <w:pPr>
              <w:widowControl w:val="0"/>
              <w:autoSpaceDE w:val="0"/>
              <w:autoSpaceDN w:val="0"/>
              <w:adjustRightInd w:val="0"/>
              <w:ind w:left="-113" w:right="-113"/>
              <w:jc w:val="center"/>
              <w:rPr>
                <w:rFonts w:eastAsia="Times New Roman" w:cs="Times New Roman"/>
                <w:color w:val="000000" w:themeColor="text1"/>
                <w:sz w:val="16"/>
                <w:szCs w:val="16"/>
                <w:lang w:eastAsia="ru-RU"/>
              </w:rPr>
            </w:pP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1873" w:type="dxa"/>
            <w:vAlign w:val="center"/>
          </w:tcPr>
          <w:p w:rsidR="00825C2E" w:rsidRPr="00FD72FB" w:rsidRDefault="008874DC" w:rsidP="008874DC">
            <w:pPr>
              <w:widowControl w:val="0"/>
              <w:autoSpaceDE w:val="0"/>
              <w:autoSpaceDN w:val="0"/>
              <w:adjustRightInd w:val="0"/>
              <w:ind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ПДК</w:t>
            </w:r>
          </w:p>
        </w:tc>
        <w:tc>
          <w:tcPr>
            <w:tcW w:w="2266" w:type="dxa"/>
            <w:vAlign w:val="center"/>
          </w:tcPr>
          <w:p w:rsidR="00825C2E" w:rsidRPr="00FD72FB" w:rsidRDefault="00825C2E" w:rsidP="008874DC">
            <w:pPr>
              <w:widowControl w:val="0"/>
              <w:autoSpaceDE w:val="0"/>
              <w:autoSpaceDN w:val="0"/>
              <w:adjustRightInd w:val="0"/>
              <w:ind w:right="-113"/>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1 ПДУ</w:t>
            </w:r>
          </w:p>
        </w:tc>
        <w:tc>
          <w:tcPr>
            <w:tcW w:w="2100" w:type="dxa"/>
          </w:tcPr>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Нормативно очищенные на локальных очистных </w:t>
            </w:r>
          </w:p>
          <w:p w:rsidR="00825C2E" w:rsidRPr="00FD72FB" w:rsidRDefault="00825C2E" w:rsidP="00CB0D28">
            <w:pPr>
              <w:widowControl w:val="0"/>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сооружениях</w:t>
            </w:r>
          </w:p>
        </w:tc>
      </w:tr>
      <w:tr w:rsidR="00FD72FB" w:rsidRPr="00FD72FB" w:rsidTr="00CB0D28">
        <w:trPr>
          <w:trHeight w:val="523"/>
          <w:jc w:val="center"/>
        </w:trPr>
        <w:tc>
          <w:tcPr>
            <w:tcW w:w="2211" w:type="dxa"/>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Общественно – деловые зоны</w:t>
            </w:r>
          </w:p>
        </w:tc>
        <w:tc>
          <w:tcPr>
            <w:tcW w:w="1701"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1873"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2266"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2100" w:type="dxa"/>
            <w:vAlign w:val="center"/>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FD72FB" w:rsidRPr="00FD72FB" w:rsidTr="00CB0D28">
        <w:trPr>
          <w:trHeight w:val="1935"/>
          <w:jc w:val="center"/>
        </w:trPr>
        <w:tc>
          <w:tcPr>
            <w:tcW w:w="2211"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Производственные</w:t>
            </w:r>
            <w:r w:rsidRPr="00FD72FB">
              <w:rPr>
                <w:rFonts w:eastAsia="Times New Roman" w:cs="Times New Roman"/>
                <w:color w:val="000000" w:themeColor="text1"/>
                <w:sz w:val="22"/>
                <w:lang w:eastAsia="ru-RU"/>
              </w:rPr>
              <w:t xml:space="preserve"> зоны</w:t>
            </w:r>
          </w:p>
        </w:tc>
        <w:tc>
          <w:tcPr>
            <w:tcW w:w="1701"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Нормируется по границе объединенной СЗЗ</w:t>
            </w:r>
          </w:p>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70</w:t>
            </w:r>
          </w:p>
        </w:tc>
        <w:tc>
          <w:tcPr>
            <w:tcW w:w="1873"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Нормируется по границе объединенной СЗЗ</w:t>
            </w:r>
          </w:p>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ПДК</w:t>
            </w:r>
          </w:p>
        </w:tc>
        <w:tc>
          <w:tcPr>
            <w:tcW w:w="2266"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Нормируется по границе объединенной СЗЗ 1 ПДУ</w:t>
            </w:r>
          </w:p>
        </w:tc>
        <w:tc>
          <w:tcPr>
            <w:tcW w:w="2100" w:type="dxa"/>
          </w:tcPr>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Нормативно очищенные на локальных очистных сооружениях с самостоятельным или </w:t>
            </w:r>
            <w:r w:rsidRPr="00FD72FB">
              <w:rPr>
                <w:rFonts w:eastAsia="Times New Roman" w:cs="Times New Roman"/>
                <w:color w:val="000000" w:themeColor="text1"/>
                <w:spacing w:val="-4"/>
                <w:sz w:val="22"/>
                <w:lang w:eastAsia="ru-RU"/>
              </w:rPr>
              <w:t>централизован</w:t>
            </w:r>
            <w:r w:rsidRPr="00FD72FB">
              <w:rPr>
                <w:rFonts w:eastAsia="Times New Roman" w:cs="Times New Roman"/>
                <w:color w:val="000000" w:themeColor="text1"/>
                <w:sz w:val="22"/>
                <w:lang w:eastAsia="ru-RU"/>
              </w:rPr>
              <w:t>ным выпуском</w:t>
            </w:r>
          </w:p>
        </w:tc>
      </w:tr>
      <w:tr w:rsidR="00FD72FB" w:rsidRPr="00FD72FB" w:rsidTr="00CB0D28">
        <w:trPr>
          <w:trHeight w:val="2957"/>
          <w:jc w:val="center"/>
        </w:trPr>
        <w:tc>
          <w:tcPr>
            <w:tcW w:w="2211" w:type="dxa"/>
          </w:tcPr>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Рекреационные зоны, </w:t>
            </w:r>
          </w:p>
          <w:p w:rsidR="008874DC" w:rsidRPr="00FD72FB"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в том числе</w:t>
            </w:r>
            <w:r w:rsidR="008874DC" w:rsidRPr="00FD72FB">
              <w:rPr>
                <w:rFonts w:eastAsia="Times New Roman" w:cs="Times New Roman"/>
                <w:color w:val="000000" w:themeColor="text1"/>
                <w:spacing w:val="-2"/>
                <w:sz w:val="22"/>
                <w:lang w:eastAsia="ru-RU"/>
              </w:rPr>
              <w:t>:</w:t>
            </w:r>
          </w:p>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места массового отдыха населения, территории </w:t>
            </w:r>
          </w:p>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pacing w:val="-4"/>
                <w:sz w:val="22"/>
                <w:lang w:eastAsia="ru-RU"/>
              </w:rPr>
            </w:pPr>
            <w:r w:rsidRPr="00FD72FB">
              <w:rPr>
                <w:rFonts w:eastAsia="Times New Roman" w:cs="Times New Roman"/>
                <w:color w:val="000000" w:themeColor="text1"/>
                <w:spacing w:val="-2"/>
                <w:sz w:val="22"/>
                <w:lang w:eastAsia="ru-RU"/>
              </w:rPr>
              <w:t>лечебно – профилактических учреждений длительного пребывания больных и центров реабилитации</w:t>
            </w:r>
          </w:p>
        </w:tc>
        <w:tc>
          <w:tcPr>
            <w:tcW w:w="1701" w:type="dxa"/>
          </w:tcPr>
          <w:p w:rsidR="008874DC" w:rsidRPr="00FD72FB"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FD72FB"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70</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7.00 до 23.00)</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874DC" w:rsidRPr="00FD72FB"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23.00 до 7.00)</w:t>
            </w:r>
          </w:p>
        </w:tc>
        <w:tc>
          <w:tcPr>
            <w:tcW w:w="1873"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 ПДК</w:t>
            </w:r>
          </w:p>
        </w:tc>
        <w:tc>
          <w:tcPr>
            <w:tcW w:w="2266"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ПДУ</w:t>
            </w:r>
          </w:p>
        </w:tc>
        <w:tc>
          <w:tcPr>
            <w:tcW w:w="2100" w:type="dxa"/>
            <w:vAlign w:val="center"/>
          </w:tcPr>
          <w:p w:rsidR="00825C2E" w:rsidRPr="00FD72FB" w:rsidRDefault="00825C2E" w:rsidP="00FC46BB">
            <w:pPr>
              <w:widowControl w:val="0"/>
              <w:autoSpaceDE w:val="0"/>
              <w:autoSpaceDN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Нормативно очищ</w:t>
            </w:r>
            <w:r w:rsidR="008874DC" w:rsidRPr="00FD72FB">
              <w:rPr>
                <w:rFonts w:eastAsia="Times New Roman" w:cs="Times New Roman"/>
                <w:color w:val="000000" w:themeColor="text1"/>
                <w:sz w:val="22"/>
                <w:lang w:eastAsia="ru-RU"/>
              </w:rPr>
              <w:t>енные на локальных очистных соо</w:t>
            </w:r>
            <w:r w:rsidRPr="00FD72FB">
              <w:rPr>
                <w:rFonts w:eastAsia="Times New Roman" w:cs="Times New Roman"/>
                <w:color w:val="000000" w:themeColor="text1"/>
                <w:sz w:val="22"/>
                <w:lang w:eastAsia="ru-RU"/>
              </w:rPr>
              <w:t>ружениях с возможным самостоятельным выпуском</w:t>
            </w:r>
          </w:p>
        </w:tc>
      </w:tr>
      <w:tr w:rsidR="00FD72FB" w:rsidRPr="00FD72FB" w:rsidTr="00CB0D28">
        <w:trPr>
          <w:trHeight w:val="1611"/>
          <w:jc w:val="center"/>
        </w:trPr>
        <w:tc>
          <w:tcPr>
            <w:tcW w:w="2211" w:type="dxa"/>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Зона особо </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охраняемых </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природных </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территорий</w:t>
            </w:r>
          </w:p>
        </w:tc>
        <w:tc>
          <w:tcPr>
            <w:tcW w:w="1701"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c>
          <w:tcPr>
            <w:tcW w:w="1873"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 ПДК</w:t>
            </w:r>
          </w:p>
        </w:tc>
        <w:tc>
          <w:tcPr>
            <w:tcW w:w="2266"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ПДУ</w:t>
            </w:r>
          </w:p>
        </w:tc>
        <w:tc>
          <w:tcPr>
            <w:tcW w:w="2100" w:type="dxa"/>
          </w:tcPr>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Нормативно очищенны</w:t>
            </w:r>
            <w:r w:rsidR="008874DC" w:rsidRPr="00FD72FB">
              <w:rPr>
                <w:rFonts w:eastAsia="Times New Roman" w:cs="Times New Roman"/>
                <w:color w:val="000000" w:themeColor="text1"/>
                <w:sz w:val="22"/>
                <w:lang w:eastAsia="ru-RU"/>
              </w:rPr>
              <w:t>е на локальных очистных сооруже</w:t>
            </w:r>
            <w:r w:rsidRPr="00FD72FB">
              <w:rPr>
                <w:rFonts w:eastAsia="Times New Roman" w:cs="Times New Roman"/>
                <w:color w:val="000000" w:themeColor="text1"/>
                <w:sz w:val="22"/>
                <w:lang w:eastAsia="ru-RU"/>
              </w:rPr>
              <w:t xml:space="preserve">ниях с самостоятельным или </w:t>
            </w:r>
            <w:r w:rsidRPr="00FD72FB">
              <w:rPr>
                <w:rFonts w:eastAsia="Times New Roman" w:cs="Times New Roman"/>
                <w:color w:val="000000" w:themeColor="text1"/>
                <w:spacing w:val="-5"/>
                <w:sz w:val="22"/>
                <w:lang w:eastAsia="ru-RU"/>
              </w:rPr>
              <w:t>централизован</w:t>
            </w:r>
            <w:r w:rsidRPr="00FD72FB">
              <w:rPr>
                <w:rFonts w:eastAsia="Times New Roman" w:cs="Times New Roman"/>
                <w:color w:val="000000" w:themeColor="text1"/>
                <w:sz w:val="22"/>
                <w:lang w:eastAsia="ru-RU"/>
              </w:rPr>
              <w:t>ным выпуском</w:t>
            </w:r>
          </w:p>
        </w:tc>
      </w:tr>
      <w:tr w:rsidR="00FD72FB" w:rsidRPr="00FD72FB" w:rsidTr="008874DC">
        <w:trPr>
          <w:jc w:val="center"/>
        </w:trPr>
        <w:tc>
          <w:tcPr>
            <w:tcW w:w="2211" w:type="dxa"/>
          </w:tcPr>
          <w:p w:rsidR="00825C2E" w:rsidRPr="00FD72FB" w:rsidRDefault="008874DC"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Зоны сельско</w:t>
            </w:r>
            <w:r w:rsidR="00825C2E" w:rsidRPr="00FD72FB">
              <w:rPr>
                <w:rFonts w:eastAsia="Times New Roman" w:cs="Times New Roman"/>
                <w:color w:val="000000" w:themeColor="text1"/>
                <w:sz w:val="22"/>
                <w:lang w:eastAsia="ru-RU"/>
              </w:rPr>
              <w:t xml:space="preserve">хозяйственного </w:t>
            </w:r>
          </w:p>
          <w:p w:rsidR="00825C2E" w:rsidRPr="00FD72FB" w:rsidRDefault="00825C2E" w:rsidP="00825C2E">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использования</w:t>
            </w:r>
          </w:p>
        </w:tc>
        <w:tc>
          <w:tcPr>
            <w:tcW w:w="1701"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70</w:t>
            </w:r>
          </w:p>
        </w:tc>
        <w:tc>
          <w:tcPr>
            <w:tcW w:w="1873" w:type="dxa"/>
          </w:tcPr>
          <w:p w:rsidR="00825C2E" w:rsidRPr="00FD72FB" w:rsidRDefault="00825C2E" w:rsidP="00825C2E">
            <w:pPr>
              <w:widowControl w:val="0"/>
              <w:autoSpaceDE w:val="0"/>
              <w:autoSpaceDN w:val="0"/>
              <w:adjustRightInd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 ПДК – дачные, садоводческие, огороднические объединения</w:t>
            </w:r>
          </w:p>
          <w:p w:rsidR="00825C2E" w:rsidRPr="00FD72FB" w:rsidRDefault="00825C2E" w:rsidP="00825C2E">
            <w:pPr>
              <w:widowControl w:val="0"/>
              <w:autoSpaceDE w:val="0"/>
              <w:autoSpaceDN w:val="0"/>
              <w:adjustRightInd w:val="0"/>
              <w:ind w:left="-85" w:right="-85"/>
              <w:jc w:val="center"/>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1 ПДК – зоны, занятые объектами сельскохозяйственного назначения</w:t>
            </w:r>
          </w:p>
        </w:tc>
        <w:tc>
          <w:tcPr>
            <w:tcW w:w="2266"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ПДУ</w:t>
            </w:r>
          </w:p>
        </w:tc>
        <w:tc>
          <w:tcPr>
            <w:tcW w:w="2100" w:type="dxa"/>
            <w:vAlign w:val="center"/>
          </w:tcPr>
          <w:p w:rsidR="00825C2E" w:rsidRPr="00FD72FB" w:rsidRDefault="00825C2E" w:rsidP="008874DC">
            <w:pPr>
              <w:widowControl w:val="0"/>
              <w:autoSpaceDE w:val="0"/>
              <w:autoSpaceDN w:val="0"/>
              <w:adjustRightInd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bl>
    <w:p w:rsidR="00825C2E" w:rsidRPr="00FD72FB" w:rsidRDefault="00825C2E" w:rsidP="00825C2E">
      <w:pPr>
        <w:widowControl w:val="0"/>
        <w:autoSpaceDE w:val="0"/>
        <w:autoSpaceDN w:val="0"/>
        <w:adjustRightInd w:val="0"/>
        <w:spacing w:before="120" w:line="239"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Норматив качества воды устанавливается в соответствии с требованиями СанПиН 2.1.5.980-00.</w:t>
      </w:r>
    </w:p>
    <w:p w:rsidR="00825C2E" w:rsidRPr="00FD72FB" w:rsidRDefault="00825C2E" w:rsidP="00825C2E">
      <w:pPr>
        <w:rPr>
          <w:rFonts w:eastAsia="Times New Roman" w:cs="Times New Roman"/>
          <w:bCs/>
          <w:i/>
          <w:color w:val="000000" w:themeColor="text1"/>
          <w:sz w:val="16"/>
          <w:szCs w:val="16"/>
          <w:lang w:eastAsia="ru-RU"/>
        </w:rPr>
      </w:pPr>
    </w:p>
    <w:p w:rsidR="00825C2E" w:rsidRPr="00FD72FB" w:rsidRDefault="00825C2E" w:rsidP="00825C2E">
      <w:pPr>
        <w:rPr>
          <w:rFonts w:eastAsia="Times New Roman" w:cs="Times New Roman"/>
          <w:bCs/>
          <w:i/>
          <w:color w:val="000000" w:themeColor="text1"/>
          <w:sz w:val="22"/>
          <w:lang w:eastAsia="ru-RU"/>
        </w:rPr>
      </w:pPr>
      <w:r w:rsidRPr="00FD72FB">
        <w:rPr>
          <w:rFonts w:eastAsia="Times New Roman" w:cs="Times New Roman"/>
          <w:bCs/>
          <w:i/>
          <w:color w:val="000000" w:themeColor="text1"/>
          <w:sz w:val="22"/>
          <w:lang w:eastAsia="ru-RU"/>
        </w:rPr>
        <w:t>П</w:t>
      </w:r>
      <w:r w:rsidR="00FC46BB" w:rsidRPr="00FD72FB">
        <w:rPr>
          <w:rFonts w:eastAsia="Times New Roman" w:cs="Times New Roman"/>
          <w:bCs/>
          <w:i/>
          <w:color w:val="000000" w:themeColor="text1"/>
          <w:sz w:val="22"/>
          <w:lang w:eastAsia="ru-RU"/>
        </w:rPr>
        <w:t>р</w:t>
      </w:r>
      <w:r w:rsidRPr="00FD72FB">
        <w:rPr>
          <w:rFonts w:eastAsia="Times New Roman" w:cs="Times New Roman"/>
          <w:bCs/>
          <w:i/>
          <w:color w:val="000000" w:themeColor="text1"/>
          <w:sz w:val="22"/>
          <w:lang w:eastAsia="ru-RU"/>
        </w:rPr>
        <w:t>имечание:</w:t>
      </w:r>
    </w:p>
    <w:p w:rsidR="008B7A8A" w:rsidRPr="00FD72FB" w:rsidRDefault="00825C2E" w:rsidP="00825C2E">
      <w:pPr>
        <w:ind w:firstLine="708"/>
        <w:rPr>
          <w:rFonts w:cs="Times New Roman"/>
          <w:i/>
          <w:color w:val="000000" w:themeColor="text1"/>
          <w:sz w:val="24"/>
          <w:szCs w:val="24"/>
        </w:rPr>
      </w:pPr>
      <w:r w:rsidRPr="00FD72FB">
        <w:rPr>
          <w:rFonts w:eastAsia="Times New Roman" w:cs="Times New Roman"/>
          <w:bCs/>
          <w:i/>
          <w:color w:val="000000" w:themeColor="text1"/>
          <w:sz w:val="22"/>
          <w:lang w:eastAsia="ru-RU"/>
        </w:rPr>
        <w:t xml:space="preserve">Значение максимально допустимых уровней относятся к территориям, </w:t>
      </w:r>
      <w:r w:rsidRPr="00FD72FB">
        <w:rPr>
          <w:rFonts w:eastAsia="Times New Roman" w:cs="Times New Roman"/>
          <w:bCs/>
          <w:i/>
          <w:color w:val="000000" w:themeColor="text1"/>
          <w:spacing w:val="-3"/>
          <w:sz w:val="22"/>
          <w:lang w:eastAsia="ru-RU"/>
        </w:rPr>
        <w:t>расположенным внутри зон. На границах зон должны обеспечиваться значения уровней воздействия,</w:t>
      </w:r>
      <w:r w:rsidRPr="00FD72FB">
        <w:rPr>
          <w:rFonts w:eastAsia="Times New Roman" w:cs="Times New Roman"/>
          <w:bCs/>
          <w:i/>
          <w:color w:val="000000" w:themeColor="text1"/>
          <w:sz w:val="22"/>
          <w:lang w:eastAsia="ru-RU"/>
        </w:rPr>
        <w:t xml:space="preserve"> соответствующие меньшему значению из разрешенных в зонах по обе стороны границы.</w:t>
      </w:r>
    </w:p>
    <w:p w:rsidR="008B7A8A" w:rsidRPr="00FD72FB" w:rsidRDefault="008B7A8A" w:rsidP="00002F7F">
      <w:pPr>
        <w:ind w:firstLine="708"/>
        <w:rPr>
          <w:rFonts w:cs="Times New Roman"/>
          <w:color w:val="000000" w:themeColor="text1"/>
          <w:sz w:val="24"/>
          <w:szCs w:val="24"/>
        </w:rPr>
      </w:pPr>
    </w:p>
    <w:p w:rsidR="008B7A8A" w:rsidRPr="00FD72FB" w:rsidRDefault="008874DC" w:rsidP="00002F7F">
      <w:pPr>
        <w:ind w:firstLine="708"/>
        <w:rPr>
          <w:rFonts w:cs="Times New Roman"/>
          <w:b/>
          <w:color w:val="000000" w:themeColor="text1"/>
          <w:sz w:val="24"/>
          <w:szCs w:val="24"/>
        </w:rPr>
      </w:pPr>
      <w:r w:rsidRPr="00FD72FB">
        <w:rPr>
          <w:rFonts w:cs="Times New Roman"/>
          <w:b/>
          <w:color w:val="000000" w:themeColor="text1"/>
          <w:sz w:val="24"/>
          <w:szCs w:val="24"/>
        </w:rPr>
        <w:t>7.10 Регулирование микроклимата</w:t>
      </w:r>
    </w:p>
    <w:p w:rsidR="008B7A8A" w:rsidRPr="00FD72FB" w:rsidRDefault="008B7A8A" w:rsidP="00002F7F">
      <w:pPr>
        <w:ind w:firstLine="708"/>
        <w:rPr>
          <w:rFonts w:cs="Times New Roman"/>
          <w:color w:val="000000" w:themeColor="text1"/>
          <w:sz w:val="24"/>
          <w:szCs w:val="24"/>
        </w:rPr>
      </w:pPr>
    </w:p>
    <w:p w:rsidR="008874DC" w:rsidRPr="00FD72FB" w:rsidRDefault="008874DC" w:rsidP="008874DC">
      <w:pPr>
        <w:pStyle w:val="afe"/>
        <w:widowControl w:val="0"/>
        <w:spacing w:line="239" w:lineRule="auto"/>
        <w:ind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 xml:space="preserve">7.10.1 При планировке и застройке территории </w:t>
      </w:r>
      <w:r w:rsidR="003250E1" w:rsidRPr="00FD72FB">
        <w:rPr>
          <w:rFonts w:ascii="Times New Roman" w:hAnsi="Times New Roman" w:cs="Times New Roman"/>
          <w:color w:val="000000" w:themeColor="text1"/>
          <w:sz w:val="24"/>
          <w:szCs w:val="24"/>
        </w:rPr>
        <w:t>сельского поселения</w:t>
      </w:r>
      <w:r w:rsidRPr="00FD72FB">
        <w:rPr>
          <w:rFonts w:ascii="Times New Roman" w:hAnsi="Times New Roman" w:cs="Times New Roman"/>
          <w:color w:val="000000" w:themeColor="text1"/>
          <w:sz w:val="24"/>
          <w:szCs w:val="24"/>
        </w:rPr>
        <w:t xml:space="preserve"> необходимо обеспечивать нормы освещ</w:t>
      </w:r>
      <w:r w:rsidR="00FC46BB" w:rsidRPr="00FD72FB">
        <w:rPr>
          <w:rFonts w:ascii="Times New Roman" w:hAnsi="Times New Roman" w:cs="Times New Roman"/>
          <w:color w:val="000000" w:themeColor="text1"/>
          <w:sz w:val="24"/>
          <w:szCs w:val="24"/>
        </w:rPr>
        <w:t>ё</w:t>
      </w:r>
      <w:r w:rsidRPr="00FD72FB">
        <w:rPr>
          <w:rFonts w:ascii="Times New Roman" w:hAnsi="Times New Roman" w:cs="Times New Roman"/>
          <w:color w:val="000000" w:themeColor="text1"/>
          <w:sz w:val="24"/>
          <w:szCs w:val="24"/>
        </w:rPr>
        <w:t>нности помещений проектируемых зданий.</w:t>
      </w:r>
    </w:p>
    <w:p w:rsidR="008874DC" w:rsidRPr="00FD72FB" w:rsidRDefault="00B3071B" w:rsidP="008874DC">
      <w:pPr>
        <w:widowControl w:val="0"/>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Любовское</w:t>
      </w:r>
      <w:r w:rsidR="00D530C5" w:rsidRPr="00FD72FB">
        <w:rPr>
          <w:rFonts w:cs="Times New Roman"/>
          <w:color w:val="000000" w:themeColor="text1"/>
          <w:sz w:val="24"/>
          <w:szCs w:val="24"/>
        </w:rPr>
        <w:t xml:space="preserve"> сельское поселение </w:t>
      </w:r>
      <w:r w:rsidR="008874DC" w:rsidRPr="00FD72FB">
        <w:rPr>
          <w:rFonts w:cs="Times New Roman"/>
          <w:color w:val="000000" w:themeColor="text1"/>
          <w:sz w:val="24"/>
          <w:szCs w:val="24"/>
        </w:rPr>
        <w:t>Рославльск</w:t>
      </w:r>
      <w:r w:rsidR="00D530C5" w:rsidRPr="00FD72FB">
        <w:rPr>
          <w:rFonts w:cs="Times New Roman"/>
          <w:color w:val="000000" w:themeColor="text1"/>
          <w:sz w:val="24"/>
          <w:szCs w:val="24"/>
        </w:rPr>
        <w:t>ого</w:t>
      </w:r>
      <w:r w:rsidR="008874DC" w:rsidRPr="00FD72FB">
        <w:rPr>
          <w:rFonts w:cs="Times New Roman"/>
          <w:color w:val="000000" w:themeColor="text1"/>
          <w:sz w:val="24"/>
          <w:szCs w:val="24"/>
        </w:rPr>
        <w:t xml:space="preserve"> район</w:t>
      </w:r>
      <w:r w:rsidR="00D530C5" w:rsidRPr="00FD72FB">
        <w:rPr>
          <w:rFonts w:cs="Times New Roman"/>
          <w:color w:val="000000" w:themeColor="text1"/>
          <w:sz w:val="24"/>
          <w:szCs w:val="24"/>
        </w:rPr>
        <w:t>а</w:t>
      </w:r>
      <w:r w:rsidR="008874DC" w:rsidRPr="00FD72FB">
        <w:rPr>
          <w:rFonts w:cs="Times New Roman"/>
          <w:color w:val="000000" w:themeColor="text1"/>
          <w:sz w:val="24"/>
          <w:szCs w:val="24"/>
        </w:rPr>
        <w:t xml:space="preserve"> </w:t>
      </w:r>
      <w:r w:rsidR="008874DC" w:rsidRPr="00FD72FB">
        <w:rPr>
          <w:rFonts w:eastAsia="Times New Roman" w:cs="Times New Roman"/>
          <w:color w:val="000000" w:themeColor="text1"/>
          <w:sz w:val="24"/>
          <w:szCs w:val="24"/>
          <w:lang w:eastAsia="ru-RU"/>
        </w:rPr>
        <w:t xml:space="preserve">Смоленской области по ресурсам светового климата относится к </w:t>
      </w:r>
      <w:r w:rsidR="008874DC" w:rsidRPr="00FD72FB">
        <w:rPr>
          <w:rFonts w:eastAsia="Times New Roman" w:cs="Times New Roman"/>
          <w:color w:val="000000" w:themeColor="text1"/>
          <w:spacing w:val="-2"/>
          <w:sz w:val="24"/>
          <w:szCs w:val="24"/>
          <w:lang w:eastAsia="ru-RU"/>
        </w:rPr>
        <w:t xml:space="preserve">1 </w:t>
      </w:r>
      <w:r w:rsidR="008874DC" w:rsidRPr="00FD72FB">
        <w:rPr>
          <w:rFonts w:eastAsia="Times New Roman" w:cs="Times New Roman"/>
          <w:color w:val="000000" w:themeColor="text1"/>
          <w:sz w:val="24"/>
          <w:szCs w:val="24"/>
          <w:lang w:eastAsia="ru-RU"/>
        </w:rPr>
        <w:t>группе административных районов Российской Федерации. Ориентация световых про</w:t>
      </w:r>
      <w:r w:rsidR="00FC46BB" w:rsidRPr="00FD72FB">
        <w:rPr>
          <w:rFonts w:eastAsia="Times New Roman" w:cs="Times New Roman"/>
          <w:color w:val="000000" w:themeColor="text1"/>
          <w:sz w:val="24"/>
          <w:szCs w:val="24"/>
          <w:lang w:eastAsia="ru-RU"/>
        </w:rPr>
        <w:t>ё</w:t>
      </w:r>
      <w:r w:rsidR="008874DC" w:rsidRPr="00FD72FB">
        <w:rPr>
          <w:rFonts w:eastAsia="Times New Roman" w:cs="Times New Roman"/>
          <w:color w:val="000000" w:themeColor="text1"/>
          <w:sz w:val="24"/>
          <w:szCs w:val="24"/>
          <w:lang w:eastAsia="ru-RU"/>
        </w:rPr>
        <w:t xml:space="preserve">мов по сторонам горизонта и значения коэффициента светового климата для данной группы приведены в таблице </w:t>
      </w:r>
      <w:r w:rsidR="00D530C5" w:rsidRPr="00FD72FB">
        <w:rPr>
          <w:rFonts w:eastAsia="Times New Roman" w:cs="Times New Roman"/>
          <w:color w:val="000000" w:themeColor="text1"/>
          <w:sz w:val="24"/>
          <w:szCs w:val="24"/>
          <w:lang w:eastAsia="ru-RU"/>
        </w:rPr>
        <w:t>36</w:t>
      </w:r>
      <w:r w:rsidR="008874DC" w:rsidRPr="00FD72FB">
        <w:rPr>
          <w:rFonts w:eastAsia="Times New Roman" w:cs="Times New Roman"/>
          <w:color w:val="000000" w:themeColor="text1"/>
          <w:sz w:val="24"/>
          <w:szCs w:val="24"/>
          <w:lang w:eastAsia="ru-RU"/>
        </w:rPr>
        <w:t>.</w:t>
      </w:r>
    </w:p>
    <w:p w:rsidR="008874DC" w:rsidRPr="00FD72FB" w:rsidRDefault="008874DC" w:rsidP="008874DC">
      <w:pPr>
        <w:widowControl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D530C5" w:rsidRPr="00FD72FB">
        <w:rPr>
          <w:rFonts w:eastAsia="Times New Roman" w:cs="Times New Roman"/>
          <w:color w:val="000000" w:themeColor="text1"/>
          <w:sz w:val="24"/>
          <w:szCs w:val="24"/>
          <w:lang w:eastAsia="ru-RU"/>
        </w:rPr>
        <w:t>36</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FD72FB" w:rsidRPr="00FD72FB" w:rsidTr="007065AF">
        <w:trPr>
          <w:trHeight w:val="62"/>
          <w:jc w:val="center"/>
        </w:trPr>
        <w:tc>
          <w:tcPr>
            <w:tcW w:w="4558" w:type="dxa"/>
            <w:tcBorders>
              <w:top w:val="single" w:sz="4" w:space="0" w:color="auto"/>
              <w:left w:val="single" w:sz="4" w:space="0" w:color="auto"/>
              <w:right w:val="single" w:sz="4" w:space="0" w:color="auto"/>
            </w:tcBorders>
            <w:vAlign w:val="center"/>
          </w:tcPr>
          <w:p w:rsidR="008874DC" w:rsidRPr="00FD72FB" w:rsidRDefault="008874DC" w:rsidP="00E23E99">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Световые про</w:t>
            </w:r>
            <w:r w:rsidR="00E23E99"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мы</w:t>
            </w:r>
          </w:p>
        </w:tc>
        <w:tc>
          <w:tcPr>
            <w:tcW w:w="3348" w:type="dxa"/>
            <w:tcBorders>
              <w:top w:val="single" w:sz="4" w:space="0" w:color="auto"/>
              <w:left w:val="single" w:sz="4" w:space="0" w:color="auto"/>
              <w:right w:val="single" w:sz="4" w:space="0" w:color="auto"/>
            </w:tcBorders>
            <w:vAlign w:val="center"/>
          </w:tcPr>
          <w:p w:rsidR="008874DC" w:rsidRPr="00FD72FB" w:rsidRDefault="008874DC" w:rsidP="00E23E99">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Ориентация световых про</w:t>
            </w:r>
            <w:r w:rsidR="00E23E99"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мов по сторонам горизонта</w:t>
            </w:r>
          </w:p>
        </w:tc>
        <w:tc>
          <w:tcPr>
            <w:tcW w:w="2235" w:type="dxa"/>
            <w:tcBorders>
              <w:top w:val="single" w:sz="4" w:space="0" w:color="auto"/>
              <w:left w:val="single" w:sz="4" w:space="0" w:color="auto"/>
              <w:right w:val="single" w:sz="4" w:space="0" w:color="auto"/>
            </w:tcBorders>
            <w:vAlign w:val="center"/>
          </w:tcPr>
          <w:p w:rsidR="008874DC" w:rsidRPr="00FD72FB" w:rsidRDefault="008874DC" w:rsidP="008874DC">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Коэффициент </w:t>
            </w:r>
          </w:p>
          <w:p w:rsidR="008874DC" w:rsidRPr="00FD72FB" w:rsidRDefault="008874DC" w:rsidP="008874DC">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светового климата</w:t>
            </w:r>
          </w:p>
        </w:tc>
      </w:tr>
      <w:tr w:rsidR="00FD72FB" w:rsidRPr="00FD72FB" w:rsidTr="007065AF">
        <w:trPr>
          <w:trHeight w:val="170"/>
          <w:jc w:val="center"/>
        </w:trPr>
        <w:tc>
          <w:tcPr>
            <w:tcW w:w="4558" w:type="dxa"/>
            <w:tcBorders>
              <w:top w:val="single" w:sz="4" w:space="0" w:color="auto"/>
              <w:left w:val="single" w:sz="4" w:space="0" w:color="auto"/>
              <w:right w:val="single" w:sz="4" w:space="0" w:color="auto"/>
            </w:tcBorders>
          </w:tcPr>
          <w:p w:rsidR="008874DC" w:rsidRPr="00FD72FB" w:rsidRDefault="008874DC" w:rsidP="008874DC">
            <w:pPr>
              <w:widowControl w:val="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p>
        </w:tc>
      </w:tr>
      <w:tr w:rsidR="00FD72FB" w:rsidRPr="00FD72FB" w:rsidTr="007065AF">
        <w:trPr>
          <w:trHeight w:val="170"/>
          <w:jc w:val="center"/>
        </w:trPr>
        <w:tc>
          <w:tcPr>
            <w:tcW w:w="4558" w:type="dxa"/>
            <w:tcBorders>
              <w:top w:val="single" w:sz="4" w:space="0" w:color="auto"/>
              <w:left w:val="single" w:sz="4" w:space="0" w:color="auto"/>
              <w:right w:val="single" w:sz="4" w:space="0" w:color="auto"/>
            </w:tcBorders>
          </w:tcPr>
          <w:p w:rsidR="008874DC" w:rsidRPr="00FD72FB" w:rsidRDefault="008874DC" w:rsidP="008874DC">
            <w:pPr>
              <w:widowControl w:val="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С – Ю, В – З, СВ – ЮЗ, ЮВ – СЗ</w:t>
            </w:r>
          </w:p>
        </w:tc>
        <w:tc>
          <w:tcPr>
            <w:tcW w:w="2235" w:type="dxa"/>
            <w:tcBorders>
              <w:left w:val="single" w:sz="4" w:space="0" w:color="auto"/>
              <w:right w:val="single" w:sz="4" w:space="0" w:color="auto"/>
            </w:tcBorders>
            <w:shd w:val="clear" w:color="auto" w:fill="auto"/>
            <w:vAlign w:val="center"/>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p>
        </w:tc>
      </w:tr>
      <w:tr w:rsidR="00FD72FB" w:rsidRPr="00FD72FB"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FD72FB" w:rsidRDefault="008874DC" w:rsidP="008874DC">
            <w:pPr>
              <w:widowControl w:val="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С</w:t>
            </w:r>
          </w:p>
        </w:tc>
        <w:tc>
          <w:tcPr>
            <w:tcW w:w="2235" w:type="dxa"/>
            <w:tcBorders>
              <w:left w:val="single" w:sz="4" w:space="0" w:color="auto"/>
              <w:right w:val="single" w:sz="4" w:space="0" w:color="auto"/>
            </w:tcBorders>
            <w:shd w:val="clear" w:color="auto" w:fill="auto"/>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p>
        </w:tc>
      </w:tr>
      <w:tr w:rsidR="008874DC" w:rsidRPr="00FD72FB" w:rsidTr="007065AF">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874DC" w:rsidRPr="00FD72FB" w:rsidRDefault="008874DC" w:rsidP="008874DC">
            <w:pPr>
              <w:widowControl w:val="0"/>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w:t>
            </w:r>
          </w:p>
        </w:tc>
        <w:tc>
          <w:tcPr>
            <w:tcW w:w="2235" w:type="dxa"/>
            <w:tcBorders>
              <w:left w:val="single" w:sz="4" w:space="0" w:color="auto"/>
              <w:bottom w:val="single" w:sz="4" w:space="0" w:color="auto"/>
              <w:right w:val="single" w:sz="4" w:space="0" w:color="auto"/>
            </w:tcBorders>
            <w:shd w:val="clear" w:color="auto" w:fill="auto"/>
          </w:tcPr>
          <w:p w:rsidR="008874DC" w:rsidRPr="00FD72FB" w:rsidRDefault="008874DC" w:rsidP="008874DC">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p>
        </w:tc>
      </w:tr>
    </w:tbl>
    <w:p w:rsidR="008874DC" w:rsidRPr="00FD72FB" w:rsidRDefault="008874DC" w:rsidP="008874DC">
      <w:pPr>
        <w:widowControl w:val="0"/>
        <w:spacing w:line="239" w:lineRule="auto"/>
        <w:rPr>
          <w:rFonts w:eastAsia="Times New Roman" w:cs="Times New Roman"/>
          <w:i/>
          <w:iCs/>
          <w:color w:val="000000" w:themeColor="text1"/>
          <w:spacing w:val="40"/>
          <w:sz w:val="16"/>
          <w:szCs w:val="16"/>
          <w:lang w:eastAsia="ru-RU"/>
        </w:rPr>
      </w:pPr>
    </w:p>
    <w:p w:rsidR="008874DC" w:rsidRPr="00FD72FB" w:rsidRDefault="008874DC" w:rsidP="008874DC">
      <w:pPr>
        <w:widowControl w:val="0"/>
        <w:spacing w:line="239"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8874DC" w:rsidRPr="00FD72FB" w:rsidRDefault="008874DC" w:rsidP="008874D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1. С – север; СВ – северо – восток; СЗ – северо – запад; В – восток; З – запад; С – Ю – север – юг; </w:t>
      </w:r>
      <w:r w:rsidR="00FC46BB" w:rsidRPr="00FD72FB">
        <w:rPr>
          <w:rFonts w:eastAsia="Times New Roman" w:cs="Times New Roman"/>
          <w:i/>
          <w:color w:val="000000" w:themeColor="text1"/>
          <w:sz w:val="22"/>
          <w:lang w:eastAsia="ru-RU"/>
        </w:rPr>
        <w:t xml:space="preserve"> </w:t>
      </w:r>
      <w:r w:rsidRPr="00FD72FB">
        <w:rPr>
          <w:rFonts w:eastAsia="Times New Roman" w:cs="Times New Roman"/>
          <w:i/>
          <w:color w:val="000000" w:themeColor="text1"/>
          <w:sz w:val="22"/>
          <w:lang w:eastAsia="ru-RU"/>
        </w:rPr>
        <w:t>В – З – восток – запад; Ю – юг; ЮВ – юго – восток; ЮЗ – юго – запад.</w:t>
      </w:r>
    </w:p>
    <w:p w:rsidR="008874DC" w:rsidRPr="00FD72FB" w:rsidRDefault="008874DC" w:rsidP="008874DC">
      <w:pPr>
        <w:widowControl w:val="0"/>
        <w:spacing w:line="239" w:lineRule="auto"/>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Ориентацию световых про</w:t>
      </w:r>
      <w:r w:rsidR="00FC46BB"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 xml:space="preserve">мов по сторонам света в лечебных учреждениях следует принимать согласно </w:t>
      </w:r>
      <w:r w:rsidRPr="00FD72FB">
        <w:rPr>
          <w:rFonts w:eastAsia="Times New Roman" w:cs="Times New Roman"/>
          <w:bCs/>
          <w:i/>
          <w:color w:val="000000" w:themeColor="text1"/>
          <w:sz w:val="22"/>
          <w:lang w:eastAsia="ru-RU"/>
        </w:rPr>
        <w:t>СанПиН 2.1.3.2630-10</w:t>
      </w:r>
      <w:r w:rsidRPr="00FD72FB">
        <w:rPr>
          <w:rFonts w:eastAsia="Times New Roman" w:cs="Times New Roman"/>
          <w:i/>
          <w:color w:val="000000" w:themeColor="text1"/>
          <w:sz w:val="22"/>
          <w:lang w:eastAsia="ru-RU"/>
        </w:rPr>
        <w:t>.</w:t>
      </w:r>
    </w:p>
    <w:p w:rsidR="008874DC" w:rsidRPr="00FD72FB" w:rsidRDefault="008874DC" w:rsidP="008874DC">
      <w:pPr>
        <w:widowControl w:val="0"/>
        <w:spacing w:line="239" w:lineRule="auto"/>
        <w:ind w:firstLine="709"/>
        <w:rPr>
          <w:rFonts w:eastAsia="Times New Roman" w:cs="Times New Roman"/>
          <w:color w:val="000000" w:themeColor="text1"/>
          <w:sz w:val="24"/>
          <w:szCs w:val="24"/>
          <w:lang w:eastAsia="ru-RU"/>
        </w:rPr>
      </w:pPr>
    </w:p>
    <w:p w:rsidR="008874DC" w:rsidRPr="00FD72FB" w:rsidRDefault="008874DC" w:rsidP="008874D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w:t>
      </w:r>
      <w:r w:rsidR="00006382"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 географической широты район</w:t>
      </w:r>
      <w:r w:rsidR="00006382" w:rsidRPr="00FD72FB">
        <w:rPr>
          <w:rFonts w:eastAsia="Times New Roman" w:cs="Times New Roman"/>
          <w:color w:val="000000" w:themeColor="text1"/>
          <w:sz w:val="24"/>
          <w:szCs w:val="24"/>
          <w:lang w:eastAsia="ru-RU"/>
        </w:rPr>
        <w:t>а</w:t>
      </w:r>
      <w:r w:rsidR="00D530C5" w:rsidRPr="00FD72FB">
        <w:rPr>
          <w:rFonts w:eastAsia="Times New Roman" w:cs="Times New Roman"/>
          <w:color w:val="000000" w:themeColor="text1"/>
          <w:sz w:val="24"/>
          <w:szCs w:val="24"/>
          <w:lang w:eastAsia="ru-RU"/>
        </w:rPr>
        <w:t xml:space="preserve"> не менее 2</w:t>
      </w:r>
      <w:r w:rsidRPr="00FD72FB">
        <w:rPr>
          <w:rFonts w:eastAsia="Times New Roman" w:cs="Times New Roman"/>
          <w:color w:val="000000" w:themeColor="text1"/>
          <w:sz w:val="24"/>
          <w:szCs w:val="24"/>
          <w:lang w:eastAsia="ru-RU"/>
        </w:rPr>
        <w:t xml:space="preserve"> часов в день с 22 марта по 22 сентября.</w:t>
      </w:r>
    </w:p>
    <w:p w:rsidR="008874DC" w:rsidRPr="00FD72FB" w:rsidRDefault="008874DC" w:rsidP="008874DC">
      <w:pPr>
        <w:widowControl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4"/>
          <w:sz w:val="24"/>
          <w:szCs w:val="24"/>
          <w:lang w:eastAsia="ru-RU"/>
        </w:rPr>
        <w:t>Расч</w:t>
      </w:r>
      <w:r w:rsidR="00006382" w:rsidRPr="00FD72FB">
        <w:rPr>
          <w:rFonts w:eastAsia="Times New Roman" w:cs="Times New Roman"/>
          <w:color w:val="000000" w:themeColor="text1"/>
          <w:spacing w:val="-4"/>
          <w:sz w:val="24"/>
          <w:szCs w:val="24"/>
          <w:lang w:eastAsia="ru-RU"/>
        </w:rPr>
        <w:t>ё</w:t>
      </w:r>
      <w:r w:rsidRPr="00FD72FB">
        <w:rPr>
          <w:rFonts w:eastAsia="Times New Roman" w:cs="Times New Roman"/>
          <w:color w:val="000000" w:themeColor="text1"/>
          <w:spacing w:val="-4"/>
          <w:sz w:val="24"/>
          <w:szCs w:val="24"/>
          <w:lang w:eastAsia="ru-RU"/>
        </w:rPr>
        <w:t xml:space="preserve">т продолжительности инсоляции помещений и территорий выполняется по </w:t>
      </w:r>
      <w:r w:rsidRPr="00FD72FB">
        <w:rPr>
          <w:rFonts w:eastAsia="Times New Roman" w:cs="Times New Roman"/>
          <w:color w:val="000000" w:themeColor="text1"/>
          <w:spacing w:val="-3"/>
          <w:sz w:val="24"/>
          <w:szCs w:val="24"/>
          <w:lang w:eastAsia="ru-RU"/>
        </w:rPr>
        <w:t>инсоляционным графикам в соответствии с требованиями СанПиН 2.2.1/2.1.1.1076-01.</w:t>
      </w:r>
    </w:p>
    <w:p w:rsidR="008874DC" w:rsidRPr="00FD72FB" w:rsidRDefault="008874DC" w:rsidP="008874D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7.10.3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 – интернатов; зоны отдыха лечебно – профилактических учреждений стационарного типа продолжительность инсоляции должна составлять не менее </w:t>
      </w:r>
      <w:r w:rsidR="00006382"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3 часов на 50% площади каждого участка (площадки).</w:t>
      </w:r>
    </w:p>
    <w:p w:rsidR="008874DC" w:rsidRPr="00FD72FB" w:rsidRDefault="008874DC" w:rsidP="008874DC">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7.10.4 Для определения минимальных разрывов между зданиями, обеспечивающих нормативную инсоляцию, необходим расч</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продолжительности инсоляции помещений и территорий, который осуществляется с уч</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географической широты, расположения и размеров затеняющих объектов.</w:t>
      </w:r>
    </w:p>
    <w:p w:rsidR="008874DC" w:rsidRPr="00FD72FB" w:rsidRDefault="008874DC" w:rsidP="008874DC">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7.10.5 Для жилых помещений, дошкольных организаций, учебных помещений общеобразовательных школ, школ – интернатов, других учреждений образования, лечебно – профилактических, санаторно – оздоровительных учреждений, учреждений социального обеспечения, имеющих юго – западную и западную ориентации световых про</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должны предусматриваться меры по ограничению избыточного теплового воздействия инсоляции.</w:t>
      </w:r>
    </w:p>
    <w:p w:rsidR="008874DC" w:rsidRPr="00FD72FB" w:rsidRDefault="008874DC" w:rsidP="008874DC">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874DC" w:rsidRPr="00FD72FB" w:rsidRDefault="008874DC" w:rsidP="008874DC">
      <w:pPr>
        <w:widowControl w:val="0"/>
        <w:spacing w:line="239" w:lineRule="auto"/>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8874DC" w:rsidRPr="00FD72FB" w:rsidRDefault="008874DC" w:rsidP="008874D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7.10.6 В целях улучшения условий жизнедеятельности населения следует проектировать организацию снего– </w:t>
      </w:r>
      <w:r w:rsidR="00933E29" w:rsidRPr="00FD72FB">
        <w:rPr>
          <w:rFonts w:eastAsia="Times New Roman" w:cs="Times New Roman"/>
          <w:color w:val="000000" w:themeColor="text1"/>
          <w:sz w:val="24"/>
          <w:szCs w:val="24"/>
          <w:lang w:eastAsia="ru-RU"/>
        </w:rPr>
        <w:t>и ветрозащиты жилых территорий.</w:t>
      </w:r>
    </w:p>
    <w:p w:rsidR="008874DC" w:rsidRPr="00FD72FB" w:rsidRDefault="008874DC" w:rsidP="008874D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Необходимая степень ветрозащиты определяется в зависимости от скорости ветра абсолютной преобладающей вероятности (75% и более).</w:t>
      </w:r>
    </w:p>
    <w:p w:rsidR="008874DC" w:rsidRPr="00FD72FB" w:rsidRDefault="008874DC" w:rsidP="008874DC">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Регулирование снегоотложений обязательно на территориях, где суммарный снегоперенос (по всем румбам) составляет 600 м</w:t>
      </w:r>
      <w:r w:rsidRPr="00FD72FB">
        <w:rPr>
          <w:rFonts w:eastAsia="Times New Roman" w:cs="Times New Roman"/>
          <w:color w:val="000000" w:themeColor="text1"/>
          <w:sz w:val="24"/>
          <w:szCs w:val="24"/>
          <w:vertAlign w:val="superscript"/>
          <w:lang w:eastAsia="ru-RU"/>
        </w:rPr>
        <w:t>3</w:t>
      </w:r>
      <w:r w:rsidRPr="00FD72FB">
        <w:rPr>
          <w:rFonts w:eastAsia="Times New Roman" w:cs="Times New Roman"/>
          <w:color w:val="000000" w:themeColor="text1"/>
          <w:sz w:val="24"/>
          <w:szCs w:val="24"/>
          <w:lang w:eastAsia="ru-RU"/>
        </w:rPr>
        <w:t>/м и более.</w:t>
      </w:r>
    </w:p>
    <w:p w:rsidR="008874DC" w:rsidRPr="00FD72FB" w:rsidRDefault="008874DC" w:rsidP="008874D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7.10.7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8874DC" w:rsidRPr="00FD72FB" w:rsidRDefault="008874DC" w:rsidP="008874DC">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7.10.8 Детские площадки, площадки для отдыха, пешеходные трассы должны размещаться на защищенных от ветра и инсолируемых площадках.</w:t>
      </w:r>
    </w:p>
    <w:p w:rsidR="008B7A8A" w:rsidRPr="00FD72FB" w:rsidRDefault="008874DC" w:rsidP="008874DC">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 xml:space="preserve">7.10.9 Планировочная структура </w:t>
      </w:r>
      <w:r w:rsidRPr="00FD72FB">
        <w:rPr>
          <w:rFonts w:eastAsia="Times New Roman" w:cs="Times New Roman"/>
          <w:bCs/>
          <w:color w:val="000000" w:themeColor="text1"/>
          <w:spacing w:val="-2"/>
          <w:sz w:val="24"/>
          <w:szCs w:val="24"/>
          <w:lang w:eastAsia="ru-RU"/>
        </w:rPr>
        <w:t>насел</w:t>
      </w:r>
      <w:r w:rsidR="00933E29"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нных пунктов</w:t>
      </w:r>
      <w:r w:rsidRPr="00FD72FB">
        <w:rPr>
          <w:rFonts w:eastAsia="Times New Roman" w:cs="Times New Roman"/>
          <w:bCs/>
          <w:color w:val="000000" w:themeColor="text1"/>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D053C4" w:rsidRPr="00FD72FB" w:rsidRDefault="00D053C4"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CB0D28" w:rsidRPr="00FD72FB" w:rsidRDefault="00CB0D28" w:rsidP="00002F7F">
      <w:pPr>
        <w:ind w:firstLine="708"/>
        <w:rPr>
          <w:rFonts w:cs="Times New Roman"/>
          <w:color w:val="000000" w:themeColor="text1"/>
          <w:sz w:val="24"/>
          <w:szCs w:val="24"/>
        </w:rPr>
      </w:pPr>
    </w:p>
    <w:p w:rsidR="008B7A8A" w:rsidRPr="00FD72FB" w:rsidRDefault="008B7A8A" w:rsidP="00002F7F">
      <w:pPr>
        <w:ind w:firstLine="708"/>
        <w:rPr>
          <w:rFonts w:cs="Times New Roman"/>
          <w:b/>
          <w:color w:val="000000" w:themeColor="text1"/>
          <w:sz w:val="24"/>
          <w:szCs w:val="24"/>
        </w:rPr>
      </w:pPr>
      <w:r w:rsidRPr="00FD72FB">
        <w:rPr>
          <w:rFonts w:cs="Times New Roman"/>
          <w:b/>
          <w:color w:val="000000" w:themeColor="text1"/>
          <w:sz w:val="24"/>
          <w:szCs w:val="24"/>
        </w:rPr>
        <w:t>8. ЗАЩИТА НАСЕЛЕНИЯ И ТЕРРИТОРИЙ ОТ ВОЗДЕЙСТВИЯ ЧРЕЗВЫЧАЙНЫХ СИТУАЦИЙ ПРИРОДНОГО И ТЕХНОГЕННОГО ХАРАКТЕРА</w:t>
      </w:r>
    </w:p>
    <w:p w:rsidR="008B7A8A" w:rsidRPr="00FD72FB" w:rsidRDefault="008B7A8A" w:rsidP="00002F7F">
      <w:pPr>
        <w:ind w:firstLine="708"/>
        <w:rPr>
          <w:rFonts w:cs="Times New Roman"/>
          <w:color w:val="000000" w:themeColor="text1"/>
          <w:sz w:val="24"/>
          <w:szCs w:val="24"/>
        </w:rPr>
      </w:pPr>
    </w:p>
    <w:p w:rsidR="008B7A8A" w:rsidRPr="00FD72FB" w:rsidRDefault="008B7A8A" w:rsidP="00002F7F">
      <w:pPr>
        <w:ind w:firstLine="708"/>
        <w:rPr>
          <w:rFonts w:cs="Times New Roman"/>
          <w:b/>
          <w:color w:val="000000" w:themeColor="text1"/>
          <w:sz w:val="24"/>
          <w:szCs w:val="24"/>
        </w:rPr>
      </w:pPr>
      <w:r w:rsidRPr="00FD72FB">
        <w:rPr>
          <w:rFonts w:cs="Times New Roman"/>
          <w:b/>
          <w:color w:val="000000" w:themeColor="text1"/>
          <w:sz w:val="24"/>
          <w:szCs w:val="24"/>
        </w:rPr>
        <w:t>8.1 Общие требования</w:t>
      </w:r>
    </w:p>
    <w:p w:rsidR="008B7A8A" w:rsidRPr="00FD72FB" w:rsidRDefault="008B7A8A" w:rsidP="00002F7F">
      <w:pPr>
        <w:ind w:firstLine="708"/>
        <w:rPr>
          <w:rFonts w:cs="Times New Roman"/>
          <w:color w:val="000000" w:themeColor="text1"/>
          <w:sz w:val="24"/>
          <w:szCs w:val="24"/>
        </w:rPr>
      </w:pPr>
    </w:p>
    <w:p w:rsidR="008B7A8A" w:rsidRPr="00FD72FB" w:rsidRDefault="008B7A8A" w:rsidP="008B7A8A">
      <w:pPr>
        <w:pStyle w:val="a8"/>
        <w:widowControl w:val="0"/>
        <w:spacing w:before="0" w:beforeAutospacing="0" w:after="0" w:afterAutospacing="0" w:line="239" w:lineRule="auto"/>
        <w:ind w:firstLine="709"/>
        <w:jc w:val="both"/>
        <w:rPr>
          <w:color w:val="000000" w:themeColor="text1"/>
        </w:rPr>
      </w:pPr>
      <w:r w:rsidRPr="00FD72FB">
        <w:rPr>
          <w:color w:val="000000" w:themeColor="text1"/>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Рославльского района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8.1.2 Мероприятия по гражданской обороне разрабатываются органами местного самоуправления муниципальных образований </w:t>
      </w:r>
      <w:r w:rsidRPr="00FD72FB">
        <w:rPr>
          <w:color w:val="000000" w:themeColor="text1"/>
          <w:sz w:val="24"/>
          <w:szCs w:val="24"/>
        </w:rPr>
        <w:t xml:space="preserve">Рославльского района </w:t>
      </w:r>
      <w:r w:rsidRPr="00FD72FB">
        <w:rPr>
          <w:rFonts w:eastAsia="Times New Roman" w:cs="Times New Roman"/>
          <w:color w:val="000000" w:themeColor="text1"/>
          <w:sz w:val="24"/>
          <w:szCs w:val="24"/>
          <w:lang w:eastAsia="ru-RU"/>
        </w:rPr>
        <w:t>Смоленской области в соответствии с требованиями Федерального закона от 12.02.1998 № 28-ФЗ «О гражданской обороне».</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8.1.3 Мероприятия по защите населения и территорий от воздействия чрезвычайных ситуаций природного и техногенного характера разрабаты</w:t>
      </w:r>
      <w:r w:rsidRPr="00FD72FB">
        <w:rPr>
          <w:rFonts w:eastAsia="Times New Roman" w:cs="Times New Roman"/>
          <w:color w:val="000000" w:themeColor="text1"/>
          <w:spacing w:val="-2"/>
          <w:sz w:val="24"/>
          <w:szCs w:val="24"/>
          <w:lang w:eastAsia="ru-RU"/>
        </w:rPr>
        <w:t xml:space="preserve">ваются органами местного самоуправления </w:t>
      </w:r>
      <w:r w:rsidRPr="00FD72FB">
        <w:rPr>
          <w:rFonts w:eastAsia="Times New Roman" w:cs="Times New Roman"/>
          <w:color w:val="000000" w:themeColor="text1"/>
          <w:sz w:val="24"/>
          <w:szCs w:val="24"/>
          <w:lang w:eastAsia="ru-RU"/>
        </w:rPr>
        <w:t xml:space="preserve">муниципальных образований </w:t>
      </w:r>
      <w:r w:rsidRPr="00FD72FB">
        <w:rPr>
          <w:color w:val="000000" w:themeColor="text1"/>
          <w:sz w:val="24"/>
          <w:szCs w:val="24"/>
        </w:rPr>
        <w:t xml:space="preserve">Рославльского района </w:t>
      </w:r>
      <w:r w:rsidRPr="00FD72FB">
        <w:rPr>
          <w:rFonts w:eastAsia="Times New Roman" w:cs="Times New Roman"/>
          <w:color w:val="000000" w:themeColor="text1"/>
          <w:sz w:val="24"/>
          <w:szCs w:val="24"/>
          <w:lang w:eastAsia="ru-RU"/>
        </w:rPr>
        <w:t xml:space="preserve">Смоленской области </w:t>
      </w:r>
      <w:r w:rsidRPr="00FD72FB">
        <w:rPr>
          <w:rFonts w:eastAsia="Times New Roman" w:cs="Times New Roman"/>
          <w:color w:val="000000" w:themeColor="text1"/>
          <w:spacing w:val="-2"/>
          <w:sz w:val="24"/>
          <w:szCs w:val="24"/>
          <w:lang w:eastAsia="ru-RU"/>
        </w:rPr>
        <w:t>в соответ</w:t>
      </w:r>
      <w:r w:rsidRPr="00FD72FB">
        <w:rPr>
          <w:rFonts w:eastAsia="Times New Roman" w:cs="Times New Roman"/>
          <w:color w:val="000000" w:themeColor="text1"/>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w:t>
      </w:r>
      <w:r w:rsidR="003177D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ГОСТ Р 22.0.07-95.</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8B7A8A" w:rsidRPr="00FD72FB" w:rsidRDefault="008B7A8A" w:rsidP="008B7A8A">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 xml:space="preserve">8.1.4 </w:t>
      </w:r>
      <w:r w:rsidRPr="00FD72FB">
        <w:rPr>
          <w:rFonts w:eastAsia="Times New Roman" w:cs="Times New Roman"/>
          <w:color w:val="000000" w:themeColor="text1"/>
          <w:spacing w:val="-4"/>
          <w:sz w:val="24"/>
          <w:szCs w:val="24"/>
          <w:lang w:eastAsia="ru-RU"/>
        </w:rPr>
        <w:t>Подготовку генеральн</w:t>
      </w:r>
      <w:r w:rsidR="00CB0D28" w:rsidRPr="00FD72FB">
        <w:rPr>
          <w:rFonts w:eastAsia="Times New Roman" w:cs="Times New Roman"/>
          <w:color w:val="000000" w:themeColor="text1"/>
          <w:spacing w:val="-4"/>
          <w:sz w:val="24"/>
          <w:szCs w:val="24"/>
          <w:lang w:eastAsia="ru-RU"/>
        </w:rPr>
        <w:t>ого</w:t>
      </w:r>
      <w:r w:rsidRPr="00FD72FB">
        <w:rPr>
          <w:rFonts w:eastAsia="Times New Roman" w:cs="Times New Roman"/>
          <w:color w:val="000000" w:themeColor="text1"/>
          <w:spacing w:val="-4"/>
          <w:sz w:val="24"/>
          <w:szCs w:val="24"/>
          <w:lang w:eastAsia="ru-RU"/>
        </w:rPr>
        <w:t xml:space="preserve"> план</w:t>
      </w:r>
      <w:r w:rsidR="00CB0D28" w:rsidRPr="00FD72FB">
        <w:rPr>
          <w:rFonts w:eastAsia="Times New Roman" w:cs="Times New Roman"/>
          <w:color w:val="000000" w:themeColor="text1"/>
          <w:spacing w:val="-4"/>
          <w:sz w:val="24"/>
          <w:szCs w:val="24"/>
          <w:lang w:eastAsia="ru-RU"/>
        </w:rPr>
        <w:t>а</w:t>
      </w:r>
      <w:r w:rsidRPr="00FD72FB">
        <w:rPr>
          <w:rFonts w:eastAsia="Times New Roman" w:cs="Times New Roman"/>
          <w:color w:val="000000" w:themeColor="text1"/>
          <w:spacing w:val="-4"/>
          <w:sz w:val="24"/>
          <w:szCs w:val="24"/>
          <w:lang w:eastAsia="ru-RU"/>
        </w:rPr>
        <w:t xml:space="preserve"> </w:t>
      </w:r>
      <w:r w:rsidR="008C49E6" w:rsidRPr="00FD72FB">
        <w:rPr>
          <w:rFonts w:eastAsia="Times New Roman" w:cs="Times New Roman"/>
          <w:color w:val="000000" w:themeColor="text1"/>
          <w:spacing w:val="-4"/>
          <w:sz w:val="24"/>
          <w:szCs w:val="24"/>
          <w:lang w:eastAsia="ru-RU"/>
        </w:rPr>
        <w:t>сельского</w:t>
      </w:r>
      <w:r w:rsidRPr="00FD72FB">
        <w:rPr>
          <w:rFonts w:eastAsia="Times New Roman" w:cs="Times New Roman"/>
          <w:color w:val="000000" w:themeColor="text1"/>
          <w:spacing w:val="-4"/>
          <w:sz w:val="24"/>
          <w:szCs w:val="24"/>
          <w:lang w:eastAsia="ru-RU"/>
        </w:rPr>
        <w:t xml:space="preserve"> </w:t>
      </w:r>
      <w:r w:rsidR="008C49E6" w:rsidRPr="00FD72FB">
        <w:rPr>
          <w:rFonts w:eastAsia="Times New Roman" w:cs="Times New Roman"/>
          <w:color w:val="000000" w:themeColor="text1"/>
          <w:spacing w:val="-4"/>
          <w:sz w:val="24"/>
          <w:szCs w:val="24"/>
          <w:lang w:eastAsia="ru-RU"/>
        </w:rPr>
        <w:t>поселения</w:t>
      </w:r>
      <w:r w:rsidRPr="00FD72FB">
        <w:rPr>
          <w:rFonts w:eastAsia="Times New Roman" w:cs="Times New Roman"/>
          <w:color w:val="000000" w:themeColor="text1"/>
          <w:spacing w:val="-4"/>
          <w:sz w:val="24"/>
          <w:szCs w:val="24"/>
          <w:lang w:eastAsia="ru-RU"/>
        </w:rPr>
        <w:t>,</w:t>
      </w:r>
      <w:r w:rsidRPr="00FD72FB">
        <w:rPr>
          <w:rFonts w:eastAsia="Times New Roman" w:cs="Times New Roman"/>
          <w:color w:val="000000" w:themeColor="text1"/>
          <w:sz w:val="24"/>
          <w:szCs w:val="24"/>
          <w:lang w:eastAsia="ru-RU"/>
        </w:rPr>
        <w:t xml:space="preserve"> а также развитие застроенных территорий с уч</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том реконструкции объектов инженерной, социальной и коммунально – бытовой инфраструктур, предназначенных для </w:t>
      </w:r>
      <w:r w:rsidRPr="00FD72FB">
        <w:rPr>
          <w:rFonts w:eastAsia="Times New Roman" w:cs="Times New Roman"/>
          <w:color w:val="000000" w:themeColor="text1"/>
          <w:spacing w:val="-2"/>
          <w:sz w:val="24"/>
          <w:szCs w:val="24"/>
          <w:lang w:eastAsia="ru-RU"/>
        </w:rPr>
        <w:t>обеспечения застроенной территории, следует осуществлять в соответствии</w:t>
      </w:r>
      <w:r w:rsidRPr="00FD72FB">
        <w:rPr>
          <w:rFonts w:eastAsia="Times New Roman" w:cs="Times New Roman"/>
          <w:color w:val="000000" w:themeColor="text1"/>
          <w:sz w:val="24"/>
          <w:szCs w:val="24"/>
          <w:lang w:eastAsia="ru-RU"/>
        </w:rPr>
        <w:t xml:space="preserve"> с требованиями </w:t>
      </w:r>
      <w:r w:rsidRPr="00FD72FB">
        <w:rPr>
          <w:rFonts w:eastAsia="Times New Roman" w:cs="Times New Roman"/>
          <w:bCs/>
          <w:color w:val="000000" w:themeColor="text1"/>
          <w:sz w:val="24"/>
          <w:szCs w:val="24"/>
          <w:lang w:eastAsia="ru-RU"/>
        </w:rPr>
        <w:t>СП 116.13330.2012</w:t>
      </w:r>
      <w:r w:rsidRPr="00FD72FB">
        <w:rPr>
          <w:rFonts w:eastAsia="Times New Roman" w:cs="Times New Roman"/>
          <w:color w:val="000000" w:themeColor="text1"/>
          <w:sz w:val="24"/>
          <w:szCs w:val="24"/>
          <w:lang w:eastAsia="ru-RU"/>
        </w:rPr>
        <w:t xml:space="preserve">, СНиП 2.01.51-90, СНиП </w:t>
      </w:r>
      <w:r w:rsidRPr="00FD72FB">
        <w:rPr>
          <w:rFonts w:eastAsia="Times New Roman" w:cs="Times New Roman"/>
          <w:color w:val="000000" w:themeColor="text1"/>
          <w:sz w:val="24"/>
          <w:szCs w:val="24"/>
          <w:lang w:val="en-US" w:eastAsia="ru-RU"/>
        </w:rPr>
        <w:t>II</w:t>
      </w:r>
      <w:r w:rsidRPr="00FD72FB">
        <w:rPr>
          <w:rFonts w:eastAsia="Times New Roman" w:cs="Times New Roman"/>
          <w:color w:val="000000" w:themeColor="text1"/>
          <w:sz w:val="24"/>
          <w:szCs w:val="24"/>
          <w:lang w:eastAsia="ru-RU"/>
        </w:rPr>
        <w:t xml:space="preserve">-11-77, СП 11-112-2001, СП 11-107-98, Федерального закона от 22.07.2008 № 123-ФЗ «Технических регламент о требованиях пожарной безопасности», </w:t>
      </w:r>
      <w:r w:rsidRPr="00FD72FB">
        <w:rPr>
          <w:rFonts w:eastAsia="Times New Roman" w:cs="Times New Roman"/>
          <w:bCs/>
          <w:color w:val="000000" w:themeColor="text1"/>
          <w:sz w:val="24"/>
          <w:szCs w:val="24"/>
          <w:lang w:eastAsia="ru-RU"/>
        </w:rPr>
        <w:t>Постановления Правительства Российской Федерации от 25.04.2012 № 390 «О противопожарной режиме»,</w:t>
      </w:r>
      <w:r w:rsidRPr="00FD72FB">
        <w:rPr>
          <w:rFonts w:eastAsia="Times New Roman" w:cs="Times New Roman"/>
          <w:color w:val="000000" w:themeColor="text1"/>
          <w:sz w:val="24"/>
          <w:szCs w:val="24"/>
          <w:lang w:eastAsia="ru-RU"/>
        </w:rPr>
        <w:t xml:space="preserve"> «Положения о системе оповещения населения», утвержд</w:t>
      </w:r>
      <w:r w:rsidR="00933E29"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8.2 и 8.3 настоящих нормативов.</w:t>
      </w:r>
    </w:p>
    <w:p w:rsidR="00D053C4" w:rsidRPr="00FD72FB" w:rsidRDefault="00D053C4"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8B7A8A" w:rsidRPr="00FD72FB" w:rsidRDefault="008B7A8A" w:rsidP="00002F7F">
      <w:pPr>
        <w:ind w:firstLine="708"/>
        <w:rPr>
          <w:rFonts w:cs="Times New Roman"/>
          <w:b/>
          <w:color w:val="000000" w:themeColor="text1"/>
          <w:sz w:val="24"/>
          <w:szCs w:val="24"/>
        </w:rPr>
      </w:pPr>
      <w:r w:rsidRPr="00FD72FB">
        <w:rPr>
          <w:rFonts w:cs="Times New Roman"/>
          <w:b/>
          <w:color w:val="000000" w:themeColor="text1"/>
          <w:sz w:val="24"/>
          <w:szCs w:val="24"/>
        </w:rPr>
        <w:t>8.2 Инженерная подготовка и защита территории</w:t>
      </w:r>
    </w:p>
    <w:p w:rsidR="008B7A8A" w:rsidRPr="00FD72FB" w:rsidRDefault="008B7A8A" w:rsidP="00002F7F">
      <w:pPr>
        <w:ind w:firstLine="708"/>
        <w:rPr>
          <w:rFonts w:cs="Times New Roman"/>
          <w:color w:val="000000" w:themeColor="text1"/>
          <w:sz w:val="24"/>
          <w:szCs w:val="24"/>
        </w:rPr>
      </w:pPr>
    </w:p>
    <w:p w:rsidR="008B7A8A" w:rsidRPr="00FD72FB" w:rsidRDefault="008B7A8A" w:rsidP="00002F7F">
      <w:pPr>
        <w:ind w:firstLine="708"/>
        <w:rPr>
          <w:rFonts w:cs="Times New Roman"/>
          <w:b/>
          <w:color w:val="000000" w:themeColor="text1"/>
          <w:sz w:val="24"/>
          <w:szCs w:val="24"/>
        </w:rPr>
      </w:pPr>
      <w:r w:rsidRPr="00FD72FB">
        <w:rPr>
          <w:rFonts w:eastAsia="Times New Roman" w:cs="Times New Roman"/>
          <w:b/>
          <w:bCs/>
          <w:iCs/>
          <w:color w:val="000000" w:themeColor="text1"/>
          <w:kern w:val="32"/>
          <w:sz w:val="24"/>
          <w:szCs w:val="24"/>
          <w:lang w:eastAsia="ru-RU"/>
        </w:rPr>
        <w:t>Общие требования</w:t>
      </w:r>
    </w:p>
    <w:p w:rsidR="008B7A8A" w:rsidRPr="00FD72FB" w:rsidRDefault="008B7A8A" w:rsidP="00002F7F">
      <w:pPr>
        <w:ind w:firstLine="708"/>
        <w:rPr>
          <w:rFonts w:cs="Times New Roman"/>
          <w:color w:val="000000" w:themeColor="text1"/>
          <w:sz w:val="24"/>
          <w:szCs w:val="24"/>
        </w:rPr>
      </w:pPr>
    </w:p>
    <w:p w:rsidR="008B7A8A" w:rsidRPr="00FD72FB" w:rsidRDefault="008B7A8A" w:rsidP="008B7A8A">
      <w:pPr>
        <w:spacing w:line="239" w:lineRule="auto"/>
        <w:ind w:firstLine="720"/>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8.2.1 </w:t>
      </w:r>
      <w:r w:rsidRPr="00FD72FB">
        <w:rPr>
          <w:rFonts w:eastAsia="Times New Roman" w:cs="Times New Roman"/>
          <w:color w:val="000000" w:themeColor="text1"/>
          <w:spacing w:val="-2"/>
          <w:sz w:val="24"/>
          <w:szCs w:val="24"/>
          <w:lang w:eastAsia="ru-RU"/>
        </w:rPr>
        <w:t xml:space="preserve">При планировке и застройке </w:t>
      </w:r>
      <w:r w:rsidRPr="00FD72FB">
        <w:rPr>
          <w:rFonts w:eastAsia="Times New Roman" w:cs="Times New Roman"/>
          <w:color w:val="000000" w:themeColor="text1"/>
          <w:sz w:val="24"/>
          <w:szCs w:val="24"/>
          <w:lang w:eastAsia="ru-RU"/>
        </w:rPr>
        <w:t>насел</w:t>
      </w:r>
      <w:r w:rsidR="004C564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пунктов</w:t>
      </w:r>
      <w:r w:rsidRPr="00FD72FB">
        <w:rPr>
          <w:rFonts w:eastAsia="Times New Roman" w:cs="Times New Roman"/>
          <w:color w:val="000000" w:themeColor="text1"/>
          <w:spacing w:val="-2"/>
          <w:sz w:val="24"/>
          <w:szCs w:val="24"/>
          <w:lang w:eastAsia="ru-RU"/>
        </w:rPr>
        <w:t xml:space="preserve"> следует предусматривать,</w:t>
      </w:r>
      <w:r w:rsidRPr="00FD72FB">
        <w:rPr>
          <w:rFonts w:eastAsia="Times New Roman" w:cs="Times New Roman"/>
          <w:color w:val="000000" w:themeColor="text1"/>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w:t>
      </w:r>
      <w:r w:rsidRPr="00FD72FB">
        <w:rPr>
          <w:rFonts w:eastAsia="Times New Roman" w:cs="Times New Roman"/>
          <w:bCs/>
          <w:color w:val="000000" w:themeColor="text1"/>
          <w:sz w:val="24"/>
          <w:szCs w:val="24"/>
          <w:lang w:eastAsia="ru-RU"/>
        </w:rPr>
        <w:t>СП 47.13330.2012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СП 58.13330.2012</w:t>
      </w:r>
      <w:r w:rsidRPr="00FD72FB">
        <w:rPr>
          <w:rFonts w:eastAsia="Times New Roman" w:cs="Times New Roman"/>
          <w:color w:val="000000" w:themeColor="text1"/>
          <w:sz w:val="24"/>
          <w:szCs w:val="24"/>
          <w:lang w:eastAsia="ru-RU"/>
        </w:rPr>
        <w:t>, СНиП 2.06.15-85 и др.) и «Общей схемой инженерной защиты территории России от опасных процессов». Мероприятия по инженерной подготовке следует осуществлять с уч</w:t>
      </w:r>
      <w:r w:rsidR="004C564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прогноза изменения инженерно</w:t>
      </w:r>
      <w:r w:rsidR="00F41AC6"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геологических условий, характера использования и планировочной организации территории.</w:t>
      </w:r>
    </w:p>
    <w:p w:rsidR="008B7A8A" w:rsidRPr="00FD72FB" w:rsidRDefault="00F41AC6"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w:t>
      </w:r>
      <w:r w:rsidR="008B7A8A" w:rsidRPr="00FD72FB">
        <w:rPr>
          <w:rFonts w:eastAsia="Times New Roman" w:cs="Times New Roman"/>
          <w:color w:val="000000" w:themeColor="text1"/>
          <w:sz w:val="24"/>
          <w:szCs w:val="24"/>
          <w:lang w:eastAsia="ru-RU"/>
        </w:rPr>
        <w:t xml:space="preserve"> </w:t>
      </w:r>
      <w:r w:rsidR="008B7A8A" w:rsidRPr="00FD72FB">
        <w:rPr>
          <w:rFonts w:eastAsia="Times New Roman" w:cs="Arial"/>
          <w:bCs/>
          <w:color w:val="000000" w:themeColor="text1"/>
          <w:sz w:val="24"/>
          <w:szCs w:val="24"/>
          <w:lang w:eastAsia="ru-RU"/>
        </w:rPr>
        <w:t xml:space="preserve">Учитывая особенности рельефа, гидрографии, растительности и климатические условия на </w:t>
      </w:r>
      <w:r w:rsidR="008B7A8A" w:rsidRPr="00FD72FB">
        <w:rPr>
          <w:rFonts w:eastAsia="Times New Roman" w:cs="Times New Roman"/>
          <w:color w:val="000000" w:themeColor="text1"/>
          <w:sz w:val="24"/>
          <w:szCs w:val="24"/>
          <w:lang w:eastAsia="ru-RU"/>
        </w:rPr>
        <w:t xml:space="preserve">территории </w:t>
      </w:r>
      <w:r w:rsidR="00BB6FDA" w:rsidRPr="00FD72FB">
        <w:rPr>
          <w:rFonts w:eastAsia="Times New Roman" w:cs="Times New Roman"/>
          <w:color w:val="000000" w:themeColor="text1"/>
          <w:sz w:val="24"/>
          <w:szCs w:val="24"/>
          <w:lang w:eastAsia="ru-RU"/>
        </w:rPr>
        <w:t>сельского поселения</w:t>
      </w:r>
      <w:r w:rsidR="008B7A8A" w:rsidRPr="00FD72FB">
        <w:rPr>
          <w:rFonts w:eastAsia="Times New Roman" w:cs="Times New Roman"/>
          <w:color w:val="000000" w:themeColor="text1"/>
          <w:sz w:val="24"/>
          <w:szCs w:val="24"/>
          <w:lang w:eastAsia="ru-RU"/>
        </w:rPr>
        <w:t xml:space="preserve"> </w:t>
      </w:r>
      <w:r w:rsidR="008B7A8A" w:rsidRPr="00FD72FB">
        <w:rPr>
          <w:rFonts w:eastAsia="Times New Roman" w:cs="Arial"/>
          <w:bCs/>
          <w:color w:val="000000" w:themeColor="text1"/>
          <w:sz w:val="24"/>
          <w:szCs w:val="24"/>
          <w:lang w:eastAsia="ru-RU"/>
        </w:rPr>
        <w:t xml:space="preserve">возможно возникновение природных чрезвычайных ситуаций, источниками которых могут быть следующие </w:t>
      </w:r>
      <w:r w:rsidR="008B7A8A" w:rsidRPr="00FD72FB">
        <w:rPr>
          <w:rFonts w:eastAsia="Times New Roman" w:cs="Times New Roman"/>
          <w:color w:val="000000" w:themeColor="text1"/>
          <w:sz w:val="24"/>
          <w:szCs w:val="24"/>
          <w:lang w:eastAsia="ru-RU"/>
        </w:rPr>
        <w:t xml:space="preserve">опасные явления и процессы: </w:t>
      </w:r>
      <w:r w:rsidR="008B7A8A" w:rsidRPr="00FD72FB">
        <w:rPr>
          <w:rFonts w:eastAsia="Times New Roman" w:cs="Times New Roman"/>
          <w:bCs/>
          <w:color w:val="000000" w:themeColor="text1"/>
          <w:sz w:val="24"/>
          <w:szCs w:val="24"/>
          <w:lang w:eastAsia="ru-RU"/>
        </w:rPr>
        <w:t>карст, обвально</w:t>
      </w:r>
      <w:r w:rsidRPr="00FD72FB">
        <w:rPr>
          <w:rFonts w:eastAsia="Times New Roman" w:cs="Times New Roman"/>
          <w:bCs/>
          <w:color w:val="000000" w:themeColor="text1"/>
          <w:sz w:val="24"/>
          <w:szCs w:val="24"/>
          <w:lang w:eastAsia="ru-RU"/>
        </w:rPr>
        <w:t xml:space="preserve"> – </w:t>
      </w:r>
      <w:r w:rsidR="008B7A8A" w:rsidRPr="00FD72FB">
        <w:rPr>
          <w:rFonts w:eastAsia="Times New Roman" w:cs="Times New Roman"/>
          <w:bCs/>
          <w:color w:val="000000" w:themeColor="text1"/>
          <w:sz w:val="24"/>
          <w:szCs w:val="24"/>
          <w:lang w:eastAsia="ru-RU"/>
        </w:rPr>
        <w:t>оползневые и эрозийные процессы,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w:t>
      </w:r>
      <w:r w:rsidRPr="00FD72FB">
        <w:rPr>
          <w:rFonts w:eastAsia="Times New Roman" w:cs="Times New Roman"/>
          <w:bCs/>
          <w:color w:val="000000" w:themeColor="text1"/>
          <w:sz w:val="24"/>
          <w:szCs w:val="24"/>
          <w:lang w:eastAsia="ru-RU"/>
        </w:rPr>
        <w:t xml:space="preserve"> – </w:t>
      </w:r>
      <w:r w:rsidR="008B7A8A" w:rsidRPr="00FD72FB">
        <w:rPr>
          <w:rFonts w:eastAsia="Times New Roman" w:cs="Times New Roman"/>
          <w:bCs/>
          <w:color w:val="000000" w:themeColor="text1"/>
          <w:sz w:val="24"/>
          <w:szCs w:val="24"/>
          <w:lang w:eastAsia="ru-RU"/>
        </w:rPr>
        <w:t>очаговые инфекции.</w:t>
      </w:r>
    </w:p>
    <w:p w:rsidR="008B7A8A" w:rsidRPr="00FD72FB" w:rsidRDefault="00F41AC6"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8.2.3</w:t>
      </w:r>
      <w:r w:rsidR="008B7A8A" w:rsidRPr="00FD72FB">
        <w:rPr>
          <w:rFonts w:eastAsia="Times New Roman" w:cs="Times New Roman"/>
          <w:color w:val="000000" w:themeColor="text1"/>
          <w:sz w:val="24"/>
          <w:szCs w:val="24"/>
          <w:lang w:eastAsia="ru-RU"/>
        </w:rPr>
        <w:t xml:space="preserve"> Инженерная подготовка территории должна обеспечивать возможность градостроительного освоения территорий, подлежащих застройке.</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w:t>
      </w:r>
      <w:r w:rsidR="00F41AC6" w:rsidRPr="00FD72FB">
        <w:rPr>
          <w:rFonts w:eastAsia="Times New Roman" w:cs="Times New Roman"/>
          <w:color w:val="000000" w:themeColor="text1"/>
          <w:sz w:val="24"/>
          <w:szCs w:val="24"/>
          <w:lang w:eastAsia="ru-RU"/>
        </w:rPr>
        <w:t>ктов, а также зел</w:t>
      </w:r>
      <w:r w:rsidR="004C5647" w:rsidRPr="00FD72FB">
        <w:rPr>
          <w:rFonts w:eastAsia="Times New Roman" w:cs="Times New Roman"/>
          <w:color w:val="000000" w:themeColor="text1"/>
          <w:sz w:val="24"/>
          <w:szCs w:val="24"/>
          <w:lang w:eastAsia="ru-RU"/>
        </w:rPr>
        <w:t>ё</w:t>
      </w:r>
      <w:r w:rsidR="00F41AC6" w:rsidRPr="00FD72FB">
        <w:rPr>
          <w:rFonts w:eastAsia="Times New Roman" w:cs="Times New Roman"/>
          <w:color w:val="000000" w:themeColor="text1"/>
          <w:sz w:val="24"/>
          <w:szCs w:val="24"/>
          <w:lang w:eastAsia="ru-RU"/>
        </w:rPr>
        <w:t>ных массивов.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8.2.4</w:t>
      </w:r>
      <w:r w:rsidR="008B7A8A" w:rsidRPr="00FD72FB">
        <w:rPr>
          <w:rFonts w:eastAsia="Times New Roman" w:cs="Times New Roman"/>
          <w:color w:val="000000" w:themeColor="text1"/>
          <w:sz w:val="24"/>
          <w:szCs w:val="24"/>
          <w:lang w:eastAsia="ru-RU"/>
        </w:rPr>
        <w:t xml:space="preserve">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территорий </w:t>
      </w:r>
      <w:r w:rsidR="00B27093" w:rsidRPr="00FD72FB">
        <w:rPr>
          <w:rFonts w:eastAsia="Times New Roman" w:cs="Times New Roman"/>
          <w:color w:val="000000" w:themeColor="text1"/>
          <w:sz w:val="24"/>
          <w:szCs w:val="24"/>
          <w:lang w:eastAsia="ru-RU"/>
        </w:rPr>
        <w:t>Любовского</w:t>
      </w:r>
      <w:r w:rsidR="00EE3225" w:rsidRPr="00FD72FB">
        <w:rPr>
          <w:rFonts w:eastAsia="Times New Roman" w:cs="Times New Roman"/>
          <w:color w:val="000000" w:themeColor="text1"/>
          <w:sz w:val="24"/>
          <w:szCs w:val="24"/>
          <w:lang w:eastAsia="ru-RU"/>
        </w:rPr>
        <w:t xml:space="preserve"> сельского поселения </w:t>
      </w:r>
      <w:r w:rsidR="004C5647" w:rsidRPr="00FD72FB">
        <w:rPr>
          <w:rFonts w:eastAsia="Times New Roman" w:cs="Times New Roman"/>
          <w:color w:val="000000" w:themeColor="text1"/>
          <w:sz w:val="24"/>
          <w:szCs w:val="24"/>
          <w:lang w:eastAsia="ru-RU"/>
        </w:rPr>
        <w:t xml:space="preserve">Рославльского района </w:t>
      </w:r>
      <w:r w:rsidR="008B7A8A" w:rsidRPr="00FD72FB">
        <w:rPr>
          <w:rFonts w:eastAsia="Times New Roman" w:cs="Times New Roman"/>
          <w:bCs/>
          <w:color w:val="000000" w:themeColor="text1"/>
          <w:sz w:val="24"/>
          <w:szCs w:val="24"/>
          <w:lang w:eastAsia="ru-RU"/>
        </w:rPr>
        <w:t>Смоленской области</w:t>
      </w:r>
      <w:r w:rsidR="008B7A8A" w:rsidRPr="00FD72FB">
        <w:rPr>
          <w:rFonts w:eastAsia="Times New Roman" w:cs="Times New Roman"/>
          <w:color w:val="000000" w:themeColor="text1"/>
          <w:sz w:val="24"/>
          <w:szCs w:val="24"/>
          <w:lang w:eastAsia="ru-RU"/>
        </w:rPr>
        <w:t>:</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для вновь застраиваемых и реконструируемых территорий – </w:t>
      </w:r>
      <w:r w:rsidR="008B7A8A" w:rsidRPr="00FD72FB">
        <w:rPr>
          <w:rFonts w:eastAsia="Times New Roman" w:cs="Times New Roman"/>
          <w:bCs/>
          <w:color w:val="000000" w:themeColor="text1"/>
          <w:sz w:val="24"/>
          <w:szCs w:val="24"/>
          <w:lang w:eastAsia="ru-RU"/>
        </w:rPr>
        <w:t>в документах территориального планирования</w:t>
      </w:r>
      <w:r w:rsidR="008B7A8A" w:rsidRPr="00FD72FB">
        <w:rPr>
          <w:rFonts w:eastAsia="Times New Roman" w:cs="Times New Roman"/>
          <w:color w:val="000000" w:themeColor="text1"/>
          <w:sz w:val="24"/>
          <w:szCs w:val="24"/>
          <w:lang w:eastAsia="ru-RU"/>
        </w:rPr>
        <w:t>, документации по планировке территории с уч</w:t>
      </w:r>
      <w:r w:rsidR="004C5647"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8B7A8A" w:rsidRPr="00FD72FB"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для застроенных территорий – </w:t>
      </w:r>
      <w:r w:rsidR="008B7A8A" w:rsidRPr="00FD72FB">
        <w:rPr>
          <w:rFonts w:eastAsia="Times New Roman" w:cs="Times New Roman"/>
          <w:bCs/>
          <w:color w:val="000000" w:themeColor="text1"/>
          <w:sz w:val="24"/>
          <w:szCs w:val="24"/>
          <w:lang w:eastAsia="ru-RU"/>
        </w:rPr>
        <w:t>в документации по планировке территории</w:t>
      </w:r>
      <w:r w:rsidR="008B7A8A" w:rsidRPr="00FD72FB">
        <w:rPr>
          <w:rFonts w:eastAsia="Times New Roman" w:cs="Times New Roman"/>
          <w:color w:val="000000" w:themeColor="text1"/>
          <w:sz w:val="24"/>
          <w:szCs w:val="24"/>
          <w:lang w:eastAsia="ru-RU"/>
        </w:rPr>
        <w:t>, проектной документации на осуществление строительства, реконструкции и капитального ремонта объекта с уч</w:t>
      </w:r>
      <w:r w:rsidR="004C5647"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008B7A8A" w:rsidRPr="00FD72FB">
        <w:rPr>
          <w:rFonts w:eastAsia="Times New Roman" w:cs="Times New Roman"/>
          <w:color w:val="000000" w:themeColor="text1"/>
          <w:spacing w:val="-4"/>
          <w:sz w:val="24"/>
          <w:szCs w:val="24"/>
          <w:lang w:eastAsia="ru-RU"/>
        </w:rPr>
        <w:t>.</w:t>
      </w:r>
    </w:p>
    <w:p w:rsidR="008B7A8A" w:rsidRPr="00FD72FB" w:rsidRDefault="008B7A8A" w:rsidP="008B7A8A">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bCs/>
          <w:color w:val="000000" w:themeColor="text1"/>
          <w:sz w:val="24"/>
          <w:szCs w:val="24"/>
          <w:lang w:eastAsia="ru-RU"/>
        </w:rPr>
        <w:t>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 в документах территориального планирования, документации по планировке территории.</w:t>
      </w:r>
    </w:p>
    <w:p w:rsidR="008B7A8A" w:rsidRPr="00FD72FB" w:rsidRDefault="00F41AC6" w:rsidP="008B7A8A">
      <w:pPr>
        <w:widowControl w:val="0"/>
        <w:spacing w:line="239" w:lineRule="auto"/>
        <w:ind w:firstLine="709"/>
        <w:rPr>
          <w:rFonts w:eastAsia="Times New Roman" w:cs="Times New Roman"/>
          <w:i/>
          <w:iCs/>
          <w:color w:val="000000" w:themeColor="text1"/>
          <w:sz w:val="24"/>
          <w:szCs w:val="24"/>
          <w:lang w:eastAsia="ru-RU"/>
        </w:rPr>
      </w:pPr>
      <w:r w:rsidRPr="00FD72FB">
        <w:rPr>
          <w:rFonts w:eastAsia="Times New Roman" w:cs="Times New Roman"/>
          <w:color w:val="000000" w:themeColor="text1"/>
          <w:spacing w:val="-4"/>
          <w:sz w:val="24"/>
          <w:szCs w:val="24"/>
          <w:lang w:eastAsia="ru-RU"/>
        </w:rPr>
        <w:t>8.2.5</w:t>
      </w:r>
      <w:r w:rsidR="008B7A8A" w:rsidRPr="00FD72FB">
        <w:rPr>
          <w:rFonts w:eastAsia="Times New Roman" w:cs="Times New Roman"/>
          <w:color w:val="000000" w:themeColor="text1"/>
          <w:spacing w:val="-4"/>
          <w:sz w:val="24"/>
          <w:szCs w:val="24"/>
          <w:lang w:eastAsia="ru-RU"/>
        </w:rPr>
        <w:t xml:space="preserve"> </w:t>
      </w:r>
      <w:r w:rsidR="008B7A8A" w:rsidRPr="00FD72FB">
        <w:rPr>
          <w:rFonts w:eastAsia="Times New Roman" w:cs="Times New Roman"/>
          <w:color w:val="000000" w:themeColor="text1"/>
          <w:sz w:val="24"/>
          <w:szCs w:val="24"/>
          <w:lang w:eastAsia="ru-RU"/>
        </w:rPr>
        <w:t>Принятие градостроительных решений должно основываться на результатах тщательного анализа инженерно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геологической обстановки с уч</w:t>
      </w:r>
      <w:r w:rsidR="004C5647"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том действующих геологических, инженерно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геологических и криогенных процессов и явлений. Окончательное решение следует принимать после технико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w:t>
      </w:r>
      <w:r w:rsidR="00D053C4" w:rsidRPr="00FD72FB">
        <w:rPr>
          <w:rFonts w:eastAsia="Times New Roman" w:cs="Times New Roman"/>
          <w:color w:val="000000" w:themeColor="text1"/>
          <w:sz w:val="24"/>
          <w:szCs w:val="24"/>
          <w:lang w:eastAsia="ru-RU"/>
        </w:rPr>
        <w:t>фективности принятого варианта.</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8.2.6</w:t>
      </w:r>
      <w:r w:rsidR="008B7A8A" w:rsidRPr="00FD72FB">
        <w:rPr>
          <w:rFonts w:eastAsia="Times New Roman" w:cs="Times New Roman"/>
          <w:color w:val="000000" w:themeColor="text1"/>
          <w:sz w:val="24"/>
          <w:szCs w:val="24"/>
          <w:lang w:eastAsia="ru-RU"/>
        </w:rPr>
        <w:t xml:space="preserve"> При проектировании инженерной защиты следует обеспечивать (предусматривать):</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производство работ способами, не приводящими к появлению новых и (или) интенсификации действующих геологических процессов;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сохранение заповедных зон, ландшафтов, исторических объектов и т. д.;</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надлежащее архитектурное оформление сооружений инженерной защиты;</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сочетание с мероприятиями по охране окружающей среды;</w:t>
      </w:r>
    </w:p>
    <w:p w:rsidR="008B7A8A" w:rsidRPr="00FD72FB" w:rsidRDefault="00F41AC6" w:rsidP="008B7A8A">
      <w:pPr>
        <w:widowControl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4"/>
          <w:sz w:val="24"/>
          <w:szCs w:val="24"/>
          <w:lang w:eastAsia="ru-RU"/>
        </w:rPr>
        <w:t>8.2.7</w:t>
      </w:r>
      <w:r w:rsidR="008B7A8A" w:rsidRPr="00FD72FB">
        <w:rPr>
          <w:rFonts w:eastAsia="Times New Roman" w:cs="Times New Roman"/>
          <w:color w:val="000000" w:themeColor="text1"/>
          <w:sz w:val="24"/>
          <w:szCs w:val="24"/>
          <w:lang w:eastAsia="ru-RU"/>
        </w:rPr>
        <w:t xml:space="preserve"> Сооружения и мероприятия по защите от опасных геологических процессов должны выполняться в соответствии с требованиями </w:t>
      </w:r>
      <w:r w:rsidR="008B7A8A" w:rsidRPr="00FD72FB">
        <w:rPr>
          <w:rFonts w:eastAsia="Times New Roman" w:cs="Times New Roman"/>
          <w:bCs/>
          <w:color w:val="000000" w:themeColor="text1"/>
          <w:sz w:val="24"/>
          <w:szCs w:val="24"/>
          <w:lang w:eastAsia="ru-RU"/>
        </w:rPr>
        <w:t>СП 116.13330.2012</w:t>
      </w:r>
      <w:r w:rsidR="008B7A8A" w:rsidRPr="00FD72FB">
        <w:rPr>
          <w:rFonts w:eastAsia="Times New Roman" w:cs="Times New Roman"/>
          <w:color w:val="000000" w:themeColor="text1"/>
          <w:sz w:val="24"/>
          <w:szCs w:val="24"/>
          <w:lang w:eastAsia="ru-RU"/>
        </w:rPr>
        <w:t>.</w:t>
      </w:r>
    </w:p>
    <w:p w:rsidR="008B7A8A" w:rsidRPr="00FD72FB" w:rsidRDefault="008B7A8A" w:rsidP="008B7A8A">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Рекультивацию и благоустройство территорий следует производить с уч</w:t>
      </w:r>
      <w:r w:rsidR="004C5647"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требований ГОСТ 17.5.3.04-83* и ГОСТ 17.5.3.05-84.</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FD72FB" w:rsidRDefault="008B7A8A" w:rsidP="008B7A8A">
      <w:pPr>
        <w:widowControl w:val="0"/>
        <w:spacing w:line="239" w:lineRule="auto"/>
        <w:ind w:firstLine="709"/>
        <w:rPr>
          <w:rFonts w:eastAsia="Times New Roman" w:cs="Times New Roman"/>
          <w:b/>
          <w:bCs/>
          <w:color w:val="000000" w:themeColor="text1"/>
          <w:spacing w:val="-4"/>
          <w:sz w:val="24"/>
          <w:szCs w:val="24"/>
          <w:lang w:eastAsia="ru-RU"/>
        </w:rPr>
      </w:pPr>
      <w:r w:rsidRPr="00FD72FB">
        <w:rPr>
          <w:rFonts w:eastAsia="Times New Roman" w:cs="Times New Roman"/>
          <w:b/>
          <w:bCs/>
          <w:color w:val="000000" w:themeColor="text1"/>
          <w:spacing w:val="-4"/>
          <w:sz w:val="24"/>
          <w:szCs w:val="24"/>
          <w:lang w:eastAsia="ru-RU"/>
        </w:rPr>
        <w:t>Противооползневые и противообвальные сооружения и мероприятия</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8.2.8</w:t>
      </w:r>
      <w:r w:rsidR="008B7A8A" w:rsidRPr="00FD72FB">
        <w:rPr>
          <w:rFonts w:eastAsia="Times New Roman" w:cs="Times New Roman"/>
          <w:bCs/>
          <w:color w:val="000000" w:themeColor="text1"/>
          <w:sz w:val="24"/>
          <w:szCs w:val="24"/>
          <w:lang w:eastAsia="ru-RU"/>
        </w:rPr>
        <w:t xml:space="preserve"> При проектировании новых насел</w:t>
      </w:r>
      <w:r w:rsidR="004C5647" w:rsidRPr="00FD72FB">
        <w:rPr>
          <w:rFonts w:eastAsia="Times New Roman" w:cs="Times New Roman"/>
          <w:bCs/>
          <w:color w:val="000000" w:themeColor="text1"/>
          <w:sz w:val="24"/>
          <w:szCs w:val="24"/>
          <w:lang w:eastAsia="ru-RU"/>
        </w:rPr>
        <w:t>ё</w:t>
      </w:r>
      <w:r w:rsidR="008B7A8A" w:rsidRPr="00FD72FB">
        <w:rPr>
          <w:rFonts w:eastAsia="Times New Roman" w:cs="Times New Roman"/>
          <w:bCs/>
          <w:color w:val="000000" w:themeColor="text1"/>
          <w:sz w:val="24"/>
          <w:szCs w:val="24"/>
          <w:lang w:eastAsia="ru-RU"/>
        </w:rPr>
        <w:t>нных пунктов,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w:t>
      </w:r>
      <w:r w:rsidR="00D053C4" w:rsidRPr="00FD72FB">
        <w:rPr>
          <w:rFonts w:eastAsia="Times New Roman" w:cs="Times New Roman"/>
          <w:bCs/>
          <w:color w:val="000000" w:themeColor="text1"/>
          <w:sz w:val="24"/>
          <w:szCs w:val="24"/>
          <w:lang w:eastAsia="ru-RU"/>
        </w:rPr>
        <w:t>ничений в местах их проявления.</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8.2.9</w:t>
      </w:r>
      <w:r w:rsidR="008B7A8A" w:rsidRPr="00FD72FB">
        <w:rPr>
          <w:rFonts w:eastAsia="Times New Roman" w:cs="Times New Roman"/>
          <w:bCs/>
          <w:color w:val="000000" w:themeColor="text1"/>
          <w:sz w:val="24"/>
          <w:szCs w:val="24"/>
          <w:lang w:eastAsia="ru-RU"/>
        </w:rPr>
        <w:t xml:space="preserve"> Основными причинами риска возникновения оползней и обвалов являются:</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особенности геологического и тектонического строения;</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высокая крутизна склонов;</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каналов);</w:t>
      </w:r>
    </w:p>
    <w:p w:rsidR="008B7A8A" w:rsidRPr="00FD72FB"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pacing w:val="-2"/>
          <w:sz w:val="24"/>
          <w:szCs w:val="24"/>
          <w:lang w:eastAsia="ru-RU"/>
        </w:rPr>
        <w:t xml:space="preserve"> утяжеление склона при водонасыщении слагающих его пород, при самовольной застройке;</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нарушение растительного покрова (вырубка лесов, распашка склонов, неконтролируемый выпас скота);</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повышение уровня подземных вод за сч</w:t>
      </w:r>
      <w:r w:rsidR="002C7C6B" w:rsidRPr="00FD72FB">
        <w:rPr>
          <w:rFonts w:eastAsia="Times New Roman" w:cs="Times New Roman"/>
          <w:bCs/>
          <w:color w:val="000000" w:themeColor="text1"/>
          <w:sz w:val="24"/>
          <w:szCs w:val="24"/>
          <w:lang w:eastAsia="ru-RU"/>
        </w:rPr>
        <w:t>ё</w:t>
      </w:r>
      <w:r w:rsidR="008B7A8A" w:rsidRPr="00FD72FB">
        <w:rPr>
          <w:rFonts w:eastAsia="Times New Roman" w:cs="Times New Roman"/>
          <w:bCs/>
          <w:color w:val="000000" w:themeColor="text1"/>
          <w:sz w:val="24"/>
          <w:szCs w:val="24"/>
          <w:lang w:eastAsia="ru-RU"/>
        </w:rPr>
        <w:t>т технических утечек;</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w:t>
      </w:r>
      <w:r w:rsidR="002C7C6B" w:rsidRPr="00FD72FB">
        <w:rPr>
          <w:rFonts w:eastAsia="Times New Roman" w:cs="Times New Roman"/>
          <w:bCs/>
          <w:color w:val="000000" w:themeColor="text1"/>
          <w:sz w:val="24"/>
          <w:szCs w:val="24"/>
          <w:lang w:eastAsia="ru-RU"/>
        </w:rPr>
        <w:t>ё</w:t>
      </w:r>
      <w:r w:rsidR="008B7A8A" w:rsidRPr="00FD72FB">
        <w:rPr>
          <w:rFonts w:eastAsia="Times New Roman" w:cs="Times New Roman"/>
          <w:bCs/>
          <w:color w:val="000000" w:themeColor="text1"/>
          <w:sz w:val="24"/>
          <w:szCs w:val="24"/>
          <w:lang w:eastAsia="ru-RU"/>
        </w:rPr>
        <w:t>т накопления отвалов, увлажнение рыхлых пород сбросными водами или пульпой.</w:t>
      </w:r>
    </w:p>
    <w:p w:rsidR="008B7A8A" w:rsidRPr="00FD72FB" w:rsidRDefault="00F41AC6"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8.2.10</w:t>
      </w:r>
      <w:r w:rsidR="008B7A8A" w:rsidRPr="00FD72FB">
        <w:rPr>
          <w:rFonts w:eastAsia="Times New Roman" w:cs="Times New Roman"/>
          <w:color w:val="000000" w:themeColor="text1"/>
          <w:sz w:val="24"/>
          <w:szCs w:val="24"/>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искусственное понижение уровня подземных вод (дренирование);</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закрепление грунтов: армирование – для защиты обнаженных склонов (</w:t>
      </w:r>
      <w:r w:rsidR="008B7A8A" w:rsidRPr="00FD72FB">
        <w:rPr>
          <w:rFonts w:eastAsia="Times New Roman" w:cs="Times New Roman"/>
          <w:color w:val="000000" w:themeColor="text1"/>
          <w:spacing w:val="-2"/>
          <w:sz w:val="24"/>
          <w:szCs w:val="24"/>
          <w:lang w:eastAsia="ru-RU"/>
        </w:rPr>
        <w:t>откосов) от выветривания, образования вывалов и осыпей; цементация, смолизация</w:t>
      </w:r>
      <w:r w:rsidR="008B7A8A" w:rsidRPr="00FD72FB">
        <w:rPr>
          <w:rFonts w:eastAsia="Times New Roman" w:cs="Times New Roman"/>
          <w:color w:val="000000" w:themeColor="text1"/>
          <w:sz w:val="24"/>
          <w:szCs w:val="24"/>
          <w:lang w:eastAsia="ru-RU"/>
        </w:rPr>
        <w:t>, силикатизация, электрохимическое и термическое закрепление грунтов – в слабых и трещиноватых грунтах;</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pacing w:val="-2"/>
          <w:sz w:val="24"/>
          <w:szCs w:val="24"/>
          <w:lang w:eastAsia="ru-RU"/>
        </w:rPr>
        <w:t xml:space="preserve"> прочие мероприятия (</w:t>
      </w:r>
      <w:r w:rsidR="008B7A8A" w:rsidRPr="00FD72FB">
        <w:rPr>
          <w:rFonts w:eastAsia="Times New Roman" w:cs="Times New Roman"/>
          <w:bCs/>
          <w:color w:val="000000" w:themeColor="text1"/>
          <w:sz w:val="24"/>
          <w:szCs w:val="24"/>
          <w:lang w:eastAsia="ru-RU"/>
        </w:rPr>
        <w:t xml:space="preserve">регулирование тепловых процессов с помощью теплозащитных устройств и покрытий, защита от вредного влияния процессов промерзания и оттаивания, </w:t>
      </w:r>
      <w:r w:rsidR="008B7A8A" w:rsidRPr="00FD72FB">
        <w:rPr>
          <w:rFonts w:eastAsia="Times New Roman" w:cs="Times New Roman"/>
          <w:color w:val="000000" w:themeColor="text1"/>
          <w:spacing w:val="-2"/>
          <w:sz w:val="24"/>
          <w:szCs w:val="24"/>
          <w:lang w:eastAsia="ru-RU"/>
        </w:rPr>
        <w:t xml:space="preserve">виброизоляция сооружений и механизмов, ограничение и запрещение </w:t>
      </w:r>
      <w:r w:rsidR="008B7A8A" w:rsidRPr="00FD72FB">
        <w:rPr>
          <w:rFonts w:eastAsia="Times New Roman" w:cs="Times New Roman"/>
          <w:color w:val="000000" w:themeColor="text1"/>
          <w:sz w:val="24"/>
          <w:szCs w:val="24"/>
          <w:lang w:eastAsia="ru-RU"/>
        </w:rPr>
        <w:t>проведения взрывных работ, ограничительные мероприятия, установление охранных зон и т. д.).</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8.2.11</w:t>
      </w:r>
      <w:r w:rsidR="008B7A8A" w:rsidRPr="00FD72FB">
        <w:rPr>
          <w:rFonts w:eastAsia="Times New Roman" w:cs="Times New Roman"/>
          <w:color w:val="000000" w:themeColor="text1"/>
          <w:sz w:val="24"/>
          <w:szCs w:val="24"/>
          <w:lang w:eastAsia="ru-RU"/>
        </w:rPr>
        <w:t xml:space="preserve"> Если применение мероприятий и сооружений активной защиты, указанных в </w:t>
      </w:r>
      <w:r w:rsidR="002C7C6B" w:rsidRPr="00FD72FB">
        <w:rPr>
          <w:rFonts w:eastAsia="Times New Roman" w:cs="Times New Roman"/>
          <w:bCs/>
          <w:color w:val="000000" w:themeColor="text1"/>
          <w:sz w:val="24"/>
          <w:szCs w:val="24"/>
          <w:lang w:eastAsia="ru-RU"/>
        </w:rPr>
        <w:t>8.2.10</w:t>
      </w:r>
      <w:r w:rsidR="008B7A8A" w:rsidRPr="00FD72FB">
        <w:rPr>
          <w:rFonts w:eastAsia="Times New Roman" w:cs="Times New Roman"/>
          <w:color w:val="000000" w:themeColor="text1"/>
          <w:sz w:val="24"/>
          <w:szCs w:val="24"/>
          <w:lang w:eastAsia="ru-RU"/>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приспособление защищаемых сооружений к обтеканию их оползнем;</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прочие мероприятия.</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8.2.12</w:t>
      </w:r>
      <w:r w:rsidR="008B7A8A" w:rsidRPr="00FD72FB">
        <w:rPr>
          <w:rFonts w:eastAsia="Times New Roman" w:cs="Times New Roman"/>
          <w:color w:val="000000" w:themeColor="text1"/>
          <w:sz w:val="24"/>
          <w:szCs w:val="24"/>
          <w:lang w:eastAsia="ru-RU"/>
        </w:rPr>
        <w:t xml:space="preserve"> Сброс талых и дождевых вод с застроенных территорий, проездов (за пределами защищаемой зоны) в водостоки, уложенные в оползнеопасной зоне, допускается толь</w:t>
      </w:r>
      <w:r w:rsidR="002C7C6B" w:rsidRPr="00FD72FB">
        <w:rPr>
          <w:rFonts w:eastAsia="Times New Roman" w:cs="Times New Roman"/>
          <w:color w:val="000000" w:themeColor="text1"/>
          <w:sz w:val="24"/>
          <w:szCs w:val="24"/>
          <w:lang w:eastAsia="ru-RU"/>
        </w:rPr>
        <w:t>ко при специальном обосновании.</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Устройство очистных сооружений в оползнеопасной зоне не допускается.</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Выпуск воды из водостоков следует предусматривать в открытые водо</w:t>
      </w:r>
      <w:r w:rsidR="002C7C6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8.2.13</w:t>
      </w:r>
      <w:r w:rsidR="008B7A8A" w:rsidRPr="00FD72FB">
        <w:rPr>
          <w:rFonts w:eastAsia="Times New Roman" w:cs="Times New Roman"/>
          <w:color w:val="000000" w:themeColor="text1"/>
          <w:sz w:val="24"/>
          <w:szCs w:val="24"/>
          <w:lang w:eastAsia="ru-RU"/>
        </w:rPr>
        <w:t xml:space="preserve"> При проектировании противооползневых и противообвальных сооружений и мероприятий на берегах водо</w:t>
      </w:r>
      <w:r w:rsidR="002C7C6B"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мов и водотоков необходимо дополнительно соблюдать требования к берегозащитным сооружениям.</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8.2.14</w:t>
      </w:r>
      <w:r w:rsidR="008B7A8A" w:rsidRPr="00FD72FB">
        <w:rPr>
          <w:rFonts w:eastAsia="Times New Roman" w:cs="Times New Roman"/>
          <w:color w:val="000000" w:themeColor="text1"/>
          <w:sz w:val="24"/>
          <w:szCs w:val="24"/>
          <w:lang w:eastAsia="ru-RU"/>
        </w:rPr>
        <w:t xml:space="preserve"> При выборе защитных мероприятий и сооружений и их комплексов </w:t>
      </w:r>
      <w:r w:rsidR="008B7A8A" w:rsidRPr="00FD72FB">
        <w:rPr>
          <w:rFonts w:eastAsia="Times New Roman" w:cs="Times New Roman"/>
          <w:color w:val="000000" w:themeColor="text1"/>
          <w:spacing w:val="-3"/>
          <w:sz w:val="24"/>
          <w:szCs w:val="24"/>
          <w:lang w:eastAsia="ru-RU"/>
        </w:rPr>
        <w:t>следует учитывать виды возможных деформаций склона (откоса), уровень ответствен</w:t>
      </w:r>
      <w:r w:rsidR="008B7A8A" w:rsidRPr="00FD72FB">
        <w:rPr>
          <w:rFonts w:eastAsia="Times New Roman" w:cs="Times New Roman"/>
          <w:color w:val="000000" w:themeColor="text1"/>
          <w:sz w:val="24"/>
          <w:szCs w:val="24"/>
          <w:lang w:eastAsia="ru-RU"/>
        </w:rPr>
        <w:t>ности защищаемых объектов, их конструктивные и эксплуатационные особенности.</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8.2.15</w:t>
      </w:r>
      <w:r w:rsidR="008B7A8A" w:rsidRPr="00FD72FB">
        <w:rPr>
          <w:rFonts w:eastAsia="Times New Roman" w:cs="Times New Roman"/>
          <w:color w:val="000000" w:themeColor="text1"/>
          <w:sz w:val="24"/>
          <w:szCs w:val="24"/>
          <w:lang w:eastAsia="ru-RU"/>
        </w:rPr>
        <w:t xml:space="preserve"> Противооползневые и противообвальные сооружения проектируются в соответствии с требованиями </w:t>
      </w:r>
      <w:r w:rsidR="008B7A8A" w:rsidRPr="00FD72FB">
        <w:rPr>
          <w:rFonts w:eastAsia="Times New Roman" w:cs="Times New Roman"/>
          <w:bCs/>
          <w:color w:val="000000" w:themeColor="text1"/>
          <w:sz w:val="24"/>
          <w:szCs w:val="24"/>
          <w:lang w:eastAsia="ru-RU"/>
        </w:rPr>
        <w:t>СП 116.13330.2012</w:t>
      </w:r>
      <w:r w:rsidR="008B7A8A" w:rsidRPr="00FD72FB">
        <w:rPr>
          <w:rFonts w:eastAsia="Times New Roman" w:cs="Times New Roman"/>
          <w:color w:val="000000" w:themeColor="text1"/>
          <w:sz w:val="24"/>
          <w:szCs w:val="24"/>
          <w:lang w:eastAsia="ru-RU"/>
        </w:rPr>
        <w:t>.</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FD72FB" w:rsidRDefault="008B7A8A" w:rsidP="008B7A8A">
      <w:pPr>
        <w:widowControl w:val="0"/>
        <w:spacing w:line="239" w:lineRule="auto"/>
        <w:ind w:firstLine="709"/>
        <w:rPr>
          <w:rFonts w:eastAsia="Times New Roman" w:cs="Times New Roman"/>
          <w:b/>
          <w:color w:val="000000" w:themeColor="text1"/>
          <w:sz w:val="24"/>
          <w:szCs w:val="24"/>
          <w:lang w:eastAsia="ru-RU"/>
        </w:rPr>
      </w:pPr>
      <w:r w:rsidRPr="00FD72FB">
        <w:rPr>
          <w:rFonts w:eastAsia="Times New Roman" w:cs="Times New Roman"/>
          <w:b/>
          <w:color w:val="000000" w:themeColor="text1"/>
          <w:sz w:val="24"/>
          <w:szCs w:val="24"/>
          <w:lang w:eastAsia="ru-RU"/>
        </w:rPr>
        <w:t>Противокарстовые мероприятия</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8.2.16</w:t>
      </w:r>
      <w:r w:rsidR="008B7A8A" w:rsidRPr="00FD72FB">
        <w:rPr>
          <w:rFonts w:eastAsia="Times New Roman" w:cs="Times New Roman"/>
          <w:bCs/>
          <w:color w:val="000000" w:themeColor="text1"/>
          <w:sz w:val="24"/>
          <w:szCs w:val="24"/>
          <w:lang w:eastAsia="ru-RU"/>
        </w:rPr>
        <w:t xml:space="preserve"> </w:t>
      </w:r>
      <w:r w:rsidR="008B7A8A" w:rsidRPr="00FD72FB">
        <w:rPr>
          <w:rFonts w:eastAsia="Times New Roman" w:cs="Times New Roman"/>
          <w:bCs/>
          <w:color w:val="000000" w:themeColor="text1"/>
          <w:spacing w:val="-2"/>
          <w:sz w:val="24"/>
          <w:szCs w:val="24"/>
          <w:lang w:eastAsia="ru-RU"/>
        </w:rPr>
        <w:t>Основными причинами риска возникновения карста являются</w:t>
      </w:r>
      <w:r w:rsidR="008B7A8A" w:rsidRPr="00FD72FB">
        <w:rPr>
          <w:rFonts w:eastAsia="Times New Roman" w:cs="Times New Roman"/>
          <w:bCs/>
          <w:color w:val="000000" w:themeColor="text1"/>
          <w:sz w:val="24"/>
          <w:szCs w:val="24"/>
          <w:lang w:eastAsia="ru-RU"/>
        </w:rPr>
        <w:t>:</w:t>
      </w:r>
    </w:p>
    <w:p w:rsidR="008B7A8A" w:rsidRPr="00FD72FB" w:rsidRDefault="00F41AC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особенности геологического строения: наличие растворимых горных пород;</w:t>
      </w:r>
    </w:p>
    <w:p w:rsidR="008B7A8A" w:rsidRPr="00FD72FB" w:rsidRDefault="00F41AC6" w:rsidP="008B7A8A">
      <w:pPr>
        <w:widowControl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bCs/>
          <w:color w:val="000000" w:themeColor="text1"/>
          <w:spacing w:val="-2"/>
          <w:sz w:val="24"/>
          <w:szCs w:val="24"/>
          <w:lang w:eastAsia="ru-RU"/>
        </w:rPr>
        <w:t xml:space="preserve"> растворяющая способность (агрессивность) поверхностных и подземных вод.</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8.2.17</w:t>
      </w:r>
      <w:r w:rsidR="008B7A8A" w:rsidRPr="00FD72FB">
        <w:rPr>
          <w:rFonts w:eastAsia="Times New Roman" w:cs="Times New Roman"/>
          <w:color w:val="000000" w:themeColor="text1"/>
          <w:sz w:val="24"/>
          <w:szCs w:val="24"/>
          <w:lang w:eastAsia="ru-RU"/>
        </w:rPr>
        <w:t xml:space="preserve">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эрозионные овраги и др.) и (или) в глубине грунтового массива (разуплотнения грунтов, полости, пещеры и др.).</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разработке документации по планировке территории в е</w:t>
      </w:r>
      <w:r w:rsidR="00F41AC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приложением Е </w:t>
      </w:r>
      <w:r w:rsidRPr="00FD72FB">
        <w:rPr>
          <w:rFonts w:eastAsia="Times New Roman" w:cs="Times New Roman"/>
          <w:bCs/>
          <w:color w:val="000000" w:themeColor="text1"/>
          <w:sz w:val="24"/>
          <w:szCs w:val="24"/>
          <w:lang w:eastAsia="ru-RU"/>
        </w:rPr>
        <w:t>СП 116.13330.2012</w:t>
      </w:r>
      <w:r w:rsidRPr="00FD72FB">
        <w:rPr>
          <w:rFonts w:eastAsia="Times New Roman" w:cs="Times New Roman"/>
          <w:color w:val="000000" w:themeColor="text1"/>
          <w:sz w:val="24"/>
          <w:szCs w:val="24"/>
          <w:lang w:eastAsia="ru-RU"/>
        </w:rPr>
        <w:t xml:space="preserve"> (</w:t>
      </w:r>
      <w:r w:rsidR="00F41AC6"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риложение </w:t>
      </w:r>
      <w:r w:rsidR="000A47DC" w:rsidRPr="00FD72FB">
        <w:rPr>
          <w:rFonts w:eastAsia="Times New Roman" w:cs="Times New Roman"/>
          <w:color w:val="000000" w:themeColor="text1"/>
          <w:sz w:val="24"/>
          <w:szCs w:val="24"/>
          <w:lang w:eastAsia="ru-RU"/>
        </w:rPr>
        <w:t>Ф</w:t>
      </w:r>
      <w:r w:rsidRPr="00FD72FB">
        <w:rPr>
          <w:rFonts w:eastAsia="Times New Roman" w:cs="Times New Roman"/>
          <w:color w:val="000000" w:themeColor="text1"/>
          <w:sz w:val="24"/>
          <w:szCs w:val="24"/>
          <w:lang w:eastAsia="ru-RU"/>
        </w:rPr>
        <w:t xml:space="preserve"> настоящих нормативов).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8.2.18</w:t>
      </w:r>
      <w:r w:rsidR="008B7A8A" w:rsidRPr="00FD72FB">
        <w:rPr>
          <w:rFonts w:eastAsia="Times New Roman" w:cs="Times New Roman"/>
          <w:color w:val="000000" w:themeColor="text1"/>
          <w:sz w:val="24"/>
          <w:szCs w:val="24"/>
          <w:lang w:eastAsia="ru-RU"/>
        </w:rPr>
        <w:t xml:space="preserve"> Для инженерной защиты зданий и сооружений от карста применяются следующие мероприятия или их сочетания:</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планировочные;</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водозащитные и противофильтрационные;</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геотехнические (укрепление оснований);</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конструктивные (отдельно или в комплексе с геотехническими);</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технологические (повышение над</w:t>
      </w:r>
      <w:r w:rsidR="002C7C6B"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эксплуатационные (мониторинг состояния грунтов, деформаций зданий и сооружений).</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8.2.19</w:t>
      </w:r>
      <w:r w:rsidR="008B7A8A" w:rsidRPr="00FD72FB">
        <w:rPr>
          <w:rFonts w:eastAsia="Times New Roman" w:cs="Times New Roman"/>
          <w:color w:val="000000" w:themeColor="text1"/>
          <w:sz w:val="24"/>
          <w:szCs w:val="24"/>
          <w:lang w:eastAsia="ru-RU"/>
        </w:rPr>
        <w:t xml:space="preserve"> Противокарстовые мероприятия должны:</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предотвращать активизацию, а при необходимости и снижать активность карстовых и карстово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суффозионных процессов;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исключать или уменьшать в необходимой степени карстовые и карстово</w:t>
      </w:r>
      <w:r w:rsidR="00396F92"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суффозионные деформации грунтовых толщ;</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предотвращать повышенную фильтрацию и прорывы воды из карстовых полостей в подземные помещения и горные выработки;</w:t>
      </w:r>
    </w:p>
    <w:p w:rsidR="008B7A8A" w:rsidRPr="00FD72FB" w:rsidRDefault="00F41AC6" w:rsidP="008B7A8A">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обеспечивать возможность нормальной эксплуатации территорий, зданий и сооружений при допущенных карстовых проявлениях.</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8.2.20</w:t>
      </w:r>
      <w:r w:rsidR="008B7A8A" w:rsidRPr="00FD72FB">
        <w:rPr>
          <w:rFonts w:eastAsia="Times New Roman" w:cs="Times New Roman"/>
          <w:color w:val="000000" w:themeColor="text1"/>
          <w:sz w:val="24"/>
          <w:szCs w:val="24"/>
          <w:lang w:eastAsia="ru-RU"/>
        </w:rPr>
        <w:t xml:space="preserve">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 состав планировочных мероприятий входят:</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w:t>
      </w:r>
      <w:r w:rsidR="00A53315"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ных насаждений;</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разработка инженерной защиты территорий от техногенного влияния строительства на развитие карста;</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расположение зданий и сооружений на менее опасных участках за пределами участков </w:t>
      </w:r>
      <w:r w:rsidR="00A53315" w:rsidRPr="00FD72FB">
        <w:rPr>
          <w:rFonts w:eastAsia="Times New Roman" w:cs="Times New Roman"/>
          <w:color w:val="000000" w:themeColor="text1"/>
          <w:sz w:val="24"/>
          <w:szCs w:val="24"/>
          <w:lang w:eastAsia="ru-RU"/>
        </w:rPr>
        <w:t xml:space="preserve">    </w:t>
      </w:r>
      <w:r w:rsidR="008B7A8A" w:rsidRPr="00FD72FB">
        <w:rPr>
          <w:rFonts w:eastAsia="Times New Roman" w:cs="Times New Roman"/>
          <w:color w:val="000000" w:themeColor="text1"/>
          <w:sz w:val="24"/>
          <w:szCs w:val="24"/>
          <w:lang w:val="en-US" w:eastAsia="ru-RU"/>
        </w:rPr>
        <w:t>I</w:t>
      </w:r>
      <w:r w:rsidR="00114C06"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val="en-US" w:eastAsia="ru-RU"/>
        </w:rPr>
        <w:t>II</w:t>
      </w:r>
      <w:r w:rsidR="008B7A8A" w:rsidRPr="00FD72FB">
        <w:rPr>
          <w:rFonts w:eastAsia="Times New Roman" w:cs="Times New Roman"/>
          <w:color w:val="000000" w:themeColor="text1"/>
          <w:sz w:val="24"/>
          <w:szCs w:val="24"/>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008B7A8A" w:rsidRPr="00FD72FB">
          <w:rPr>
            <w:rFonts w:eastAsia="Times New Roman" w:cs="Times New Roman"/>
            <w:color w:val="000000" w:themeColor="text1"/>
            <w:sz w:val="24"/>
            <w:szCs w:val="24"/>
            <w:lang w:eastAsia="ru-RU"/>
          </w:rPr>
          <w:t>20 м</w:t>
        </w:r>
      </w:smartTag>
      <w:r w:rsidR="008B7A8A" w:rsidRPr="00FD72FB">
        <w:rPr>
          <w:rFonts w:eastAsia="Times New Roman" w:cs="Times New Roman"/>
          <w:color w:val="000000" w:themeColor="text1"/>
          <w:sz w:val="24"/>
          <w:szCs w:val="24"/>
          <w:lang w:eastAsia="ru-RU"/>
        </w:rPr>
        <w:t xml:space="preserve"> (категория устойчивости А).</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8.2.21</w:t>
      </w:r>
      <w:r w:rsidR="008B7A8A" w:rsidRPr="00FD72FB">
        <w:rPr>
          <w:rFonts w:eastAsia="Times New Roman" w:cs="Times New Roman"/>
          <w:color w:val="000000" w:themeColor="text1"/>
          <w:sz w:val="24"/>
          <w:szCs w:val="24"/>
          <w:lang w:eastAsia="ru-RU"/>
        </w:rPr>
        <w:t xml:space="preserve">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pacing w:val="-2"/>
          <w:sz w:val="24"/>
          <w:szCs w:val="24"/>
          <w:lang w:eastAsia="ru-RU"/>
        </w:rPr>
        <w:t xml:space="preserve"> максимальное сокращение инфильтрации поверхностных, промышленных и хозяйственно</w:t>
      </w:r>
      <w:r w:rsidRPr="00FD72FB">
        <w:rPr>
          <w:rFonts w:eastAsia="Times New Roman" w:cs="Times New Roman"/>
          <w:color w:val="000000" w:themeColor="text1"/>
          <w:spacing w:val="-2"/>
          <w:sz w:val="24"/>
          <w:szCs w:val="24"/>
          <w:lang w:eastAsia="ru-RU"/>
        </w:rPr>
        <w:t xml:space="preserve"> – </w:t>
      </w:r>
      <w:r w:rsidR="008B7A8A" w:rsidRPr="00FD72FB">
        <w:rPr>
          <w:rFonts w:eastAsia="Times New Roman" w:cs="Times New Roman"/>
          <w:color w:val="000000" w:themeColor="text1"/>
          <w:spacing w:val="-2"/>
          <w:sz w:val="24"/>
          <w:szCs w:val="24"/>
          <w:lang w:eastAsia="ru-RU"/>
        </w:rPr>
        <w:t>бытовых вод в грунт, в том числе борьба с утечками промышленных и хозяйственно</w:t>
      </w:r>
      <w:r w:rsidRPr="00FD72FB">
        <w:rPr>
          <w:rFonts w:eastAsia="Times New Roman" w:cs="Times New Roman"/>
          <w:color w:val="000000" w:themeColor="text1"/>
          <w:spacing w:val="-2"/>
          <w:sz w:val="24"/>
          <w:szCs w:val="24"/>
          <w:lang w:eastAsia="ru-RU"/>
        </w:rPr>
        <w:t xml:space="preserve"> – </w:t>
      </w:r>
      <w:r w:rsidR="008B7A8A" w:rsidRPr="00FD72FB">
        <w:rPr>
          <w:rFonts w:eastAsia="Times New Roman" w:cs="Times New Roman"/>
          <w:color w:val="000000" w:themeColor="text1"/>
          <w:spacing w:val="-2"/>
          <w:sz w:val="24"/>
          <w:szCs w:val="24"/>
          <w:lang w:eastAsia="ru-RU"/>
        </w:rPr>
        <w:t>бытовых вод;</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w:t>
      </w:r>
      <w:r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 </w:t>
      </w:r>
      <w:r w:rsidR="008B7A8A" w:rsidRPr="00FD72FB">
        <w:rPr>
          <w:rFonts w:eastAsia="Times New Roman" w:cs="Times New Roman"/>
          <w:color w:val="000000" w:themeColor="text1"/>
          <w:sz w:val="24"/>
          <w:szCs w:val="24"/>
          <w:lang w:eastAsia="ru-RU"/>
        </w:rPr>
        <w:t>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8.2.22</w:t>
      </w:r>
      <w:r w:rsidR="008B7A8A" w:rsidRPr="00FD72FB">
        <w:rPr>
          <w:rFonts w:eastAsia="Times New Roman" w:cs="Times New Roman"/>
          <w:color w:val="000000" w:themeColor="text1"/>
          <w:sz w:val="24"/>
          <w:szCs w:val="24"/>
          <w:lang w:eastAsia="ru-RU"/>
        </w:rPr>
        <w:t xml:space="preserve">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8.2.23</w:t>
      </w:r>
      <w:r w:rsidR="008B7A8A" w:rsidRPr="00FD72FB">
        <w:rPr>
          <w:rFonts w:eastAsia="Times New Roman" w:cs="Times New Roman"/>
          <w:color w:val="000000" w:themeColor="text1"/>
          <w:sz w:val="24"/>
          <w:szCs w:val="24"/>
          <w:lang w:eastAsia="ru-RU"/>
        </w:rPr>
        <w:t xml:space="preserve"> При проектировании водохранилищ, водо</w:t>
      </w:r>
      <w:r w:rsidR="00A53315"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w:t>
      </w:r>
    </w:p>
    <w:p w:rsidR="008B7A8A" w:rsidRPr="00FD72FB" w:rsidRDefault="00114C06"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8.2.24</w:t>
      </w:r>
      <w:r w:rsidR="008B7A8A" w:rsidRPr="00FD72FB">
        <w:rPr>
          <w:rFonts w:eastAsia="Times New Roman" w:cs="Times New Roman"/>
          <w:color w:val="000000" w:themeColor="text1"/>
          <w:sz w:val="24"/>
          <w:szCs w:val="24"/>
          <w:lang w:eastAsia="ru-RU"/>
        </w:rPr>
        <w:t xml:space="preserve"> К геотехническим мероприятиям относятся:</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тампонирование карстовых полостей и трещин, обнаруженных на земной поверхности, в котлованах и горных выработках;</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закрепление закарстованных пород и (или) вышезалегающих грунтов инъекцией цементационных растворов или другими способами;</w:t>
      </w:r>
    </w:p>
    <w:p w:rsidR="008B7A8A" w:rsidRPr="00FD72FB" w:rsidRDefault="00F41AC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8B7A8A" w:rsidRPr="00FD72FB">
        <w:rPr>
          <w:rFonts w:eastAsia="Times New Roman" w:cs="Times New Roman"/>
          <w:color w:val="000000" w:themeColor="text1"/>
          <w:sz w:val="24"/>
          <w:szCs w:val="24"/>
          <w:lang w:eastAsia="ru-RU"/>
        </w:rPr>
        <w:t xml:space="preserve"> опирание фундаментов на надежные незакарстованные или закрепленные грунты.</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8.2.25</w:t>
      </w:r>
      <w:r w:rsidR="008B7A8A" w:rsidRPr="00FD72FB">
        <w:rPr>
          <w:rFonts w:eastAsia="Times New Roman" w:cs="Times New Roman"/>
          <w:color w:val="000000" w:themeColor="text1"/>
          <w:sz w:val="24"/>
          <w:szCs w:val="24"/>
          <w:lang w:eastAsia="ru-RU"/>
        </w:rPr>
        <w:t xml:space="preserve"> Если применением геотехнических мероприятий возможность образования карстовых и карстово</w:t>
      </w:r>
      <w:r w:rsidR="00F41AC6" w:rsidRPr="00FD72FB">
        <w:rPr>
          <w:rFonts w:eastAsia="Times New Roman" w:cs="Times New Roman"/>
          <w:color w:val="000000" w:themeColor="text1"/>
          <w:sz w:val="24"/>
          <w:szCs w:val="24"/>
          <w:lang w:eastAsia="ru-RU"/>
        </w:rPr>
        <w:t xml:space="preserve"> – </w:t>
      </w:r>
      <w:r w:rsidR="008B7A8A" w:rsidRPr="00FD72FB">
        <w:rPr>
          <w:rFonts w:eastAsia="Times New Roman" w:cs="Times New Roman"/>
          <w:color w:val="000000" w:themeColor="text1"/>
          <w:sz w:val="24"/>
          <w:szCs w:val="24"/>
          <w:lang w:eastAsia="ru-RU"/>
        </w:rPr>
        <w:t>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w:t>
      </w:r>
      <w:r w:rsidR="00A53315"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та фундаментов и конструкций сооружения с уч</w:t>
      </w:r>
      <w:r w:rsidR="00A53315" w:rsidRPr="00FD72FB">
        <w:rPr>
          <w:rFonts w:eastAsia="Times New Roman" w:cs="Times New Roman"/>
          <w:color w:val="000000" w:themeColor="text1"/>
          <w:sz w:val="24"/>
          <w:szCs w:val="24"/>
          <w:lang w:eastAsia="ru-RU"/>
        </w:rPr>
        <w:t>ё</w:t>
      </w:r>
      <w:r w:rsidR="008B7A8A" w:rsidRPr="00FD72FB">
        <w:rPr>
          <w:rFonts w:eastAsia="Times New Roman" w:cs="Times New Roman"/>
          <w:color w:val="000000" w:themeColor="text1"/>
          <w:sz w:val="24"/>
          <w:szCs w:val="24"/>
          <w:lang w:eastAsia="ru-RU"/>
        </w:rPr>
        <w:t>том образования карстовых деформаций.</w:t>
      </w:r>
    </w:p>
    <w:p w:rsidR="008B7A8A" w:rsidRPr="00FD72FB" w:rsidRDefault="00114C06" w:rsidP="008B7A8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8.2.26</w:t>
      </w:r>
      <w:r w:rsidR="008B7A8A" w:rsidRPr="00FD72FB">
        <w:rPr>
          <w:rFonts w:eastAsia="Times New Roman" w:cs="Times New Roman"/>
          <w:color w:val="000000" w:themeColor="text1"/>
          <w:sz w:val="24"/>
          <w:szCs w:val="24"/>
          <w:lang w:eastAsia="ru-RU"/>
        </w:rPr>
        <w:t xml:space="preserve"> Противокарстовые мероприятия осуществляются в соответствии с требованиями СП 116.13330.2012.</w:t>
      </w:r>
    </w:p>
    <w:p w:rsidR="008B7A8A" w:rsidRPr="00FD72FB" w:rsidRDefault="008B7A8A" w:rsidP="008B7A8A">
      <w:pPr>
        <w:widowControl w:val="0"/>
        <w:spacing w:line="239" w:lineRule="auto"/>
        <w:ind w:firstLine="709"/>
        <w:rPr>
          <w:rFonts w:eastAsia="Times New Roman" w:cs="Times New Roman"/>
          <w:color w:val="000000" w:themeColor="text1"/>
          <w:sz w:val="24"/>
          <w:szCs w:val="24"/>
          <w:lang w:eastAsia="ru-RU"/>
        </w:rPr>
      </w:pPr>
    </w:p>
    <w:p w:rsidR="008B7A8A" w:rsidRPr="00FD72FB" w:rsidRDefault="008B7A8A" w:rsidP="008B7A8A">
      <w:pPr>
        <w:widowControl w:val="0"/>
        <w:autoSpaceDE w:val="0"/>
        <w:autoSpaceDN w:val="0"/>
        <w:adjustRightInd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Противоэрозионные сооружения и мероприятия</w:t>
      </w:r>
    </w:p>
    <w:p w:rsidR="008B7A8A" w:rsidRPr="00FD72FB" w:rsidRDefault="008B7A8A"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8B7A8A" w:rsidRPr="00FD72FB" w:rsidRDefault="00114C06" w:rsidP="00F74367">
      <w:pPr>
        <w:widowControl w:val="0"/>
        <w:tabs>
          <w:tab w:val="left" w:pos="4914"/>
        </w:tabs>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8.2.27</w:t>
      </w:r>
      <w:r w:rsidR="008B7A8A" w:rsidRPr="00FD72FB">
        <w:rPr>
          <w:rFonts w:eastAsia="Times New Roman" w:cs="Times New Roman"/>
          <w:bCs/>
          <w:color w:val="000000" w:themeColor="text1"/>
          <w:sz w:val="24"/>
          <w:szCs w:val="24"/>
          <w:lang w:eastAsia="ru-RU"/>
        </w:rPr>
        <w:t xml:space="preserve"> Развитие овражной сети </w:t>
      </w:r>
      <w:r w:rsidR="00F74367" w:rsidRPr="00FD72FB">
        <w:rPr>
          <w:rFonts w:eastAsia="Times New Roman" w:cs="Times New Roman"/>
          <w:bCs/>
          <w:color w:val="000000" w:themeColor="text1"/>
          <w:sz w:val="24"/>
          <w:szCs w:val="24"/>
          <w:lang w:eastAsia="ru-RU"/>
        </w:rPr>
        <w:t>возможно</w:t>
      </w:r>
      <w:r w:rsidR="008B7A8A" w:rsidRPr="00FD72FB">
        <w:rPr>
          <w:rFonts w:eastAsia="Times New Roman" w:cs="Times New Roman"/>
          <w:bCs/>
          <w:color w:val="000000" w:themeColor="text1"/>
          <w:sz w:val="24"/>
          <w:szCs w:val="24"/>
          <w:lang w:eastAsia="ru-RU"/>
        </w:rPr>
        <w:t xml:space="preserve"> вблизи насел</w:t>
      </w:r>
      <w:r w:rsidR="00032864" w:rsidRPr="00FD72FB">
        <w:rPr>
          <w:rFonts w:eastAsia="Times New Roman" w:cs="Times New Roman"/>
          <w:bCs/>
          <w:color w:val="000000" w:themeColor="text1"/>
          <w:sz w:val="24"/>
          <w:szCs w:val="24"/>
          <w:lang w:eastAsia="ru-RU"/>
        </w:rPr>
        <w:t>ё</w:t>
      </w:r>
      <w:r w:rsidR="008B7A8A" w:rsidRPr="00FD72FB">
        <w:rPr>
          <w:rFonts w:eastAsia="Times New Roman" w:cs="Times New Roman"/>
          <w:bCs/>
          <w:color w:val="000000" w:themeColor="text1"/>
          <w:sz w:val="24"/>
          <w:szCs w:val="24"/>
          <w:lang w:eastAsia="ru-RU"/>
        </w:rPr>
        <w:t>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необорудованных водостоками.</w:t>
      </w:r>
    </w:p>
    <w:p w:rsidR="008B7A8A" w:rsidRPr="00FD72FB" w:rsidRDefault="008B7A8A" w:rsidP="008B7A8A">
      <w:pPr>
        <w:widowControl w:val="0"/>
        <w:tabs>
          <w:tab w:val="left" w:pos="4914"/>
        </w:tabs>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8B7A8A" w:rsidRPr="00FD72FB" w:rsidRDefault="00114C06" w:rsidP="008B7A8A">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8.2.28</w:t>
      </w:r>
      <w:r w:rsidR="008B7A8A" w:rsidRPr="00FD72FB">
        <w:rPr>
          <w:rFonts w:eastAsia="Times New Roman" w:cs="Times New Roman"/>
          <w:bCs/>
          <w:color w:val="000000" w:themeColor="text1"/>
          <w:sz w:val="24"/>
          <w:szCs w:val="24"/>
          <w:lang w:eastAsia="ru-RU"/>
        </w:rPr>
        <w:t xml:space="preserve"> </w:t>
      </w:r>
      <w:r w:rsidR="008B7A8A" w:rsidRPr="00FD72FB">
        <w:rPr>
          <w:rFonts w:eastAsia="Times New Roman" w:cs="Times New Roman"/>
          <w:bCs/>
          <w:color w:val="000000" w:themeColor="text1"/>
          <w:spacing w:val="-2"/>
          <w:sz w:val="24"/>
          <w:szCs w:val="24"/>
          <w:lang w:eastAsia="ru-RU"/>
        </w:rPr>
        <w:t>Основными причинами риска возникновения эрозионных процессов, в том числе русловой эрозии, являются</w:t>
      </w:r>
      <w:r w:rsidR="00A53315" w:rsidRPr="00FD72FB">
        <w:rPr>
          <w:rFonts w:eastAsia="Times New Roman" w:cs="Times New Roman"/>
          <w:bCs/>
          <w:color w:val="000000" w:themeColor="text1"/>
          <w:sz w:val="24"/>
          <w:szCs w:val="24"/>
          <w:lang w:eastAsia="ru-RU"/>
        </w:rPr>
        <w:t>:</w:t>
      </w:r>
    </w:p>
    <w:p w:rsidR="008B7A8A" w:rsidRPr="00FD72FB"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B7A8A" w:rsidRPr="00FD72FB">
        <w:rPr>
          <w:rFonts w:eastAsia="Times New Roman" w:cs="Times New Roman"/>
          <w:bCs/>
          <w:color w:val="000000" w:themeColor="text1"/>
          <w:sz w:val="24"/>
          <w:szCs w:val="24"/>
          <w:lang w:eastAsia="ru-RU"/>
        </w:rPr>
        <w:t xml:space="preserve"> нарушение растительного покрова;</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высокий уровень грунтовых вод;</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ветровой режим (выдувание почв);</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гидрологические особенности водо</w:t>
      </w:r>
      <w:r w:rsidR="00A53315"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и водотоков (вымывание почв, подмыв склонов);</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техногенная деятельность человека (уничтожение растительности, распашка склонов «вдоль», а не «поперек» и т. д.).</w:t>
      </w:r>
    </w:p>
    <w:p w:rsidR="008B7A8A" w:rsidRPr="00FD72FB"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8.2.29</w:t>
      </w:r>
      <w:r w:rsidR="008B7A8A" w:rsidRPr="00FD72FB">
        <w:rPr>
          <w:rFonts w:eastAsia="Times New Roman" w:cs="Times New Roman"/>
          <w:bCs/>
          <w:color w:val="000000" w:themeColor="text1"/>
          <w:sz w:val="24"/>
          <w:szCs w:val="24"/>
          <w:lang w:eastAsia="ru-RU"/>
        </w:rPr>
        <w:t xml:space="preserve"> Для освоения территорий, рельеф которых пересеч</w:t>
      </w:r>
      <w:r w:rsidR="00A53315" w:rsidRPr="00FD72FB">
        <w:rPr>
          <w:rFonts w:eastAsia="Times New Roman" w:cs="Times New Roman"/>
          <w:bCs/>
          <w:color w:val="000000" w:themeColor="text1"/>
          <w:sz w:val="24"/>
          <w:szCs w:val="24"/>
          <w:lang w:eastAsia="ru-RU"/>
        </w:rPr>
        <w:t>ё</w:t>
      </w:r>
      <w:r w:rsidR="008B7A8A" w:rsidRPr="00FD72FB">
        <w:rPr>
          <w:rFonts w:eastAsia="Times New Roman" w:cs="Times New Roman"/>
          <w:bCs/>
          <w:color w:val="000000" w:themeColor="text1"/>
          <w:sz w:val="24"/>
          <w:szCs w:val="24"/>
          <w:lang w:eastAsia="ru-RU"/>
        </w:rPr>
        <w:t>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Для инженерной защиты территорий от овражной эрозии применяют следующие виды сооружений и мероприятий:</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упорядочение поверхностного стока;</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 </w:t>
      </w:r>
      <w:r w:rsidRPr="00FD72FB">
        <w:rPr>
          <w:rFonts w:eastAsia="Times New Roman" w:cs="Times New Roman"/>
          <w:color w:val="000000" w:themeColor="text1"/>
          <w:sz w:val="24"/>
          <w:szCs w:val="24"/>
          <w:lang w:eastAsia="ru-RU"/>
        </w:rPr>
        <w:t>искусственное понижение уровня подземных вод (</w:t>
      </w:r>
      <w:r w:rsidRPr="00FD72FB">
        <w:rPr>
          <w:rFonts w:eastAsia="Times New Roman" w:cs="Times New Roman"/>
          <w:bCs/>
          <w:color w:val="000000" w:themeColor="text1"/>
          <w:sz w:val="24"/>
          <w:szCs w:val="24"/>
          <w:lang w:eastAsia="ru-RU"/>
        </w:rPr>
        <w:t>дренажные системы для понижения или перехвата грунтовых вод);</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предотвращение вырубки лесов, кустарника;</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 </w:t>
      </w:r>
      <w:r w:rsidRPr="00FD72FB">
        <w:rPr>
          <w:rFonts w:eastAsia="Times New Roman" w:cs="Times New Roman"/>
          <w:bCs/>
          <w:color w:val="000000" w:themeColor="text1"/>
          <w:spacing w:val="-2"/>
          <w:sz w:val="24"/>
          <w:szCs w:val="24"/>
          <w:lang w:eastAsia="ru-RU"/>
        </w:rPr>
        <w:t>агро</w:t>
      </w:r>
      <w:r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pacing w:val="-2"/>
          <w:sz w:val="24"/>
          <w:szCs w:val="24"/>
          <w:lang w:eastAsia="ru-RU"/>
        </w:rPr>
        <w:t>, лесо</w:t>
      </w:r>
      <w:r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pacing w:val="-2"/>
          <w:sz w:val="24"/>
          <w:szCs w:val="24"/>
          <w:lang w:eastAsia="ru-RU"/>
        </w:rPr>
        <w:t>, фитомелиорация – восстановление растительного покрова пут</w:t>
      </w:r>
      <w:r w:rsidR="00A53315"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м</w:t>
      </w:r>
      <w:r w:rsidRPr="00FD72FB">
        <w:rPr>
          <w:rFonts w:eastAsia="Times New Roman" w:cs="Times New Roman"/>
          <w:bCs/>
          <w:color w:val="000000" w:themeColor="text1"/>
          <w:sz w:val="24"/>
          <w:szCs w:val="24"/>
          <w:lang w:eastAsia="ru-RU"/>
        </w:rPr>
        <w:t xml:space="preserve"> почвозащитного чередования сельскохозяйственных культур, создания защитных лесных полос, создание насаждений на слабых грунтах и др.; </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сооружения механической защиты для остановки движения почв.</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отдельных случаях допускается полная или частичная ликвидация оврагов пут</w:t>
      </w:r>
      <w:r w:rsidR="002A3CB3"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 их засыпки с прокладкой по ним водос</w:t>
      </w:r>
      <w:r w:rsidR="00A53315" w:rsidRPr="00FD72FB">
        <w:rPr>
          <w:rFonts w:eastAsia="Times New Roman" w:cs="Times New Roman"/>
          <w:bCs/>
          <w:color w:val="000000" w:themeColor="text1"/>
          <w:sz w:val="24"/>
          <w:szCs w:val="24"/>
          <w:lang w:eastAsia="ru-RU"/>
        </w:rPr>
        <w:t>точных и дренажных коллекторов.</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w:t>
      </w:r>
      <w:smartTag w:uri="urn:schemas-microsoft-com:office:smarttags" w:element="metricconverter">
        <w:smartTagPr>
          <w:attr w:name="ProductID" w:val="20 м"/>
        </w:smartTagPr>
        <w:r w:rsidRPr="00FD72FB">
          <w:rPr>
            <w:rFonts w:eastAsia="Times New Roman" w:cs="Times New Roman"/>
            <w:bCs/>
            <w:color w:val="000000" w:themeColor="text1"/>
            <w:sz w:val="24"/>
            <w:szCs w:val="24"/>
            <w:lang w:eastAsia="ru-RU"/>
          </w:rPr>
          <w:t>20 м</w:t>
        </w:r>
      </w:smartTag>
      <w:r w:rsidRPr="00FD72FB">
        <w:rPr>
          <w:rFonts w:eastAsia="Times New Roman" w:cs="Times New Roman"/>
          <w:bCs/>
          <w:color w:val="000000" w:themeColor="text1"/>
          <w:sz w:val="24"/>
          <w:szCs w:val="24"/>
          <w:lang w:eastAsia="ru-RU"/>
        </w:rPr>
        <w:t xml:space="preserve">. На засыпанных участках оврага предварительно укладывается дождевой, а при необходимости и дренажный коллектор. Овраги размером более </w:t>
      </w:r>
      <w:smartTag w:uri="urn:schemas-microsoft-com:office:smarttags" w:element="metricconverter">
        <w:smartTagPr>
          <w:attr w:name="ProductID" w:val="50 м"/>
        </w:smartTagPr>
        <w:r w:rsidRPr="00FD72FB">
          <w:rPr>
            <w:rFonts w:eastAsia="Times New Roman" w:cs="Times New Roman"/>
            <w:bCs/>
            <w:color w:val="000000" w:themeColor="text1"/>
            <w:sz w:val="24"/>
            <w:szCs w:val="24"/>
            <w:lang w:eastAsia="ru-RU"/>
          </w:rPr>
          <w:t>50 м</w:t>
        </w:r>
      </w:smartTag>
      <w:r w:rsidRPr="00FD72FB">
        <w:rPr>
          <w:rFonts w:eastAsia="Times New Roman" w:cs="Times New Roman"/>
          <w:bCs/>
          <w:color w:val="000000" w:themeColor="text1"/>
          <w:sz w:val="24"/>
          <w:szCs w:val="24"/>
          <w:lang w:eastAsia="ru-RU"/>
        </w:rPr>
        <w:t xml:space="preserve"> не засыпаются.</w:t>
      </w:r>
    </w:p>
    <w:p w:rsidR="008B7A8A" w:rsidRPr="00FD72FB"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8.2.30</w:t>
      </w:r>
      <w:r w:rsidR="008B7A8A" w:rsidRPr="00FD72FB">
        <w:rPr>
          <w:rFonts w:eastAsia="Times New Roman" w:cs="Times New Roman"/>
          <w:bCs/>
          <w:color w:val="000000" w:themeColor="text1"/>
          <w:sz w:val="24"/>
          <w:szCs w:val="24"/>
          <w:lang w:eastAsia="ru-RU"/>
        </w:rPr>
        <w:t xml:space="preserve">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8B7A8A" w:rsidRPr="00FD72FB"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8.2.31</w:t>
      </w:r>
      <w:r w:rsidR="008B7A8A" w:rsidRPr="00FD72FB">
        <w:rPr>
          <w:rFonts w:eastAsia="Times New Roman" w:cs="Times New Roman"/>
          <w:bCs/>
          <w:color w:val="000000" w:themeColor="text1"/>
          <w:sz w:val="24"/>
          <w:szCs w:val="24"/>
          <w:lang w:eastAsia="ru-RU"/>
        </w:rPr>
        <w:t xml:space="preserve">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При этом склоны оврага необходимо планировать, делая их более пологими, при высоте откосов более 5 – 6 м следует предусматривать бермы шириной не менее </w:t>
      </w:r>
      <w:smartTag w:uri="urn:schemas-microsoft-com:office:smarttags" w:element="metricconverter">
        <w:smartTagPr>
          <w:attr w:name="ProductID" w:val="2 м"/>
        </w:smartTagPr>
        <w:r w:rsidRPr="00FD72FB">
          <w:rPr>
            <w:rFonts w:eastAsia="Times New Roman" w:cs="Times New Roman"/>
            <w:bCs/>
            <w:color w:val="000000" w:themeColor="text1"/>
            <w:sz w:val="24"/>
            <w:szCs w:val="24"/>
            <w:lang w:eastAsia="ru-RU"/>
          </w:rPr>
          <w:t>2 м</w:t>
        </w:r>
      </w:smartTag>
      <w:r w:rsidRPr="00FD72FB">
        <w:rPr>
          <w:rFonts w:eastAsia="Times New Roman" w:cs="Times New Roman"/>
          <w:bCs/>
          <w:color w:val="000000" w:themeColor="text1"/>
          <w:sz w:val="24"/>
          <w:szCs w:val="24"/>
          <w:lang w:eastAsia="ru-RU"/>
        </w:rPr>
        <w:t>.</w:t>
      </w:r>
    </w:p>
    <w:p w:rsidR="008B7A8A" w:rsidRPr="00FD72FB" w:rsidRDefault="00114C06"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8.2.32</w:t>
      </w:r>
      <w:r w:rsidR="008B7A8A" w:rsidRPr="00FD72FB">
        <w:rPr>
          <w:rFonts w:eastAsia="Times New Roman" w:cs="Times New Roman"/>
          <w:bCs/>
          <w:color w:val="000000" w:themeColor="text1"/>
          <w:sz w:val="24"/>
          <w:szCs w:val="24"/>
          <w:lang w:eastAsia="ru-RU"/>
        </w:rPr>
        <w:t xml:space="preserve"> Для инженерной защиты территорий от водной эрозии применяют следующие виды сооружений и мероприятий:</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водозадерживающие сооружения – валы по берегам рек, вокруг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водоотводящие сооружения (валы, нагорные каналы и канавы) для перехвата поверхностных (дождевых и талых) вод и отвода их в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мы и водотоки;</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водосборные соо</w:t>
      </w:r>
      <w:r w:rsidR="00C97B4D" w:rsidRPr="00FD72FB">
        <w:rPr>
          <w:rFonts w:eastAsia="Times New Roman" w:cs="Times New Roman"/>
          <w:bCs/>
          <w:color w:val="000000" w:themeColor="text1"/>
          <w:sz w:val="24"/>
          <w:szCs w:val="24"/>
          <w:lang w:eastAsia="ru-RU"/>
        </w:rPr>
        <w:t>ружения (прудов, запруд и др.);</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фито– и лесомелиорация – создание защитных лесных полос вокруг оврагов, балок,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по берегам водотоков, по откосам и днищам оврагов и балок;</w:t>
      </w:r>
    </w:p>
    <w:p w:rsidR="008B7A8A" w:rsidRPr="00FD72FB" w:rsidRDefault="008B7A8A" w:rsidP="008B7A8A">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террасирование (насыпная часть террас используется для посадки деревьев, посева трав и сельскохозяйственных культур).</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8.2.33</w:t>
      </w:r>
      <w:r w:rsidR="008B7A8A" w:rsidRPr="00FD72FB">
        <w:rPr>
          <w:rFonts w:eastAsia="Times New Roman" w:cs="Times New Roman"/>
          <w:color w:val="000000" w:themeColor="text1"/>
          <w:sz w:val="24"/>
          <w:szCs w:val="24"/>
          <w:lang w:eastAsia="ru-RU"/>
        </w:rPr>
        <w:t xml:space="preserve">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8B7A8A" w:rsidRPr="00FD72FB" w:rsidRDefault="00114C06" w:rsidP="008B7A8A">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8.2.34</w:t>
      </w:r>
      <w:r w:rsidR="008B7A8A" w:rsidRPr="00FD72FB">
        <w:rPr>
          <w:rFonts w:eastAsia="Times New Roman" w:cs="Times New Roman"/>
          <w:color w:val="000000" w:themeColor="text1"/>
          <w:spacing w:val="-2"/>
          <w:sz w:val="24"/>
          <w:szCs w:val="24"/>
          <w:lang w:eastAsia="ru-RU"/>
        </w:rPr>
        <w:t xml:space="preserve"> Защитные лесные полосы создаются также для защиты транспортных коммуникаций</w:t>
      </w:r>
      <w:r w:rsidR="008B7A8A" w:rsidRPr="00FD72FB">
        <w:rPr>
          <w:rFonts w:eastAsia="Times New Roman" w:cs="Times New Roman"/>
          <w:color w:val="000000" w:themeColor="text1"/>
          <w:sz w:val="24"/>
          <w:szCs w:val="24"/>
          <w:lang w:eastAsia="ru-RU"/>
        </w:rPr>
        <w:t>,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8B7A8A" w:rsidRPr="00FD72FB"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полезащитные лесные полосы – на мелиоративных системах (площадь лесопол</w:t>
      </w:r>
      <w:r w:rsidR="00114C06" w:rsidRPr="00FD72FB">
        <w:rPr>
          <w:rFonts w:eastAsia="Times New Roman" w:cs="Times New Roman"/>
          <w:bCs/>
          <w:color w:val="000000" w:themeColor="text1"/>
          <w:sz w:val="24"/>
          <w:szCs w:val="24"/>
          <w:lang w:eastAsia="ru-RU"/>
        </w:rPr>
        <w:t>ос должна составлять не более 4</w:t>
      </w:r>
      <w:r w:rsidRPr="00FD72FB">
        <w:rPr>
          <w:rFonts w:eastAsia="Times New Roman" w:cs="Times New Roman"/>
          <w:bCs/>
          <w:color w:val="000000" w:themeColor="text1"/>
          <w:sz w:val="24"/>
          <w:szCs w:val="24"/>
          <w:lang w:eastAsia="ru-RU"/>
        </w:rPr>
        <w:t xml:space="preserve">% площади орошения, длина лесополосы – не менее 60% длины канала). </w:t>
      </w:r>
      <w:r w:rsidRPr="00FD72FB">
        <w:rPr>
          <w:rFonts w:eastAsia="Times New Roman" w:cs="Times New Roman"/>
          <w:bCs/>
          <w:color w:val="000000" w:themeColor="text1"/>
          <w:spacing w:val="-3"/>
          <w:sz w:val="24"/>
          <w:szCs w:val="24"/>
          <w:lang w:eastAsia="ru-RU"/>
        </w:rPr>
        <w:t xml:space="preserve">Продольные (основные) полосы располагаются поперек преобладающих ветров на расстоянии не более </w:t>
      </w:r>
      <w:smartTag w:uri="urn:schemas-microsoft-com:office:smarttags" w:element="metricconverter">
        <w:smartTagPr>
          <w:attr w:name="ProductID" w:val="800 м"/>
        </w:smartTagPr>
        <w:r w:rsidRPr="00FD72FB">
          <w:rPr>
            <w:rFonts w:eastAsia="Times New Roman" w:cs="Times New Roman"/>
            <w:bCs/>
            <w:color w:val="000000" w:themeColor="text1"/>
            <w:spacing w:val="-3"/>
            <w:sz w:val="24"/>
            <w:szCs w:val="24"/>
            <w:lang w:eastAsia="ru-RU"/>
          </w:rPr>
          <w:t>800 м</w:t>
        </w:r>
      </w:smartTag>
      <w:r w:rsidRPr="00FD72FB">
        <w:rPr>
          <w:rFonts w:eastAsia="Times New Roman" w:cs="Times New Roman"/>
          <w:bCs/>
          <w:color w:val="000000" w:themeColor="text1"/>
          <w:spacing w:val="-3"/>
          <w:sz w:val="24"/>
          <w:szCs w:val="24"/>
          <w:lang w:eastAsia="ru-RU"/>
        </w:rPr>
        <w:t xml:space="preserve"> друг от друга, </w:t>
      </w:r>
      <w:r w:rsidRPr="00FD72FB">
        <w:rPr>
          <w:rFonts w:eastAsia="Times New Roman" w:cs="Times New Roman"/>
          <w:bCs/>
          <w:color w:val="000000" w:themeColor="text1"/>
          <w:sz w:val="24"/>
          <w:szCs w:val="24"/>
          <w:lang w:eastAsia="ru-RU"/>
        </w:rPr>
        <w:t xml:space="preserve">поперечные (вспомогательные) – перпендикулярно продольным на расстоянии не более </w:t>
      </w:r>
      <w:smartTag w:uri="urn:schemas-microsoft-com:office:smarttags" w:element="metricconverter">
        <w:smartTagPr>
          <w:attr w:name="ProductID" w:val="2000 м"/>
        </w:smartTagPr>
        <w:r w:rsidRPr="00FD72FB">
          <w:rPr>
            <w:rFonts w:eastAsia="Times New Roman" w:cs="Times New Roman"/>
            <w:bCs/>
            <w:color w:val="000000" w:themeColor="text1"/>
            <w:sz w:val="24"/>
            <w:szCs w:val="24"/>
            <w:lang w:eastAsia="ru-RU"/>
          </w:rPr>
          <w:t>2000 м</w:t>
        </w:r>
      </w:smartTag>
      <w:r w:rsidRPr="00FD72FB">
        <w:rPr>
          <w:rFonts w:eastAsia="Times New Roman" w:cs="Times New Roman"/>
          <w:bCs/>
          <w:color w:val="000000" w:themeColor="text1"/>
          <w:sz w:val="24"/>
          <w:szCs w:val="24"/>
          <w:lang w:eastAsia="ru-RU"/>
        </w:rPr>
        <w:t xml:space="preserve"> друг от друга, на песчаных почвах – </w:t>
      </w:r>
      <w:smartTag w:uri="urn:schemas-microsoft-com:office:smarttags" w:element="metricconverter">
        <w:smartTagPr>
          <w:attr w:name="ProductID" w:val="1000 м"/>
        </w:smartTagPr>
        <w:r w:rsidRPr="00FD72FB">
          <w:rPr>
            <w:rFonts w:eastAsia="Times New Roman" w:cs="Times New Roman"/>
            <w:bCs/>
            <w:color w:val="000000" w:themeColor="text1"/>
            <w:sz w:val="24"/>
            <w:szCs w:val="24"/>
            <w:lang w:eastAsia="ru-RU"/>
          </w:rPr>
          <w:t>1000 м</w:t>
        </w:r>
      </w:smartTag>
      <w:r w:rsidRPr="00FD72FB">
        <w:rPr>
          <w:rFonts w:eastAsia="Times New Roman" w:cs="Times New Roman"/>
          <w:bCs/>
          <w:color w:val="000000" w:themeColor="text1"/>
          <w:sz w:val="24"/>
          <w:szCs w:val="24"/>
          <w:lang w:eastAsia="ru-RU"/>
        </w:rPr>
        <w:t>;</w:t>
      </w:r>
    </w:p>
    <w:p w:rsidR="008B7A8A" w:rsidRPr="00FD72FB" w:rsidRDefault="008B7A8A" w:rsidP="008B7A8A">
      <w:pPr>
        <w:widowControl w:val="0"/>
        <w:overflowPunct w:val="0"/>
        <w:autoSpaceDE w:val="0"/>
        <w:autoSpaceDN w:val="0"/>
        <w:adjustRightInd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защитные насаждения вокруг водных объектов следует проектировать из одного, двух или трех поясов:</w:t>
      </w:r>
    </w:p>
    <w:p w:rsidR="008B7A8A" w:rsidRPr="00FD72FB"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берегоукрепительный (первый пояс) – в зоне расч</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тного подпорного уровня;</w:t>
      </w:r>
    </w:p>
    <w:p w:rsidR="008B7A8A" w:rsidRPr="00FD72FB"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ветроломный, дренирующий (второй пояс) – между отметками расч</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тного и форсированного подпорных уровней;</w:t>
      </w:r>
    </w:p>
    <w:p w:rsidR="008B7A8A" w:rsidRPr="00FD72FB" w:rsidRDefault="008B7A8A" w:rsidP="008B7A8A">
      <w:pPr>
        <w:widowControl w:val="0"/>
        <w:overflowPunct w:val="0"/>
        <w:autoSpaceDE w:val="0"/>
        <w:autoSpaceDN w:val="0"/>
        <w:adjustRightInd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противоэрозионный (третий пояс) – выше форсированного уровня.</w:t>
      </w:r>
    </w:p>
    <w:p w:rsidR="008B7A8A" w:rsidRPr="00FD72FB" w:rsidRDefault="00114C06" w:rsidP="008B7A8A">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8.2.35</w:t>
      </w:r>
      <w:r w:rsidR="008B7A8A" w:rsidRPr="00FD72FB">
        <w:rPr>
          <w:rFonts w:eastAsia="Times New Roman" w:cs="Times New Roman"/>
          <w:bCs/>
          <w:color w:val="000000" w:themeColor="text1"/>
          <w:sz w:val="24"/>
          <w:szCs w:val="24"/>
          <w:lang w:eastAsia="ru-RU"/>
        </w:rPr>
        <w:t xml:space="preserve">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8B7A8A" w:rsidRPr="00FD72FB" w:rsidRDefault="008B7A8A" w:rsidP="00002F7F">
      <w:pPr>
        <w:ind w:firstLine="708"/>
        <w:rPr>
          <w:rFonts w:cs="Times New Roman"/>
          <w:color w:val="000000" w:themeColor="text1"/>
          <w:sz w:val="24"/>
          <w:szCs w:val="24"/>
        </w:rPr>
      </w:pPr>
    </w:p>
    <w:p w:rsidR="008B7A8A" w:rsidRPr="00FD72FB" w:rsidRDefault="00114C06" w:rsidP="00002F7F">
      <w:pPr>
        <w:ind w:firstLine="708"/>
        <w:rPr>
          <w:rFonts w:cs="Times New Roman"/>
          <w:b/>
          <w:color w:val="000000" w:themeColor="text1"/>
          <w:sz w:val="24"/>
          <w:szCs w:val="24"/>
        </w:rPr>
      </w:pPr>
      <w:r w:rsidRPr="00FD72FB">
        <w:rPr>
          <w:rFonts w:cs="Times New Roman"/>
          <w:b/>
          <w:color w:val="000000" w:themeColor="text1"/>
          <w:sz w:val="24"/>
          <w:szCs w:val="24"/>
        </w:rPr>
        <w:t>Берегозащитные сооружения и мероприятия</w:t>
      </w:r>
    </w:p>
    <w:p w:rsidR="008B7A8A" w:rsidRPr="00FD72FB" w:rsidRDefault="008B7A8A" w:rsidP="00002F7F">
      <w:pPr>
        <w:ind w:firstLine="708"/>
        <w:rPr>
          <w:rFonts w:cs="Times New Roman"/>
          <w:color w:val="000000" w:themeColor="text1"/>
          <w:sz w:val="24"/>
          <w:szCs w:val="24"/>
        </w:rPr>
      </w:pPr>
    </w:p>
    <w:p w:rsidR="00114C06" w:rsidRPr="00FD72FB" w:rsidRDefault="00114C06" w:rsidP="00114C06">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cs="Times New Roman"/>
          <w:color w:val="000000" w:themeColor="text1"/>
          <w:sz w:val="24"/>
          <w:szCs w:val="24"/>
        </w:rPr>
        <w:t xml:space="preserve">8.2.36 </w:t>
      </w:r>
      <w:r w:rsidRPr="00FD72FB">
        <w:rPr>
          <w:rFonts w:eastAsia="Times New Roman" w:cs="Times New Roman"/>
          <w:bCs/>
          <w:color w:val="000000" w:themeColor="text1"/>
          <w:sz w:val="24"/>
          <w:szCs w:val="24"/>
          <w:lang w:eastAsia="ru-RU"/>
        </w:rPr>
        <w:t>Основными причинами риска возникновения переработки берегов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и водотоков являются:</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высокая крутизна склонов;</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особенности геологического строения склонов берегов;</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гидрологические особенности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и водотоков;</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метеорологические особенности, температурный и ветровой режим;</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3"/>
          <w:sz w:val="24"/>
          <w:szCs w:val="24"/>
          <w:lang w:eastAsia="ru-RU"/>
        </w:rPr>
      </w:pPr>
      <w:r w:rsidRPr="00FD72FB">
        <w:rPr>
          <w:rFonts w:eastAsia="Times New Roman" w:cs="Times New Roman"/>
          <w:bCs/>
          <w:color w:val="000000" w:themeColor="text1"/>
          <w:sz w:val="24"/>
          <w:szCs w:val="24"/>
          <w:lang w:eastAsia="ru-RU"/>
        </w:rPr>
        <w:t>– техногенная деятельность человека.</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8.2.37 При проектировании на берегах рек и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следует устанавливать границы зон планировочных ограничений в местах, подверженных интенсивному размыву берегов с уч</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скорости их разрушения.</w:t>
      </w:r>
    </w:p>
    <w:p w:rsidR="00114C06" w:rsidRPr="00FD72FB" w:rsidRDefault="00114C06" w:rsidP="00114C06">
      <w:pPr>
        <w:widowControl w:val="0"/>
        <w:autoSpaceDE w:val="0"/>
        <w:autoSpaceDN w:val="0"/>
        <w:adjustRightInd w:val="0"/>
        <w:spacing w:line="239" w:lineRule="auto"/>
        <w:ind w:firstLine="709"/>
        <w:rPr>
          <w:rFonts w:eastAsia="Times New Roman" w:cs="Times New Roman"/>
          <w:color w:val="000000" w:themeColor="text1"/>
          <w:spacing w:val="-3"/>
          <w:sz w:val="24"/>
          <w:szCs w:val="24"/>
          <w:lang w:eastAsia="ru-RU"/>
        </w:rPr>
      </w:pPr>
      <w:r w:rsidRPr="00FD72FB">
        <w:rPr>
          <w:rFonts w:eastAsia="Times New Roman" w:cs="Times New Roman"/>
          <w:bCs/>
          <w:color w:val="000000" w:themeColor="text1"/>
          <w:spacing w:val="-2"/>
          <w:sz w:val="24"/>
          <w:szCs w:val="24"/>
          <w:lang w:eastAsia="ru-RU"/>
        </w:rPr>
        <w:t>8.2.38</w:t>
      </w:r>
      <w:r w:rsidRPr="00FD72FB">
        <w:rPr>
          <w:rFonts w:eastAsia="Times New Roman" w:cs="Times New Roman"/>
          <w:color w:val="000000" w:themeColor="text1"/>
          <w:spacing w:val="-3"/>
          <w:sz w:val="24"/>
          <w:szCs w:val="24"/>
          <w:lang w:eastAsia="ru-RU"/>
        </w:rPr>
        <w:t xml:space="preserve"> </w:t>
      </w:r>
      <w:r w:rsidRPr="00FD72FB">
        <w:rPr>
          <w:rFonts w:eastAsia="Times New Roman" w:cs="Times New Roman"/>
          <w:bCs/>
          <w:color w:val="000000" w:themeColor="text1"/>
          <w:sz w:val="24"/>
          <w:szCs w:val="24"/>
          <w:lang w:eastAsia="ru-RU"/>
        </w:rPr>
        <w:t>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w:t>
      </w:r>
      <w:r w:rsidR="003177D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положения о водоохранных зонах и прибрежных защитных полосах.</w:t>
      </w:r>
    </w:p>
    <w:p w:rsidR="00114C06" w:rsidRPr="00FD72FB"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Для инженерной защиты берегов рек, оз</w:t>
      </w:r>
      <w:r w:rsidR="00890A44" w:rsidRPr="00FD72FB">
        <w:rPr>
          <w:rFonts w:eastAsia="Times New Roman" w:cs="Times New Roman"/>
          <w:color w:val="000000" w:themeColor="text1"/>
          <w:spacing w:val="-3"/>
          <w:sz w:val="24"/>
          <w:szCs w:val="24"/>
          <w:lang w:eastAsia="ru-RU"/>
        </w:rPr>
        <w:t>ё</w:t>
      </w:r>
      <w:r w:rsidRPr="00FD72FB">
        <w:rPr>
          <w:rFonts w:eastAsia="Times New Roman" w:cs="Times New Roman"/>
          <w:color w:val="000000" w:themeColor="text1"/>
          <w:spacing w:val="-3"/>
          <w:sz w:val="24"/>
          <w:szCs w:val="24"/>
          <w:lang w:eastAsia="ru-RU"/>
        </w:rPr>
        <w:t>р, водохранилищ, используют</w:t>
      </w:r>
      <w:r w:rsidRPr="00FD72FB">
        <w:rPr>
          <w:rFonts w:eastAsia="Times New Roman" w:cs="Times New Roman"/>
          <w:color w:val="000000" w:themeColor="text1"/>
          <w:sz w:val="24"/>
          <w:szCs w:val="24"/>
          <w:lang w:eastAsia="ru-RU"/>
        </w:rPr>
        <w:t xml:space="preserve"> сооружения и мероприятия, привед</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нные в таблице </w:t>
      </w:r>
      <w:r w:rsidR="00992DE8" w:rsidRPr="00FD72FB">
        <w:rPr>
          <w:rFonts w:eastAsia="Times New Roman" w:cs="Times New Roman"/>
          <w:color w:val="000000" w:themeColor="text1"/>
          <w:sz w:val="24"/>
          <w:szCs w:val="24"/>
          <w:lang w:eastAsia="ru-RU"/>
        </w:rPr>
        <w:t>37</w:t>
      </w:r>
      <w:r w:rsidRPr="00FD72FB">
        <w:rPr>
          <w:rFonts w:eastAsia="Times New Roman" w:cs="Times New Roman"/>
          <w:color w:val="000000" w:themeColor="text1"/>
          <w:sz w:val="24"/>
          <w:szCs w:val="24"/>
          <w:lang w:eastAsia="ru-RU"/>
        </w:rPr>
        <w:t>.</w:t>
      </w:r>
    </w:p>
    <w:p w:rsidR="00114C06" w:rsidRPr="00FD72FB" w:rsidRDefault="00114C06" w:rsidP="00114C06">
      <w:pPr>
        <w:widowControl w:val="0"/>
        <w:autoSpaceDE w:val="0"/>
        <w:autoSpaceDN w:val="0"/>
        <w:adjustRightInd w:val="0"/>
        <w:spacing w:line="239" w:lineRule="auto"/>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992DE8" w:rsidRPr="00FD72FB">
        <w:rPr>
          <w:rFonts w:eastAsia="Times New Roman" w:cs="Times New Roman"/>
          <w:color w:val="000000" w:themeColor="text1"/>
          <w:sz w:val="24"/>
          <w:szCs w:val="24"/>
          <w:lang w:eastAsia="ru-RU"/>
        </w:rPr>
        <w:t>37</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FD72FB" w:rsidRPr="00FD72FB" w:rsidTr="00C97B4D">
        <w:trPr>
          <w:trHeight w:val="334"/>
          <w:tblHeader/>
          <w:jc w:val="center"/>
        </w:trPr>
        <w:tc>
          <w:tcPr>
            <w:tcW w:w="5074" w:type="dxa"/>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сооружения и мероприятия</w:t>
            </w:r>
          </w:p>
        </w:tc>
        <w:tc>
          <w:tcPr>
            <w:tcW w:w="5105" w:type="dxa"/>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Назначение сооружения и мероприятия и </w:t>
            </w:r>
          </w:p>
          <w:p w:rsidR="00114C06" w:rsidRPr="00FD72FB" w:rsidRDefault="00114C06" w:rsidP="00114C06">
            <w:pPr>
              <w:widowControl w:val="0"/>
              <w:autoSpaceDE w:val="0"/>
              <w:autoSpaceDN w:val="0"/>
              <w:adjustRightInd w:val="0"/>
              <w:spacing w:line="239"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условия их применения</w:t>
            </w:r>
          </w:p>
        </w:tc>
      </w:tr>
      <w:tr w:rsidR="00FD72FB" w:rsidRPr="00FD72FB" w:rsidTr="00114C06">
        <w:trPr>
          <w:trHeight w:val="284"/>
          <w:jc w:val="center"/>
        </w:trPr>
        <w:tc>
          <w:tcPr>
            <w:tcW w:w="10179" w:type="dxa"/>
            <w:gridSpan w:val="2"/>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Волнозащитные</w:t>
            </w:r>
          </w:p>
        </w:tc>
      </w:tr>
      <w:tr w:rsidR="00FD72FB" w:rsidRPr="00FD72FB" w:rsidTr="00114C06">
        <w:trPr>
          <w:trHeight w:val="872"/>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Вдольбереговые:</w:t>
            </w:r>
          </w:p>
          <w:p w:rsidR="00114C06" w:rsidRPr="00FD72FB"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pacing w:val="-2"/>
                <w:sz w:val="22"/>
                <w:lang w:eastAsia="ru-RU"/>
              </w:rPr>
            </w:pPr>
            <w:r w:rsidRPr="00FD72FB">
              <w:rPr>
                <w:rFonts w:eastAsia="Times New Roman" w:cs="Times New Roman"/>
                <w:color w:val="000000" w:themeColor="text1"/>
                <w:spacing w:val="-2"/>
                <w:sz w:val="22"/>
                <w:lang w:eastAsia="ru-RU"/>
              </w:rPr>
              <w:t>Подпорные береговые стены (набережные) волноотбойного профиля из монолитного и сборного бетона и железобетона, камня, ряжей, свай</w:t>
            </w:r>
            <w:r w:rsidRPr="00FD72FB">
              <w:rPr>
                <w:rFonts w:eastAsia="Times New Roman" w:cs="Times New Roman"/>
                <w:b/>
                <w:bCs/>
                <w:color w:val="000000" w:themeColor="text1"/>
                <w:spacing w:val="-2"/>
                <w:sz w:val="22"/>
                <w:lang w:eastAsia="ru-RU"/>
              </w:rPr>
              <w:t>)</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FD72FB" w:rsidRDefault="00114C06" w:rsidP="00890A44">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оз</w:t>
            </w:r>
            <w:r w:rsidR="00890A44"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рах и реках для защиты зданий и сооружений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и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xml:space="preserve"> классов, автомобильных и железных дорог, ценных земельных угодий</w:t>
            </w:r>
          </w:p>
        </w:tc>
      </w:tr>
      <w:tr w:rsidR="00FD72FB" w:rsidRPr="00FD72FB" w:rsidTr="00114C06">
        <w:trPr>
          <w:trHeight w:val="20"/>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Шпунтовые стенки железобетонные и металлические</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основном на реках и водохранилищах</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Ступенчатые крепления с укреплением основания террас</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крутизне откосов более 15°</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Массивные волноломы</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стабильном уровне воды</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Откосные:</w:t>
            </w:r>
          </w:p>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Монолитные покрытия из бетона, асфальтобетона, асфальта</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реках, откосах подпорных земляных сооружений при достаточной их статической устойчивости</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Покрытия из сборных плит</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При волнах до </w:t>
            </w:r>
            <w:smartTag w:uri="urn:schemas-microsoft-com:office:smarttags" w:element="metricconverter">
              <w:smartTagPr>
                <w:attr w:name="ProductID" w:val="2,5 м"/>
              </w:smartTagPr>
              <w:r w:rsidRPr="00FD72FB">
                <w:rPr>
                  <w:rFonts w:eastAsia="Times New Roman" w:cs="Times New Roman"/>
                  <w:color w:val="000000" w:themeColor="text1"/>
                  <w:sz w:val="22"/>
                  <w:lang w:eastAsia="ru-RU"/>
                </w:rPr>
                <w:t>2,5 м</w:t>
              </w:r>
            </w:smartTag>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Покрытия из гибких тюфяков и сетчатых блоков, заполненных камнем</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реках, откосах земляных сооружений (при пологих откосах и невысоких волнах – менее 0,5 – 0,6 м)</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Покрытия из синтетических материалов и вторичного сырья</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FD72FB" w:rsidRPr="00FD72FB" w:rsidTr="00114C06">
        <w:trPr>
          <w:trHeight w:val="284"/>
          <w:jc w:val="center"/>
        </w:trPr>
        <w:tc>
          <w:tcPr>
            <w:tcW w:w="10179" w:type="dxa"/>
            <w:gridSpan w:val="2"/>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Волногасящие</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 xml:space="preserve">Вдольбереговые </w:t>
            </w:r>
            <w:r w:rsidRPr="00FD72FB">
              <w:rPr>
                <w:rFonts w:eastAsia="Times New Roman" w:cs="Times New Roman"/>
                <w:color w:val="000000" w:themeColor="text1"/>
                <w:sz w:val="22"/>
                <w:lang w:eastAsia="ru-RU"/>
              </w:rPr>
              <w:t>(проницаемые сооружения с пористой напорной гранью и волногасящими камерами)</w:t>
            </w:r>
          </w:p>
        </w:tc>
        <w:tc>
          <w:tcPr>
            <w:tcW w:w="5105" w:type="dxa"/>
          </w:tcPr>
          <w:p w:rsidR="00992DE8" w:rsidRPr="00FD72FB"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w:t>
            </w:r>
          </w:p>
        </w:tc>
      </w:tr>
      <w:tr w:rsidR="00FD72FB" w:rsidRPr="00FD72FB" w:rsidTr="00114C06">
        <w:trPr>
          <w:trHeight w:val="227"/>
          <w:jc w:val="center"/>
        </w:trPr>
        <w:tc>
          <w:tcPr>
            <w:tcW w:w="5074" w:type="dxa"/>
          </w:tcPr>
          <w:p w:rsidR="00114C06" w:rsidRPr="00FD72FB" w:rsidRDefault="00114C06" w:rsidP="00114C06">
            <w:pPr>
              <w:widowControl w:val="0"/>
              <w:tabs>
                <w:tab w:val="center" w:pos="2042"/>
              </w:tabs>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Откосные:</w:t>
            </w:r>
          </w:p>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Наброска из камня</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реках, откосах земляных сооружений при отсутствии рекреационного использования</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Наброска или укладка из фасонных блоков</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отсутствии рекреационного использования</w:t>
            </w:r>
          </w:p>
        </w:tc>
      </w:tr>
      <w:tr w:rsidR="00FD72FB" w:rsidRPr="00FD72FB" w:rsidTr="00C97B4D">
        <w:trPr>
          <w:trHeight w:val="929"/>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Искусственные свободные пляжи</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D72FB" w:rsidRPr="00FD72FB" w:rsidTr="00114C06">
        <w:trPr>
          <w:trHeight w:val="284"/>
          <w:jc w:val="center"/>
        </w:trPr>
        <w:tc>
          <w:tcPr>
            <w:tcW w:w="10179" w:type="dxa"/>
            <w:gridSpan w:val="2"/>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Пляжеудерживающие</w:t>
            </w:r>
          </w:p>
        </w:tc>
      </w:tr>
      <w:tr w:rsidR="00FD72FB" w:rsidRPr="00FD72FB" w:rsidTr="00114C06">
        <w:trPr>
          <w:trHeight w:val="131"/>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Вдольбереговые:</w:t>
            </w:r>
          </w:p>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Подводные банкеты из бетона, бетонных блоков, камня</w:t>
            </w:r>
          </w:p>
        </w:tc>
        <w:tc>
          <w:tcPr>
            <w:tcW w:w="5105" w:type="dxa"/>
          </w:tcPr>
          <w:p w:rsidR="00992DE8" w:rsidRPr="00FD72FB" w:rsidRDefault="00992DE8"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p>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небольшом волнении для закрепления пляжа</w:t>
            </w:r>
          </w:p>
        </w:tc>
      </w:tr>
      <w:tr w:rsidR="00FD72FB" w:rsidRPr="00FD72FB" w:rsidTr="00114C06">
        <w:trPr>
          <w:trHeight w:val="20"/>
          <w:jc w:val="center"/>
        </w:trPr>
        <w:tc>
          <w:tcPr>
            <w:tcW w:w="5074" w:type="dxa"/>
          </w:tcPr>
          <w:p w:rsidR="00114C06" w:rsidRPr="00FD72FB" w:rsidRDefault="00114C06" w:rsidP="00114C06">
            <w:pPr>
              <w:widowControl w:val="0"/>
              <w:autoSpaceDE w:val="0"/>
              <w:autoSpaceDN w:val="0"/>
              <w:adjustRightInd w:val="0"/>
              <w:spacing w:line="239" w:lineRule="auto"/>
              <w:ind w:right="-113"/>
              <w:jc w:val="left"/>
              <w:rPr>
                <w:rFonts w:eastAsia="Times New Roman" w:cs="Times New Roman"/>
                <w:color w:val="000000" w:themeColor="text1"/>
                <w:spacing w:val="-4"/>
                <w:sz w:val="22"/>
                <w:lang w:eastAsia="ru-RU"/>
              </w:rPr>
            </w:pPr>
            <w:r w:rsidRPr="00FD72FB">
              <w:rPr>
                <w:rFonts w:eastAsia="Times New Roman" w:cs="Times New Roman"/>
                <w:color w:val="000000" w:themeColor="text1"/>
                <w:sz w:val="22"/>
                <w:lang w:eastAsia="ru-RU"/>
              </w:rPr>
              <w:t>Загрузка инертными на локальных участках (каменные банкеты, песчаные примывы и др.</w:t>
            </w:r>
            <w:r w:rsidRPr="00FD72FB">
              <w:rPr>
                <w:rFonts w:eastAsia="Times New Roman" w:cs="Times New Roman"/>
                <w:color w:val="000000" w:themeColor="text1"/>
                <w:spacing w:val="-6"/>
                <w:sz w:val="22"/>
                <w:lang w:eastAsia="ru-RU"/>
              </w:rPr>
              <w:t>)</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при относительно пологих откосах</w:t>
            </w:r>
          </w:p>
        </w:tc>
      </w:tr>
      <w:tr w:rsidR="00FD72FB" w:rsidRPr="00FD72FB" w:rsidTr="00114C06">
        <w:trPr>
          <w:trHeight w:val="493"/>
          <w:jc w:val="center"/>
        </w:trPr>
        <w:tc>
          <w:tcPr>
            <w:tcW w:w="5074" w:type="dxa"/>
          </w:tcPr>
          <w:p w:rsidR="00114C06" w:rsidRPr="00FD72FB" w:rsidRDefault="00114C06" w:rsidP="00114C06">
            <w:pPr>
              <w:widowControl w:val="0"/>
              <w:autoSpaceDE w:val="0"/>
              <w:autoSpaceDN w:val="0"/>
              <w:adjustRightInd w:val="0"/>
              <w:spacing w:line="239" w:lineRule="auto"/>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Поперечные</w:t>
            </w:r>
            <w:r w:rsidRPr="00FD72FB">
              <w:rPr>
                <w:rFonts w:eastAsia="Times New Roman" w:cs="Times New Roman"/>
                <w:color w:val="000000" w:themeColor="text1"/>
                <w:sz w:val="22"/>
                <w:lang w:eastAsia="ru-RU"/>
              </w:rPr>
              <w:t xml:space="preserve"> (молы, шпоры (гравитационные, свайные и др.)</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На водохранилищах, реках при создании и </w:t>
            </w:r>
            <w:r w:rsidRPr="00FD72FB">
              <w:rPr>
                <w:rFonts w:eastAsia="Times New Roman" w:cs="Times New Roman"/>
                <w:color w:val="000000" w:themeColor="text1"/>
                <w:spacing w:val="-3"/>
                <w:sz w:val="22"/>
                <w:lang w:eastAsia="ru-RU"/>
              </w:rPr>
              <w:t>закреплении естественных и искусственных пляжей</w:t>
            </w:r>
          </w:p>
        </w:tc>
      </w:tr>
      <w:tr w:rsidR="00FD72FB" w:rsidRPr="00FD72FB" w:rsidTr="00114C06">
        <w:trPr>
          <w:trHeight w:val="284"/>
          <w:jc w:val="center"/>
        </w:trPr>
        <w:tc>
          <w:tcPr>
            <w:tcW w:w="10179" w:type="dxa"/>
            <w:gridSpan w:val="2"/>
            <w:vAlign w:val="center"/>
          </w:tcPr>
          <w:p w:rsidR="00114C06" w:rsidRPr="00FD72FB" w:rsidRDefault="00114C06" w:rsidP="00114C06">
            <w:pPr>
              <w:widowControl w:val="0"/>
              <w:autoSpaceDE w:val="0"/>
              <w:autoSpaceDN w:val="0"/>
              <w:adjustRightInd w:val="0"/>
              <w:spacing w:line="239" w:lineRule="auto"/>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Специальные</w:t>
            </w:r>
          </w:p>
        </w:tc>
      </w:tr>
      <w:tr w:rsidR="00FD72FB" w:rsidRPr="00FD72FB" w:rsidTr="00114C06">
        <w:trPr>
          <w:trHeight w:val="769"/>
          <w:jc w:val="center"/>
        </w:trPr>
        <w:tc>
          <w:tcPr>
            <w:tcW w:w="5074"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Регулирующие:</w:t>
            </w:r>
          </w:p>
          <w:p w:rsidR="00114C06" w:rsidRPr="00FD72FB"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Сооружения, имитирующие природные формы рельефа</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p>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для регулирования береговых процессов</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ind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Перебазирование запаса наносов (переброска вдоль </w:t>
            </w:r>
            <w:r w:rsidRPr="00FD72FB">
              <w:rPr>
                <w:rFonts w:eastAsia="Times New Roman" w:cs="Times New Roman"/>
                <w:color w:val="000000" w:themeColor="text1"/>
                <w:spacing w:val="-4"/>
                <w:sz w:val="22"/>
                <w:lang w:eastAsia="ru-RU"/>
              </w:rPr>
              <w:t>побережья, использование подводных карьеров и т. д.)</w:t>
            </w:r>
          </w:p>
        </w:tc>
        <w:tc>
          <w:tcPr>
            <w:tcW w:w="5105" w:type="dxa"/>
          </w:tcPr>
          <w:p w:rsidR="00114C06" w:rsidRPr="00FD72FB" w:rsidRDefault="00114C06" w:rsidP="00114C06">
            <w:pPr>
              <w:widowControl w:val="0"/>
              <w:autoSpaceDE w:val="0"/>
              <w:autoSpaceDN w:val="0"/>
              <w:adjustRightInd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водохранилищах для регулирования баланса наносов</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Струенаправляющие:</w:t>
            </w:r>
          </w:p>
          <w:p w:rsidR="00114C06" w:rsidRPr="00FD72FB" w:rsidRDefault="00114C06" w:rsidP="00114C06">
            <w:pPr>
              <w:widowControl w:val="0"/>
              <w:autoSpaceDE w:val="0"/>
              <w:autoSpaceDN w:val="0"/>
              <w:adjustRightInd w:val="0"/>
              <w:spacing w:line="239" w:lineRule="auto"/>
              <w:ind w:right="-57"/>
              <w:jc w:val="left"/>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Струенаправляющие дамбы из каменной наброски</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реках для защиты берегов рек и отклонения оси потока от размывания берега</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Струенаправляющие дамбы из грунта</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реках с невысокими скоростями течения для отклонения оси потока</w:t>
            </w:r>
          </w:p>
        </w:tc>
      </w:tr>
      <w:tr w:rsidR="00FD72FB"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Струенаправляющие массивные шпоры или полузапруды</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114C06" w:rsidRPr="00FD72FB" w:rsidTr="00114C06">
        <w:trPr>
          <w:trHeight w:val="227"/>
          <w:jc w:val="center"/>
        </w:trPr>
        <w:tc>
          <w:tcPr>
            <w:tcW w:w="5074"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 xml:space="preserve">Склоноукрепляющие </w:t>
            </w:r>
          </w:p>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(искусственное закрепление грунта откосов)</w:t>
            </w:r>
          </w:p>
        </w:tc>
        <w:tc>
          <w:tcPr>
            <w:tcW w:w="5105" w:type="dxa"/>
          </w:tcPr>
          <w:p w:rsidR="00114C06" w:rsidRPr="00FD72FB" w:rsidRDefault="00114C06" w:rsidP="00114C06">
            <w:pPr>
              <w:widowControl w:val="0"/>
              <w:autoSpaceDE w:val="0"/>
              <w:autoSpaceDN w:val="0"/>
              <w:adjustRightInd w:val="0"/>
              <w:spacing w:line="239" w:lineRule="auto"/>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FD72FB">
                <w:rPr>
                  <w:rFonts w:eastAsia="Times New Roman" w:cs="Times New Roman"/>
                  <w:color w:val="000000" w:themeColor="text1"/>
                  <w:sz w:val="22"/>
                  <w:lang w:eastAsia="ru-RU"/>
                </w:rPr>
                <w:t>0,5 м</w:t>
              </w:r>
            </w:smartTag>
          </w:p>
        </w:tc>
      </w:tr>
    </w:tbl>
    <w:p w:rsidR="00114C06" w:rsidRPr="00FD72FB"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p>
    <w:p w:rsidR="00114C06" w:rsidRPr="00FD72FB" w:rsidRDefault="00114C06"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8.2.39 </w:t>
      </w:r>
      <w:r w:rsidRPr="00FD72FB">
        <w:rPr>
          <w:rFonts w:eastAsia="Times New Roman" w:cs="Times New Roman"/>
          <w:bCs/>
          <w:color w:val="000000" w:themeColor="text1"/>
          <w:sz w:val="24"/>
          <w:szCs w:val="24"/>
          <w:lang w:eastAsia="ru-RU"/>
        </w:rPr>
        <w:t>Набережная – особый вид открытого пространства линейной конфигурации, примыкающего к берегу водо</w:t>
      </w:r>
      <w:r w:rsidR="00890A4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ма или водотока. Комплекс набережной включает в себя:</w:t>
      </w:r>
    </w:p>
    <w:p w:rsidR="00114C06" w:rsidRPr="00FD72FB" w:rsidRDefault="00C24A3D"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114C06" w:rsidRPr="00FD72FB">
        <w:rPr>
          <w:rFonts w:eastAsia="Times New Roman" w:cs="Times New Roman"/>
          <w:bCs/>
          <w:color w:val="000000" w:themeColor="text1"/>
          <w:sz w:val="24"/>
          <w:szCs w:val="24"/>
          <w:lang w:eastAsia="ru-RU"/>
        </w:rPr>
        <w:t xml:space="preserve"> естественный или искусственно создаваемый прибрежный ландшафт;</w:t>
      </w:r>
    </w:p>
    <w:p w:rsidR="00114C06" w:rsidRPr="00FD72FB" w:rsidRDefault="00C24A3D"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114C06" w:rsidRPr="00FD72FB">
        <w:rPr>
          <w:rFonts w:eastAsia="Times New Roman" w:cs="Times New Roman"/>
          <w:bCs/>
          <w:color w:val="000000" w:themeColor="text1"/>
          <w:sz w:val="24"/>
          <w:szCs w:val="24"/>
          <w:lang w:eastAsia="ru-RU"/>
        </w:rPr>
        <w:t xml:space="preserve"> фронт застройки общественно</w:t>
      </w:r>
      <w:r w:rsidRPr="00FD72FB">
        <w:rPr>
          <w:rFonts w:eastAsia="Times New Roman" w:cs="Times New Roman"/>
          <w:bCs/>
          <w:color w:val="000000" w:themeColor="text1"/>
          <w:sz w:val="24"/>
          <w:szCs w:val="24"/>
          <w:lang w:eastAsia="ru-RU"/>
        </w:rPr>
        <w:t xml:space="preserve"> – </w:t>
      </w:r>
      <w:r w:rsidR="00114C06" w:rsidRPr="00FD72FB">
        <w:rPr>
          <w:rFonts w:eastAsia="Times New Roman" w:cs="Times New Roman"/>
          <w:bCs/>
          <w:color w:val="000000" w:themeColor="text1"/>
          <w:sz w:val="24"/>
          <w:szCs w:val="24"/>
          <w:lang w:eastAsia="ru-RU"/>
        </w:rPr>
        <w:t>рекреационного, жилого назначения;</w:t>
      </w:r>
    </w:p>
    <w:p w:rsidR="00114C06" w:rsidRPr="00FD72FB" w:rsidRDefault="00C24A3D"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114C06" w:rsidRPr="00FD72FB">
        <w:rPr>
          <w:rFonts w:eastAsia="Times New Roman" w:cs="Times New Roman"/>
          <w:bCs/>
          <w:color w:val="000000" w:themeColor="text1"/>
          <w:sz w:val="24"/>
          <w:szCs w:val="24"/>
          <w:lang w:eastAsia="ru-RU"/>
        </w:rPr>
        <w:t xml:space="preserve"> прогулочную зону – </w:t>
      </w:r>
      <w:r w:rsidR="00890A44" w:rsidRPr="00FD72FB">
        <w:rPr>
          <w:rFonts w:eastAsia="Times New Roman" w:cs="Times New Roman"/>
          <w:bCs/>
          <w:color w:val="000000" w:themeColor="text1"/>
          <w:sz w:val="24"/>
          <w:szCs w:val="24"/>
          <w:lang w:eastAsia="ru-RU"/>
        </w:rPr>
        <w:t>пешеходный озеленённый бульвар;</w:t>
      </w:r>
    </w:p>
    <w:p w:rsidR="00114C06" w:rsidRPr="00FD72FB" w:rsidRDefault="00C24A3D"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90A44" w:rsidRPr="00FD72FB">
        <w:rPr>
          <w:rFonts w:eastAsia="Times New Roman" w:cs="Times New Roman"/>
          <w:bCs/>
          <w:color w:val="000000" w:themeColor="text1"/>
          <w:sz w:val="24"/>
          <w:szCs w:val="24"/>
          <w:lang w:eastAsia="ru-RU"/>
        </w:rPr>
        <w:t xml:space="preserve"> проезжую часть улицы;</w:t>
      </w:r>
    </w:p>
    <w:p w:rsidR="00114C06" w:rsidRPr="00FD72FB"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114C06" w:rsidRPr="00FD72FB">
        <w:rPr>
          <w:rFonts w:eastAsia="Times New Roman" w:cs="Times New Roman"/>
          <w:bCs/>
          <w:color w:val="000000" w:themeColor="text1"/>
          <w:sz w:val="24"/>
          <w:szCs w:val="24"/>
          <w:lang w:eastAsia="ru-RU"/>
        </w:rPr>
        <w:t xml:space="preserve"> подземные и наземные инженерные сооружения, в том числе берегозащитные;</w:t>
      </w:r>
    </w:p>
    <w:p w:rsidR="00114C06" w:rsidRPr="00FD72FB" w:rsidRDefault="00C24A3D"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114C06" w:rsidRPr="00FD72FB">
        <w:rPr>
          <w:rFonts w:eastAsia="Times New Roman" w:cs="Times New Roman"/>
          <w:bCs/>
          <w:color w:val="000000" w:themeColor="text1"/>
          <w:sz w:val="24"/>
          <w:szCs w:val="24"/>
          <w:lang w:eastAsia="ru-RU"/>
        </w:rPr>
        <w:t xml:space="preserve"> причальные сооружения.</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pacing w:val="-2"/>
          <w:sz w:val="24"/>
          <w:szCs w:val="24"/>
          <w:lang w:eastAsia="ru-RU"/>
        </w:rPr>
        <w:t>Проектирование набережных осуществляется по индивидуальным проектам с уч</w:t>
      </w:r>
      <w:r w:rsidR="00890A44"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 xml:space="preserve">том требований </w:t>
      </w:r>
      <w:r w:rsidRPr="00FD72FB">
        <w:rPr>
          <w:rFonts w:eastAsia="Times New Roman" w:cs="Times New Roman"/>
          <w:color w:val="000000" w:themeColor="text1"/>
          <w:sz w:val="24"/>
          <w:szCs w:val="24"/>
          <w:lang w:eastAsia="ru-RU"/>
        </w:rPr>
        <w:t>СП 116.13330.2012</w:t>
      </w:r>
      <w:r w:rsidRPr="00FD72FB">
        <w:rPr>
          <w:rFonts w:eastAsia="Times New Roman" w:cs="Times New Roman"/>
          <w:bCs/>
          <w:color w:val="000000" w:themeColor="text1"/>
          <w:spacing w:val="-2"/>
          <w:sz w:val="24"/>
          <w:szCs w:val="24"/>
          <w:lang w:eastAsia="ru-RU"/>
        </w:rPr>
        <w:t>.</w:t>
      </w:r>
    </w:p>
    <w:p w:rsidR="00114C06" w:rsidRPr="00FD72FB" w:rsidRDefault="00C24A3D"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8.2.40</w:t>
      </w:r>
      <w:r w:rsidR="00114C06" w:rsidRPr="00FD72FB">
        <w:rPr>
          <w:rFonts w:eastAsia="Times New Roman" w:cs="Times New Roman"/>
          <w:color w:val="000000" w:themeColor="text1"/>
          <w:sz w:val="24"/>
          <w:szCs w:val="24"/>
          <w:lang w:eastAsia="ru-RU"/>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w:t>
      </w:r>
      <w:r w:rsidR="00237C4D" w:rsidRPr="00FD72FB">
        <w:rPr>
          <w:rFonts w:eastAsia="Times New Roman" w:cs="Times New Roman"/>
          <w:color w:val="000000" w:themeColor="text1"/>
          <w:sz w:val="24"/>
          <w:szCs w:val="24"/>
          <w:lang w:eastAsia="ru-RU"/>
        </w:rPr>
        <w:t>ё</w:t>
      </w:r>
      <w:r w:rsidR="00114C06" w:rsidRPr="00FD72FB">
        <w:rPr>
          <w:rFonts w:eastAsia="Times New Roman" w:cs="Times New Roman"/>
          <w:color w:val="000000" w:themeColor="text1"/>
          <w:sz w:val="24"/>
          <w:szCs w:val="24"/>
          <w:lang w:eastAsia="ru-RU"/>
        </w:rPr>
        <w:t>том в необходимых случаях требований судоходства, лесосплава, водопользования.</w:t>
      </w:r>
    </w:p>
    <w:p w:rsidR="00114C06" w:rsidRPr="00FD72FB" w:rsidRDefault="00C24A3D" w:rsidP="00114C0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pacing w:val="-2"/>
          <w:sz w:val="24"/>
          <w:szCs w:val="24"/>
          <w:lang w:eastAsia="ru-RU"/>
        </w:rPr>
        <w:t>8.2.41</w:t>
      </w:r>
      <w:r w:rsidR="00114C06" w:rsidRPr="00FD72FB">
        <w:rPr>
          <w:rFonts w:eastAsia="Times New Roman" w:cs="Times New Roman"/>
          <w:color w:val="000000" w:themeColor="text1"/>
          <w:sz w:val="24"/>
          <w:szCs w:val="24"/>
          <w:lang w:eastAsia="ru-RU"/>
        </w:rPr>
        <w:t xml:space="preserve"> Берегозащитные сооружения проектируются в соответствии с требованиями </w:t>
      </w:r>
      <w:r w:rsidR="00114C06" w:rsidRPr="00FD72FB">
        <w:rPr>
          <w:rFonts w:eastAsia="Times New Roman" w:cs="Times New Roman"/>
          <w:bCs/>
          <w:color w:val="000000" w:themeColor="text1"/>
          <w:sz w:val="24"/>
          <w:szCs w:val="24"/>
          <w:lang w:eastAsia="ru-RU"/>
        </w:rPr>
        <w:t>СП 116.13330.2012</w:t>
      </w:r>
      <w:r w:rsidR="00114C06" w:rsidRPr="00FD72FB">
        <w:rPr>
          <w:rFonts w:eastAsia="Times New Roman" w:cs="Times New Roman"/>
          <w:color w:val="000000" w:themeColor="text1"/>
          <w:sz w:val="24"/>
          <w:szCs w:val="24"/>
          <w:lang w:eastAsia="ru-RU"/>
        </w:rPr>
        <w:t>.</w:t>
      </w:r>
    </w:p>
    <w:p w:rsidR="00114C06" w:rsidRPr="00FD72FB"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FD72FB"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Сооружения и мероприятия для защиты от подтопления</w:t>
      </w:r>
    </w:p>
    <w:p w:rsidR="00114C06" w:rsidRPr="00FD72FB" w:rsidRDefault="00114C06" w:rsidP="00114C06">
      <w:pPr>
        <w:widowControl w:val="0"/>
        <w:spacing w:line="239" w:lineRule="auto"/>
        <w:ind w:firstLine="709"/>
        <w:rPr>
          <w:rFonts w:eastAsia="Times New Roman" w:cs="Times New Roman"/>
          <w:color w:val="000000" w:themeColor="text1"/>
          <w:sz w:val="24"/>
          <w:szCs w:val="24"/>
          <w:lang w:eastAsia="ru-RU"/>
        </w:rPr>
      </w:pPr>
    </w:p>
    <w:p w:rsidR="00992DE8" w:rsidRPr="00FD72FB" w:rsidRDefault="00C24A3D"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8.2.42</w:t>
      </w:r>
      <w:r w:rsidR="00114C06" w:rsidRPr="00FD72FB">
        <w:rPr>
          <w:rFonts w:eastAsia="Times New Roman" w:cs="Times New Roman"/>
          <w:bCs/>
          <w:color w:val="000000" w:themeColor="text1"/>
          <w:sz w:val="24"/>
          <w:szCs w:val="24"/>
          <w:lang w:eastAsia="ru-RU"/>
        </w:rPr>
        <w:t xml:space="preserve"> </w:t>
      </w:r>
      <w:r w:rsidR="00992DE8" w:rsidRPr="00FD72FB">
        <w:rPr>
          <w:rFonts w:eastAsia="Times New Roman" w:cs="Times New Roman"/>
          <w:bCs/>
          <w:color w:val="000000" w:themeColor="text1"/>
          <w:sz w:val="24"/>
          <w:szCs w:val="24"/>
          <w:lang w:eastAsia="ru-RU"/>
        </w:rPr>
        <w:t xml:space="preserve">Основными причинами </w:t>
      </w:r>
      <w:r w:rsidR="00992DE8" w:rsidRPr="00FD72FB">
        <w:rPr>
          <w:rFonts w:eastAsia="Times New Roman" w:cs="Times New Roman"/>
          <w:bCs/>
          <w:color w:val="000000" w:themeColor="text1"/>
          <w:spacing w:val="-2"/>
          <w:sz w:val="24"/>
          <w:szCs w:val="24"/>
          <w:lang w:eastAsia="ru-RU"/>
        </w:rPr>
        <w:t>риска возникновения подтопления являются</w:t>
      </w:r>
      <w:r w:rsidR="00992DE8" w:rsidRPr="00FD72FB">
        <w:rPr>
          <w:rFonts w:eastAsia="Times New Roman" w:cs="Times New Roman"/>
          <w:bCs/>
          <w:color w:val="000000" w:themeColor="text1"/>
          <w:sz w:val="24"/>
          <w:szCs w:val="24"/>
          <w:lang w:eastAsia="ru-RU"/>
        </w:rPr>
        <w:t>:</w:t>
      </w:r>
    </w:p>
    <w:p w:rsidR="00992DE8" w:rsidRPr="00FD72FB"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особенности геологического строения: слабая проницаемость грунтов, набухающие при увлажнении грунты и др.;</w:t>
      </w:r>
    </w:p>
    <w:p w:rsidR="00992DE8" w:rsidRPr="00FD72FB"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близкое к поверхности залегание грунтовых вод;</w:t>
      </w:r>
    </w:p>
    <w:p w:rsidR="00992DE8" w:rsidRPr="00FD72FB"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сток поверхностных вод с окружающих территорий;</w:t>
      </w:r>
    </w:p>
    <w:p w:rsidR="00992DE8" w:rsidRPr="00FD72FB" w:rsidRDefault="00992DE8"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метеорологические особенности;</w:t>
      </w:r>
    </w:p>
    <w:p w:rsidR="00114C06" w:rsidRPr="00FD72FB" w:rsidRDefault="00992DE8" w:rsidP="00992DE8">
      <w:pPr>
        <w:widowControl w:val="0"/>
        <w:shd w:val="clear" w:color="auto" w:fill="FFFFFF"/>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114C06" w:rsidRPr="00FD72FB" w:rsidRDefault="00E02D61" w:rsidP="00992DE8">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8.2.43</w:t>
      </w:r>
      <w:r w:rsidR="00114C06" w:rsidRPr="00FD72FB">
        <w:rPr>
          <w:rFonts w:eastAsia="Times New Roman" w:cs="Times New Roman"/>
          <w:bCs/>
          <w:color w:val="000000" w:themeColor="text1"/>
          <w:sz w:val="24"/>
          <w:szCs w:val="24"/>
          <w:lang w:eastAsia="ru-RU"/>
        </w:rPr>
        <w:t xml:space="preserve"> </w:t>
      </w:r>
      <w:r w:rsidR="00992DE8" w:rsidRPr="00FD72FB">
        <w:rPr>
          <w:rFonts w:eastAsia="Times New Roman" w:cs="Times New Roman"/>
          <w:color w:val="000000" w:themeColor="text1"/>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92DE8" w:rsidRPr="00FD72FB"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8.2.44</w:t>
      </w:r>
      <w:r w:rsidR="00114C06" w:rsidRPr="00FD72FB">
        <w:rPr>
          <w:rFonts w:eastAsia="Times New Roman" w:cs="Times New Roman"/>
          <w:color w:val="000000" w:themeColor="text1"/>
          <w:sz w:val="24"/>
          <w:szCs w:val="24"/>
          <w:lang w:eastAsia="ru-RU"/>
        </w:rPr>
        <w:t xml:space="preserve"> </w:t>
      </w:r>
      <w:r w:rsidR="00992DE8" w:rsidRPr="00FD72FB">
        <w:rPr>
          <w:rFonts w:eastAsia="Times New Roman" w:cs="Times New Roman"/>
          <w:color w:val="000000" w:themeColor="text1"/>
          <w:sz w:val="24"/>
          <w:szCs w:val="24"/>
          <w:lang w:eastAsia="ru-RU"/>
        </w:rPr>
        <w:t>Защита от подтопления должна включать:</w:t>
      </w:r>
    </w:p>
    <w:p w:rsidR="00992DE8"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защиту населения от опасных явлений, связанных с пропуском паводковых вод в весенне – осенний период, при половодье;</w:t>
      </w:r>
    </w:p>
    <w:p w:rsidR="00992DE8"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локальную защиту зданий, сооружений, грунтов оснований и защиту застроенной территории в целом;</w:t>
      </w:r>
    </w:p>
    <w:p w:rsidR="00992DE8"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защиту сельскохозяйственных земель и природных ландшафтов, сохранение природных систем, имеющих особую научную или культурную ценность;</w:t>
      </w:r>
    </w:p>
    <w:p w:rsidR="00992DE8"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водоотведение;</w:t>
      </w:r>
    </w:p>
    <w:p w:rsidR="00992DE8"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утилизацию (при необходимости очистки) дренажных вод;</w:t>
      </w:r>
    </w:p>
    <w:p w:rsidR="00114C06"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FD72FB">
        <w:rPr>
          <w:rFonts w:eastAsia="Times New Roman" w:cs="Times New Roman"/>
          <w:color w:val="000000" w:themeColor="text1"/>
          <w:sz w:val="24"/>
          <w:szCs w:val="24"/>
          <w:lang w:eastAsia="ru-RU"/>
        </w:rPr>
        <w:t>ваний, зданий и сооружений, а также за работой сооружений инженерной защиты.</w:t>
      </w:r>
    </w:p>
    <w:p w:rsidR="00992DE8" w:rsidRPr="00FD72FB" w:rsidRDefault="007F4209"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8.2.45</w:t>
      </w:r>
      <w:r w:rsidR="00114C06" w:rsidRPr="00FD72FB">
        <w:rPr>
          <w:rFonts w:eastAsia="Times New Roman" w:cs="Times New Roman"/>
          <w:color w:val="000000" w:themeColor="text1"/>
          <w:sz w:val="24"/>
          <w:szCs w:val="24"/>
          <w:lang w:eastAsia="ru-RU"/>
        </w:rPr>
        <w:t xml:space="preserve"> </w:t>
      </w:r>
      <w:r w:rsidR="00992DE8" w:rsidRPr="00FD72FB">
        <w:rPr>
          <w:rFonts w:eastAsia="Times New Roman" w:cs="Times New Roman"/>
          <w:color w:val="000000" w:themeColor="text1"/>
          <w:sz w:val="24"/>
          <w:szCs w:val="24"/>
          <w:lang w:eastAsia="ru-RU"/>
        </w:rPr>
        <w:t>Защита от подтопления должна обеспечивать:</w:t>
      </w:r>
    </w:p>
    <w:p w:rsidR="00992DE8" w:rsidRPr="00FD72FB"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бесперебойное и надежное функционирование и развитие застроенных территорий, производственно – технических, коммуникационных, транспортных объектов и их отдельных сооружений;</w:t>
      </w:r>
    </w:p>
    <w:p w:rsidR="00992DE8" w:rsidRPr="00FD72FB"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pacing w:val="-4"/>
          <w:sz w:val="24"/>
          <w:szCs w:val="24"/>
          <w:lang w:eastAsia="ru-RU"/>
        </w:rPr>
        <w:t xml:space="preserve"> нормативные санитарно – гигиенические условия жизнедеятельности населения;</w:t>
      </w:r>
    </w:p>
    <w:p w:rsidR="00114C06" w:rsidRPr="00FD72FB" w:rsidRDefault="00992DE8"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нормативные санитарно – гигиенические, социальные и рекреационные условия защищаемых территорий.</w:t>
      </w:r>
    </w:p>
    <w:p w:rsidR="00992DE8" w:rsidRPr="00FD72FB" w:rsidRDefault="007F4209" w:rsidP="00992DE8">
      <w:pPr>
        <w:widowControl w:val="0"/>
        <w:autoSpaceDE w:val="0"/>
        <w:autoSpaceDN w:val="0"/>
        <w:adjustRightInd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bCs/>
          <w:color w:val="000000" w:themeColor="text1"/>
          <w:sz w:val="24"/>
          <w:szCs w:val="24"/>
          <w:lang w:eastAsia="ru-RU"/>
        </w:rPr>
        <w:t>8.2.46</w:t>
      </w:r>
      <w:r w:rsidR="00114C06" w:rsidRPr="00FD72FB">
        <w:rPr>
          <w:rFonts w:eastAsia="Times New Roman" w:cs="Times New Roman"/>
          <w:color w:val="000000" w:themeColor="text1"/>
          <w:sz w:val="24"/>
          <w:szCs w:val="24"/>
          <w:lang w:eastAsia="ru-RU"/>
        </w:rPr>
        <w:t xml:space="preserve"> </w:t>
      </w:r>
      <w:r w:rsidR="00992DE8" w:rsidRPr="00FD72FB">
        <w:rPr>
          <w:rFonts w:eastAsia="Times New Roman" w:cs="Times New Roman"/>
          <w:color w:val="000000" w:themeColor="text1"/>
          <w:spacing w:val="-2"/>
          <w:sz w:val="24"/>
          <w:szCs w:val="24"/>
          <w:lang w:eastAsia="ru-RU"/>
        </w:rPr>
        <w:t xml:space="preserve">В зависимости от </w:t>
      </w:r>
      <w:r w:rsidR="00992DE8" w:rsidRPr="00FD72FB">
        <w:rPr>
          <w:rFonts w:eastAsia="Times New Roman" w:cs="Times New Roman"/>
          <w:color w:val="000000" w:themeColor="text1"/>
          <w:sz w:val="24"/>
          <w:szCs w:val="24"/>
          <w:lang w:eastAsia="ru-RU"/>
        </w:rPr>
        <w:t xml:space="preserve">характера подтопления (локальный – отдельные здания, сооружения и участки; площадный) </w:t>
      </w:r>
      <w:r w:rsidR="00992DE8" w:rsidRPr="00FD72FB">
        <w:rPr>
          <w:rFonts w:eastAsia="Times New Roman" w:cs="Times New Roman"/>
          <w:color w:val="000000" w:themeColor="text1"/>
          <w:spacing w:val="-2"/>
          <w:sz w:val="24"/>
          <w:szCs w:val="24"/>
          <w:lang w:eastAsia="ru-RU"/>
        </w:rPr>
        <w:t>проектируются локальные и/или территориальные системы инженерной защиты.</w:t>
      </w:r>
    </w:p>
    <w:p w:rsidR="00992DE8" w:rsidRPr="00FD72FB" w:rsidRDefault="00992DE8" w:rsidP="00992DE8">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114C06" w:rsidRPr="00FD72FB" w:rsidRDefault="007F4209" w:rsidP="00992DE8">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8.2.47</w:t>
      </w:r>
      <w:r w:rsidR="00114C06" w:rsidRPr="00FD72FB">
        <w:rPr>
          <w:rFonts w:eastAsia="Times New Roman" w:cs="Times New Roman"/>
          <w:color w:val="000000" w:themeColor="text1"/>
          <w:sz w:val="24"/>
          <w:szCs w:val="24"/>
          <w:lang w:eastAsia="ru-RU"/>
        </w:rPr>
        <w:t xml:space="preserve">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00114C06" w:rsidRPr="00FD72FB">
        <w:rPr>
          <w:rFonts w:eastAsia="Times New Roman" w:cs="Times New Roman"/>
          <w:color w:val="000000" w:themeColor="text1"/>
          <w:spacing w:val="-2"/>
          <w:sz w:val="24"/>
          <w:szCs w:val="24"/>
          <w:lang w:eastAsia="ru-RU"/>
        </w:rPr>
        <w:t xml:space="preserve"> завесы, вертикальную планировку территории с организацией поверхностного</w:t>
      </w:r>
      <w:r w:rsidR="00114C06" w:rsidRPr="00FD72FB">
        <w:rPr>
          <w:rFonts w:eastAsia="Times New Roman" w:cs="Times New Roman"/>
          <w:color w:val="000000" w:themeColor="text1"/>
          <w:sz w:val="24"/>
          <w:szCs w:val="24"/>
          <w:lang w:eastAsia="ru-RU"/>
        </w:rPr>
        <w:t xml:space="preserve"> стока, прочистку открытых водотоков и других элементов естественного дренирования, </w:t>
      </w:r>
      <w:r w:rsidR="005D6462" w:rsidRPr="00FD72FB">
        <w:rPr>
          <w:rFonts w:eastAsia="Times New Roman" w:cs="Times New Roman"/>
          <w:color w:val="000000" w:themeColor="text1"/>
          <w:sz w:val="24"/>
          <w:szCs w:val="24"/>
          <w:lang w:eastAsia="ru-RU"/>
        </w:rPr>
        <w:t>ливн</w:t>
      </w:r>
      <w:r w:rsidR="00114C06" w:rsidRPr="00FD72FB">
        <w:rPr>
          <w:rFonts w:eastAsia="Times New Roman" w:cs="Times New Roman"/>
          <w:color w:val="000000" w:themeColor="text1"/>
          <w:sz w:val="24"/>
          <w:szCs w:val="24"/>
          <w:lang w:eastAsia="ru-RU"/>
        </w:rPr>
        <w:t>евую канализацию, регулирование режима водных объектов, улучшение микроклиматических, агролесомелиоративных и других условий.</w:t>
      </w:r>
    </w:p>
    <w:p w:rsidR="00114C06" w:rsidRPr="00FD72FB" w:rsidRDefault="005D6462"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Ливн</w:t>
      </w:r>
      <w:r w:rsidR="00114C06" w:rsidRPr="00FD72FB">
        <w:rPr>
          <w:rFonts w:eastAsia="Times New Roman" w:cs="Times New Roman"/>
          <w:color w:val="000000" w:themeColor="text1"/>
          <w:sz w:val="24"/>
          <w:szCs w:val="24"/>
          <w:lang w:eastAsia="ru-RU"/>
        </w:rPr>
        <w:t>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8.2.48</w:t>
      </w:r>
      <w:r w:rsidR="00114C06" w:rsidRPr="00FD72FB">
        <w:rPr>
          <w:rFonts w:eastAsia="Times New Roman" w:cs="Times New Roman"/>
          <w:color w:val="000000" w:themeColor="text1"/>
          <w:spacing w:val="-2"/>
          <w:sz w:val="24"/>
          <w:szCs w:val="24"/>
          <w:lang w:eastAsia="ru-RU"/>
        </w:rPr>
        <w:t xml:space="preserve"> Система инженерной защиты от подтопления является территориально</w:t>
      </w:r>
      <w:r w:rsidR="00114C06" w:rsidRPr="00FD72FB">
        <w:rPr>
          <w:rFonts w:eastAsia="Times New Roman" w:cs="Times New Roman"/>
          <w:color w:val="000000" w:themeColor="text1"/>
          <w:sz w:val="24"/>
          <w:szCs w:val="24"/>
          <w:lang w:eastAsia="ru-RU"/>
        </w:rPr>
        <w:t xml:space="preserve"> единой, объединяющей все локальные системы отдельных участков и объектов. При этом она должна быть увязана со схем</w:t>
      </w:r>
      <w:r w:rsidR="00992DE8" w:rsidRPr="00FD72FB">
        <w:rPr>
          <w:rFonts w:eastAsia="Times New Roman" w:cs="Times New Roman"/>
          <w:color w:val="000000" w:themeColor="text1"/>
          <w:sz w:val="24"/>
          <w:szCs w:val="24"/>
          <w:lang w:eastAsia="ru-RU"/>
        </w:rPr>
        <w:t>ой</w:t>
      </w:r>
      <w:r w:rsidR="00114C06" w:rsidRPr="00FD72FB">
        <w:rPr>
          <w:rFonts w:eastAsia="Times New Roman" w:cs="Times New Roman"/>
          <w:color w:val="000000" w:themeColor="text1"/>
          <w:sz w:val="24"/>
          <w:szCs w:val="24"/>
          <w:lang w:eastAsia="ru-RU"/>
        </w:rPr>
        <w:t xml:space="preserve"> территориального планирования муниципальн</w:t>
      </w:r>
      <w:r w:rsidR="00992DE8" w:rsidRPr="00FD72FB">
        <w:rPr>
          <w:rFonts w:eastAsia="Times New Roman" w:cs="Times New Roman"/>
          <w:color w:val="000000" w:themeColor="text1"/>
          <w:sz w:val="24"/>
          <w:szCs w:val="24"/>
          <w:lang w:eastAsia="ru-RU"/>
        </w:rPr>
        <w:t>ого</w:t>
      </w:r>
      <w:r w:rsidR="00114C06" w:rsidRPr="00FD72FB">
        <w:rPr>
          <w:rFonts w:eastAsia="Times New Roman" w:cs="Times New Roman"/>
          <w:color w:val="000000" w:themeColor="text1"/>
          <w:sz w:val="24"/>
          <w:szCs w:val="24"/>
          <w:lang w:eastAsia="ru-RU"/>
        </w:rPr>
        <w:t xml:space="preserve"> район</w:t>
      </w:r>
      <w:r w:rsidR="00992DE8" w:rsidRPr="00FD72FB">
        <w:rPr>
          <w:rFonts w:eastAsia="Times New Roman" w:cs="Times New Roman"/>
          <w:color w:val="000000" w:themeColor="text1"/>
          <w:sz w:val="24"/>
          <w:szCs w:val="24"/>
          <w:lang w:eastAsia="ru-RU"/>
        </w:rPr>
        <w:t>а</w:t>
      </w:r>
      <w:r w:rsidR="00114C06" w:rsidRPr="00FD72FB">
        <w:rPr>
          <w:rFonts w:eastAsia="Times New Roman" w:cs="Times New Roman"/>
          <w:color w:val="000000" w:themeColor="text1"/>
          <w:sz w:val="24"/>
          <w:szCs w:val="24"/>
          <w:lang w:eastAsia="ru-RU"/>
        </w:rPr>
        <w:t xml:space="preserve">, генеральными </w:t>
      </w:r>
      <w:r w:rsidR="00DE625E" w:rsidRPr="00FD72FB">
        <w:rPr>
          <w:rFonts w:eastAsia="Times New Roman" w:cs="Times New Roman"/>
          <w:color w:val="000000" w:themeColor="text1"/>
          <w:sz w:val="24"/>
          <w:szCs w:val="24"/>
          <w:lang w:eastAsia="ru-RU"/>
        </w:rPr>
        <w:t xml:space="preserve">планами </w:t>
      </w:r>
      <w:r w:rsidR="008C49E6" w:rsidRPr="00FD72FB">
        <w:rPr>
          <w:rFonts w:eastAsia="Times New Roman" w:cs="Times New Roman"/>
          <w:color w:val="000000" w:themeColor="text1"/>
          <w:sz w:val="24"/>
          <w:szCs w:val="24"/>
          <w:lang w:eastAsia="ru-RU"/>
        </w:rPr>
        <w:t>сельск</w:t>
      </w:r>
      <w:r w:rsidR="00992DE8" w:rsidRPr="00FD72FB">
        <w:rPr>
          <w:rFonts w:eastAsia="Times New Roman" w:cs="Times New Roman"/>
          <w:color w:val="000000" w:themeColor="text1"/>
          <w:sz w:val="24"/>
          <w:szCs w:val="24"/>
          <w:lang w:eastAsia="ru-RU"/>
        </w:rPr>
        <w:t>их</w:t>
      </w:r>
      <w:r w:rsidR="000317FE" w:rsidRPr="00FD72FB">
        <w:rPr>
          <w:rFonts w:eastAsia="Times New Roman" w:cs="Times New Roman"/>
          <w:color w:val="000000" w:themeColor="text1"/>
          <w:sz w:val="24"/>
          <w:szCs w:val="24"/>
          <w:lang w:eastAsia="ru-RU"/>
        </w:rPr>
        <w:t xml:space="preserve"> </w:t>
      </w:r>
      <w:r w:rsidR="008C49E6" w:rsidRPr="00FD72FB">
        <w:rPr>
          <w:rFonts w:eastAsia="Times New Roman" w:cs="Times New Roman"/>
          <w:color w:val="000000" w:themeColor="text1"/>
          <w:sz w:val="24"/>
          <w:szCs w:val="24"/>
          <w:lang w:eastAsia="ru-RU"/>
        </w:rPr>
        <w:t>поселени</w:t>
      </w:r>
      <w:r w:rsidR="00992DE8" w:rsidRPr="00FD72FB">
        <w:rPr>
          <w:rFonts w:eastAsia="Times New Roman" w:cs="Times New Roman"/>
          <w:color w:val="000000" w:themeColor="text1"/>
          <w:sz w:val="24"/>
          <w:szCs w:val="24"/>
          <w:lang w:eastAsia="ru-RU"/>
        </w:rPr>
        <w:t>й</w:t>
      </w:r>
      <w:r w:rsidR="00114C06" w:rsidRPr="00FD72FB">
        <w:rPr>
          <w:rFonts w:eastAsia="Times New Roman" w:cs="Times New Roman"/>
          <w:color w:val="000000" w:themeColor="text1"/>
          <w:sz w:val="24"/>
          <w:szCs w:val="24"/>
          <w:lang w:eastAsia="ru-RU"/>
        </w:rPr>
        <w:t>, а также с документацией по планировке территории.</w:t>
      </w:r>
    </w:p>
    <w:p w:rsidR="00114C06" w:rsidRPr="00FD72FB"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8.2.49</w:t>
      </w:r>
      <w:r w:rsidR="00114C06" w:rsidRPr="00FD72FB">
        <w:rPr>
          <w:rFonts w:eastAsia="Times New Roman" w:cs="Times New Roman"/>
          <w:bCs/>
          <w:color w:val="000000" w:themeColor="text1"/>
          <w:sz w:val="24"/>
          <w:szCs w:val="24"/>
          <w:lang w:eastAsia="ru-RU"/>
        </w:rPr>
        <w:t xml:space="preserve">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w:t>
      </w:r>
      <w:r w:rsidR="000838A5" w:rsidRPr="00FD72FB">
        <w:rPr>
          <w:rFonts w:eastAsia="Times New Roman" w:cs="Times New Roman"/>
          <w:bCs/>
          <w:color w:val="000000" w:themeColor="text1"/>
          <w:sz w:val="24"/>
          <w:szCs w:val="24"/>
          <w:lang w:eastAsia="ru-RU"/>
        </w:rPr>
        <w:t>ё</w:t>
      </w:r>
      <w:r w:rsidR="00114C06" w:rsidRPr="00FD72FB">
        <w:rPr>
          <w:rFonts w:eastAsia="Times New Roman" w:cs="Times New Roman"/>
          <w:bCs/>
          <w:color w:val="000000" w:themeColor="text1"/>
          <w:sz w:val="24"/>
          <w:szCs w:val="24"/>
          <w:lang w:eastAsia="ru-RU"/>
        </w:rPr>
        <w:t>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114C06" w:rsidRPr="00FD72FB" w:rsidRDefault="007F4209"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8.2.50</w:t>
      </w:r>
      <w:r w:rsidR="00114C06" w:rsidRPr="00FD72FB">
        <w:rPr>
          <w:rFonts w:eastAsia="Times New Roman" w:cs="Times New Roman"/>
          <w:bCs/>
          <w:color w:val="000000" w:themeColor="text1"/>
          <w:sz w:val="24"/>
          <w:szCs w:val="24"/>
          <w:lang w:eastAsia="ru-RU"/>
        </w:rPr>
        <w:t xml:space="preserve">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бугристых торфяников).</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8.2.51</w:t>
      </w:r>
      <w:r w:rsidR="00114C06" w:rsidRPr="00FD72FB">
        <w:rPr>
          <w:rFonts w:eastAsia="Times New Roman" w:cs="Times New Roman"/>
          <w:color w:val="000000" w:themeColor="text1"/>
          <w:sz w:val="24"/>
          <w:szCs w:val="24"/>
          <w:lang w:eastAsia="ru-RU"/>
        </w:rPr>
        <w:t xml:space="preserve">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w:t>
      </w:r>
      <w:r w:rsidR="000838A5" w:rsidRPr="00FD72FB">
        <w:rPr>
          <w:rFonts w:eastAsia="Times New Roman" w:cs="Times New Roman"/>
          <w:color w:val="000000" w:themeColor="text1"/>
          <w:sz w:val="24"/>
          <w:szCs w:val="24"/>
          <w:lang w:eastAsia="ru-RU"/>
        </w:rPr>
        <w:t>ё</w:t>
      </w:r>
      <w:r w:rsidR="00114C06" w:rsidRPr="00FD72FB">
        <w:rPr>
          <w:rFonts w:eastAsia="Times New Roman" w:cs="Times New Roman"/>
          <w:color w:val="000000" w:themeColor="text1"/>
          <w:sz w:val="24"/>
          <w:szCs w:val="24"/>
          <w:lang w:eastAsia="ru-RU"/>
        </w:rPr>
        <w:t>м устройства закрытых дренажей.</w:t>
      </w:r>
    </w:p>
    <w:p w:rsidR="00114C06" w:rsidRPr="00FD72FB"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На территории малоэтажной застройки, а также на озелен</w:t>
      </w:r>
      <w:r w:rsidR="000838A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территориях общего пользования, территориях спортивных плоскостных сооружений допускается проектировать открытую осушительную сеть.</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8.2.52</w:t>
      </w:r>
      <w:r w:rsidR="00114C06" w:rsidRPr="00FD72FB">
        <w:rPr>
          <w:rFonts w:eastAsia="Times New Roman" w:cs="Times New Roman"/>
          <w:color w:val="000000" w:themeColor="text1"/>
          <w:sz w:val="24"/>
          <w:szCs w:val="24"/>
          <w:lang w:eastAsia="ru-RU"/>
        </w:rPr>
        <w:t xml:space="preserve">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w:t>
      </w:r>
      <w:r w:rsidR="000838A5" w:rsidRPr="00FD72FB">
        <w:rPr>
          <w:rFonts w:eastAsia="Times New Roman" w:cs="Times New Roman"/>
          <w:color w:val="000000" w:themeColor="text1"/>
          <w:sz w:val="24"/>
          <w:szCs w:val="24"/>
          <w:lang w:eastAsia="ru-RU"/>
        </w:rPr>
        <w:t>ё</w:t>
      </w:r>
      <w:r w:rsidR="00114C06" w:rsidRPr="00FD72FB">
        <w:rPr>
          <w:rFonts w:eastAsia="Times New Roman" w:cs="Times New Roman"/>
          <w:color w:val="000000" w:themeColor="text1"/>
          <w:sz w:val="24"/>
          <w:szCs w:val="24"/>
          <w:lang w:eastAsia="ru-RU"/>
        </w:rPr>
        <w:t>том последующей осадки торфа и обеспечения необходимого уклона территории для устройства поверхностного стока.</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8.2.53</w:t>
      </w:r>
      <w:r w:rsidR="00114C06" w:rsidRPr="00FD72FB">
        <w:rPr>
          <w:rFonts w:eastAsia="Times New Roman" w:cs="Times New Roman"/>
          <w:color w:val="000000" w:themeColor="text1"/>
          <w:sz w:val="24"/>
          <w:szCs w:val="24"/>
          <w:lang w:eastAsia="ru-RU"/>
        </w:rPr>
        <w:t xml:space="preserve"> Для территорий, подлежащих защите от подтопления, рекомендуется при</w:t>
      </w:r>
      <w:r w:rsidRPr="00FD72FB">
        <w:rPr>
          <w:rFonts w:eastAsia="Times New Roman" w:cs="Times New Roman"/>
          <w:color w:val="000000" w:themeColor="text1"/>
          <w:sz w:val="24"/>
          <w:szCs w:val="24"/>
          <w:lang w:eastAsia="ru-RU"/>
        </w:rPr>
        <w:t>нимать следующие нормы осушения</w:t>
      </w:r>
      <w:r w:rsidR="00114C06" w:rsidRPr="00FD72FB">
        <w:rPr>
          <w:rFonts w:eastAsia="Times New Roman" w:cs="Times New Roman"/>
          <w:color w:val="000000" w:themeColor="text1"/>
          <w:sz w:val="24"/>
          <w:szCs w:val="24"/>
          <w:lang w:eastAsia="ru-RU"/>
        </w:rPr>
        <w:t xml:space="preserve"> </w:t>
      </w: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м</w:t>
      </w: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 xml:space="preserve"> </w:t>
      </w:r>
      <w:r w:rsidR="00114C06" w:rsidRPr="00FD72FB">
        <w:rPr>
          <w:rFonts w:eastAsia="Times New Roman" w:cs="Times New Roman"/>
          <w:bCs/>
          <w:color w:val="000000" w:themeColor="text1"/>
          <w:sz w:val="24"/>
          <w:szCs w:val="24"/>
          <w:lang w:eastAsia="ru-RU"/>
        </w:rPr>
        <w:t>территории крупных производственных зон и комплексов – до 15;</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 xml:space="preserve"> </w:t>
      </w:r>
      <w:r w:rsidR="00114C06" w:rsidRPr="00FD72FB">
        <w:rPr>
          <w:rFonts w:eastAsia="Times New Roman" w:cs="Times New Roman"/>
          <w:bCs/>
          <w:color w:val="000000" w:themeColor="text1"/>
          <w:sz w:val="24"/>
          <w:szCs w:val="24"/>
          <w:lang w:eastAsia="ru-RU"/>
        </w:rPr>
        <w:t>производственные и коммунально</w:t>
      </w:r>
      <w:r w:rsidR="000838A5" w:rsidRPr="00FD72FB">
        <w:rPr>
          <w:rFonts w:eastAsia="Times New Roman" w:cs="Times New Roman"/>
          <w:bCs/>
          <w:color w:val="000000" w:themeColor="text1"/>
          <w:sz w:val="24"/>
          <w:szCs w:val="24"/>
          <w:lang w:eastAsia="ru-RU"/>
        </w:rPr>
        <w:t xml:space="preserve"> – </w:t>
      </w:r>
      <w:r w:rsidR="00114C06" w:rsidRPr="00FD72FB">
        <w:rPr>
          <w:rFonts w:eastAsia="Times New Roman" w:cs="Times New Roman"/>
          <w:bCs/>
          <w:color w:val="000000" w:themeColor="text1"/>
          <w:sz w:val="24"/>
          <w:szCs w:val="24"/>
          <w:lang w:eastAsia="ru-RU"/>
        </w:rPr>
        <w:t>складские зоны – 5;</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 xml:space="preserve"> </w:t>
      </w:r>
      <w:r w:rsidR="00114C06" w:rsidRPr="00FD72FB">
        <w:rPr>
          <w:rFonts w:eastAsia="Times New Roman" w:cs="Times New Roman"/>
          <w:bCs/>
          <w:color w:val="000000" w:themeColor="text1"/>
          <w:sz w:val="24"/>
          <w:szCs w:val="24"/>
          <w:lang w:eastAsia="ru-RU"/>
        </w:rPr>
        <w:t>территории жилой и общественно</w:t>
      </w:r>
      <w:r w:rsidRPr="00FD72FB">
        <w:rPr>
          <w:rFonts w:eastAsia="Times New Roman" w:cs="Times New Roman"/>
          <w:bCs/>
          <w:color w:val="000000" w:themeColor="text1"/>
          <w:sz w:val="24"/>
          <w:szCs w:val="24"/>
          <w:lang w:eastAsia="ru-RU"/>
        </w:rPr>
        <w:t xml:space="preserve"> – </w:t>
      </w:r>
      <w:r w:rsidR="00114C06" w:rsidRPr="00FD72FB">
        <w:rPr>
          <w:rFonts w:eastAsia="Times New Roman" w:cs="Times New Roman"/>
          <w:bCs/>
          <w:color w:val="000000" w:themeColor="text1"/>
          <w:sz w:val="24"/>
          <w:szCs w:val="24"/>
          <w:lang w:eastAsia="ru-RU"/>
        </w:rPr>
        <w:t>деловой застройки</w:t>
      </w:r>
      <w:r w:rsidR="00114C06" w:rsidRPr="00FD72FB">
        <w:rPr>
          <w:rFonts w:eastAsia="Times New Roman" w:cs="Times New Roman"/>
          <w:color w:val="000000" w:themeColor="text1"/>
          <w:sz w:val="24"/>
          <w:szCs w:val="24"/>
          <w:lang w:eastAsia="ru-RU"/>
        </w:rPr>
        <w:t xml:space="preserve"> – 3;</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114C06" w:rsidRPr="00FD72FB">
        <w:rPr>
          <w:rFonts w:eastAsia="Times New Roman" w:cs="Times New Roman"/>
          <w:color w:val="000000" w:themeColor="text1"/>
          <w:sz w:val="24"/>
          <w:szCs w:val="24"/>
          <w:lang w:eastAsia="ru-RU"/>
        </w:rPr>
        <w:t xml:space="preserve"> </w:t>
      </w:r>
      <w:r w:rsidR="00114C06" w:rsidRPr="00FD72FB">
        <w:rPr>
          <w:rFonts w:eastAsia="Times New Roman" w:cs="Times New Roman"/>
          <w:bCs/>
          <w:color w:val="000000" w:themeColor="text1"/>
          <w:sz w:val="24"/>
          <w:szCs w:val="24"/>
          <w:lang w:eastAsia="ru-RU"/>
        </w:rPr>
        <w:t xml:space="preserve">рекреационные зоны </w:t>
      </w:r>
      <w:r w:rsidR="00114C06" w:rsidRPr="00FD72FB">
        <w:rPr>
          <w:rFonts w:eastAsia="Times New Roman" w:cs="Times New Roman"/>
          <w:color w:val="000000" w:themeColor="text1"/>
          <w:sz w:val="24"/>
          <w:szCs w:val="24"/>
          <w:lang w:eastAsia="ru-RU"/>
        </w:rPr>
        <w:t>– 2.</w:t>
      </w:r>
    </w:p>
    <w:p w:rsidR="00114C06" w:rsidRPr="00FD72FB" w:rsidRDefault="007F4209" w:rsidP="00114C06">
      <w:pPr>
        <w:widowControl w:val="0"/>
        <w:overflowPunct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8.2.54</w:t>
      </w:r>
      <w:r w:rsidR="00114C06" w:rsidRPr="00FD72FB">
        <w:rPr>
          <w:rFonts w:eastAsia="Times New Roman" w:cs="Times New Roman"/>
          <w:color w:val="000000" w:themeColor="text1"/>
          <w:sz w:val="24"/>
          <w:szCs w:val="24"/>
          <w:lang w:eastAsia="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114C06" w:rsidRPr="00FD72FB" w:rsidRDefault="00114C06"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Использование защищаемых подтопленных прибрежных территорий рек и водо</w:t>
      </w:r>
      <w:r w:rsidR="000838A5"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мов для рекреации следует рассматривать наравне с другими видами природопользования и создания водохозяйственных комплексов.</w:t>
      </w:r>
    </w:p>
    <w:p w:rsidR="00114C06" w:rsidRPr="00FD72FB" w:rsidRDefault="007F4209" w:rsidP="00114C06">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8.2.55</w:t>
      </w:r>
      <w:r w:rsidR="00114C06" w:rsidRPr="00FD72FB">
        <w:rPr>
          <w:rFonts w:eastAsia="Times New Roman" w:cs="Times New Roman"/>
          <w:color w:val="000000" w:themeColor="text1"/>
          <w:sz w:val="24"/>
          <w:szCs w:val="24"/>
          <w:lang w:eastAsia="ru-RU"/>
        </w:rPr>
        <w:t xml:space="preserve"> </w:t>
      </w:r>
      <w:r w:rsidR="00114C06" w:rsidRPr="00FD72FB">
        <w:rPr>
          <w:rFonts w:eastAsia="Times New Roman" w:cs="Times New Roman"/>
          <w:color w:val="000000" w:themeColor="text1"/>
          <w:spacing w:val="-2"/>
          <w:sz w:val="24"/>
          <w:szCs w:val="24"/>
          <w:lang w:eastAsia="ru-RU"/>
        </w:rPr>
        <w:t>Сооружения и мероприятия для защиты от подтопления проектируются</w:t>
      </w:r>
      <w:r w:rsidR="00114C06" w:rsidRPr="00FD72FB">
        <w:rPr>
          <w:rFonts w:eastAsia="Times New Roman" w:cs="Times New Roman"/>
          <w:color w:val="000000" w:themeColor="text1"/>
          <w:sz w:val="24"/>
          <w:szCs w:val="24"/>
          <w:lang w:eastAsia="ru-RU"/>
        </w:rPr>
        <w:t xml:space="preserve"> в соответствии с требованиями </w:t>
      </w:r>
      <w:r w:rsidR="00114C06" w:rsidRPr="00FD72FB">
        <w:rPr>
          <w:rFonts w:eastAsia="Times New Roman" w:cs="Times New Roman"/>
          <w:bCs/>
          <w:color w:val="000000" w:themeColor="text1"/>
          <w:sz w:val="24"/>
          <w:szCs w:val="24"/>
          <w:lang w:eastAsia="ru-RU"/>
        </w:rPr>
        <w:t xml:space="preserve">СП 116.13330.2012 </w:t>
      </w:r>
      <w:r w:rsidR="00114C06" w:rsidRPr="00FD72FB">
        <w:rPr>
          <w:rFonts w:eastAsia="Times New Roman" w:cs="Times New Roman"/>
          <w:color w:val="000000" w:themeColor="text1"/>
          <w:sz w:val="24"/>
          <w:szCs w:val="24"/>
          <w:lang w:eastAsia="ru-RU"/>
        </w:rPr>
        <w:t>и СНиП 2.06.15-85.</w:t>
      </w:r>
    </w:p>
    <w:p w:rsidR="00114C06" w:rsidRPr="00FD72FB" w:rsidRDefault="00114C06" w:rsidP="00114C06">
      <w:pPr>
        <w:widowControl w:val="0"/>
        <w:spacing w:line="239" w:lineRule="auto"/>
        <w:ind w:firstLine="709"/>
        <w:rPr>
          <w:rFonts w:eastAsia="Times New Roman" w:cs="Times New Roman"/>
          <w:color w:val="000000" w:themeColor="text1"/>
          <w:sz w:val="24"/>
          <w:szCs w:val="24"/>
          <w:lang w:eastAsia="ru-RU"/>
        </w:rPr>
      </w:pPr>
    </w:p>
    <w:p w:rsidR="00114C06" w:rsidRPr="00FD72FB" w:rsidRDefault="00114C06" w:rsidP="00114C06">
      <w:pPr>
        <w:widowControl w:val="0"/>
        <w:spacing w:line="239" w:lineRule="auto"/>
        <w:ind w:firstLine="709"/>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Сооружения и мероприятия для защиты от затопления</w:t>
      </w:r>
    </w:p>
    <w:p w:rsidR="00114C06" w:rsidRPr="00FD72FB" w:rsidRDefault="00114C06" w:rsidP="00114C06">
      <w:pPr>
        <w:widowControl w:val="0"/>
        <w:spacing w:line="239" w:lineRule="auto"/>
        <w:ind w:firstLine="709"/>
        <w:rPr>
          <w:rFonts w:eastAsia="Times New Roman" w:cs="Times New Roman"/>
          <w:bCs/>
          <w:color w:val="000000" w:themeColor="text1"/>
          <w:sz w:val="24"/>
          <w:szCs w:val="24"/>
          <w:lang w:eastAsia="ru-RU"/>
        </w:rPr>
      </w:pPr>
    </w:p>
    <w:p w:rsidR="00D87862" w:rsidRPr="00FD72FB" w:rsidRDefault="007F4209" w:rsidP="00D87862">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8.2.56</w:t>
      </w:r>
      <w:r w:rsidR="00114C06" w:rsidRPr="00FD72FB">
        <w:rPr>
          <w:rFonts w:eastAsia="Times New Roman" w:cs="Times New Roman"/>
          <w:bCs/>
          <w:color w:val="000000" w:themeColor="text1"/>
          <w:sz w:val="24"/>
          <w:szCs w:val="24"/>
          <w:lang w:eastAsia="ru-RU"/>
        </w:rPr>
        <w:t xml:space="preserve"> </w:t>
      </w:r>
      <w:r w:rsidR="00D87862" w:rsidRPr="00FD72FB">
        <w:rPr>
          <w:rFonts w:eastAsia="Times New Roman" w:cs="Times New Roman"/>
          <w:bCs/>
          <w:color w:val="000000" w:themeColor="text1"/>
          <w:sz w:val="24"/>
          <w:szCs w:val="24"/>
          <w:lang w:eastAsia="ru-RU"/>
        </w:rPr>
        <w:t>Основными причинами риска возникновения затопления являются:</w:t>
      </w:r>
    </w:p>
    <w:p w:rsidR="00D87862" w:rsidRPr="00FD72FB" w:rsidRDefault="00D87862" w:rsidP="00D87862">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климатические и метеорологические особенности (аномальное количество осадков, температурный режим, ветровой режим и др.);</w:t>
      </w:r>
    </w:p>
    <w:p w:rsidR="00D87862" w:rsidRPr="00FD72FB" w:rsidRDefault="00D87862" w:rsidP="00D87862">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 разрушение гидротехнических сооружений в результате </w:t>
      </w:r>
      <w:r w:rsidRPr="00FD72FB">
        <w:rPr>
          <w:rFonts w:eastAsia="Times New Roman" w:cs="Times New Roman"/>
          <w:bCs/>
          <w:color w:val="000000" w:themeColor="text1"/>
          <w:spacing w:val="-2"/>
          <w:sz w:val="24"/>
          <w:szCs w:val="24"/>
          <w:lang w:eastAsia="ru-RU"/>
        </w:rPr>
        <w:t>проявления опасных геологических процессов (обвалов, оползней и др.),</w:t>
      </w:r>
      <w:r w:rsidRPr="00FD72FB">
        <w:rPr>
          <w:rFonts w:eastAsia="Times New Roman" w:cs="Times New Roman"/>
          <w:bCs/>
          <w:color w:val="000000" w:themeColor="text1"/>
          <w:sz w:val="24"/>
          <w:szCs w:val="24"/>
          <w:lang w:eastAsia="ru-RU"/>
        </w:rPr>
        <w:t xml:space="preserve"> техногенной деятельности человека: неправильной эксплуатации сооружений, разрушения (утечки, аварии) водонесущих коммуникаций и сооружений;</w:t>
      </w:r>
    </w:p>
    <w:p w:rsidR="00114C06" w:rsidRPr="00FD72FB" w:rsidRDefault="00D87862" w:rsidP="00D87862">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недостаточная пропускная способность водоотводов.</w:t>
      </w:r>
    </w:p>
    <w:p w:rsidR="00D87862" w:rsidRPr="00FD72FB" w:rsidRDefault="001D35F4" w:rsidP="00D87862">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8.2.57</w:t>
      </w:r>
      <w:r w:rsidR="00114C06" w:rsidRPr="00FD72FB">
        <w:rPr>
          <w:rFonts w:eastAsia="Times New Roman" w:cs="Times New Roman"/>
          <w:bCs/>
          <w:color w:val="000000" w:themeColor="text1"/>
          <w:sz w:val="24"/>
          <w:szCs w:val="24"/>
          <w:lang w:eastAsia="ru-RU"/>
        </w:rPr>
        <w:t xml:space="preserve"> </w:t>
      </w:r>
      <w:r w:rsidR="00D87862" w:rsidRPr="00FD72FB">
        <w:rPr>
          <w:rFonts w:eastAsia="Times New Roman" w:cs="Times New Roman"/>
          <w:bCs/>
          <w:color w:val="000000" w:themeColor="text1"/>
          <w:sz w:val="24"/>
          <w:szCs w:val="24"/>
          <w:lang w:eastAsia="ru-RU"/>
        </w:rPr>
        <w:t>На территориях, подверженных затоплению и подтоплению, размещение новых населённых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114C06" w:rsidRPr="00FD72FB" w:rsidRDefault="001D35F4" w:rsidP="00114C06">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8.2.58</w:t>
      </w:r>
      <w:r w:rsidR="00114C06" w:rsidRPr="00FD72FB">
        <w:rPr>
          <w:rFonts w:eastAsia="Times New Roman" w:cs="Times New Roman"/>
          <w:bCs/>
          <w:color w:val="000000" w:themeColor="text1"/>
          <w:sz w:val="24"/>
          <w:szCs w:val="24"/>
          <w:lang w:eastAsia="ru-RU"/>
        </w:rPr>
        <w:t xml:space="preserve"> </w:t>
      </w:r>
      <w:r w:rsidR="00D87862" w:rsidRPr="00FD72FB">
        <w:rPr>
          <w:rFonts w:eastAsia="Times New Roman" w:cs="Times New Roman"/>
          <w:color w:val="000000" w:themeColor="text1"/>
          <w:sz w:val="24"/>
          <w:szCs w:val="24"/>
          <w:lang w:eastAsia="ru-RU"/>
        </w:rPr>
        <w:t xml:space="preserve">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00D87862" w:rsidRPr="00FD72FB">
          <w:rPr>
            <w:rFonts w:eastAsia="Times New Roman" w:cs="Times New Roman"/>
            <w:color w:val="000000" w:themeColor="text1"/>
            <w:sz w:val="24"/>
            <w:szCs w:val="24"/>
            <w:lang w:eastAsia="ru-RU"/>
          </w:rPr>
          <w:t>0,5 м</w:t>
        </w:r>
      </w:smartTag>
      <w:r w:rsidR="00D87862" w:rsidRPr="00FD72FB">
        <w:rPr>
          <w:rFonts w:eastAsia="Times New Roman" w:cs="Times New Roman"/>
          <w:color w:val="000000" w:themeColor="text1"/>
          <w:sz w:val="24"/>
          <w:szCs w:val="24"/>
          <w:lang w:eastAsia="ru-RU"/>
        </w:rPr>
        <w:t xml:space="preserve">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 </w:t>
      </w:r>
      <w:r w:rsidR="00D87862" w:rsidRPr="00FD72FB">
        <w:rPr>
          <w:rFonts w:eastAsia="Times New Roman" w:cs="Times New Roman"/>
          <w:bCs/>
          <w:color w:val="000000" w:themeColor="text1"/>
          <w:sz w:val="24"/>
          <w:szCs w:val="24"/>
          <w:lang w:eastAsia="ru-RU"/>
        </w:rPr>
        <w:t>СП 58.13330.2012</w:t>
      </w:r>
      <w:r w:rsidR="00D87862" w:rsidRPr="00FD72FB">
        <w:rPr>
          <w:rFonts w:eastAsia="Times New Roman" w:cs="Times New Roman"/>
          <w:color w:val="000000" w:themeColor="text1"/>
          <w:sz w:val="24"/>
          <w:szCs w:val="24"/>
          <w:lang w:eastAsia="ru-RU"/>
        </w:rPr>
        <w:t>.</w:t>
      </w:r>
    </w:p>
    <w:p w:rsidR="00114C06" w:rsidRPr="00FD72FB" w:rsidRDefault="001D35F4" w:rsidP="00114C06">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8.2.59</w:t>
      </w:r>
      <w:r w:rsidR="00114C06" w:rsidRPr="00FD72FB">
        <w:rPr>
          <w:rFonts w:eastAsia="Times New Roman" w:cs="Times New Roman"/>
          <w:bCs/>
          <w:color w:val="000000" w:themeColor="text1"/>
          <w:sz w:val="24"/>
          <w:szCs w:val="24"/>
          <w:lang w:eastAsia="ru-RU"/>
        </w:rPr>
        <w:t xml:space="preserve"> </w:t>
      </w:r>
      <w:r w:rsidR="00D87862" w:rsidRPr="00FD72FB">
        <w:rPr>
          <w:rFonts w:eastAsia="Times New Roman" w:cs="Times New Roman"/>
          <w:bCs/>
          <w:color w:val="000000" w:themeColor="text1"/>
          <w:sz w:val="24"/>
          <w:szCs w:val="24"/>
          <w:lang w:eastAsia="ru-RU"/>
        </w:rPr>
        <w:t>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114C06" w:rsidRPr="00FD72FB" w:rsidRDefault="001D35F4" w:rsidP="00114C06">
      <w:pPr>
        <w:widowControl w:val="0"/>
        <w:spacing w:line="239" w:lineRule="auto"/>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8.2.60</w:t>
      </w:r>
      <w:r w:rsidR="00114C06" w:rsidRPr="00FD72FB">
        <w:rPr>
          <w:rFonts w:eastAsia="Times New Roman" w:cs="Times New Roman"/>
          <w:bCs/>
          <w:color w:val="000000" w:themeColor="text1"/>
          <w:sz w:val="24"/>
          <w:szCs w:val="24"/>
          <w:lang w:eastAsia="ru-RU"/>
        </w:rPr>
        <w:t xml:space="preserve"> В качестве основных средств инженерной защиты от затопления следует предусматривать:</w:t>
      </w:r>
    </w:p>
    <w:p w:rsidR="00114C06" w:rsidRPr="00FD72FB"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обвалование территорий со стороны водных объектов;</w:t>
      </w:r>
    </w:p>
    <w:p w:rsidR="00114C06" w:rsidRPr="00FD72FB"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pacing w:val="-2"/>
          <w:sz w:val="24"/>
          <w:szCs w:val="24"/>
          <w:lang w:eastAsia="ru-RU"/>
        </w:rPr>
        <w:t xml:space="preserve"> искусственное повышение рельефа территории до незатопляемых планировочных отметок;</w:t>
      </w:r>
    </w:p>
    <w:p w:rsidR="00114C06" w:rsidRPr="00FD72FB"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14C06" w:rsidRPr="00FD72FB"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114C06" w:rsidRPr="00FD72FB" w:rsidRDefault="00114C06" w:rsidP="00114C06">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Проектирование дренажных систем следует осуществлять в соответствии с требованиями раздела «</w:t>
      </w:r>
      <w:r w:rsidRPr="00FD72FB">
        <w:rPr>
          <w:rFonts w:eastAsia="Times New Roman" w:cs="Times New Roman"/>
          <w:color w:val="000000" w:themeColor="text1"/>
          <w:sz w:val="24"/>
          <w:szCs w:val="24"/>
          <w:lang w:eastAsia="ru-RU"/>
        </w:rPr>
        <w:t>Зоны инженерной инфраструктуры</w:t>
      </w:r>
      <w:r w:rsidRPr="00FD72FB">
        <w:rPr>
          <w:rFonts w:eastAsia="Times New Roman" w:cs="Times New Roman"/>
          <w:bCs/>
          <w:color w:val="000000" w:themeColor="text1"/>
          <w:sz w:val="24"/>
          <w:szCs w:val="24"/>
          <w:lang w:eastAsia="ru-RU"/>
        </w:rPr>
        <w:t>» (подраздел «Мелиоративные системы и сооружения») настоящих нормативов.</w:t>
      </w:r>
    </w:p>
    <w:p w:rsidR="00114C06" w:rsidRPr="00FD72FB" w:rsidRDefault="00114C06"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качестве вспомогательных (некапитальных) средств инженерной защиты следует:</w:t>
      </w:r>
    </w:p>
    <w:p w:rsidR="00114C06" w:rsidRPr="00FD72FB" w:rsidRDefault="00114C06"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использовать естественные свойства природных систем и их компонентов, усиливающие эффективность основных средств инженерной защиты;</w:t>
      </w:r>
    </w:p>
    <w:p w:rsidR="00114C06" w:rsidRPr="00FD72FB" w:rsidRDefault="00114C06" w:rsidP="00114C06">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предусматривать:</w:t>
      </w:r>
    </w:p>
    <w:p w:rsidR="00114C06" w:rsidRPr="00FD72FB" w:rsidRDefault="00114C06" w:rsidP="00114C06">
      <w:pPr>
        <w:widowControl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увеличение пропускной способности русел рек, их расчистку, дноуглубление и спрямление;</w:t>
      </w:r>
    </w:p>
    <w:p w:rsidR="00114C06" w:rsidRPr="00FD72FB" w:rsidRDefault="00114C06" w:rsidP="00114C06">
      <w:pPr>
        <w:widowControl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расчистку водо</w:t>
      </w:r>
      <w:r w:rsidR="004D0130"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мов и водотоков;</w:t>
      </w:r>
    </w:p>
    <w:p w:rsidR="00114C06" w:rsidRPr="00FD72FB" w:rsidRDefault="00114C06" w:rsidP="00114C06">
      <w:pPr>
        <w:widowControl w:val="0"/>
        <w:spacing w:line="239" w:lineRule="auto"/>
        <w:ind w:firstLine="1276"/>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мероприятия по противопаводковой защите, включающие: выполаживание берегов, биогенное закрепление, укрепление берегов песчано – гравийнной и каменной наброской на наиболее проблемных местах.</w:t>
      </w:r>
    </w:p>
    <w:p w:rsidR="00114C06" w:rsidRPr="00FD72FB" w:rsidRDefault="00114C06"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В состав проекта инженерной защиты территории следует включать организационно</w:t>
      </w:r>
      <w:r w:rsidR="004D0130"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технические мероприятия, предусматривающие пропуск весенних половодий и дождевых паводков.</w:t>
      </w:r>
    </w:p>
    <w:p w:rsidR="00114C06" w:rsidRPr="00FD72FB"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8.2.61</w:t>
      </w:r>
      <w:r w:rsidR="00114C06" w:rsidRPr="00FD72FB">
        <w:rPr>
          <w:rFonts w:eastAsia="Times New Roman" w:cs="Times New Roman"/>
          <w:bCs/>
          <w:color w:val="000000" w:themeColor="text1"/>
          <w:sz w:val="24"/>
          <w:szCs w:val="24"/>
          <w:lang w:eastAsia="ru-RU"/>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14C06" w:rsidRPr="00FD72FB" w:rsidRDefault="001D35F4" w:rsidP="00114C06">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8.2.62</w:t>
      </w:r>
      <w:r w:rsidR="00114C06" w:rsidRPr="00FD72FB">
        <w:rPr>
          <w:rFonts w:eastAsia="Times New Roman" w:cs="Times New Roman"/>
          <w:bCs/>
          <w:color w:val="000000" w:themeColor="text1"/>
          <w:sz w:val="24"/>
          <w:szCs w:val="24"/>
          <w:lang w:eastAsia="ru-RU"/>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B7A8A" w:rsidRPr="00FD72FB" w:rsidRDefault="001D35F4" w:rsidP="00114C06">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8.2.63</w:t>
      </w:r>
      <w:r w:rsidR="00114C06" w:rsidRPr="00FD72FB">
        <w:rPr>
          <w:rFonts w:eastAsia="Times New Roman" w:cs="Times New Roman"/>
          <w:bCs/>
          <w:color w:val="000000" w:themeColor="text1"/>
          <w:sz w:val="24"/>
          <w:szCs w:val="24"/>
          <w:lang w:eastAsia="ru-RU"/>
        </w:rPr>
        <w:t xml:space="preserve"> Сооружения и мероприятия для защиты от затопления проектируются в соответствии с требованиями СП 116.13330.2012 и СНиП 2.06.15-85.</w:t>
      </w:r>
    </w:p>
    <w:p w:rsidR="00114C06" w:rsidRPr="00FD72FB" w:rsidRDefault="00114C06" w:rsidP="00002F7F">
      <w:pPr>
        <w:ind w:firstLine="708"/>
        <w:rPr>
          <w:rFonts w:cs="Times New Roman"/>
          <w:color w:val="000000" w:themeColor="text1"/>
          <w:sz w:val="24"/>
          <w:szCs w:val="24"/>
        </w:rPr>
      </w:pPr>
    </w:p>
    <w:p w:rsidR="00114C06" w:rsidRPr="00FD72FB" w:rsidRDefault="00880449" w:rsidP="00002F7F">
      <w:pPr>
        <w:ind w:firstLine="708"/>
        <w:rPr>
          <w:rFonts w:cs="Times New Roman"/>
          <w:b/>
          <w:color w:val="000000" w:themeColor="text1"/>
          <w:sz w:val="24"/>
          <w:szCs w:val="24"/>
        </w:rPr>
      </w:pPr>
      <w:r w:rsidRPr="00FD72FB">
        <w:rPr>
          <w:rFonts w:cs="Times New Roman"/>
          <w:b/>
          <w:color w:val="000000" w:themeColor="text1"/>
          <w:sz w:val="24"/>
          <w:szCs w:val="24"/>
        </w:rPr>
        <w:t>Мероприятия для защиты от морозного пучения грунтов</w:t>
      </w:r>
    </w:p>
    <w:p w:rsidR="00114C06" w:rsidRPr="00FD72FB" w:rsidRDefault="00114C06" w:rsidP="00002F7F">
      <w:pPr>
        <w:ind w:firstLine="708"/>
        <w:rPr>
          <w:rFonts w:cs="Times New Roman"/>
          <w:color w:val="000000" w:themeColor="text1"/>
          <w:sz w:val="24"/>
          <w:szCs w:val="24"/>
        </w:rPr>
      </w:pPr>
    </w:p>
    <w:p w:rsidR="00880449" w:rsidRPr="00FD72FB" w:rsidRDefault="00880449" w:rsidP="00880449">
      <w:pPr>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cs="Times New Roman"/>
          <w:color w:val="000000" w:themeColor="text1"/>
          <w:sz w:val="24"/>
          <w:szCs w:val="24"/>
        </w:rPr>
        <w:t xml:space="preserve">8.2.64 </w:t>
      </w:r>
      <w:r w:rsidR="00D87862" w:rsidRPr="00FD72FB">
        <w:rPr>
          <w:rFonts w:eastAsia="Times New Roman" w:cs="Times New Roman"/>
          <w:bCs/>
          <w:color w:val="000000" w:themeColor="text1"/>
          <w:sz w:val="24"/>
          <w:szCs w:val="24"/>
          <w:lang w:eastAsia="ru-RU"/>
        </w:rPr>
        <w:t>М</w:t>
      </w:r>
      <w:r w:rsidRPr="00FD72FB">
        <w:rPr>
          <w:rFonts w:eastAsia="Times New Roman" w:cs="Times New Roman"/>
          <w:bCs/>
          <w:color w:val="000000" w:themeColor="text1"/>
          <w:sz w:val="24"/>
          <w:szCs w:val="24"/>
          <w:lang w:eastAsia="ru-RU"/>
        </w:rPr>
        <w:t>орозное пучение грунтов наиболее интенсивно проявляется на участках, где отмечается близкое залегание грунтовых вод.</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8.2.65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8.2.66 Противопучинные мероприятия подразделяют на следующие виды:</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 инженерно – мелиоративные (тепломелиорация и гидромелиорация); </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конструктивные;</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физико – химические (засоление, гидрофобизация грунтов и др.);</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комбинированные.</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Тепломелиоративные мероприятия предусматривают теплоизоляцию фундамента в пределах слоя сезонного оттаивания.</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z w:val="24"/>
          <w:szCs w:val="24"/>
          <w:lang w:eastAsia="ru-RU"/>
        </w:rPr>
        <w:t xml:space="preserve">Гидромелиоративные мероприятия предусматривают понижение уровня грунтовых вод, осушение грунтов в пределах сезонно – мерзлого слоя и предохранение грунтов от насыщения </w:t>
      </w:r>
      <w:r w:rsidRPr="00FD72FB">
        <w:rPr>
          <w:rFonts w:eastAsia="Times New Roman" w:cs="Times New Roman"/>
          <w:bCs/>
          <w:color w:val="000000" w:themeColor="text1"/>
          <w:spacing w:val="-2"/>
          <w:sz w:val="24"/>
          <w:szCs w:val="24"/>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880449" w:rsidRPr="00FD72FB" w:rsidRDefault="00880449" w:rsidP="00880449">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Физико – химические противопучинные мероприятия предусматривают специальную обработку грунта и/или защищаемых поверхностей вяжущими</w:t>
      </w:r>
      <w:r w:rsidR="00BE2C51" w:rsidRPr="00FD72FB">
        <w:rPr>
          <w:rFonts w:eastAsia="Times New Roman" w:cs="Times New Roman"/>
          <w:bCs/>
          <w:color w:val="000000" w:themeColor="text1"/>
          <w:sz w:val="24"/>
          <w:szCs w:val="24"/>
          <w:lang w:eastAsia="ru-RU"/>
        </w:rPr>
        <w:t xml:space="preserve"> и стабилизирующими веществами.</w:t>
      </w:r>
    </w:p>
    <w:p w:rsidR="00880449" w:rsidRPr="00FD72FB" w:rsidRDefault="00880449" w:rsidP="00880449">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8.2.67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 геокриологических условий, типов применяемых фундаментов и потенциальной опасности процессов морозного пучения на осваиваемой территории.</w:t>
      </w:r>
    </w:p>
    <w:p w:rsidR="00114C06" w:rsidRPr="00FD72FB" w:rsidRDefault="00880449" w:rsidP="00880449">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 xml:space="preserve">8.2.68 Мероприятия для защиты от морозного пучения грунтов следует проектировать в соответствии с требованиями </w:t>
      </w:r>
      <w:r w:rsidRPr="00FD72FB">
        <w:rPr>
          <w:rFonts w:eastAsia="Times New Roman" w:cs="Times New Roman"/>
          <w:color w:val="000000" w:themeColor="text1"/>
          <w:spacing w:val="-3"/>
          <w:sz w:val="24"/>
          <w:szCs w:val="24"/>
          <w:lang w:eastAsia="ru-RU"/>
        </w:rPr>
        <w:t>СП 116.13330.2012</w:t>
      </w:r>
      <w:r w:rsidRPr="00FD72FB">
        <w:rPr>
          <w:rFonts w:eastAsia="Times New Roman" w:cs="Times New Roman"/>
          <w:bCs/>
          <w:color w:val="000000" w:themeColor="text1"/>
          <w:sz w:val="24"/>
          <w:szCs w:val="24"/>
          <w:lang w:eastAsia="ru-RU"/>
        </w:rPr>
        <w:t xml:space="preserve">, </w:t>
      </w:r>
      <w:r w:rsidRPr="00FD72FB">
        <w:rPr>
          <w:rFonts w:eastAsia="Times New Roman" w:cs="Times New Roman"/>
          <w:color w:val="000000" w:themeColor="text1"/>
          <w:sz w:val="24"/>
          <w:szCs w:val="24"/>
          <w:lang w:eastAsia="ru-RU"/>
        </w:rPr>
        <w:t xml:space="preserve">СП 58.13330.2012 </w:t>
      </w:r>
      <w:r w:rsidRPr="00FD72FB">
        <w:rPr>
          <w:rFonts w:eastAsia="Times New Roman" w:cs="Times New Roman"/>
          <w:bCs/>
          <w:color w:val="000000" w:themeColor="text1"/>
          <w:sz w:val="24"/>
          <w:szCs w:val="24"/>
          <w:lang w:eastAsia="ru-RU"/>
        </w:rPr>
        <w:t>и СНиП 2.06.15-85.</w:t>
      </w:r>
    </w:p>
    <w:p w:rsidR="00114C06" w:rsidRPr="00FD72FB" w:rsidRDefault="00114C06" w:rsidP="00002F7F">
      <w:pPr>
        <w:ind w:firstLine="708"/>
        <w:rPr>
          <w:rFonts w:cs="Times New Roman"/>
          <w:color w:val="000000" w:themeColor="text1"/>
          <w:sz w:val="24"/>
          <w:szCs w:val="24"/>
        </w:rPr>
      </w:pPr>
    </w:p>
    <w:p w:rsidR="00114C06" w:rsidRPr="00FD72FB" w:rsidRDefault="00880449" w:rsidP="00002F7F">
      <w:pPr>
        <w:ind w:firstLine="708"/>
        <w:rPr>
          <w:rFonts w:cs="Times New Roman"/>
          <w:b/>
          <w:color w:val="000000" w:themeColor="text1"/>
          <w:sz w:val="24"/>
          <w:szCs w:val="24"/>
        </w:rPr>
      </w:pPr>
      <w:r w:rsidRPr="00FD72FB">
        <w:rPr>
          <w:rFonts w:cs="Times New Roman"/>
          <w:b/>
          <w:color w:val="000000" w:themeColor="text1"/>
          <w:sz w:val="24"/>
          <w:szCs w:val="24"/>
        </w:rPr>
        <w:t>Сооружения и мероприятия по защите на подрабатываемых территориях и просадочных грунтах</w:t>
      </w:r>
    </w:p>
    <w:p w:rsidR="00114C06" w:rsidRPr="00FD72FB" w:rsidRDefault="00114C06" w:rsidP="00002F7F">
      <w:pPr>
        <w:ind w:firstLine="708"/>
        <w:rPr>
          <w:rFonts w:cs="Times New Roman"/>
          <w:color w:val="000000" w:themeColor="text1"/>
          <w:sz w:val="24"/>
          <w:szCs w:val="24"/>
        </w:rPr>
      </w:pPr>
    </w:p>
    <w:p w:rsidR="00880449" w:rsidRPr="00FD72FB" w:rsidRDefault="00880449" w:rsidP="00880449">
      <w:pPr>
        <w:spacing w:line="239" w:lineRule="auto"/>
        <w:ind w:firstLine="709"/>
        <w:rPr>
          <w:rFonts w:eastAsia="Times New Roman" w:cs="Times New Roman"/>
          <w:bCs/>
          <w:color w:val="000000" w:themeColor="text1"/>
          <w:sz w:val="24"/>
          <w:szCs w:val="24"/>
          <w:lang w:eastAsia="ru-RU"/>
        </w:rPr>
      </w:pPr>
      <w:r w:rsidRPr="00FD72FB">
        <w:rPr>
          <w:rFonts w:cs="Times New Roman"/>
          <w:color w:val="000000" w:themeColor="text1"/>
          <w:sz w:val="24"/>
          <w:szCs w:val="24"/>
        </w:rPr>
        <w:t xml:space="preserve">8.2.69 </w:t>
      </w:r>
      <w:r w:rsidRPr="00FD72FB">
        <w:rPr>
          <w:rFonts w:eastAsia="Times New Roman" w:cs="Times New Roman"/>
          <w:bCs/>
          <w:color w:val="000000" w:themeColor="text1"/>
          <w:sz w:val="24"/>
          <w:szCs w:val="24"/>
          <w:lang w:eastAsia="ru-RU"/>
        </w:rPr>
        <w:t xml:space="preserve">При проектировании зданий и сооружений на подрабатываемых территориях и просадочных грунтах </w:t>
      </w:r>
      <w:r w:rsidR="00321446" w:rsidRPr="00FD72FB">
        <w:rPr>
          <w:rFonts w:eastAsia="Times New Roman" w:cs="Times New Roman"/>
          <w:bCs/>
          <w:color w:val="000000" w:themeColor="text1"/>
          <w:sz w:val="24"/>
          <w:szCs w:val="24"/>
          <w:lang w:eastAsia="ru-RU"/>
        </w:rPr>
        <w:t>следует предусматривать:</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планировочные мероприятия;</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конструктивные меры защиты зданий и сооружений;</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мероприятия, снижающие неравномерную осадку и устраняющие крены зданий и сооружений с применением различных методов их выравнивания;</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горные меры защиты, предусматривающие порядок горных работ, снижающий деформации земной поверхности;</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инженерную подготовку строительных площадок, снижающую неравномерность деформаций основания;</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водозащитные мероприятия на территориях, сложенных просадочными грунтами;</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инструментальные наблюдения за деформациями земной поверхности, а также зданиями и сооружениями, при необходимости и в период строительства.</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8.2.70</w:t>
      </w:r>
      <w:r w:rsidR="00880449" w:rsidRPr="00FD72FB">
        <w:rPr>
          <w:rFonts w:eastAsia="Times New Roman" w:cs="Times New Roman"/>
          <w:bCs/>
          <w:color w:val="000000" w:themeColor="text1"/>
          <w:sz w:val="24"/>
          <w:szCs w:val="24"/>
          <w:lang w:eastAsia="ru-RU"/>
        </w:rPr>
        <w:t xml:space="preserve">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8.2.71</w:t>
      </w:r>
      <w:r w:rsidR="00880449" w:rsidRPr="00FD72FB">
        <w:rPr>
          <w:rFonts w:eastAsia="Times New Roman" w:cs="Times New Roman"/>
          <w:bCs/>
          <w:color w:val="000000" w:themeColor="text1"/>
          <w:sz w:val="24"/>
          <w:szCs w:val="24"/>
          <w:lang w:eastAsia="ru-RU"/>
        </w:rPr>
        <w:t xml:space="preserve"> При планировке и застройке территории залегания полезных ископаемых необходимо соблюдать требования законодательства о недрах.</w:t>
      </w:r>
    </w:p>
    <w:p w:rsidR="00880449" w:rsidRPr="00FD72FB"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w:t>
      </w:r>
      <w:r w:rsidRPr="00FD72FB">
        <w:rPr>
          <w:rFonts w:eastAsia="Times New Roman" w:cs="Times New Roman"/>
          <w:bCs/>
          <w:color w:val="000000" w:themeColor="text1"/>
          <w:sz w:val="24"/>
          <w:szCs w:val="24"/>
          <w:lang w:eastAsia="ru-RU"/>
        </w:rPr>
        <w:t>. При этом должны быть предусмотрены и осуществлены мероприятия, обеспечивающие возможность извлечения из недр полезных ископаемых.</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z w:val="24"/>
          <w:szCs w:val="24"/>
          <w:lang w:eastAsia="ru-RU"/>
        </w:rPr>
        <w:t>8.2.72</w:t>
      </w:r>
      <w:r w:rsidR="00880449" w:rsidRPr="00FD72FB">
        <w:rPr>
          <w:rFonts w:eastAsia="Times New Roman" w:cs="Times New Roman"/>
          <w:bCs/>
          <w:color w:val="000000" w:themeColor="text1"/>
          <w:spacing w:val="-2"/>
          <w:sz w:val="24"/>
          <w:szCs w:val="24"/>
          <w:lang w:eastAsia="ru-RU"/>
        </w:rPr>
        <w:t xml:space="preserve"> Под застройку в первую очередь следует использовать территории, под которыми:</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залегают непромышленные полезные ископаемые;</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pacing w:val="-4"/>
          <w:sz w:val="24"/>
          <w:szCs w:val="24"/>
          <w:lang w:eastAsia="ru-RU"/>
        </w:rPr>
        <w:t xml:space="preserve"> полезные ископаемые выработаны и процесс деформаций земной поверхности</w:t>
      </w:r>
      <w:r w:rsidR="00880449" w:rsidRPr="00FD72FB">
        <w:rPr>
          <w:rFonts w:eastAsia="Times New Roman" w:cs="Times New Roman"/>
          <w:bCs/>
          <w:color w:val="000000" w:themeColor="text1"/>
          <w:sz w:val="24"/>
          <w:szCs w:val="24"/>
          <w:lang w:eastAsia="ru-RU"/>
        </w:rPr>
        <w:t xml:space="preserve"> закончился;</w:t>
      </w:r>
    </w:p>
    <w:p w:rsidR="00880449" w:rsidRPr="00FD72FB" w:rsidRDefault="00321446"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w:t>
      </w:r>
      <w:r w:rsidR="00880449" w:rsidRPr="00FD72FB">
        <w:rPr>
          <w:rFonts w:eastAsia="Times New Roman" w:cs="Times New Roman"/>
          <w:bCs/>
          <w:color w:val="000000" w:themeColor="text1"/>
          <w:sz w:val="24"/>
          <w:szCs w:val="24"/>
          <w:lang w:eastAsia="ru-RU"/>
        </w:rPr>
        <w:t xml:space="preserve"> подработка ожидается после окончания срока амортизации проектируемых объектов.</w:t>
      </w:r>
    </w:p>
    <w:p w:rsidR="00880449" w:rsidRPr="00FD72FB"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w:t>
      </w:r>
      <w:r w:rsidR="00BE2C51"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тами сравнительной экономической эффективности возможных вариантов размещения зданий и сооружений.</w:t>
      </w:r>
    </w:p>
    <w:p w:rsidR="00880449" w:rsidRPr="00FD72FB" w:rsidRDefault="00321446"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8.2.73</w:t>
      </w:r>
      <w:r w:rsidR="00880449" w:rsidRPr="00FD72FB">
        <w:rPr>
          <w:rFonts w:eastAsia="Times New Roman" w:cs="Times New Roman"/>
          <w:bCs/>
          <w:color w:val="000000" w:themeColor="text1"/>
          <w:sz w:val="24"/>
          <w:szCs w:val="24"/>
          <w:lang w:eastAsia="ru-RU"/>
        </w:rPr>
        <w:t xml:space="preserve"> При разработке документации по планировке территории в е</w:t>
      </w:r>
      <w:r w:rsidR="00BE2C51" w:rsidRPr="00FD72FB">
        <w:rPr>
          <w:rFonts w:eastAsia="Times New Roman" w:cs="Times New Roman"/>
          <w:bCs/>
          <w:color w:val="000000" w:themeColor="text1"/>
          <w:sz w:val="24"/>
          <w:szCs w:val="24"/>
          <w:lang w:eastAsia="ru-RU"/>
        </w:rPr>
        <w:t>ё</w:t>
      </w:r>
      <w:r w:rsidR="00880449" w:rsidRPr="00FD72FB">
        <w:rPr>
          <w:rFonts w:eastAsia="Times New Roman" w:cs="Times New Roman"/>
          <w:bCs/>
          <w:color w:val="000000" w:themeColor="text1"/>
          <w:sz w:val="24"/>
          <w:szCs w:val="24"/>
          <w:lang w:eastAsia="ru-RU"/>
        </w:rPr>
        <w:t xml:space="preserve"> состав необходимо включать схемы горно</w:t>
      </w:r>
      <w:r w:rsidRPr="00FD72FB">
        <w:rPr>
          <w:rFonts w:eastAsia="Times New Roman" w:cs="Times New Roman"/>
          <w:bCs/>
          <w:color w:val="000000" w:themeColor="text1"/>
          <w:sz w:val="24"/>
          <w:szCs w:val="24"/>
          <w:lang w:eastAsia="ru-RU"/>
        </w:rPr>
        <w:t xml:space="preserve"> – </w:t>
      </w:r>
      <w:r w:rsidR="00880449" w:rsidRPr="00FD72FB">
        <w:rPr>
          <w:rFonts w:eastAsia="Times New Roman" w:cs="Times New Roman"/>
          <w:bCs/>
          <w:color w:val="000000" w:themeColor="text1"/>
          <w:sz w:val="24"/>
          <w:szCs w:val="24"/>
          <w:lang w:eastAsia="ru-RU"/>
        </w:rPr>
        <w:t>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880449" w:rsidRPr="00FD72FB"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Деление территорий на категории следует осуществлять в соответствии с приложением Ж СП 21.13330.2012 (таблица 1 </w:t>
      </w:r>
      <w:r w:rsidR="00321446" w:rsidRPr="00FD72FB">
        <w:rPr>
          <w:rFonts w:eastAsia="Times New Roman" w:cs="Times New Roman"/>
          <w:bCs/>
          <w:color w:val="000000" w:themeColor="text1"/>
          <w:sz w:val="24"/>
          <w:szCs w:val="24"/>
          <w:lang w:eastAsia="ru-RU"/>
        </w:rPr>
        <w:t>П</w:t>
      </w:r>
      <w:r w:rsidRPr="00FD72FB">
        <w:rPr>
          <w:rFonts w:eastAsia="Times New Roman" w:cs="Times New Roman"/>
          <w:bCs/>
          <w:color w:val="000000" w:themeColor="text1"/>
          <w:sz w:val="24"/>
          <w:szCs w:val="24"/>
          <w:lang w:eastAsia="ru-RU"/>
        </w:rPr>
        <w:t xml:space="preserve">риложения </w:t>
      </w:r>
      <w:r w:rsidR="000A47DC" w:rsidRPr="00FD72FB">
        <w:rPr>
          <w:rFonts w:eastAsia="Times New Roman" w:cs="Times New Roman"/>
          <w:bCs/>
          <w:color w:val="000000" w:themeColor="text1"/>
          <w:sz w:val="24"/>
          <w:szCs w:val="24"/>
          <w:lang w:eastAsia="ru-RU"/>
        </w:rPr>
        <w:t>Х</w:t>
      </w:r>
      <w:r w:rsidRPr="00FD72FB">
        <w:rPr>
          <w:rFonts w:eastAsia="Times New Roman" w:cs="Times New Roman"/>
          <w:bCs/>
          <w:color w:val="000000" w:themeColor="text1"/>
          <w:sz w:val="24"/>
          <w:szCs w:val="24"/>
          <w:lang w:eastAsia="ru-RU"/>
        </w:rPr>
        <w:t xml:space="preserve"> настоящих нормативов).</w:t>
      </w:r>
    </w:p>
    <w:p w:rsidR="00880449" w:rsidRPr="00FD72FB" w:rsidRDefault="00321446" w:rsidP="00880449">
      <w:pPr>
        <w:widowControl w:val="0"/>
        <w:spacing w:line="239" w:lineRule="auto"/>
        <w:ind w:firstLine="709"/>
        <w:rPr>
          <w:rFonts w:eastAsia="Times New Roman" w:cs="Times New Roman"/>
          <w:bCs/>
          <w:color w:val="000000" w:themeColor="text1"/>
          <w:spacing w:val="-2"/>
          <w:sz w:val="24"/>
          <w:szCs w:val="24"/>
          <w:lang w:eastAsia="ru-RU"/>
        </w:rPr>
      </w:pPr>
      <w:r w:rsidRPr="00FD72FB">
        <w:rPr>
          <w:rFonts w:eastAsia="Times New Roman" w:cs="Times New Roman"/>
          <w:bCs/>
          <w:color w:val="000000" w:themeColor="text1"/>
          <w:sz w:val="24"/>
          <w:szCs w:val="24"/>
          <w:lang w:eastAsia="ru-RU"/>
        </w:rPr>
        <w:t>8.2.74</w:t>
      </w:r>
      <w:r w:rsidR="00880449" w:rsidRPr="00FD72FB">
        <w:rPr>
          <w:rFonts w:eastAsia="Times New Roman" w:cs="Times New Roman"/>
          <w:bCs/>
          <w:color w:val="000000" w:themeColor="text1"/>
          <w:spacing w:val="-2"/>
          <w:sz w:val="24"/>
          <w:szCs w:val="24"/>
          <w:lang w:eastAsia="ru-RU"/>
        </w:rPr>
        <w:t xml:space="preserve"> При планировке и застройке территорий </w:t>
      </w:r>
      <w:r w:rsidR="008C49E6" w:rsidRPr="00FD72FB">
        <w:rPr>
          <w:rFonts w:eastAsia="Times New Roman" w:cs="Times New Roman"/>
          <w:bCs/>
          <w:color w:val="000000" w:themeColor="text1"/>
          <w:spacing w:val="-2"/>
          <w:sz w:val="24"/>
          <w:szCs w:val="24"/>
          <w:lang w:eastAsia="ru-RU"/>
        </w:rPr>
        <w:t>сельского</w:t>
      </w:r>
      <w:r w:rsidRPr="00FD72FB">
        <w:rPr>
          <w:rFonts w:eastAsia="Times New Roman" w:cs="Times New Roman"/>
          <w:bCs/>
          <w:color w:val="000000" w:themeColor="text1"/>
          <w:spacing w:val="-2"/>
          <w:sz w:val="24"/>
          <w:szCs w:val="24"/>
          <w:lang w:eastAsia="ru-RU"/>
        </w:rPr>
        <w:t xml:space="preserve"> </w:t>
      </w:r>
      <w:r w:rsidR="008C49E6" w:rsidRPr="00FD72FB">
        <w:rPr>
          <w:rFonts w:eastAsia="Times New Roman" w:cs="Times New Roman"/>
          <w:bCs/>
          <w:color w:val="000000" w:themeColor="text1"/>
          <w:spacing w:val="-2"/>
          <w:sz w:val="24"/>
          <w:szCs w:val="24"/>
          <w:lang w:eastAsia="ru-RU"/>
        </w:rPr>
        <w:t>поселения</w:t>
      </w:r>
      <w:r w:rsidR="00880449" w:rsidRPr="00FD72FB">
        <w:rPr>
          <w:rFonts w:eastAsia="Times New Roman" w:cs="Times New Roman"/>
          <w:bCs/>
          <w:color w:val="000000" w:themeColor="text1"/>
          <w:spacing w:val="-2"/>
          <w:sz w:val="24"/>
          <w:szCs w:val="24"/>
          <w:lang w:eastAsia="ru-RU"/>
        </w:rPr>
        <w:t xml:space="preserve">, включающих подрабатываемые территории с величинами деформаций большими, чем для </w:t>
      </w:r>
      <w:r w:rsidR="00880449" w:rsidRPr="00FD72FB">
        <w:rPr>
          <w:rFonts w:eastAsia="Times New Roman" w:cs="Times New Roman"/>
          <w:bCs/>
          <w:color w:val="000000" w:themeColor="text1"/>
          <w:spacing w:val="-2"/>
          <w:sz w:val="24"/>
          <w:szCs w:val="24"/>
          <w:lang w:val="en-US" w:eastAsia="ru-RU"/>
        </w:rPr>
        <w:t>III</w:t>
      </w:r>
      <w:r w:rsidR="00880449" w:rsidRPr="00FD72FB">
        <w:rPr>
          <w:rFonts w:eastAsia="Times New Roman" w:cs="Times New Roman"/>
          <w:bCs/>
          <w:color w:val="000000" w:themeColor="text1"/>
          <w:spacing w:val="-2"/>
          <w:sz w:val="24"/>
          <w:szCs w:val="24"/>
          <w:lang w:eastAsia="ru-RU"/>
        </w:rPr>
        <w:t xml:space="preserve"> и </w:t>
      </w:r>
      <w:r w:rsidR="00880449" w:rsidRPr="00FD72FB">
        <w:rPr>
          <w:rFonts w:eastAsia="Times New Roman" w:cs="Times New Roman"/>
          <w:bCs/>
          <w:color w:val="000000" w:themeColor="text1"/>
          <w:spacing w:val="-2"/>
          <w:sz w:val="24"/>
          <w:szCs w:val="24"/>
          <w:lang w:val="en-US" w:eastAsia="ru-RU"/>
        </w:rPr>
        <w:t>IV</w:t>
      </w:r>
      <w:r w:rsidRPr="00FD72FB">
        <w:rPr>
          <w:rFonts w:eastAsia="Times New Roman" w:cs="Times New Roman"/>
          <w:bCs/>
          <w:color w:val="000000" w:themeColor="text1"/>
          <w:spacing w:val="-2"/>
          <w:sz w:val="24"/>
          <w:szCs w:val="24"/>
          <w:lang w:eastAsia="ru-RU"/>
        </w:rPr>
        <w:t>к</w:t>
      </w:r>
      <w:r w:rsidR="00880449" w:rsidRPr="00FD72FB">
        <w:rPr>
          <w:rFonts w:eastAsia="Times New Roman" w:cs="Times New Roman"/>
          <w:bCs/>
          <w:color w:val="000000" w:themeColor="text1"/>
          <w:spacing w:val="-2"/>
          <w:sz w:val="24"/>
          <w:szCs w:val="24"/>
          <w:lang w:eastAsia="ru-RU"/>
        </w:rPr>
        <w:t xml:space="preserve"> групп </w:t>
      </w:r>
      <w:r w:rsidR="00880449" w:rsidRPr="00FD72FB">
        <w:rPr>
          <w:rFonts w:eastAsia="Times New Roman" w:cs="Times New Roman"/>
          <w:color w:val="000000" w:themeColor="text1"/>
          <w:spacing w:val="-2"/>
          <w:sz w:val="24"/>
          <w:szCs w:val="24"/>
          <w:lang w:eastAsia="ru-RU"/>
        </w:rPr>
        <w:t xml:space="preserve">(таблицы 5.1 и 5.2 </w:t>
      </w:r>
      <w:r w:rsidR="00880449" w:rsidRPr="00FD72FB">
        <w:rPr>
          <w:rFonts w:eastAsia="Times New Roman" w:cs="Times New Roman"/>
          <w:bCs/>
          <w:color w:val="000000" w:themeColor="text1"/>
          <w:sz w:val="24"/>
          <w:szCs w:val="24"/>
          <w:lang w:eastAsia="ru-RU"/>
        </w:rPr>
        <w:t>СП 21.13330.2012</w:t>
      </w:r>
      <w:r w:rsidR="00880449" w:rsidRPr="00FD72FB">
        <w:rPr>
          <w:rFonts w:eastAsia="Times New Roman" w:cs="Times New Roman"/>
          <w:color w:val="000000" w:themeColor="text1"/>
          <w:spacing w:val="-2"/>
          <w:sz w:val="24"/>
          <w:szCs w:val="24"/>
          <w:lang w:eastAsia="ru-RU"/>
        </w:rPr>
        <w:t xml:space="preserve">, таблицы 2 и 3 </w:t>
      </w:r>
      <w:r w:rsidRPr="00FD72FB">
        <w:rPr>
          <w:rFonts w:eastAsia="Times New Roman" w:cs="Times New Roman"/>
          <w:color w:val="000000" w:themeColor="text1"/>
          <w:spacing w:val="-2"/>
          <w:sz w:val="24"/>
          <w:szCs w:val="24"/>
          <w:lang w:eastAsia="ru-RU"/>
        </w:rPr>
        <w:t>П</w:t>
      </w:r>
      <w:r w:rsidR="00880449" w:rsidRPr="00FD72FB">
        <w:rPr>
          <w:rFonts w:eastAsia="Times New Roman" w:cs="Times New Roman"/>
          <w:color w:val="000000" w:themeColor="text1"/>
          <w:spacing w:val="-2"/>
          <w:sz w:val="24"/>
          <w:szCs w:val="24"/>
          <w:lang w:eastAsia="ru-RU"/>
        </w:rPr>
        <w:t xml:space="preserve">риложения </w:t>
      </w:r>
      <w:r w:rsidR="000A47DC" w:rsidRPr="00FD72FB">
        <w:rPr>
          <w:rFonts w:eastAsia="Times New Roman" w:cs="Times New Roman"/>
          <w:color w:val="000000" w:themeColor="text1"/>
          <w:spacing w:val="-2"/>
          <w:sz w:val="24"/>
          <w:szCs w:val="24"/>
          <w:lang w:eastAsia="ru-RU"/>
        </w:rPr>
        <w:t>Х</w:t>
      </w:r>
      <w:r w:rsidR="00880449" w:rsidRPr="00FD72FB">
        <w:rPr>
          <w:rFonts w:eastAsia="Times New Roman" w:cs="Times New Roman"/>
          <w:color w:val="000000" w:themeColor="text1"/>
          <w:spacing w:val="-2"/>
          <w:sz w:val="24"/>
          <w:szCs w:val="24"/>
          <w:lang w:eastAsia="ru-RU"/>
        </w:rPr>
        <w:t xml:space="preserve"> настоящих нормативов)</w:t>
      </w:r>
      <w:r w:rsidR="00880449" w:rsidRPr="00FD72FB">
        <w:rPr>
          <w:rFonts w:eastAsia="Times New Roman" w:cs="Times New Roman"/>
          <w:bCs/>
          <w:color w:val="000000" w:themeColor="text1"/>
          <w:spacing w:val="-2"/>
          <w:sz w:val="24"/>
          <w:szCs w:val="24"/>
          <w:lang w:eastAsia="ru-RU"/>
        </w:rPr>
        <w:t>, следует предусматривать наиболее эффективное использование территорий, пригодных для застройки.</w:t>
      </w:r>
    </w:p>
    <w:p w:rsidR="00880449" w:rsidRPr="00FD72FB" w:rsidRDefault="00880449" w:rsidP="00880449">
      <w:pPr>
        <w:widowControl w:val="0"/>
        <w:overflowPunct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На площадках с различным сочетанием групп территорий, как правило, сле</w:t>
      </w:r>
      <w:r w:rsidRPr="00FD72FB">
        <w:rPr>
          <w:rFonts w:eastAsia="Times New Roman" w:cs="Times New Roman"/>
          <w:bCs/>
          <w:color w:val="000000" w:themeColor="text1"/>
          <w:spacing w:val="-2"/>
          <w:sz w:val="24"/>
          <w:szCs w:val="24"/>
          <w:lang w:eastAsia="ru-RU"/>
        </w:rPr>
        <w:t>дует учитывать размещение функциональных зон и отдельных зданий (сооружений),</w:t>
      </w:r>
      <w:r w:rsidRPr="00FD72FB">
        <w:rPr>
          <w:rFonts w:eastAsia="Times New Roman" w:cs="Times New Roman"/>
          <w:bCs/>
          <w:color w:val="000000" w:themeColor="text1"/>
          <w:sz w:val="24"/>
          <w:szCs w:val="24"/>
          <w:lang w:eastAsia="ru-RU"/>
        </w:rPr>
        <w:t xml:space="preserve"> строительство которых может быть обеспечено с применением строительных мер защиты.</w:t>
      </w:r>
    </w:p>
    <w:p w:rsidR="00880449" w:rsidRPr="00FD72FB" w:rsidRDefault="00321446"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8.2.75</w:t>
      </w:r>
      <w:r w:rsidR="00880449" w:rsidRPr="00FD72FB">
        <w:rPr>
          <w:rFonts w:eastAsia="Times New Roman" w:cs="Times New Roman"/>
          <w:bCs/>
          <w:color w:val="000000" w:themeColor="text1"/>
          <w:spacing w:val="-2"/>
          <w:sz w:val="24"/>
          <w:szCs w:val="24"/>
          <w:lang w:eastAsia="ru-RU"/>
        </w:rPr>
        <w:t xml:space="preserve"> </w:t>
      </w:r>
      <w:r w:rsidR="00880449" w:rsidRPr="00FD72FB">
        <w:rPr>
          <w:rFonts w:eastAsia="Times New Roman" w:cs="Times New Roman"/>
          <w:bCs/>
          <w:color w:val="000000" w:themeColor="text1"/>
          <w:sz w:val="24"/>
          <w:szCs w:val="24"/>
          <w:lang w:eastAsia="ru-RU"/>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880449" w:rsidRPr="00FD72FB" w:rsidRDefault="00880449"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На подрабатываемых территориях, где по прогнозу ожидаются деформации земной поверхности, превышающие предельные по группам </w:t>
      </w:r>
      <w:r w:rsidRPr="00FD72FB">
        <w:rPr>
          <w:rFonts w:eastAsia="Times New Roman" w:cs="Times New Roman"/>
          <w:bCs/>
          <w:color w:val="000000" w:themeColor="text1"/>
          <w:sz w:val="24"/>
          <w:szCs w:val="24"/>
          <w:lang w:val="en-US" w:eastAsia="ru-RU"/>
        </w:rPr>
        <w:t>I</w:t>
      </w:r>
      <w:r w:rsidRPr="00FD72FB">
        <w:rPr>
          <w:rFonts w:eastAsia="Times New Roman" w:cs="Times New Roman"/>
          <w:bCs/>
          <w:color w:val="000000" w:themeColor="text1"/>
          <w:sz w:val="24"/>
          <w:szCs w:val="24"/>
          <w:lang w:eastAsia="ru-RU"/>
        </w:rPr>
        <w:t xml:space="preserve"> и </w:t>
      </w:r>
      <w:r w:rsidRPr="00FD72FB">
        <w:rPr>
          <w:rFonts w:eastAsia="Times New Roman" w:cs="Times New Roman"/>
          <w:bCs/>
          <w:color w:val="000000" w:themeColor="text1"/>
          <w:sz w:val="24"/>
          <w:szCs w:val="24"/>
          <w:lang w:val="en-US" w:eastAsia="ru-RU"/>
        </w:rPr>
        <w:t>I</w:t>
      </w:r>
      <w:r w:rsidRPr="00FD72FB">
        <w:rPr>
          <w:rFonts w:eastAsia="Times New Roman" w:cs="Times New Roman"/>
          <w:bCs/>
          <w:color w:val="000000" w:themeColor="text1"/>
          <w:sz w:val="24"/>
          <w:szCs w:val="24"/>
          <w:lang w:eastAsia="ru-RU"/>
        </w:rPr>
        <w:t>к (</w:t>
      </w:r>
      <w:r w:rsidRPr="00FD72FB">
        <w:rPr>
          <w:rFonts w:eastAsia="Times New Roman" w:cs="Times New Roman"/>
          <w:color w:val="000000" w:themeColor="text1"/>
          <w:spacing w:val="-2"/>
          <w:sz w:val="24"/>
          <w:szCs w:val="24"/>
          <w:lang w:eastAsia="ru-RU"/>
        </w:rPr>
        <w:t xml:space="preserve">таблицы 5.1 и 5.2 </w:t>
      </w:r>
      <w:r w:rsidRPr="00FD72FB">
        <w:rPr>
          <w:rFonts w:eastAsia="Times New Roman" w:cs="Times New Roman"/>
          <w:bCs/>
          <w:color w:val="000000" w:themeColor="text1"/>
          <w:sz w:val="24"/>
          <w:szCs w:val="24"/>
          <w:lang w:eastAsia="ru-RU"/>
        </w:rPr>
        <w:t>СП 21.13330.2012</w:t>
      </w:r>
      <w:r w:rsidRPr="00FD72FB">
        <w:rPr>
          <w:rFonts w:eastAsia="Times New Roman" w:cs="Times New Roman"/>
          <w:color w:val="000000" w:themeColor="text1"/>
          <w:spacing w:val="-2"/>
          <w:sz w:val="24"/>
          <w:szCs w:val="24"/>
          <w:lang w:eastAsia="ru-RU"/>
        </w:rPr>
        <w:t xml:space="preserve">, таблицы 2 и 3 </w:t>
      </w:r>
      <w:r w:rsidR="00321446" w:rsidRPr="00FD72FB">
        <w:rPr>
          <w:rFonts w:eastAsia="Times New Roman" w:cs="Times New Roman"/>
          <w:color w:val="000000" w:themeColor="text1"/>
          <w:spacing w:val="-2"/>
          <w:sz w:val="24"/>
          <w:szCs w:val="24"/>
          <w:lang w:eastAsia="ru-RU"/>
        </w:rPr>
        <w:t>П</w:t>
      </w:r>
      <w:r w:rsidRPr="00FD72FB">
        <w:rPr>
          <w:rFonts w:eastAsia="Times New Roman" w:cs="Times New Roman"/>
          <w:color w:val="000000" w:themeColor="text1"/>
          <w:spacing w:val="-2"/>
          <w:sz w:val="24"/>
          <w:szCs w:val="24"/>
          <w:lang w:eastAsia="ru-RU"/>
        </w:rPr>
        <w:t xml:space="preserve">риложения </w:t>
      </w:r>
      <w:r w:rsidR="000A47DC" w:rsidRPr="00FD72FB">
        <w:rPr>
          <w:rFonts w:eastAsia="Times New Roman" w:cs="Times New Roman"/>
          <w:color w:val="000000" w:themeColor="text1"/>
          <w:spacing w:val="-2"/>
          <w:sz w:val="24"/>
          <w:szCs w:val="24"/>
          <w:lang w:eastAsia="ru-RU"/>
        </w:rPr>
        <w:t>Х</w:t>
      </w:r>
      <w:r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z w:val="24"/>
          <w:szCs w:val="24"/>
          <w:lang w:eastAsia="ru-RU"/>
        </w:rPr>
        <w:t>настоящих нормативов</w:t>
      </w:r>
      <w:r w:rsidRPr="00FD72FB">
        <w:rPr>
          <w:rFonts w:eastAsia="Times New Roman" w:cs="Times New Roman"/>
          <w:bCs/>
          <w:color w:val="000000" w:themeColor="text1"/>
          <w:sz w:val="24"/>
          <w:szCs w:val="24"/>
          <w:lang w:eastAsia="ru-RU"/>
        </w:rPr>
        <w:t>),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w:t>
      </w:r>
      <w:r w:rsidR="00321446"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экономического обоснования.</w:t>
      </w:r>
    </w:p>
    <w:p w:rsidR="00880449" w:rsidRPr="00FD72FB" w:rsidRDefault="00880449"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FD72FB">
          <w:rPr>
            <w:rFonts w:eastAsia="Times New Roman" w:cs="Times New Roman"/>
            <w:color w:val="000000" w:themeColor="text1"/>
            <w:sz w:val="24"/>
            <w:szCs w:val="24"/>
            <w:lang w:eastAsia="ru-RU"/>
          </w:rPr>
          <w:t>80 м</w:t>
        </w:r>
      </w:smartTag>
      <w:r w:rsidRPr="00FD72FB">
        <w:rPr>
          <w:rFonts w:eastAsia="Times New Roman" w:cs="Times New Roman"/>
          <w:color w:val="000000" w:themeColor="text1"/>
          <w:sz w:val="24"/>
          <w:szCs w:val="24"/>
          <w:lang w:eastAsia="ru-RU"/>
        </w:rPr>
        <w:t>, допускается при соответствующем технико</w:t>
      </w:r>
      <w:r w:rsidR="00321446"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w:t>
      </w:r>
      <w:r w:rsidR="00BE2C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 ожидаемых деформаций основания не может быть произвед</w:t>
      </w:r>
      <w:r w:rsidR="00BE2C5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 проектирование допускается только по заключению специализированной организации.</w:t>
      </w:r>
    </w:p>
    <w:p w:rsidR="00880449" w:rsidRPr="00FD72FB" w:rsidRDefault="00321446"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8.2.76</w:t>
      </w:r>
      <w:r w:rsidR="00880449" w:rsidRPr="00FD72FB">
        <w:rPr>
          <w:rFonts w:eastAsia="Times New Roman" w:cs="Times New Roman"/>
          <w:bCs/>
          <w:color w:val="000000" w:themeColor="text1"/>
          <w:sz w:val="24"/>
          <w:szCs w:val="24"/>
          <w:lang w:eastAsia="ru-RU"/>
        </w:rPr>
        <w:t xml:space="preserve">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80449" w:rsidRPr="00FD72FB" w:rsidRDefault="00321446" w:rsidP="00880449">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8.2.77</w:t>
      </w:r>
      <w:r w:rsidR="00880449" w:rsidRPr="00FD72FB">
        <w:rPr>
          <w:rFonts w:eastAsia="Times New Roman" w:cs="Times New Roman"/>
          <w:bCs/>
          <w:color w:val="000000" w:themeColor="text1"/>
          <w:sz w:val="24"/>
          <w:szCs w:val="24"/>
          <w:lang w:eastAsia="ru-RU"/>
        </w:rPr>
        <w:t xml:space="preserve"> При рельефе местности в виде крутых склонов планировку застраиваемой территории следует осуществлять террасами.</w:t>
      </w:r>
    </w:p>
    <w:p w:rsidR="00114C06" w:rsidRPr="00FD72FB" w:rsidRDefault="00321446" w:rsidP="00880449">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8.2.78</w:t>
      </w:r>
      <w:r w:rsidR="00880449" w:rsidRPr="00FD72FB">
        <w:rPr>
          <w:rFonts w:eastAsia="Times New Roman" w:cs="Times New Roman"/>
          <w:bCs/>
          <w:color w:val="000000" w:themeColor="text1"/>
          <w:sz w:val="24"/>
          <w:szCs w:val="24"/>
          <w:lang w:eastAsia="ru-RU"/>
        </w:rPr>
        <w:t xml:space="preserve">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C97B4D" w:rsidRPr="00FD72FB" w:rsidRDefault="00C97B4D"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C05B5" w:rsidRPr="00FD72FB" w:rsidRDefault="00DC05B5" w:rsidP="00880449">
      <w:pPr>
        <w:ind w:firstLine="708"/>
        <w:rPr>
          <w:rFonts w:cs="Times New Roman"/>
          <w:color w:val="000000" w:themeColor="text1"/>
          <w:sz w:val="24"/>
          <w:szCs w:val="24"/>
        </w:rPr>
      </w:pPr>
    </w:p>
    <w:p w:rsidR="00880449" w:rsidRPr="00FD72FB" w:rsidRDefault="00880449" w:rsidP="00880449">
      <w:pPr>
        <w:ind w:firstLine="708"/>
        <w:rPr>
          <w:rFonts w:cs="Times New Roman"/>
          <w:b/>
          <w:color w:val="000000" w:themeColor="text1"/>
          <w:sz w:val="24"/>
          <w:szCs w:val="24"/>
        </w:rPr>
      </w:pPr>
      <w:r w:rsidRPr="00FD72FB">
        <w:rPr>
          <w:rFonts w:cs="Times New Roman"/>
          <w:b/>
          <w:color w:val="000000" w:themeColor="text1"/>
          <w:sz w:val="24"/>
          <w:szCs w:val="24"/>
        </w:rPr>
        <w:t>8.3 Пожарная безопасность</w:t>
      </w:r>
    </w:p>
    <w:p w:rsidR="00880449" w:rsidRPr="00FD72FB" w:rsidRDefault="00880449" w:rsidP="00880449">
      <w:pPr>
        <w:ind w:firstLine="708"/>
        <w:rPr>
          <w:rFonts w:cs="Times New Roman"/>
          <w:color w:val="000000" w:themeColor="text1"/>
          <w:sz w:val="24"/>
          <w:szCs w:val="24"/>
        </w:rPr>
      </w:pPr>
    </w:p>
    <w:p w:rsidR="00880449" w:rsidRPr="00FD72FB" w:rsidRDefault="00321446" w:rsidP="00321446">
      <w:pPr>
        <w:ind w:firstLine="708"/>
        <w:rPr>
          <w:rFonts w:cs="Times New Roman"/>
          <w:color w:val="000000" w:themeColor="text1"/>
          <w:sz w:val="24"/>
          <w:szCs w:val="24"/>
        </w:rPr>
      </w:pPr>
      <w:r w:rsidRPr="00FD72FB">
        <w:rPr>
          <w:rFonts w:cs="Times New Roman"/>
          <w:color w:val="000000" w:themeColor="text1"/>
          <w:sz w:val="24"/>
          <w:szCs w:val="24"/>
        </w:rPr>
        <w:t>8.3.1</w:t>
      </w:r>
      <w:r w:rsidR="00880449" w:rsidRPr="00FD72FB">
        <w:rPr>
          <w:rFonts w:cs="Times New Roman"/>
          <w:color w:val="000000" w:themeColor="text1"/>
          <w:sz w:val="24"/>
          <w:szCs w:val="24"/>
        </w:rPr>
        <w:t xml:space="preserve"> При разработке документов территориального планирования </w:t>
      </w:r>
      <w:r w:rsidR="00B27093" w:rsidRPr="00FD72FB">
        <w:rPr>
          <w:rFonts w:cs="Times New Roman"/>
          <w:color w:val="000000" w:themeColor="text1"/>
          <w:sz w:val="24"/>
          <w:szCs w:val="24"/>
        </w:rPr>
        <w:t>Любовского</w:t>
      </w:r>
      <w:r w:rsidR="00D87862" w:rsidRPr="00FD72FB">
        <w:rPr>
          <w:rFonts w:cs="Times New Roman"/>
          <w:color w:val="000000" w:themeColor="text1"/>
          <w:sz w:val="24"/>
          <w:szCs w:val="24"/>
        </w:rPr>
        <w:t xml:space="preserve"> сельского поселения </w:t>
      </w:r>
      <w:r w:rsidR="00880449" w:rsidRPr="00FD72FB">
        <w:rPr>
          <w:rFonts w:cs="Times New Roman"/>
          <w:color w:val="000000" w:themeColor="text1"/>
          <w:sz w:val="24"/>
          <w:szCs w:val="24"/>
        </w:rPr>
        <w:t xml:space="preserve">Рославльского района Смоленской области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w:t>
      </w:r>
      <w:r w:rsidR="008C49E6" w:rsidRPr="00FD72FB">
        <w:rPr>
          <w:rFonts w:cs="Times New Roman"/>
          <w:color w:val="000000" w:themeColor="text1"/>
          <w:sz w:val="24"/>
          <w:szCs w:val="24"/>
        </w:rPr>
        <w:t>поселени</w:t>
      </w:r>
      <w:r w:rsidR="00D87862" w:rsidRPr="00FD72FB">
        <w:rPr>
          <w:rFonts w:cs="Times New Roman"/>
          <w:color w:val="000000" w:themeColor="text1"/>
          <w:sz w:val="24"/>
          <w:szCs w:val="24"/>
        </w:rPr>
        <w:t>й</w:t>
      </w:r>
      <w:r w:rsidR="00880449" w:rsidRPr="00FD72FB">
        <w:rPr>
          <w:rFonts w:cs="Times New Roman"/>
          <w:color w:val="000000" w:themeColor="text1"/>
          <w:sz w:val="24"/>
          <w:szCs w:val="24"/>
        </w:rPr>
        <w:t xml:space="preserve"> и городских округов»), а также иные требования пожарной безопасности, изложенные в законах и нормативно – технических документах Российской Федерации.</w:t>
      </w:r>
    </w:p>
    <w:p w:rsidR="00B37FB4" w:rsidRPr="00FD72FB" w:rsidRDefault="00B37FB4" w:rsidP="00B37FB4">
      <w:pPr>
        <w:ind w:firstLine="708"/>
        <w:rPr>
          <w:rFonts w:cs="Times New Roman"/>
          <w:color w:val="000000" w:themeColor="text1"/>
          <w:sz w:val="24"/>
          <w:szCs w:val="24"/>
        </w:rPr>
      </w:pPr>
      <w:r w:rsidRPr="00FD72FB">
        <w:rPr>
          <w:rFonts w:cs="Times New Roman"/>
          <w:color w:val="000000" w:themeColor="text1"/>
          <w:sz w:val="24"/>
          <w:szCs w:val="24"/>
        </w:rPr>
        <w:t xml:space="preserve">Описание и обоснование положений, касающихся проведения мероприятий по обеспечению пожарной безопасности территорий </w:t>
      </w:r>
      <w:r w:rsidR="008C49E6" w:rsidRPr="00FD72FB">
        <w:rPr>
          <w:rFonts w:cs="Times New Roman"/>
          <w:color w:val="000000" w:themeColor="text1"/>
          <w:sz w:val="24"/>
          <w:szCs w:val="24"/>
        </w:rPr>
        <w:t>сельского</w:t>
      </w:r>
      <w:r w:rsidR="000317FE"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 xml:space="preserve">, должны входить в пояснительные записки к материалам по обоснованию проектов планировки территорий </w:t>
      </w:r>
      <w:r w:rsidR="008C49E6" w:rsidRPr="00FD72FB">
        <w:rPr>
          <w:rFonts w:cs="Times New Roman"/>
          <w:color w:val="000000" w:themeColor="text1"/>
          <w:sz w:val="24"/>
          <w:szCs w:val="24"/>
        </w:rPr>
        <w:t>сельского</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Pr="00FD72FB">
        <w:rPr>
          <w:rFonts w:cs="Times New Roman"/>
          <w:color w:val="000000" w:themeColor="text1"/>
          <w:sz w:val="24"/>
          <w:szCs w:val="24"/>
        </w:rPr>
        <w:t>.</w:t>
      </w:r>
    </w:p>
    <w:p w:rsidR="00B37FB4" w:rsidRPr="00FD72FB" w:rsidRDefault="00B37FB4" w:rsidP="00B37FB4">
      <w:pPr>
        <w:ind w:firstLine="708"/>
        <w:rPr>
          <w:rFonts w:cs="Times New Roman"/>
          <w:color w:val="000000" w:themeColor="text1"/>
          <w:sz w:val="24"/>
          <w:szCs w:val="24"/>
        </w:rPr>
      </w:pPr>
      <w:r w:rsidRPr="00FD72FB">
        <w:rPr>
          <w:rFonts w:cs="Times New Roman"/>
          <w:color w:val="000000" w:themeColor="text1"/>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880449" w:rsidRPr="00FD72FB" w:rsidRDefault="00321446" w:rsidP="00321446">
      <w:pPr>
        <w:ind w:firstLine="708"/>
        <w:rPr>
          <w:rFonts w:cs="Times New Roman"/>
          <w:color w:val="000000" w:themeColor="text1"/>
          <w:sz w:val="24"/>
          <w:szCs w:val="24"/>
        </w:rPr>
      </w:pPr>
      <w:r w:rsidRPr="00FD72FB">
        <w:rPr>
          <w:rFonts w:cs="Times New Roman"/>
          <w:color w:val="000000" w:themeColor="text1"/>
          <w:sz w:val="24"/>
          <w:szCs w:val="24"/>
        </w:rPr>
        <w:t>8.3.2</w:t>
      </w:r>
      <w:r w:rsidR="00880449" w:rsidRPr="00FD72FB">
        <w:rPr>
          <w:rFonts w:cs="Times New Roman"/>
          <w:color w:val="000000" w:themeColor="text1"/>
          <w:sz w:val="24"/>
          <w:szCs w:val="24"/>
        </w:rPr>
        <w:t xml:space="preserve"> Согласование отступлений от требований пож</w:t>
      </w:r>
      <w:r w:rsidRPr="00FD72FB">
        <w:rPr>
          <w:rFonts w:cs="Times New Roman"/>
          <w:color w:val="000000" w:themeColor="text1"/>
          <w:sz w:val="24"/>
          <w:szCs w:val="24"/>
        </w:rPr>
        <w:t xml:space="preserve">арной безопасности проводится в </w:t>
      </w:r>
      <w:r w:rsidR="00880449" w:rsidRPr="00FD72FB">
        <w:rPr>
          <w:rFonts w:cs="Times New Roman"/>
          <w:color w:val="000000" w:themeColor="text1"/>
          <w:sz w:val="24"/>
          <w:szCs w:val="24"/>
        </w:rPr>
        <w:t xml:space="preserve">соответствии с требованиями Приказа МЧС России от 16.03.2007 </w:t>
      </w:r>
      <w:r w:rsidRPr="00FD72FB">
        <w:rPr>
          <w:rFonts w:cs="Times New Roman"/>
          <w:color w:val="000000" w:themeColor="text1"/>
          <w:sz w:val="24"/>
          <w:szCs w:val="24"/>
        </w:rPr>
        <w:t>№</w:t>
      </w:r>
      <w:r w:rsidR="00880449" w:rsidRPr="00FD72FB">
        <w:rPr>
          <w:rFonts w:cs="Times New Roman"/>
          <w:color w:val="000000" w:themeColor="text1"/>
          <w:sz w:val="24"/>
          <w:szCs w:val="24"/>
        </w:rPr>
        <w:t xml:space="preserve"> 141 </w:t>
      </w:r>
      <w:r w:rsidRPr="00FD72FB">
        <w:rPr>
          <w:rFonts w:cs="Times New Roman"/>
          <w:color w:val="000000" w:themeColor="text1"/>
          <w:sz w:val="24"/>
          <w:szCs w:val="24"/>
        </w:rPr>
        <w:t>«</w:t>
      </w:r>
      <w:r w:rsidR="00880449" w:rsidRPr="00FD72FB">
        <w:rPr>
          <w:rFonts w:cs="Times New Roman"/>
          <w:color w:val="000000" w:themeColor="text1"/>
          <w:sz w:val="24"/>
          <w:szCs w:val="24"/>
        </w:rPr>
        <w:t>Об утверждении</w:t>
      </w:r>
      <w:r w:rsidRPr="00FD72FB">
        <w:rPr>
          <w:rFonts w:cs="Times New Roman"/>
          <w:color w:val="000000" w:themeColor="text1"/>
          <w:sz w:val="24"/>
          <w:szCs w:val="24"/>
        </w:rPr>
        <w:t xml:space="preserve"> </w:t>
      </w:r>
      <w:r w:rsidR="00880449" w:rsidRPr="00FD72FB">
        <w:rPr>
          <w:rFonts w:cs="Times New Roman"/>
          <w:color w:val="000000" w:themeColor="text1"/>
          <w:sz w:val="24"/>
          <w:szCs w:val="24"/>
        </w:rPr>
        <w:t>инструкции о порядке согласования отступлений от требований пожарной безопасности, а также</w:t>
      </w:r>
      <w:r w:rsidRPr="00FD72FB">
        <w:rPr>
          <w:rFonts w:cs="Times New Roman"/>
          <w:color w:val="000000" w:themeColor="text1"/>
          <w:sz w:val="24"/>
          <w:szCs w:val="24"/>
        </w:rPr>
        <w:t xml:space="preserve"> </w:t>
      </w:r>
      <w:r w:rsidR="00880449" w:rsidRPr="00FD72FB">
        <w:rPr>
          <w:rFonts w:cs="Times New Roman"/>
          <w:color w:val="000000" w:themeColor="text1"/>
          <w:sz w:val="24"/>
          <w:szCs w:val="24"/>
        </w:rPr>
        <w:t>не установленных нормативными документами доп</w:t>
      </w:r>
      <w:r w:rsidRPr="00FD72FB">
        <w:rPr>
          <w:rFonts w:cs="Times New Roman"/>
          <w:color w:val="000000" w:themeColor="text1"/>
          <w:sz w:val="24"/>
          <w:szCs w:val="24"/>
        </w:rPr>
        <w:t xml:space="preserve">олнительных требований пожарной </w:t>
      </w:r>
      <w:r w:rsidR="00880449" w:rsidRPr="00FD72FB">
        <w:rPr>
          <w:rFonts w:cs="Times New Roman"/>
          <w:color w:val="000000" w:themeColor="text1"/>
          <w:sz w:val="24"/>
          <w:szCs w:val="24"/>
        </w:rPr>
        <w:t>безопасности</w:t>
      </w:r>
      <w:r w:rsidRPr="00FD72FB">
        <w:rPr>
          <w:rFonts w:cs="Times New Roman"/>
          <w:color w:val="000000" w:themeColor="text1"/>
          <w:sz w:val="24"/>
          <w:szCs w:val="24"/>
        </w:rPr>
        <w:t>»</w:t>
      </w:r>
      <w:r w:rsidR="00880449" w:rsidRPr="00FD72FB">
        <w:rPr>
          <w:rFonts w:cs="Times New Roman"/>
          <w:color w:val="000000" w:themeColor="text1"/>
          <w:sz w:val="24"/>
          <w:szCs w:val="24"/>
        </w:rPr>
        <w:t xml:space="preserve"> по конкретному объекту в обоснованных случаях при наличии дополнительных</w:t>
      </w:r>
      <w:r w:rsidRPr="00FD72FB">
        <w:rPr>
          <w:rFonts w:cs="Times New Roman"/>
          <w:color w:val="000000" w:themeColor="text1"/>
          <w:sz w:val="24"/>
          <w:szCs w:val="24"/>
        </w:rPr>
        <w:t xml:space="preserve"> </w:t>
      </w:r>
      <w:r w:rsidR="00880449" w:rsidRPr="00FD72FB">
        <w:rPr>
          <w:rFonts w:cs="Times New Roman"/>
          <w:color w:val="000000" w:themeColor="text1"/>
          <w:sz w:val="24"/>
          <w:szCs w:val="24"/>
        </w:rPr>
        <w:t>требований пожарной безопасности, не установле</w:t>
      </w:r>
      <w:r w:rsidRPr="00FD72FB">
        <w:rPr>
          <w:rFonts w:cs="Times New Roman"/>
          <w:color w:val="000000" w:themeColor="text1"/>
          <w:sz w:val="24"/>
          <w:szCs w:val="24"/>
        </w:rPr>
        <w:t xml:space="preserve">нных нормативными документами и </w:t>
      </w:r>
      <w:r w:rsidR="00880449" w:rsidRPr="00FD72FB">
        <w:rPr>
          <w:rFonts w:cs="Times New Roman"/>
          <w:color w:val="000000" w:themeColor="text1"/>
          <w:sz w:val="24"/>
          <w:szCs w:val="24"/>
        </w:rPr>
        <w:t>отражающих специфику противопожарной защиты конкретного объекта, и осуществляется</w:t>
      </w:r>
      <w:r w:rsidRPr="00FD72FB">
        <w:rPr>
          <w:rFonts w:cs="Times New Roman"/>
          <w:color w:val="000000" w:themeColor="text1"/>
          <w:sz w:val="24"/>
          <w:szCs w:val="24"/>
        </w:rPr>
        <w:t xml:space="preserve"> </w:t>
      </w:r>
      <w:r w:rsidR="00880449" w:rsidRPr="00FD72FB">
        <w:rPr>
          <w:rFonts w:cs="Times New Roman"/>
          <w:color w:val="000000" w:themeColor="text1"/>
          <w:sz w:val="24"/>
          <w:szCs w:val="24"/>
        </w:rPr>
        <w:t>территориальными органами Государственного пожарного надзора.</w:t>
      </w:r>
    </w:p>
    <w:p w:rsidR="002D01FA" w:rsidRPr="00FD72FB" w:rsidRDefault="00321446" w:rsidP="002D01FA">
      <w:pPr>
        <w:ind w:firstLine="708"/>
        <w:rPr>
          <w:rFonts w:cs="Times New Roman"/>
          <w:color w:val="000000" w:themeColor="text1"/>
          <w:sz w:val="24"/>
          <w:szCs w:val="24"/>
        </w:rPr>
      </w:pPr>
      <w:r w:rsidRPr="00FD72FB">
        <w:rPr>
          <w:rFonts w:cs="Times New Roman"/>
          <w:color w:val="000000" w:themeColor="text1"/>
          <w:sz w:val="24"/>
          <w:szCs w:val="24"/>
        </w:rPr>
        <w:t>8.3.3</w:t>
      </w:r>
      <w:r w:rsidR="00880449" w:rsidRPr="00FD72FB">
        <w:rPr>
          <w:rFonts w:cs="Times New Roman"/>
          <w:color w:val="000000" w:themeColor="text1"/>
          <w:sz w:val="24"/>
          <w:szCs w:val="24"/>
        </w:rPr>
        <w:t xml:space="preserve"> </w:t>
      </w:r>
      <w:r w:rsidR="002D01FA" w:rsidRPr="00FD72FB">
        <w:rPr>
          <w:rFonts w:cs="Times New Roman"/>
          <w:color w:val="000000" w:themeColor="text1"/>
          <w:sz w:val="24"/>
          <w:szCs w:val="24"/>
        </w:rPr>
        <w:t>Здания, сооружения и строения, а также территории организаций и насел</w:t>
      </w:r>
      <w:r w:rsidR="007E62DF" w:rsidRPr="00FD72FB">
        <w:rPr>
          <w:rFonts w:cs="Times New Roman"/>
          <w:color w:val="000000" w:themeColor="text1"/>
          <w:sz w:val="24"/>
          <w:szCs w:val="24"/>
        </w:rPr>
        <w:t>ё</w:t>
      </w:r>
      <w:r w:rsidR="002D01FA" w:rsidRPr="00FD72FB">
        <w:rPr>
          <w:rFonts w:cs="Times New Roman"/>
          <w:color w:val="000000" w:themeColor="text1"/>
          <w:sz w:val="24"/>
          <w:szCs w:val="24"/>
        </w:rPr>
        <w:t>нных пунктов должны иметь источники противопожарного водоснабжения для тушения пожаров.</w:t>
      </w:r>
    </w:p>
    <w:p w:rsidR="002D01FA" w:rsidRPr="00FD72FB" w:rsidRDefault="002D01FA" w:rsidP="002D01FA">
      <w:pPr>
        <w:ind w:firstLine="708"/>
        <w:rPr>
          <w:rFonts w:cs="Times New Roman"/>
          <w:color w:val="000000" w:themeColor="text1"/>
          <w:sz w:val="24"/>
          <w:szCs w:val="24"/>
        </w:rPr>
      </w:pPr>
      <w:r w:rsidRPr="00FD72FB">
        <w:rPr>
          <w:rFonts w:cs="Times New Roman"/>
          <w:color w:val="000000" w:themeColor="text1"/>
          <w:sz w:val="24"/>
          <w:szCs w:val="24"/>
        </w:rPr>
        <w:t>В качестве источников противопожарного водоснабжения могут использоваться естественные и искусственные водо</w:t>
      </w:r>
      <w:r w:rsidR="007E62DF" w:rsidRPr="00FD72FB">
        <w:rPr>
          <w:rFonts w:cs="Times New Roman"/>
          <w:color w:val="000000" w:themeColor="text1"/>
          <w:sz w:val="24"/>
          <w:szCs w:val="24"/>
        </w:rPr>
        <w:t>ё</w:t>
      </w:r>
      <w:r w:rsidRPr="00FD72FB">
        <w:rPr>
          <w:rFonts w:cs="Times New Roman"/>
          <w:color w:val="000000" w:themeColor="text1"/>
          <w:sz w:val="24"/>
          <w:szCs w:val="24"/>
        </w:rPr>
        <w:t>мы, а также внутренний и наружный водопроводы (в том числе питьевые, хозяйственно – питьевые, хозяйственные и противопожарные).</w:t>
      </w:r>
    </w:p>
    <w:p w:rsidR="00880449" w:rsidRPr="00FD72FB" w:rsidRDefault="00880449" w:rsidP="00321446">
      <w:pPr>
        <w:ind w:firstLine="708"/>
        <w:rPr>
          <w:rFonts w:cs="Times New Roman"/>
          <w:color w:val="000000" w:themeColor="text1"/>
          <w:sz w:val="24"/>
          <w:szCs w:val="24"/>
        </w:rPr>
      </w:pPr>
      <w:r w:rsidRPr="00FD72FB">
        <w:rPr>
          <w:rFonts w:cs="Times New Roman"/>
          <w:color w:val="000000" w:themeColor="text1"/>
          <w:sz w:val="24"/>
          <w:szCs w:val="24"/>
        </w:rPr>
        <w:t>К рекам и водо</w:t>
      </w:r>
      <w:r w:rsidR="007E62DF" w:rsidRPr="00FD72FB">
        <w:rPr>
          <w:rFonts w:cs="Times New Roman"/>
          <w:color w:val="000000" w:themeColor="text1"/>
          <w:sz w:val="24"/>
          <w:szCs w:val="24"/>
        </w:rPr>
        <w:t>ё</w:t>
      </w:r>
      <w:r w:rsidRPr="00FD72FB">
        <w:rPr>
          <w:rFonts w:cs="Times New Roman"/>
          <w:color w:val="000000" w:themeColor="text1"/>
          <w:sz w:val="24"/>
          <w:szCs w:val="24"/>
        </w:rPr>
        <w:t>мам, которые могут быть использованы для тушения пожара, следует</w:t>
      </w:r>
      <w:r w:rsidR="00321446" w:rsidRPr="00FD72FB">
        <w:rPr>
          <w:rFonts w:cs="Times New Roman"/>
          <w:color w:val="000000" w:themeColor="text1"/>
          <w:sz w:val="24"/>
          <w:szCs w:val="24"/>
        </w:rPr>
        <w:t xml:space="preserve"> </w:t>
      </w:r>
      <w:r w:rsidRPr="00FD72FB">
        <w:rPr>
          <w:rFonts w:cs="Times New Roman"/>
          <w:color w:val="000000" w:themeColor="text1"/>
          <w:sz w:val="24"/>
          <w:szCs w:val="24"/>
        </w:rPr>
        <w:t>устраивать подъезды для забора воды с площадками размером не менее 12 х 12 м.</w:t>
      </w:r>
    </w:p>
    <w:p w:rsidR="00880449" w:rsidRPr="00FD72FB" w:rsidRDefault="00880449" w:rsidP="00321446">
      <w:pPr>
        <w:ind w:firstLine="708"/>
        <w:rPr>
          <w:rFonts w:cs="Times New Roman"/>
          <w:color w:val="000000" w:themeColor="text1"/>
          <w:sz w:val="24"/>
          <w:szCs w:val="24"/>
        </w:rPr>
      </w:pPr>
      <w:r w:rsidRPr="00FD72FB">
        <w:rPr>
          <w:rFonts w:cs="Times New Roman"/>
          <w:color w:val="000000" w:themeColor="text1"/>
          <w:sz w:val="24"/>
          <w:szCs w:val="24"/>
        </w:rPr>
        <w:t>Места расположения и количество подъездо</w:t>
      </w:r>
      <w:r w:rsidR="00321446" w:rsidRPr="00FD72FB">
        <w:rPr>
          <w:rFonts w:cs="Times New Roman"/>
          <w:color w:val="000000" w:themeColor="text1"/>
          <w:sz w:val="24"/>
          <w:szCs w:val="24"/>
        </w:rPr>
        <w:t xml:space="preserve">в принимается по согласованию с </w:t>
      </w:r>
      <w:r w:rsidRPr="00FD72FB">
        <w:rPr>
          <w:rFonts w:cs="Times New Roman"/>
          <w:color w:val="000000" w:themeColor="text1"/>
          <w:sz w:val="24"/>
          <w:szCs w:val="24"/>
        </w:rPr>
        <w:t>Государственной противопожарной службой из расч</w:t>
      </w:r>
      <w:r w:rsidR="007E62DF" w:rsidRPr="00FD72FB">
        <w:rPr>
          <w:rFonts w:cs="Times New Roman"/>
          <w:color w:val="000000" w:themeColor="text1"/>
          <w:sz w:val="24"/>
          <w:szCs w:val="24"/>
        </w:rPr>
        <w:t>ё</w:t>
      </w:r>
      <w:r w:rsidRPr="00FD72FB">
        <w:rPr>
          <w:rFonts w:cs="Times New Roman"/>
          <w:color w:val="000000" w:themeColor="text1"/>
          <w:sz w:val="24"/>
          <w:szCs w:val="24"/>
        </w:rPr>
        <w:t>та обеспечения расхода воды на наружное</w:t>
      </w:r>
      <w:r w:rsidR="00321446" w:rsidRPr="00FD72FB">
        <w:rPr>
          <w:rFonts w:cs="Times New Roman"/>
          <w:color w:val="000000" w:themeColor="text1"/>
          <w:sz w:val="24"/>
          <w:szCs w:val="24"/>
        </w:rPr>
        <w:t xml:space="preserve"> </w:t>
      </w:r>
      <w:r w:rsidRPr="00FD72FB">
        <w:rPr>
          <w:rFonts w:cs="Times New Roman"/>
          <w:color w:val="000000" w:themeColor="text1"/>
          <w:sz w:val="24"/>
          <w:szCs w:val="24"/>
        </w:rPr>
        <w:t>пожаротушение объектов, расположенных в радиусе не более 200 м от водо</w:t>
      </w:r>
      <w:r w:rsidR="007E62DF" w:rsidRPr="00FD72FB">
        <w:rPr>
          <w:rFonts w:cs="Times New Roman"/>
          <w:color w:val="000000" w:themeColor="text1"/>
          <w:sz w:val="24"/>
          <w:szCs w:val="24"/>
        </w:rPr>
        <w:t>ё</w:t>
      </w:r>
      <w:r w:rsidRPr="00FD72FB">
        <w:rPr>
          <w:rFonts w:cs="Times New Roman"/>
          <w:color w:val="000000" w:themeColor="text1"/>
          <w:sz w:val="24"/>
          <w:szCs w:val="24"/>
        </w:rPr>
        <w:t>ма.</w:t>
      </w:r>
    </w:p>
    <w:p w:rsidR="002D01FA" w:rsidRPr="00FD72FB" w:rsidRDefault="002D01FA" w:rsidP="00321446">
      <w:pPr>
        <w:ind w:firstLine="708"/>
        <w:rPr>
          <w:rFonts w:cs="Times New Roman"/>
          <w:color w:val="000000" w:themeColor="text1"/>
          <w:sz w:val="24"/>
          <w:szCs w:val="24"/>
        </w:rPr>
      </w:pPr>
      <w:r w:rsidRPr="00FD72FB">
        <w:rPr>
          <w:rFonts w:cs="Times New Roman"/>
          <w:color w:val="000000" w:themeColor="text1"/>
          <w:sz w:val="24"/>
          <w:szCs w:val="24"/>
        </w:rPr>
        <w:t>8.3.4 Необходимость устройства искусственных водо</w:t>
      </w:r>
      <w:r w:rsidR="00167E51" w:rsidRPr="00FD72FB">
        <w:rPr>
          <w:rFonts w:cs="Times New Roman"/>
          <w:color w:val="000000" w:themeColor="text1"/>
          <w:sz w:val="24"/>
          <w:szCs w:val="24"/>
        </w:rPr>
        <w:t>ё</w:t>
      </w:r>
      <w:r w:rsidRPr="00FD72FB">
        <w:rPr>
          <w:rFonts w:cs="Times New Roman"/>
          <w:color w:val="000000" w:themeColor="text1"/>
          <w:sz w:val="24"/>
          <w:szCs w:val="24"/>
        </w:rPr>
        <w:t>мов, использования естественных водо</w:t>
      </w:r>
      <w:r w:rsidR="00167E51" w:rsidRPr="00FD72FB">
        <w:rPr>
          <w:rFonts w:cs="Times New Roman"/>
          <w:color w:val="000000" w:themeColor="text1"/>
          <w:sz w:val="24"/>
          <w:szCs w:val="24"/>
        </w:rPr>
        <w:t>ё</w:t>
      </w:r>
      <w:r w:rsidRPr="00FD72FB">
        <w:rPr>
          <w:rFonts w:cs="Times New Roman"/>
          <w:color w:val="000000" w:themeColor="text1"/>
          <w:sz w:val="24"/>
          <w:szCs w:val="24"/>
        </w:rPr>
        <w:t>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880449" w:rsidRPr="00FD72FB" w:rsidRDefault="00321446" w:rsidP="00321446">
      <w:pPr>
        <w:ind w:firstLine="708"/>
        <w:rPr>
          <w:rFonts w:cs="Times New Roman"/>
          <w:color w:val="000000" w:themeColor="text1"/>
          <w:sz w:val="24"/>
          <w:szCs w:val="24"/>
        </w:rPr>
      </w:pPr>
      <w:r w:rsidRPr="00FD72FB">
        <w:rPr>
          <w:rFonts w:cs="Times New Roman"/>
          <w:color w:val="000000" w:themeColor="text1"/>
          <w:sz w:val="24"/>
          <w:szCs w:val="24"/>
        </w:rPr>
        <w:t>8.3.</w:t>
      </w:r>
      <w:r w:rsidR="002D01FA" w:rsidRPr="00FD72FB">
        <w:rPr>
          <w:rFonts w:cs="Times New Roman"/>
          <w:color w:val="000000" w:themeColor="text1"/>
          <w:sz w:val="24"/>
          <w:szCs w:val="24"/>
        </w:rPr>
        <w:t>5</w:t>
      </w:r>
      <w:r w:rsidR="00880449" w:rsidRPr="00FD72FB">
        <w:rPr>
          <w:rFonts w:cs="Times New Roman"/>
          <w:color w:val="000000" w:themeColor="text1"/>
          <w:sz w:val="24"/>
          <w:szCs w:val="24"/>
        </w:rPr>
        <w:t xml:space="preserve"> При разработке документов территори</w:t>
      </w:r>
      <w:r w:rsidRPr="00FD72FB">
        <w:rPr>
          <w:rFonts w:cs="Times New Roman"/>
          <w:color w:val="000000" w:themeColor="text1"/>
          <w:sz w:val="24"/>
          <w:szCs w:val="24"/>
        </w:rPr>
        <w:t xml:space="preserve">ального планирования необходимо </w:t>
      </w:r>
      <w:r w:rsidR="00880449" w:rsidRPr="00FD72FB">
        <w:rPr>
          <w:rFonts w:cs="Times New Roman"/>
          <w:color w:val="000000" w:themeColor="text1"/>
          <w:sz w:val="24"/>
          <w:szCs w:val="24"/>
        </w:rPr>
        <w:t>резервировать территорию под размещение пожарных депо с уч</w:t>
      </w:r>
      <w:r w:rsidR="003177D4" w:rsidRPr="00FD72FB">
        <w:rPr>
          <w:rFonts w:cs="Times New Roman"/>
          <w:color w:val="000000" w:themeColor="text1"/>
          <w:sz w:val="24"/>
          <w:szCs w:val="24"/>
        </w:rPr>
        <w:t>ё</w:t>
      </w:r>
      <w:r w:rsidR="00880449" w:rsidRPr="00FD72FB">
        <w:rPr>
          <w:rFonts w:cs="Times New Roman"/>
          <w:color w:val="000000" w:themeColor="text1"/>
          <w:sz w:val="24"/>
          <w:szCs w:val="24"/>
        </w:rPr>
        <w:t>том перспективы развития</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сельского</w:t>
      </w:r>
      <w:r w:rsidR="00880449"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поселения</w:t>
      </w:r>
      <w:r w:rsidR="00880449" w:rsidRPr="00FD72FB">
        <w:rPr>
          <w:rFonts w:cs="Times New Roman"/>
          <w:color w:val="000000" w:themeColor="text1"/>
          <w:sz w:val="24"/>
          <w:szCs w:val="24"/>
        </w:rPr>
        <w:t xml:space="preserve"> в размере необходимой площади земельного участка.</w:t>
      </w:r>
    </w:p>
    <w:p w:rsidR="00880449" w:rsidRPr="00FD72FB" w:rsidRDefault="00880449" w:rsidP="00321446">
      <w:pPr>
        <w:ind w:firstLine="708"/>
        <w:rPr>
          <w:rFonts w:cs="Times New Roman"/>
          <w:color w:val="000000" w:themeColor="text1"/>
          <w:sz w:val="24"/>
          <w:szCs w:val="24"/>
        </w:rPr>
      </w:pPr>
      <w:r w:rsidRPr="00FD72FB">
        <w:rPr>
          <w:rFonts w:cs="Times New Roman"/>
          <w:color w:val="000000" w:themeColor="text1"/>
          <w:sz w:val="24"/>
          <w:szCs w:val="24"/>
        </w:rPr>
        <w:t>Площадь земельных участков в зависимости от т</w:t>
      </w:r>
      <w:r w:rsidR="00321446" w:rsidRPr="00FD72FB">
        <w:rPr>
          <w:rFonts w:cs="Times New Roman"/>
          <w:color w:val="000000" w:themeColor="text1"/>
          <w:sz w:val="24"/>
          <w:szCs w:val="24"/>
        </w:rPr>
        <w:t xml:space="preserve">ипа пожарного депо определяется </w:t>
      </w:r>
      <w:r w:rsidRPr="00FD72FB">
        <w:rPr>
          <w:rFonts w:cs="Times New Roman"/>
          <w:color w:val="000000" w:themeColor="text1"/>
          <w:sz w:val="24"/>
          <w:szCs w:val="24"/>
        </w:rPr>
        <w:t>техническим заданием на проектирование.</w:t>
      </w:r>
    </w:p>
    <w:p w:rsidR="00880449" w:rsidRPr="00FD72FB" w:rsidRDefault="00880449" w:rsidP="00321446">
      <w:pPr>
        <w:ind w:firstLine="708"/>
        <w:rPr>
          <w:rFonts w:cs="Times New Roman"/>
          <w:color w:val="000000" w:themeColor="text1"/>
          <w:sz w:val="24"/>
          <w:szCs w:val="24"/>
        </w:rPr>
      </w:pPr>
      <w:r w:rsidRPr="00FD72FB">
        <w:rPr>
          <w:rFonts w:cs="Times New Roman"/>
          <w:color w:val="000000" w:themeColor="text1"/>
          <w:sz w:val="24"/>
          <w:szCs w:val="24"/>
        </w:rPr>
        <w:t>Размещение пожарных депо следует осуществлять в соотв</w:t>
      </w:r>
      <w:r w:rsidR="00321446" w:rsidRPr="00FD72FB">
        <w:rPr>
          <w:rFonts w:cs="Times New Roman"/>
          <w:color w:val="000000" w:themeColor="text1"/>
          <w:sz w:val="24"/>
          <w:szCs w:val="24"/>
        </w:rPr>
        <w:t xml:space="preserve">етствии с требованиями главы 17 </w:t>
      </w:r>
      <w:r w:rsidRPr="00FD72FB">
        <w:rPr>
          <w:rFonts w:cs="Times New Roman"/>
          <w:color w:val="000000" w:themeColor="text1"/>
          <w:sz w:val="24"/>
          <w:szCs w:val="24"/>
        </w:rPr>
        <w:t xml:space="preserve">Федерального закона от 22.07.2008 </w:t>
      </w:r>
      <w:r w:rsidR="00321446" w:rsidRPr="00FD72FB">
        <w:rPr>
          <w:rFonts w:cs="Times New Roman"/>
          <w:color w:val="000000" w:themeColor="text1"/>
          <w:sz w:val="24"/>
          <w:szCs w:val="24"/>
        </w:rPr>
        <w:t>№</w:t>
      </w:r>
      <w:r w:rsidRPr="00FD72FB">
        <w:rPr>
          <w:rFonts w:cs="Times New Roman"/>
          <w:color w:val="000000" w:themeColor="text1"/>
          <w:sz w:val="24"/>
          <w:szCs w:val="24"/>
        </w:rPr>
        <w:t xml:space="preserve"> 123-ФЗ </w:t>
      </w:r>
      <w:r w:rsidR="00321446" w:rsidRPr="00FD72FB">
        <w:rPr>
          <w:rFonts w:cs="Times New Roman"/>
          <w:color w:val="000000" w:themeColor="text1"/>
          <w:sz w:val="24"/>
          <w:szCs w:val="24"/>
        </w:rPr>
        <w:t>«</w:t>
      </w:r>
      <w:r w:rsidRPr="00FD72FB">
        <w:rPr>
          <w:rFonts w:cs="Times New Roman"/>
          <w:color w:val="000000" w:themeColor="text1"/>
          <w:sz w:val="24"/>
          <w:szCs w:val="24"/>
        </w:rPr>
        <w:t>Технический регламент о требованиях пожарной</w:t>
      </w:r>
      <w:r w:rsidR="00321446" w:rsidRPr="00FD72FB">
        <w:rPr>
          <w:rFonts w:cs="Times New Roman"/>
          <w:color w:val="000000" w:themeColor="text1"/>
          <w:sz w:val="24"/>
          <w:szCs w:val="24"/>
        </w:rPr>
        <w:t xml:space="preserve"> б</w:t>
      </w:r>
      <w:r w:rsidRPr="00FD72FB">
        <w:rPr>
          <w:rFonts w:cs="Times New Roman"/>
          <w:color w:val="000000" w:themeColor="text1"/>
          <w:sz w:val="24"/>
          <w:szCs w:val="24"/>
        </w:rPr>
        <w:t>езопасности</w:t>
      </w:r>
      <w:r w:rsidR="00321446" w:rsidRPr="00FD72FB">
        <w:rPr>
          <w:rFonts w:cs="Times New Roman"/>
          <w:color w:val="000000" w:themeColor="text1"/>
          <w:sz w:val="24"/>
          <w:szCs w:val="24"/>
        </w:rPr>
        <w:t>»</w:t>
      </w:r>
      <w:r w:rsidRPr="00FD72FB">
        <w:rPr>
          <w:rFonts w:cs="Times New Roman"/>
          <w:color w:val="000000" w:themeColor="text1"/>
          <w:sz w:val="24"/>
          <w:szCs w:val="24"/>
        </w:rPr>
        <w:t>.</w:t>
      </w:r>
    </w:p>
    <w:p w:rsidR="0035164E" w:rsidRPr="00FD72FB" w:rsidRDefault="0035164E"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C05B5" w:rsidRPr="00FD72FB" w:rsidRDefault="00DC05B5" w:rsidP="00321446">
      <w:pPr>
        <w:widowControl w:val="0"/>
        <w:spacing w:line="239" w:lineRule="auto"/>
        <w:ind w:firstLine="709"/>
        <w:rPr>
          <w:rFonts w:eastAsia="Times New Roman" w:cs="Times New Roman"/>
          <w:bCs/>
          <w:color w:val="000000" w:themeColor="text1"/>
          <w:spacing w:val="-2"/>
          <w:sz w:val="24"/>
          <w:szCs w:val="24"/>
          <w:lang w:eastAsia="ru-RU"/>
        </w:rPr>
      </w:pPr>
    </w:p>
    <w:p w:rsidR="00321446" w:rsidRPr="00FD72FB" w:rsidRDefault="00326994" w:rsidP="00321446">
      <w:pPr>
        <w:widowControl w:val="0"/>
        <w:spacing w:line="239" w:lineRule="auto"/>
        <w:ind w:firstLine="709"/>
        <w:rPr>
          <w:rFonts w:eastAsia="Times New Roman" w:cs="Times New Roman"/>
          <w:b/>
          <w:bCs/>
          <w:color w:val="000000" w:themeColor="text1"/>
          <w:spacing w:val="-2"/>
          <w:sz w:val="24"/>
          <w:szCs w:val="24"/>
          <w:lang w:eastAsia="ru-RU"/>
        </w:rPr>
      </w:pPr>
      <w:r w:rsidRPr="00FD72FB">
        <w:rPr>
          <w:rFonts w:eastAsia="Times New Roman" w:cs="Times New Roman"/>
          <w:b/>
          <w:bCs/>
          <w:color w:val="000000" w:themeColor="text1"/>
          <w:spacing w:val="-2"/>
          <w:sz w:val="24"/>
          <w:szCs w:val="24"/>
          <w:lang w:eastAsia="ru-RU"/>
        </w:rPr>
        <w:t xml:space="preserve">8.4 </w:t>
      </w:r>
      <w:r w:rsidR="00321446" w:rsidRPr="00FD72FB">
        <w:rPr>
          <w:rFonts w:eastAsia="Times New Roman" w:cs="Times New Roman"/>
          <w:b/>
          <w:bCs/>
          <w:color w:val="000000" w:themeColor="text1"/>
          <w:spacing w:val="-2"/>
          <w:sz w:val="24"/>
          <w:szCs w:val="24"/>
          <w:lang w:eastAsia="ru-RU"/>
        </w:rPr>
        <w:t>Инженерно</w:t>
      </w:r>
      <w:r w:rsidR="00BE02E8" w:rsidRPr="00FD72FB">
        <w:rPr>
          <w:rFonts w:eastAsia="Times New Roman" w:cs="Times New Roman"/>
          <w:b/>
          <w:bCs/>
          <w:color w:val="000000" w:themeColor="text1"/>
          <w:spacing w:val="-2"/>
          <w:sz w:val="24"/>
          <w:szCs w:val="24"/>
          <w:lang w:eastAsia="ru-RU"/>
        </w:rPr>
        <w:t xml:space="preserve"> – </w:t>
      </w:r>
      <w:r w:rsidR="00321446" w:rsidRPr="00FD72FB">
        <w:rPr>
          <w:rFonts w:eastAsia="Times New Roman" w:cs="Times New Roman"/>
          <w:b/>
          <w:bCs/>
          <w:color w:val="000000" w:themeColor="text1"/>
          <w:spacing w:val="-2"/>
          <w:sz w:val="24"/>
          <w:szCs w:val="24"/>
          <w:lang w:eastAsia="ru-RU"/>
        </w:rPr>
        <w:t>технические мероприятия гражданской обороны и предупреждения чрезвычайных ситуаций при градостроительном проектировании</w:t>
      </w:r>
    </w:p>
    <w:p w:rsidR="00321446" w:rsidRPr="00FD72FB" w:rsidRDefault="00321446" w:rsidP="00321446">
      <w:pPr>
        <w:widowControl w:val="0"/>
        <w:spacing w:line="239" w:lineRule="auto"/>
        <w:ind w:firstLine="709"/>
        <w:rPr>
          <w:rFonts w:eastAsia="Times New Roman" w:cs="Times New Roman"/>
          <w:color w:val="000000" w:themeColor="text1"/>
          <w:sz w:val="24"/>
          <w:szCs w:val="24"/>
          <w:lang w:eastAsia="ru-RU"/>
        </w:rPr>
      </w:pPr>
    </w:p>
    <w:p w:rsidR="00321446" w:rsidRPr="00FD72FB" w:rsidRDefault="00326994" w:rsidP="00326994">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w:t>
      </w:r>
      <w:r w:rsidR="00321446" w:rsidRPr="00FD72FB">
        <w:rPr>
          <w:rFonts w:eastAsia="Times New Roman" w:cs="Times New Roman"/>
          <w:color w:val="000000" w:themeColor="text1"/>
          <w:sz w:val="24"/>
          <w:szCs w:val="24"/>
          <w:lang w:eastAsia="ru-RU"/>
        </w:rPr>
        <w:t xml:space="preserve">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w:t>
      </w:r>
      <w:r w:rsidR="007E62DF"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w:t>
      </w:r>
      <w:r w:rsidRPr="00FD72FB">
        <w:rPr>
          <w:rFonts w:eastAsia="Times New Roman" w:cs="Times New Roman"/>
          <w:color w:val="000000" w:themeColor="text1"/>
          <w:sz w:val="24"/>
          <w:szCs w:val="24"/>
          <w:lang w:eastAsia="ru-RU"/>
        </w:rPr>
        <w:t xml:space="preserve"> – </w:t>
      </w:r>
      <w:r w:rsidR="00321446" w:rsidRPr="00FD72FB">
        <w:rPr>
          <w:rFonts w:eastAsia="Times New Roman" w:cs="Times New Roman"/>
          <w:color w:val="000000" w:themeColor="text1"/>
          <w:sz w:val="24"/>
          <w:szCs w:val="24"/>
          <w:lang w:eastAsia="ru-RU"/>
        </w:rPr>
        <w:t>гражданского строительства.</w:t>
      </w:r>
    </w:p>
    <w:p w:rsidR="00321446" w:rsidRPr="00FD72FB" w:rsidRDefault="00326994"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8.4.2</w:t>
      </w:r>
      <w:r w:rsidR="00321446" w:rsidRPr="00FD72FB">
        <w:rPr>
          <w:rFonts w:eastAsia="Times New Roman" w:cs="Times New Roman"/>
          <w:color w:val="000000" w:themeColor="text1"/>
          <w:sz w:val="24"/>
          <w:szCs w:val="24"/>
          <w:lang w:eastAsia="ru-RU"/>
        </w:rPr>
        <w:t xml:space="preserve">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w:t>
      </w:r>
      <w:r w:rsidR="007E62DF"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нных пунктах, расположенных от границ застройки категорированных городов и объектов особой важности на расстоянии</w:t>
      </w:r>
      <w:r w:rsidR="0035164E" w:rsidRPr="00FD72FB">
        <w:rPr>
          <w:rFonts w:eastAsia="Times New Roman" w:cs="Times New Roman"/>
          <w:color w:val="000000" w:themeColor="text1"/>
          <w:sz w:val="24"/>
          <w:szCs w:val="24"/>
          <w:lang w:eastAsia="ru-RU"/>
        </w:rPr>
        <w:t xml:space="preserve"> (км)</w:t>
      </w:r>
      <w:r w:rsidR="00321446" w:rsidRPr="00FD72FB">
        <w:rPr>
          <w:rFonts w:eastAsia="Times New Roman" w:cs="Times New Roman"/>
          <w:color w:val="000000" w:themeColor="text1"/>
          <w:sz w:val="24"/>
          <w:szCs w:val="24"/>
          <w:lang w:eastAsia="ru-RU"/>
        </w:rPr>
        <w:t>:</w:t>
      </w:r>
    </w:p>
    <w:p w:rsidR="00321446" w:rsidRPr="00FD72FB" w:rsidRDefault="00326994" w:rsidP="0032144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w:t>
      </w:r>
      <w:r w:rsidR="00321446" w:rsidRPr="00FD72FB">
        <w:rPr>
          <w:rFonts w:eastAsia="Times New Roman" w:cs="Times New Roman"/>
          <w:color w:val="000000" w:themeColor="text1"/>
          <w:spacing w:val="-2"/>
          <w:sz w:val="24"/>
          <w:szCs w:val="24"/>
          <w:lang w:eastAsia="ru-RU"/>
        </w:rPr>
        <w:t xml:space="preserve"> не менее </w:t>
      </w:r>
      <w:r w:rsidR="0035164E" w:rsidRPr="00FD72FB">
        <w:rPr>
          <w:rFonts w:eastAsia="Times New Roman" w:cs="Times New Roman"/>
          <w:color w:val="000000" w:themeColor="text1"/>
          <w:spacing w:val="-2"/>
          <w:sz w:val="24"/>
          <w:szCs w:val="24"/>
          <w:lang w:eastAsia="ru-RU"/>
        </w:rPr>
        <w:t>60</w:t>
      </w:r>
      <w:r w:rsidR="00321446" w:rsidRPr="00FD72FB">
        <w:rPr>
          <w:rFonts w:eastAsia="Times New Roman" w:cs="Times New Roman"/>
          <w:color w:val="000000" w:themeColor="text1"/>
          <w:spacing w:val="-2"/>
          <w:sz w:val="24"/>
          <w:szCs w:val="24"/>
          <w:lang w:eastAsia="ru-RU"/>
        </w:rPr>
        <w:t xml:space="preserve"> – для </w:t>
      </w:r>
      <w:r w:rsidR="00321446" w:rsidRPr="00FD72FB">
        <w:rPr>
          <w:rFonts w:eastAsia="Times New Roman" w:cs="Times New Roman"/>
          <w:color w:val="000000" w:themeColor="text1"/>
          <w:sz w:val="24"/>
          <w:szCs w:val="24"/>
          <w:lang w:eastAsia="ru-RU"/>
        </w:rPr>
        <w:t>городов</w:t>
      </w:r>
      <w:r w:rsidR="00321446" w:rsidRPr="00FD72FB">
        <w:rPr>
          <w:rFonts w:eastAsia="Times New Roman" w:cs="Times New Roman"/>
          <w:color w:val="000000" w:themeColor="text1"/>
          <w:spacing w:val="-2"/>
          <w:sz w:val="24"/>
          <w:szCs w:val="24"/>
          <w:lang w:eastAsia="ru-RU"/>
        </w:rPr>
        <w:t xml:space="preserve"> особой и первой групп по гражданской обороне;</w:t>
      </w:r>
    </w:p>
    <w:p w:rsidR="00321446" w:rsidRPr="00FD72FB" w:rsidRDefault="00326994"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321446" w:rsidRPr="00FD72FB">
        <w:rPr>
          <w:rFonts w:eastAsia="Times New Roman" w:cs="Times New Roman"/>
          <w:color w:val="000000" w:themeColor="text1"/>
          <w:sz w:val="24"/>
          <w:szCs w:val="24"/>
          <w:lang w:eastAsia="ru-RU"/>
        </w:rPr>
        <w:t xml:space="preserve"> не менее </w:t>
      </w:r>
      <w:r w:rsidR="0035164E" w:rsidRPr="00FD72FB">
        <w:rPr>
          <w:rFonts w:eastAsia="Times New Roman" w:cs="Times New Roman"/>
          <w:color w:val="000000" w:themeColor="text1"/>
          <w:sz w:val="24"/>
          <w:szCs w:val="24"/>
          <w:lang w:eastAsia="ru-RU"/>
        </w:rPr>
        <w:t>40</w:t>
      </w:r>
      <w:r w:rsidR="00321446" w:rsidRPr="00FD72FB">
        <w:rPr>
          <w:rFonts w:eastAsia="Times New Roman" w:cs="Times New Roman"/>
          <w:color w:val="000000" w:themeColor="text1"/>
          <w:sz w:val="24"/>
          <w:szCs w:val="24"/>
          <w:lang w:eastAsia="ru-RU"/>
        </w:rPr>
        <w:t xml:space="preserve"> </w:t>
      </w:r>
      <w:r w:rsidR="00321446" w:rsidRPr="00FD72FB">
        <w:rPr>
          <w:rFonts w:eastAsia="Times New Roman" w:cs="Times New Roman"/>
          <w:color w:val="000000" w:themeColor="text1"/>
          <w:spacing w:val="-2"/>
          <w:sz w:val="24"/>
          <w:szCs w:val="24"/>
          <w:lang w:eastAsia="ru-RU"/>
        </w:rPr>
        <w:t>–</w:t>
      </w:r>
      <w:r w:rsidR="00321446" w:rsidRPr="00FD72FB">
        <w:rPr>
          <w:rFonts w:eastAsia="Times New Roman" w:cs="Times New Roman"/>
          <w:color w:val="000000" w:themeColor="text1"/>
          <w:sz w:val="24"/>
          <w:szCs w:val="24"/>
          <w:lang w:eastAsia="ru-RU"/>
        </w:rPr>
        <w:t xml:space="preserve"> для городов второй группы по гражданской обороне;</w:t>
      </w:r>
    </w:p>
    <w:p w:rsidR="00321446" w:rsidRPr="00FD72FB" w:rsidRDefault="00326994"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w:t>
      </w:r>
      <w:r w:rsidR="00321446" w:rsidRPr="00FD72FB">
        <w:rPr>
          <w:rFonts w:eastAsia="Times New Roman" w:cs="Times New Roman"/>
          <w:color w:val="000000" w:themeColor="text1"/>
          <w:sz w:val="24"/>
          <w:szCs w:val="24"/>
          <w:lang w:eastAsia="ru-RU"/>
        </w:rPr>
        <w:t xml:space="preserve"> не менее </w:t>
      </w:r>
      <w:r w:rsidR="0035164E" w:rsidRPr="00FD72FB">
        <w:rPr>
          <w:rFonts w:eastAsia="Times New Roman" w:cs="Times New Roman"/>
          <w:color w:val="000000" w:themeColor="text1"/>
          <w:sz w:val="24"/>
          <w:szCs w:val="24"/>
          <w:lang w:eastAsia="ru-RU"/>
        </w:rPr>
        <w:t>25</w:t>
      </w:r>
      <w:r w:rsidR="00321446" w:rsidRPr="00FD72FB">
        <w:rPr>
          <w:rFonts w:eastAsia="Times New Roman" w:cs="Times New Roman"/>
          <w:color w:val="000000" w:themeColor="text1"/>
          <w:sz w:val="24"/>
          <w:szCs w:val="24"/>
          <w:lang w:eastAsia="ru-RU"/>
        </w:rPr>
        <w:t xml:space="preserve"> </w:t>
      </w:r>
      <w:r w:rsidR="00321446" w:rsidRPr="00FD72FB">
        <w:rPr>
          <w:rFonts w:eastAsia="Times New Roman" w:cs="Times New Roman"/>
          <w:color w:val="000000" w:themeColor="text1"/>
          <w:spacing w:val="-2"/>
          <w:sz w:val="24"/>
          <w:szCs w:val="24"/>
          <w:lang w:eastAsia="ru-RU"/>
        </w:rPr>
        <w:t>–</w:t>
      </w:r>
      <w:r w:rsidR="00321446" w:rsidRPr="00FD72FB">
        <w:rPr>
          <w:rFonts w:eastAsia="Times New Roman" w:cs="Times New Roman"/>
          <w:color w:val="000000" w:themeColor="text1"/>
          <w:sz w:val="24"/>
          <w:szCs w:val="24"/>
          <w:lang w:eastAsia="ru-RU"/>
        </w:rPr>
        <w:t xml:space="preserve"> для городов третьей группы и </w:t>
      </w:r>
      <w:r w:rsidR="00321446" w:rsidRPr="00FD72FB">
        <w:rPr>
          <w:rFonts w:eastAsia="Times New Roman" w:cs="Times New Roman"/>
          <w:color w:val="000000" w:themeColor="text1"/>
          <w:spacing w:val="-3"/>
          <w:sz w:val="24"/>
          <w:szCs w:val="24"/>
          <w:lang w:eastAsia="ru-RU"/>
        </w:rPr>
        <w:t>объектов особой важности по гражданской обороне (в том числе атомных станций).</w:t>
      </w:r>
    </w:p>
    <w:p w:rsidR="00321446" w:rsidRPr="00FD72FB" w:rsidRDefault="00D95A51" w:rsidP="0032144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8.4.3</w:t>
      </w:r>
      <w:r w:rsidR="00321446" w:rsidRPr="00FD72FB">
        <w:rPr>
          <w:rFonts w:eastAsia="Times New Roman" w:cs="Times New Roman"/>
          <w:color w:val="000000" w:themeColor="text1"/>
          <w:spacing w:val="-2"/>
          <w:sz w:val="24"/>
          <w:szCs w:val="24"/>
          <w:lang w:eastAsia="ru-RU"/>
        </w:rPr>
        <w:t xml:space="preserve"> </w:t>
      </w:r>
      <w:r w:rsidR="007F621A" w:rsidRPr="00FD72FB">
        <w:rPr>
          <w:rFonts w:eastAsia="Times New Roman" w:cs="Times New Roman"/>
          <w:color w:val="000000" w:themeColor="text1"/>
          <w:sz w:val="24"/>
          <w:szCs w:val="24"/>
          <w:lang w:eastAsia="ru-RU"/>
        </w:rPr>
        <w:t>При проектировании новых приёмных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321446" w:rsidRPr="00FD72FB" w:rsidRDefault="00D95A51"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8.4.4</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3.3.2 настоящих нормативов.</w:t>
      </w:r>
    </w:p>
    <w:p w:rsidR="00321446" w:rsidRPr="00FD72FB" w:rsidRDefault="00D95A51"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8.4.5</w:t>
      </w:r>
      <w:r w:rsidR="00321446" w:rsidRPr="00FD72FB">
        <w:rPr>
          <w:rFonts w:eastAsia="Times New Roman" w:cs="Times New Roman"/>
          <w:color w:val="000000" w:themeColor="text1"/>
          <w:sz w:val="24"/>
          <w:szCs w:val="24"/>
          <w:lang w:eastAsia="ru-RU"/>
        </w:rPr>
        <w:t xml:space="preserve"> Базисные склады нефти и нефтепродуктов, проектируе</w:t>
      </w:r>
      <w:r w:rsidR="007F621A" w:rsidRPr="00FD72FB">
        <w:rPr>
          <w:rFonts w:eastAsia="Times New Roman" w:cs="Times New Roman"/>
          <w:color w:val="000000" w:themeColor="text1"/>
          <w:sz w:val="24"/>
          <w:szCs w:val="24"/>
          <w:lang w:eastAsia="ru-RU"/>
        </w:rPr>
        <w:t>мые у берегов рек на расстоянии</w:t>
      </w:r>
      <w:r w:rsidR="0035164E" w:rsidRPr="00FD72FB">
        <w:rPr>
          <w:rFonts w:eastAsia="Times New Roman" w:cs="Times New Roman"/>
          <w:color w:val="000000" w:themeColor="text1"/>
          <w:sz w:val="24"/>
          <w:szCs w:val="24"/>
          <w:lang w:eastAsia="ru-RU"/>
        </w:rPr>
        <w:t xml:space="preserve"> </w:t>
      </w:r>
      <w:smartTag w:uri="urn:schemas-microsoft-com:office:smarttags" w:element="metricconverter">
        <w:smartTagPr>
          <w:attr w:name="ProductID" w:val="200 м"/>
        </w:smartTagPr>
        <w:r w:rsidR="00321446" w:rsidRPr="00FD72FB">
          <w:rPr>
            <w:rFonts w:eastAsia="Times New Roman" w:cs="Times New Roman"/>
            <w:color w:val="000000" w:themeColor="text1"/>
            <w:sz w:val="24"/>
            <w:szCs w:val="24"/>
            <w:lang w:eastAsia="ru-RU"/>
          </w:rPr>
          <w:t>200 м</w:t>
        </w:r>
      </w:smartTag>
      <w:r w:rsidR="00321446" w:rsidRPr="00FD72FB">
        <w:rPr>
          <w:rFonts w:eastAsia="Times New Roman" w:cs="Times New Roman"/>
          <w:color w:val="000000" w:themeColor="text1"/>
          <w:sz w:val="24"/>
          <w:szCs w:val="24"/>
          <w:lang w:eastAsia="ru-RU"/>
        </w:rPr>
        <w:t xml:space="preserve"> и менее от уреза воды (при максимальном уровне), должны размещаться ниже (по течению рек) насел</w:t>
      </w:r>
      <w:r w:rsidR="00024ED9"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 xml:space="preserve">нных пунктов, гидротехнических сооружений, железнодорожных мостов и водопроводных станций, на расстоянии не менее </w:t>
      </w:r>
      <w:smartTag w:uri="urn:schemas-microsoft-com:office:smarttags" w:element="metricconverter">
        <w:smartTagPr>
          <w:attr w:name="ProductID" w:val="100 м"/>
        </w:smartTagPr>
        <w:r w:rsidR="00321446" w:rsidRPr="00FD72FB">
          <w:rPr>
            <w:rFonts w:eastAsia="Times New Roman" w:cs="Times New Roman"/>
            <w:color w:val="000000" w:themeColor="text1"/>
            <w:sz w:val="24"/>
            <w:szCs w:val="24"/>
            <w:lang w:eastAsia="ru-RU"/>
          </w:rPr>
          <w:t>100 м</w:t>
        </w:r>
      </w:smartTag>
      <w:r w:rsidR="00321446" w:rsidRPr="00FD72FB">
        <w:rPr>
          <w:rFonts w:eastAsia="Times New Roman" w:cs="Times New Roman"/>
          <w:color w:val="000000" w:themeColor="text1"/>
          <w:sz w:val="24"/>
          <w:szCs w:val="24"/>
          <w:lang w:eastAsia="ru-RU"/>
        </w:rPr>
        <w:t>.</w:t>
      </w:r>
    </w:p>
    <w:p w:rsidR="00321446" w:rsidRPr="00FD72FB" w:rsidRDefault="00D95A51"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8.4.6</w:t>
      </w:r>
      <w:r w:rsidR="00321446" w:rsidRPr="00FD72FB">
        <w:rPr>
          <w:rFonts w:eastAsia="Times New Roman" w:cs="Times New Roman"/>
          <w:color w:val="000000" w:themeColor="text1"/>
          <w:sz w:val="24"/>
          <w:szCs w:val="24"/>
          <w:lang w:eastAsia="ru-RU"/>
        </w:rPr>
        <w:t xml:space="preserve"> Предприятия по переработке легковоспламеняющихся и горючих жидкостей, а также базисные склады указанных жидкостей (наземные склады 1</w:t>
      </w:r>
      <w:r w:rsidR="007065AF" w:rsidRPr="00FD72FB">
        <w:rPr>
          <w:rFonts w:eastAsia="Times New Roman" w:cs="Times New Roman"/>
          <w:color w:val="000000" w:themeColor="text1"/>
          <w:sz w:val="24"/>
          <w:szCs w:val="24"/>
          <w:lang w:eastAsia="ru-RU"/>
        </w:rPr>
        <w:t>–</w:t>
      </w:r>
      <w:r w:rsidR="00321446" w:rsidRPr="00FD72FB">
        <w:rPr>
          <w:rFonts w:eastAsia="Times New Roman" w:cs="Times New Roman"/>
          <w:color w:val="000000" w:themeColor="text1"/>
          <w:sz w:val="24"/>
          <w:szCs w:val="24"/>
          <w:lang w:eastAsia="ru-RU"/>
        </w:rPr>
        <w:t>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w:t>
      </w:r>
      <w:r w:rsidR="00024ED9"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нных пунктов и объектов, автомобильных и железных дорог с уч</w:t>
      </w:r>
      <w:r w:rsidR="00024ED9"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 xml:space="preserve">том возможности отвода горючих жидкостей в безопасные места в случае разрушения </w:t>
      </w:r>
      <w:r w:rsidR="00167E51"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мкостей.</w:t>
      </w:r>
    </w:p>
    <w:p w:rsidR="00321446" w:rsidRPr="00FD72FB" w:rsidRDefault="00BE02E8"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8.4.7</w:t>
      </w:r>
      <w:r w:rsidR="00321446" w:rsidRPr="00FD72FB">
        <w:rPr>
          <w:rFonts w:eastAsia="Times New Roman" w:cs="Times New Roman"/>
          <w:color w:val="000000" w:themeColor="text1"/>
          <w:sz w:val="24"/>
          <w:szCs w:val="24"/>
          <w:lang w:eastAsia="ru-RU"/>
        </w:rPr>
        <w:t xml:space="preserve"> Продовольственные склады, распределительные холодильники и склады непродовольственных товаров первой необходимости </w:t>
      </w:r>
      <w:r w:rsidR="00321446" w:rsidRPr="00FD72FB">
        <w:rPr>
          <w:rFonts w:eastAsia="Times New Roman" w:cs="Times New Roman"/>
          <w:color w:val="000000" w:themeColor="text1"/>
          <w:spacing w:val="-2"/>
          <w:sz w:val="24"/>
          <w:szCs w:val="24"/>
          <w:lang w:eastAsia="ru-RU"/>
        </w:rPr>
        <w:t>регионального</w:t>
      </w:r>
      <w:r w:rsidR="00321446" w:rsidRPr="00FD72FB">
        <w:rPr>
          <w:rFonts w:eastAsia="Times New Roman" w:cs="Times New Roman"/>
          <w:color w:val="000000" w:themeColor="text1"/>
          <w:sz w:val="24"/>
          <w:szCs w:val="24"/>
          <w:lang w:eastAsia="ru-RU"/>
        </w:rPr>
        <w:t xml:space="preserve">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321446" w:rsidRPr="00FD72FB" w:rsidRDefault="00321446"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Проектирование в одном месте (концентрированно) продовольственых</w:t>
      </w:r>
      <w:r w:rsidRPr="00FD72FB">
        <w:rPr>
          <w:rFonts w:eastAsia="Times New Roman" w:cs="Times New Roman"/>
          <w:color w:val="000000" w:themeColor="text1"/>
          <w:sz w:val="24"/>
          <w:szCs w:val="24"/>
          <w:lang w:eastAsia="ru-RU"/>
        </w:rPr>
        <w:t xml:space="preserve"> складов, снабжающих население категорированных городов основными видами продуктов питания, не допускается.</w:t>
      </w:r>
    </w:p>
    <w:p w:rsidR="00321446" w:rsidRPr="00FD72FB" w:rsidRDefault="00BE02E8"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8.4.8</w:t>
      </w:r>
      <w:r w:rsidR="00321446" w:rsidRPr="00FD72FB">
        <w:rPr>
          <w:rFonts w:eastAsia="Times New Roman" w:cs="Times New Roman"/>
          <w:color w:val="000000" w:themeColor="text1"/>
          <w:spacing w:val="-4"/>
          <w:sz w:val="24"/>
          <w:szCs w:val="24"/>
          <w:lang w:eastAsia="ru-RU"/>
        </w:rPr>
        <w:t xml:space="preserve"> </w:t>
      </w:r>
      <w:r w:rsidR="007F621A" w:rsidRPr="00FD72FB">
        <w:rPr>
          <w:rFonts w:eastAsia="Times New Roman" w:cs="Times New Roman"/>
          <w:color w:val="000000" w:themeColor="text1"/>
          <w:sz w:val="24"/>
          <w:szCs w:val="24"/>
          <w:lang w:eastAsia="ru-RU"/>
        </w:rPr>
        <w:t>Магистральные улицы населённых пунктов должны проектироваться с учётом обеспечения возможности выхода по ним транспорта из жилых и производственных зон на загородные дороги не менее чем по двум направлениям.</w:t>
      </w:r>
    </w:p>
    <w:p w:rsidR="00321446" w:rsidRPr="00FD72FB" w:rsidRDefault="00BE02E8"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8.4.9</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pacing w:val="-2"/>
          <w:sz w:val="24"/>
          <w:szCs w:val="24"/>
          <w:lang w:eastAsia="ru-RU"/>
        </w:rPr>
        <w:t xml:space="preserve">Проектирование внутренней транспортной сети </w:t>
      </w:r>
      <w:r w:rsidR="007F621A" w:rsidRPr="00FD72FB">
        <w:rPr>
          <w:rFonts w:eastAsia="Times New Roman" w:cs="Times New Roman"/>
          <w:color w:val="000000" w:themeColor="text1"/>
          <w:sz w:val="24"/>
          <w:szCs w:val="24"/>
          <w:lang w:eastAsia="ru-RU"/>
        </w:rPr>
        <w:t>населённого пункта должно обеспечивать надёжное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населённого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321446" w:rsidRPr="00FD72FB" w:rsidRDefault="001D0F5E"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8.4.10</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Стоянки для автобусов, грузовых и легковых автомобилей, производственно – ремонтные базы уборочных машин следует проектировать рассредоточено и преимущественно на окраинах населённого пункта.</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8.4.11</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Помещения автостоянок зданий пожарных депо при проектировании должны обеспечивать размещение 100% резерва основных пожарных машин.</w:t>
      </w:r>
    </w:p>
    <w:p w:rsidR="007F621A" w:rsidRPr="00FD72FB" w:rsidRDefault="001D0F5E"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8.4.12</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007F621A" w:rsidRPr="00FD72FB">
        <w:rPr>
          <w:rFonts w:eastAsia="Times New Roman" w:cs="Times New Roman"/>
          <w:color w:val="000000" w:themeColor="text1"/>
          <w:spacing w:val="-2"/>
          <w:sz w:val="24"/>
          <w:szCs w:val="24"/>
          <w:lang w:eastAsia="ru-RU"/>
        </w:rPr>
        <w:t>ческие, огороднические объединения, как правило, должны проектироваться в пригородной</w:t>
      </w:r>
      <w:r w:rsidR="007F621A" w:rsidRPr="00FD72FB">
        <w:rPr>
          <w:rFonts w:eastAsia="Times New Roman" w:cs="Times New Roman"/>
          <w:color w:val="000000" w:themeColor="text1"/>
          <w:sz w:val="24"/>
          <w:szCs w:val="24"/>
          <w:lang w:eastAsia="ru-RU"/>
        </w:rPr>
        <w:t xml:space="preserve"> зоне.</w:t>
      </w:r>
    </w:p>
    <w:p w:rsidR="00321446" w:rsidRPr="00FD72FB" w:rsidRDefault="007F621A"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Развитие сети указанных хозяйств, учреждений, дачных, садовод</w:t>
      </w:r>
      <w:r w:rsidRPr="00FD72FB">
        <w:rPr>
          <w:rFonts w:eastAsia="Times New Roman" w:cs="Times New Roman"/>
          <w:color w:val="000000" w:themeColor="text1"/>
          <w:spacing w:val="-2"/>
          <w:sz w:val="24"/>
          <w:szCs w:val="24"/>
          <w:lang w:eastAsia="ru-RU"/>
        </w:rPr>
        <w:t>ческих, огороднических объединений</w:t>
      </w:r>
      <w:r w:rsidRPr="00FD72FB">
        <w:rPr>
          <w:rFonts w:eastAsia="Times New Roman" w:cs="Times New Roman"/>
          <w:color w:val="000000" w:themeColor="text1"/>
          <w:sz w:val="24"/>
          <w:szCs w:val="24"/>
          <w:lang w:eastAsia="ru-RU"/>
        </w:rPr>
        <w:t xml:space="preserve"> в пригородной зоне должно осуществляться с учётом использования их в военное время для размещения населения, эвакуируемого из населённых пунктов, и развертывания лечебных учреждений.</w:t>
      </w:r>
    </w:p>
    <w:p w:rsidR="00321446" w:rsidRPr="00FD72FB" w:rsidRDefault="001D0F5E"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8.4.13</w:t>
      </w:r>
      <w:r w:rsidR="00321446" w:rsidRPr="00FD72FB">
        <w:rPr>
          <w:rFonts w:eastAsia="Times New Roman" w:cs="Times New Roman"/>
          <w:color w:val="000000" w:themeColor="text1"/>
          <w:sz w:val="24"/>
          <w:szCs w:val="24"/>
          <w:lang w:eastAsia="ru-RU"/>
        </w:rPr>
        <w:t xml:space="preserve"> </w:t>
      </w:r>
      <w:r w:rsidR="00321446" w:rsidRPr="00FD72FB">
        <w:rPr>
          <w:rFonts w:eastAsia="Times New Roman" w:cs="Times New Roman"/>
          <w:color w:val="000000" w:themeColor="text1"/>
          <w:spacing w:val="-3"/>
          <w:sz w:val="24"/>
          <w:szCs w:val="24"/>
          <w:lang w:eastAsia="ru-RU"/>
        </w:rPr>
        <w:t>При размещении эвакуируемого населения в пригородной зоне его обеспечение</w:t>
      </w:r>
      <w:r w:rsidR="00321446" w:rsidRPr="00FD72FB">
        <w:rPr>
          <w:rFonts w:eastAsia="Times New Roman" w:cs="Times New Roman"/>
          <w:color w:val="000000" w:themeColor="text1"/>
          <w:sz w:val="24"/>
          <w:szCs w:val="24"/>
          <w:lang w:eastAsia="ru-RU"/>
        </w:rPr>
        <w:t xml:space="preserve"> жильем осуществляется из расч</w:t>
      </w:r>
      <w:r w:rsidR="00093AF0" w:rsidRPr="00FD72FB">
        <w:rPr>
          <w:rFonts w:eastAsia="Times New Roman" w:cs="Times New Roman"/>
          <w:color w:val="000000" w:themeColor="text1"/>
          <w:sz w:val="24"/>
          <w:szCs w:val="24"/>
          <w:lang w:eastAsia="ru-RU"/>
        </w:rPr>
        <w:t>ё</w:t>
      </w:r>
      <w:r w:rsidR="00321446" w:rsidRPr="00FD72FB">
        <w:rPr>
          <w:rFonts w:eastAsia="Times New Roman" w:cs="Times New Roman"/>
          <w:color w:val="000000" w:themeColor="text1"/>
          <w:sz w:val="24"/>
          <w:szCs w:val="24"/>
          <w:lang w:eastAsia="ru-RU"/>
        </w:rPr>
        <w:t xml:space="preserve">та </w:t>
      </w:r>
      <w:smartTag w:uri="urn:schemas-microsoft-com:office:smarttags" w:element="metricconverter">
        <w:smartTagPr>
          <w:attr w:name="ProductID" w:val="2,5 м2"/>
        </w:smartTagPr>
        <w:r w:rsidR="00321446" w:rsidRPr="00FD72FB">
          <w:rPr>
            <w:rFonts w:eastAsia="Times New Roman" w:cs="Times New Roman"/>
            <w:color w:val="000000" w:themeColor="text1"/>
            <w:sz w:val="24"/>
            <w:szCs w:val="24"/>
            <w:lang w:eastAsia="ru-RU"/>
          </w:rPr>
          <w:t>2,5 м</w:t>
        </w:r>
        <w:r w:rsidR="00321446" w:rsidRPr="00FD72FB">
          <w:rPr>
            <w:rFonts w:eastAsia="Times New Roman" w:cs="Times New Roman"/>
            <w:color w:val="000000" w:themeColor="text1"/>
            <w:sz w:val="24"/>
            <w:szCs w:val="24"/>
            <w:vertAlign w:val="superscript"/>
            <w:lang w:eastAsia="ru-RU"/>
          </w:rPr>
          <w:t>2</w:t>
        </w:r>
      </w:smartTag>
      <w:r w:rsidR="00321446" w:rsidRPr="00FD72FB">
        <w:rPr>
          <w:rFonts w:eastAsia="Times New Roman" w:cs="Times New Roman"/>
          <w:color w:val="000000" w:themeColor="text1"/>
          <w:sz w:val="24"/>
          <w:szCs w:val="24"/>
          <w:lang w:eastAsia="ru-RU"/>
        </w:rPr>
        <w:t xml:space="preserve"> общей площади на одного человека.</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8.4.14</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 – 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 – бытового водоснабжения. Резервирование источников питьевого и хозяйственно – 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8.4.15</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pacing w:val="-3"/>
          <w:sz w:val="24"/>
          <w:szCs w:val="24"/>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007F621A" w:rsidRPr="00FD72FB">
        <w:rPr>
          <w:rFonts w:eastAsia="Times New Roman" w:cs="Times New Roman"/>
          <w:color w:val="000000" w:themeColor="text1"/>
          <w:sz w:val="24"/>
          <w:szCs w:val="24"/>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 – технические нужды предприятий, а также на хозяйственно – питьевые нужды для численности населения мирного времени по норме </w:t>
      </w:r>
      <w:smartTag w:uri="urn:schemas-microsoft-com:office:smarttags" w:element="metricconverter">
        <w:smartTagPr>
          <w:attr w:name="ProductID" w:val="31 л"/>
        </w:smartTagPr>
        <w:r w:rsidR="007F621A" w:rsidRPr="00FD72FB">
          <w:rPr>
            <w:rFonts w:eastAsia="Times New Roman" w:cs="Times New Roman"/>
            <w:color w:val="000000" w:themeColor="text1"/>
            <w:sz w:val="24"/>
            <w:szCs w:val="24"/>
            <w:lang w:eastAsia="ru-RU"/>
          </w:rPr>
          <w:t>31 л</w:t>
        </w:r>
      </w:smartTag>
      <w:r w:rsidR="007F621A" w:rsidRPr="00FD72FB">
        <w:rPr>
          <w:rFonts w:eastAsia="Times New Roman" w:cs="Times New Roman"/>
          <w:color w:val="000000" w:themeColor="text1"/>
          <w:sz w:val="24"/>
          <w:szCs w:val="24"/>
          <w:lang w:eastAsia="ru-RU"/>
        </w:rPr>
        <w:t xml:space="preserve"> в сутки на одного человека.</w:t>
      </w:r>
    </w:p>
    <w:p w:rsidR="00321446" w:rsidRPr="00FD72FB" w:rsidRDefault="001D0F5E"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8.4.16</w:t>
      </w:r>
      <w:r w:rsidR="00321446" w:rsidRPr="00FD72FB">
        <w:rPr>
          <w:rFonts w:eastAsia="Times New Roman" w:cs="Times New Roman"/>
          <w:color w:val="000000" w:themeColor="text1"/>
          <w:spacing w:val="-3"/>
          <w:sz w:val="24"/>
          <w:szCs w:val="24"/>
          <w:lang w:eastAsia="ru-RU"/>
        </w:rPr>
        <w:t xml:space="preserve"> </w:t>
      </w:r>
      <w:r w:rsidR="00321446" w:rsidRPr="00FD72FB">
        <w:rPr>
          <w:rFonts w:eastAsia="Times New Roman" w:cs="Times New Roman"/>
          <w:color w:val="000000" w:themeColor="text1"/>
          <w:sz w:val="24"/>
          <w:szCs w:val="24"/>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w:t>
      </w:r>
      <w:r w:rsidRPr="00FD72FB">
        <w:rPr>
          <w:rFonts w:eastAsia="Times New Roman" w:cs="Times New Roman"/>
          <w:color w:val="000000" w:themeColor="text1"/>
          <w:sz w:val="24"/>
          <w:szCs w:val="24"/>
          <w:lang w:eastAsia="ru-RU"/>
        </w:rPr>
        <w:t>–</w:t>
      </w:r>
      <w:r w:rsidR="00321446" w:rsidRPr="00FD72FB">
        <w:rPr>
          <w:rFonts w:eastAsia="Times New Roman" w:cs="Times New Roman"/>
          <w:color w:val="000000" w:themeColor="text1"/>
          <w:sz w:val="24"/>
          <w:szCs w:val="24"/>
          <w:lang w:eastAsia="ru-RU"/>
        </w:rPr>
        <w:t xml:space="preserve">суточного запаса питьевой воды по норме не менее </w:t>
      </w:r>
      <w:smartTag w:uri="urn:schemas-microsoft-com:office:smarttags" w:element="metricconverter">
        <w:smartTagPr>
          <w:attr w:name="ProductID" w:val="10 л"/>
        </w:smartTagPr>
        <w:r w:rsidR="00321446" w:rsidRPr="00FD72FB">
          <w:rPr>
            <w:rFonts w:eastAsia="Times New Roman" w:cs="Times New Roman"/>
            <w:color w:val="000000" w:themeColor="text1"/>
            <w:sz w:val="24"/>
            <w:szCs w:val="24"/>
            <w:lang w:eastAsia="ru-RU"/>
          </w:rPr>
          <w:t>10 л</w:t>
        </w:r>
      </w:smartTag>
      <w:r w:rsidR="00321446" w:rsidRPr="00FD72FB">
        <w:rPr>
          <w:rFonts w:eastAsia="Times New Roman" w:cs="Times New Roman"/>
          <w:color w:val="000000" w:themeColor="text1"/>
          <w:sz w:val="24"/>
          <w:szCs w:val="24"/>
          <w:lang w:eastAsia="ru-RU"/>
        </w:rPr>
        <w:t xml:space="preserve"> в сутки на одного человека.</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8.4.17</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pacing w:val="-2"/>
          <w:sz w:val="24"/>
          <w:szCs w:val="24"/>
          <w:lang w:eastAsia="ru-RU"/>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 – жидких отравляющих веществ.</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8.4.18</w:t>
      </w:r>
      <w:r w:rsidR="00321446" w:rsidRPr="00FD72FB">
        <w:rPr>
          <w:rFonts w:eastAsia="Times New Roman" w:cs="Times New Roman"/>
          <w:color w:val="000000" w:themeColor="text1"/>
          <w:sz w:val="24"/>
          <w:szCs w:val="24"/>
          <w:lang w:eastAsia="ru-RU"/>
        </w:rPr>
        <w:t xml:space="preserve"> </w:t>
      </w:r>
      <w:r w:rsidR="007F621A" w:rsidRPr="00FD72FB">
        <w:rPr>
          <w:rFonts w:eastAsia="Times New Roman" w:cs="Times New Roman"/>
          <w:color w:val="000000" w:themeColor="text1"/>
          <w:sz w:val="24"/>
          <w:szCs w:val="24"/>
          <w:lang w:eastAsia="ru-RU"/>
        </w:rPr>
        <w:t xml:space="preserve">Все существующие водозаборные скважины для водоснабжения населённых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 – питьевые нужды путём разлива в передвижную тару, а скважины с дебитом 5 л/с и более </w:t>
      </w:r>
      <w:r w:rsidR="007F621A" w:rsidRPr="00FD72FB">
        <w:rPr>
          <w:rFonts w:eastAsia="Times New Roman" w:cs="Times New Roman"/>
          <w:color w:val="000000" w:themeColor="text1"/>
          <w:spacing w:val="-2"/>
          <w:sz w:val="24"/>
          <w:szCs w:val="24"/>
          <w:lang w:eastAsia="ru-RU"/>
        </w:rPr>
        <w:t>должны иметь, кроме того, устройства для забора воды из них пожарными автомобилями.</w:t>
      </w:r>
    </w:p>
    <w:p w:rsidR="00321446" w:rsidRPr="00FD72FB" w:rsidRDefault="001D0F5E" w:rsidP="00321446">
      <w:pPr>
        <w:widowControl w:val="0"/>
        <w:spacing w:line="239" w:lineRule="auto"/>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8.4.19</w:t>
      </w:r>
      <w:r w:rsidR="00321446" w:rsidRPr="00FD72FB">
        <w:rPr>
          <w:rFonts w:eastAsia="Times New Roman" w:cs="Times New Roman"/>
          <w:color w:val="000000" w:themeColor="text1"/>
          <w:spacing w:val="-2"/>
          <w:sz w:val="24"/>
          <w:szCs w:val="24"/>
          <w:lang w:eastAsia="ru-RU"/>
        </w:rPr>
        <w:t xml:space="preserve"> </w:t>
      </w:r>
      <w:r w:rsidR="00AC5934" w:rsidRPr="00FD72FB">
        <w:rPr>
          <w:rFonts w:eastAsia="Times New Roman" w:cs="Times New Roman"/>
          <w:color w:val="000000" w:themeColor="text1"/>
          <w:sz w:val="24"/>
          <w:szCs w:val="24"/>
          <w:lang w:eastAsia="ru-RU"/>
        </w:rPr>
        <w:t>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 – коммунального хозяйства в установленном порядке.</w:t>
      </w:r>
    </w:p>
    <w:p w:rsidR="00321446" w:rsidRPr="00FD72FB" w:rsidRDefault="001D0F5E" w:rsidP="007F621A">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8.4.20</w:t>
      </w:r>
      <w:r w:rsidR="00321446" w:rsidRPr="00FD72FB">
        <w:rPr>
          <w:rFonts w:eastAsia="Times New Roman" w:cs="Times New Roman"/>
          <w:color w:val="000000" w:themeColor="text1"/>
          <w:sz w:val="24"/>
          <w:szCs w:val="24"/>
          <w:lang w:eastAsia="ru-RU"/>
        </w:rPr>
        <w:t xml:space="preserve"> </w:t>
      </w:r>
      <w:r w:rsidR="00AC5934" w:rsidRPr="00FD72FB">
        <w:rPr>
          <w:rFonts w:eastAsia="Times New Roman" w:cs="Times New Roman"/>
          <w:color w:val="000000" w:themeColor="text1"/>
          <w:sz w:val="24"/>
          <w:szCs w:val="24"/>
          <w:lang w:eastAsia="ru-RU"/>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321446" w:rsidRPr="00FD72FB" w:rsidRDefault="001D0F5E" w:rsidP="00321446">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8.4.21</w:t>
      </w:r>
      <w:r w:rsidR="00321446" w:rsidRPr="00FD72FB">
        <w:rPr>
          <w:rFonts w:eastAsia="Times New Roman" w:cs="Times New Roman"/>
          <w:color w:val="000000" w:themeColor="text1"/>
          <w:sz w:val="24"/>
          <w:szCs w:val="24"/>
          <w:lang w:eastAsia="ru-RU"/>
        </w:rPr>
        <w:t xml:space="preserve"> </w:t>
      </w:r>
      <w:r w:rsidR="00AC5934" w:rsidRPr="00FD72FB">
        <w:rPr>
          <w:rFonts w:eastAsia="Times New Roman" w:cs="Times New Roman"/>
          <w:bCs/>
          <w:color w:val="000000" w:themeColor="text1"/>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учётом требований СНиП 2.01.05-90.</w:t>
      </w:r>
    </w:p>
    <w:p w:rsidR="000E292F" w:rsidRPr="00FD72FB" w:rsidRDefault="000E292F"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DC05B5" w:rsidRPr="00FD72FB" w:rsidRDefault="00DC05B5" w:rsidP="00002F7F">
      <w:pPr>
        <w:ind w:firstLine="708"/>
        <w:rPr>
          <w:rFonts w:cs="Times New Roman"/>
          <w:color w:val="000000" w:themeColor="text1"/>
          <w:sz w:val="24"/>
          <w:szCs w:val="24"/>
        </w:rPr>
      </w:pPr>
    </w:p>
    <w:p w:rsidR="00F3738C" w:rsidRPr="00FD72FB" w:rsidRDefault="00F3738C" w:rsidP="00002F7F">
      <w:pPr>
        <w:ind w:firstLine="708"/>
        <w:rPr>
          <w:rFonts w:cs="Times New Roman"/>
          <w:b/>
          <w:color w:val="000000" w:themeColor="text1"/>
          <w:sz w:val="24"/>
          <w:szCs w:val="24"/>
        </w:rPr>
      </w:pPr>
      <w:r w:rsidRPr="00FD72FB">
        <w:rPr>
          <w:rFonts w:cs="Times New Roman"/>
          <w:b/>
          <w:color w:val="000000" w:themeColor="text1"/>
          <w:sz w:val="24"/>
          <w:szCs w:val="24"/>
        </w:rPr>
        <w:t>9. ЗОНЫ ВОЕННЫХ И РЕЖИМНЫХ ОБЪЕКТОВ</w:t>
      </w:r>
    </w:p>
    <w:p w:rsidR="00F3738C" w:rsidRPr="00FD72FB" w:rsidRDefault="00F3738C" w:rsidP="00002F7F">
      <w:pPr>
        <w:ind w:firstLine="708"/>
        <w:rPr>
          <w:rFonts w:cs="Times New Roman"/>
          <w:color w:val="000000" w:themeColor="text1"/>
          <w:sz w:val="24"/>
          <w:szCs w:val="24"/>
        </w:rPr>
      </w:pPr>
    </w:p>
    <w:p w:rsidR="00F3738C" w:rsidRPr="00FD72FB" w:rsidRDefault="00F3738C" w:rsidP="00002F7F">
      <w:pPr>
        <w:ind w:firstLine="708"/>
        <w:rPr>
          <w:rFonts w:cs="Times New Roman"/>
          <w:b/>
          <w:color w:val="000000" w:themeColor="text1"/>
          <w:sz w:val="24"/>
          <w:szCs w:val="24"/>
        </w:rPr>
      </w:pPr>
      <w:r w:rsidRPr="00FD72FB">
        <w:rPr>
          <w:rFonts w:cs="Times New Roman"/>
          <w:b/>
          <w:color w:val="000000" w:themeColor="text1"/>
          <w:sz w:val="24"/>
          <w:szCs w:val="24"/>
        </w:rPr>
        <w:t>9.1 Общие требования</w:t>
      </w:r>
    </w:p>
    <w:p w:rsidR="00F3738C" w:rsidRPr="00FD72FB" w:rsidRDefault="00F3738C" w:rsidP="00002F7F">
      <w:pPr>
        <w:ind w:firstLine="708"/>
        <w:rPr>
          <w:rFonts w:cs="Times New Roman"/>
          <w:color w:val="000000" w:themeColor="text1"/>
          <w:sz w:val="24"/>
          <w:szCs w:val="24"/>
        </w:rPr>
      </w:pPr>
    </w:p>
    <w:p w:rsidR="00F3738C" w:rsidRPr="00FD72FB" w:rsidRDefault="00F3738C" w:rsidP="00002F7F">
      <w:pPr>
        <w:ind w:firstLine="708"/>
        <w:rPr>
          <w:rFonts w:cs="Times New Roman"/>
          <w:color w:val="000000" w:themeColor="text1"/>
          <w:sz w:val="24"/>
          <w:szCs w:val="24"/>
        </w:rPr>
      </w:pPr>
      <w:r w:rsidRPr="00FD72FB">
        <w:rPr>
          <w:rFonts w:cs="Times New Roman"/>
          <w:color w:val="000000" w:themeColor="text1"/>
          <w:sz w:val="24"/>
          <w:szCs w:val="24"/>
        </w:rPr>
        <w:t>9.1.1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 – территориальных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F3738C" w:rsidRPr="00FD72FB" w:rsidRDefault="00F3738C" w:rsidP="00002F7F">
      <w:pPr>
        <w:ind w:firstLine="708"/>
        <w:rPr>
          <w:rFonts w:cs="Times New Roman"/>
          <w:color w:val="000000" w:themeColor="text1"/>
          <w:sz w:val="24"/>
          <w:szCs w:val="24"/>
        </w:rPr>
      </w:pPr>
    </w:p>
    <w:p w:rsidR="00F3738C" w:rsidRPr="00FD72FB" w:rsidRDefault="00F3738C" w:rsidP="00002F7F">
      <w:pPr>
        <w:ind w:firstLine="708"/>
        <w:rPr>
          <w:rFonts w:cs="Times New Roman"/>
          <w:b/>
          <w:color w:val="000000" w:themeColor="text1"/>
          <w:sz w:val="24"/>
          <w:szCs w:val="24"/>
        </w:rPr>
      </w:pPr>
      <w:r w:rsidRPr="00FD72FB">
        <w:rPr>
          <w:rFonts w:cs="Times New Roman"/>
          <w:b/>
          <w:color w:val="000000" w:themeColor="text1"/>
          <w:sz w:val="24"/>
          <w:szCs w:val="24"/>
        </w:rPr>
        <w:t>9.2 Зона размещения военных объектов</w:t>
      </w:r>
    </w:p>
    <w:p w:rsidR="00D0255D" w:rsidRPr="00FD72FB" w:rsidRDefault="00D0255D" w:rsidP="00002F7F">
      <w:pPr>
        <w:ind w:firstLine="708"/>
        <w:rPr>
          <w:rFonts w:cs="Times New Roman"/>
          <w:color w:val="000000" w:themeColor="text1"/>
          <w:sz w:val="24"/>
          <w:szCs w:val="24"/>
        </w:rPr>
      </w:pPr>
    </w:p>
    <w:p w:rsidR="008D61E5" w:rsidRPr="00FD72FB" w:rsidRDefault="000E292F" w:rsidP="008D61E5">
      <w:pPr>
        <w:adjustRightInd w:val="0"/>
        <w:ind w:firstLine="709"/>
        <w:rPr>
          <w:rFonts w:eastAsia="Times New Roman" w:cs="Times New Roman"/>
          <w:bCs/>
          <w:color w:val="000000" w:themeColor="text1"/>
          <w:sz w:val="24"/>
          <w:szCs w:val="24"/>
          <w:lang w:eastAsia="ru-RU"/>
        </w:rPr>
      </w:pPr>
      <w:r w:rsidRPr="00FD72FB">
        <w:rPr>
          <w:rFonts w:cs="Times New Roman"/>
          <w:color w:val="000000" w:themeColor="text1"/>
          <w:sz w:val="24"/>
          <w:szCs w:val="24"/>
        </w:rPr>
        <w:t>9.2.</w:t>
      </w:r>
      <w:r w:rsidR="00F3738C" w:rsidRPr="00FD72FB">
        <w:rPr>
          <w:rFonts w:cs="Times New Roman"/>
          <w:color w:val="000000" w:themeColor="text1"/>
          <w:sz w:val="24"/>
          <w:szCs w:val="24"/>
        </w:rPr>
        <w:t xml:space="preserve">1 </w:t>
      </w:r>
      <w:r w:rsidR="008D61E5" w:rsidRPr="00FD72FB">
        <w:rPr>
          <w:rFonts w:eastAsia="Times New Roman" w:cs="Times New Roman"/>
          <w:bCs/>
          <w:color w:val="000000" w:themeColor="text1"/>
          <w:sz w:val="24"/>
          <w:szCs w:val="24"/>
          <w:lang w:eastAsia="ru-RU"/>
        </w:rPr>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8D61E5" w:rsidRPr="00FD72FB"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D61E5" w:rsidRPr="00FD72FB"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pacing w:val="-2"/>
          <w:sz w:val="24"/>
          <w:szCs w:val="24"/>
          <w:lang w:eastAsia="ru-RU"/>
        </w:rPr>
        <w:t xml:space="preserve"> разработки, производства и ремонта вооружения, военной, специальной, космической техни</w:t>
      </w:r>
      <w:r w:rsidRPr="00FD72FB">
        <w:rPr>
          <w:rFonts w:eastAsia="Times New Roman" w:cs="Times New Roman"/>
          <w:color w:val="000000" w:themeColor="text1"/>
          <w:sz w:val="24"/>
          <w:szCs w:val="24"/>
          <w:lang w:eastAsia="ru-RU"/>
        </w:rPr>
        <w:t>ки и боеприпасов (испытательных полигонов, мест уничтожения оружия и захоронения отходов);</w:t>
      </w:r>
    </w:p>
    <w:p w:rsidR="008D61E5" w:rsidRPr="00FD72FB"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8D61E5" w:rsidRPr="00FD72FB" w:rsidRDefault="008D61E5" w:rsidP="008D61E5">
      <w:pPr>
        <w:widowControl w:val="0"/>
        <w:autoSpaceDE w:val="0"/>
        <w:autoSpaceDN w:val="0"/>
        <w:adjustRightInd w:val="0"/>
        <w:ind w:firstLine="54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D61E5" w:rsidRPr="00FD72FB" w:rsidRDefault="008D61E5" w:rsidP="008D61E5">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D61E5" w:rsidRPr="00FD72FB" w:rsidRDefault="008D61E5" w:rsidP="008D61E5">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9.2.2 </w:t>
      </w:r>
      <w:r w:rsidRPr="00FD72FB">
        <w:rPr>
          <w:rFonts w:eastAsia="Times New Roman" w:cs="Times New Roman"/>
          <w:color w:val="000000" w:themeColor="text1"/>
          <w:sz w:val="24"/>
          <w:szCs w:val="24"/>
          <w:lang w:eastAsia="ru-RU"/>
        </w:rPr>
        <w:t>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9.2.3 </w:t>
      </w:r>
      <w:r w:rsidRPr="00FD72FB">
        <w:rPr>
          <w:rFonts w:eastAsia="Times New Roman" w:cs="Times New Roman"/>
          <w:bCs/>
          <w:color w:val="000000" w:themeColor="text1"/>
          <w:spacing w:val="-2"/>
          <w:sz w:val="24"/>
          <w:szCs w:val="24"/>
          <w:lang w:eastAsia="ru-RU"/>
        </w:rPr>
        <w:t>В соответствии с требованиями пункта 16 Постановления Правительства Российской Федерации от 10.03.2000 № 221 «</w:t>
      </w:r>
      <w:r w:rsidRPr="00FD72FB">
        <w:rPr>
          <w:rFonts w:eastAsia="Times New Roman" w:cs="Times New Roman"/>
          <w:bCs/>
          <w:color w:val="000000" w:themeColor="text1"/>
          <w:sz w:val="24"/>
          <w:szCs w:val="24"/>
          <w:lang w:eastAsia="ru-RU"/>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FD72FB">
        <w:rPr>
          <w:rFonts w:eastAsia="Times New Roman" w:cs="Times New Roman"/>
          <w:bCs/>
          <w:color w:val="000000" w:themeColor="text1"/>
          <w:spacing w:val="-2"/>
          <w:sz w:val="24"/>
          <w:szCs w:val="24"/>
          <w:lang w:eastAsia="ru-RU"/>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w:t>
      </w:r>
      <w:r w:rsidR="0010666F" w:rsidRPr="00FD72FB">
        <w:rPr>
          <w:rFonts w:eastAsia="Times New Roman" w:cs="Times New Roman"/>
          <w:bCs/>
          <w:color w:val="000000" w:themeColor="text1"/>
          <w:spacing w:val="-2"/>
          <w:sz w:val="24"/>
          <w:szCs w:val="24"/>
          <w:lang w:eastAsia="ru-RU"/>
        </w:rPr>
        <w:t xml:space="preserve"> – </w:t>
      </w:r>
      <w:r w:rsidRPr="00FD72FB">
        <w:rPr>
          <w:rFonts w:eastAsia="Times New Roman" w:cs="Times New Roman"/>
          <w:bCs/>
          <w:color w:val="000000" w:themeColor="text1"/>
          <w:spacing w:val="-2"/>
          <w:sz w:val="24"/>
          <w:szCs w:val="24"/>
          <w:lang w:eastAsia="ru-RU"/>
        </w:rPr>
        <w:t>коммунальному комплексу и Министерством обороны Российской Федерации.</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pacing w:val="-2"/>
          <w:sz w:val="24"/>
          <w:szCs w:val="24"/>
          <w:lang w:eastAsia="ru-RU"/>
        </w:rPr>
        <w:t>9.2.4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w:t>
      </w:r>
      <w:r w:rsidR="0010666F" w:rsidRPr="00FD72FB">
        <w:rPr>
          <w:rFonts w:eastAsia="Times New Roman" w:cs="Times New Roman"/>
          <w:bCs/>
          <w:color w:val="000000" w:themeColor="text1"/>
          <w:spacing w:val="-2"/>
          <w:sz w:val="24"/>
          <w:szCs w:val="24"/>
          <w:lang w:eastAsia="ru-RU"/>
        </w:rPr>
        <w:t xml:space="preserve">   </w:t>
      </w:r>
      <w:r w:rsidRPr="00FD72FB">
        <w:rPr>
          <w:rFonts w:eastAsia="Times New Roman" w:cs="Times New Roman"/>
          <w:bCs/>
          <w:color w:val="000000" w:themeColor="text1"/>
          <w:spacing w:val="-2"/>
          <w:sz w:val="24"/>
          <w:szCs w:val="24"/>
          <w:lang w:eastAsia="ru-RU"/>
        </w:rPr>
        <w:t xml:space="preserve">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w:t>
      </w:r>
      <w:r w:rsidR="0010666F"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том обеспечения безопасности полетов воздушных судов, привед</w:t>
      </w:r>
      <w:r w:rsidR="008872DD" w:rsidRPr="00FD72FB">
        <w:rPr>
          <w:rFonts w:eastAsia="Times New Roman" w:cs="Times New Roman"/>
          <w:bCs/>
          <w:color w:val="000000" w:themeColor="text1"/>
          <w:spacing w:val="-2"/>
          <w:sz w:val="24"/>
          <w:szCs w:val="24"/>
          <w:lang w:eastAsia="ru-RU"/>
        </w:rPr>
        <w:t>ё</w:t>
      </w:r>
      <w:r w:rsidRPr="00FD72FB">
        <w:rPr>
          <w:rFonts w:eastAsia="Times New Roman" w:cs="Times New Roman"/>
          <w:bCs/>
          <w:color w:val="000000" w:themeColor="text1"/>
          <w:spacing w:val="-2"/>
          <w:sz w:val="24"/>
          <w:szCs w:val="24"/>
          <w:lang w:eastAsia="ru-RU"/>
        </w:rPr>
        <w:t xml:space="preserve">нные в Приложении </w:t>
      </w:r>
      <w:r w:rsidR="000A47DC" w:rsidRPr="00FD72FB">
        <w:rPr>
          <w:rFonts w:eastAsia="Times New Roman" w:cs="Times New Roman"/>
          <w:bCs/>
          <w:color w:val="000000" w:themeColor="text1"/>
          <w:spacing w:val="-2"/>
          <w:sz w:val="24"/>
          <w:szCs w:val="24"/>
          <w:lang w:eastAsia="ru-RU"/>
        </w:rPr>
        <w:t>Т</w:t>
      </w:r>
      <w:r w:rsidRPr="00FD72FB">
        <w:rPr>
          <w:rFonts w:eastAsia="Times New Roman" w:cs="Times New Roman"/>
          <w:bCs/>
          <w:color w:val="000000" w:themeColor="text1"/>
          <w:spacing w:val="-2"/>
          <w:sz w:val="24"/>
          <w:szCs w:val="24"/>
          <w:lang w:eastAsia="ru-RU"/>
        </w:rPr>
        <w:t xml:space="preserve"> настоящих нормативов.</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9.2.5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w:t>
      </w:r>
      <w:r w:rsidR="00ED629A"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w:t>
      </w:r>
      <w:r w:rsidR="00241132" w:rsidRPr="00FD72FB">
        <w:rPr>
          <w:rFonts w:eastAsia="Times New Roman" w:cs="Times New Roman"/>
          <w:bCs/>
          <w:color w:val="000000" w:themeColor="text1"/>
          <w:sz w:val="24"/>
          <w:szCs w:val="24"/>
          <w:lang w:eastAsia="ru-RU"/>
        </w:rPr>
        <w:t>е</w:t>
      </w:r>
      <w:r w:rsidRPr="00FD72FB">
        <w:rPr>
          <w:rFonts w:eastAsia="Times New Roman" w:cs="Times New Roman"/>
          <w:bCs/>
          <w:color w:val="000000" w:themeColor="text1"/>
          <w:sz w:val="24"/>
          <w:szCs w:val="24"/>
          <w:lang w:eastAsia="ru-RU"/>
        </w:rPr>
        <w:t>ржд</w:t>
      </w:r>
      <w:r w:rsidR="00241132"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нным Постановлением Правительства Российской Федерации от 17.02.2000 № 135.</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9.2.6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w:t>
      </w:r>
    </w:p>
    <w:p w:rsidR="008D61E5" w:rsidRPr="00FD72FB" w:rsidRDefault="008D61E5" w:rsidP="008D61E5">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для военных складов ракет, боеприпасов, взрывчатых и химических веществ, легковоспламеняющихся и горючих жидкостей – до 400;</w:t>
      </w:r>
    </w:p>
    <w:p w:rsidR="008D61E5" w:rsidRPr="00FD72FB" w:rsidRDefault="008D61E5" w:rsidP="008D61E5">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для военных складов вооружения и военного имущества – до 100.</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9.2.7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F3738C" w:rsidRPr="00FD72FB" w:rsidRDefault="008D61E5" w:rsidP="008D61E5">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 xml:space="preserve">9.2.8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w:t>
      </w:r>
      <w:smartTag w:uri="urn:schemas-microsoft-com:office:smarttags" w:element="metricconverter">
        <w:smartTagPr>
          <w:attr w:name="ProductID" w:val="3 км"/>
        </w:smartTagPr>
        <w:r w:rsidRPr="00FD72FB">
          <w:rPr>
            <w:rFonts w:eastAsia="Times New Roman" w:cs="Times New Roman"/>
            <w:bCs/>
            <w:color w:val="000000" w:themeColor="text1"/>
            <w:sz w:val="24"/>
            <w:szCs w:val="24"/>
            <w:lang w:eastAsia="ru-RU"/>
          </w:rPr>
          <w:t>3 км</w:t>
        </w:r>
      </w:smartTag>
      <w:r w:rsidRPr="00FD72FB">
        <w:rPr>
          <w:rFonts w:eastAsia="Times New Roman" w:cs="Times New Roman"/>
          <w:bCs/>
          <w:color w:val="000000" w:themeColor="text1"/>
          <w:sz w:val="24"/>
          <w:szCs w:val="24"/>
          <w:lang w:eastAsia="ru-RU"/>
        </w:rPr>
        <w:t xml:space="preserve"> от внешнего ограждения территории военного склада.</w:t>
      </w:r>
    </w:p>
    <w:p w:rsidR="00F3738C" w:rsidRPr="00FD72FB" w:rsidRDefault="00F3738C" w:rsidP="00002F7F">
      <w:pPr>
        <w:ind w:firstLine="708"/>
        <w:rPr>
          <w:rFonts w:cs="Times New Roman"/>
          <w:color w:val="000000" w:themeColor="text1"/>
          <w:sz w:val="24"/>
          <w:szCs w:val="24"/>
        </w:rPr>
      </w:pPr>
    </w:p>
    <w:p w:rsidR="00F3738C" w:rsidRPr="00FD72FB" w:rsidRDefault="00F3738C" w:rsidP="00002F7F">
      <w:pPr>
        <w:ind w:firstLine="708"/>
        <w:rPr>
          <w:rFonts w:cs="Times New Roman"/>
          <w:b/>
          <w:color w:val="000000" w:themeColor="text1"/>
          <w:sz w:val="24"/>
          <w:szCs w:val="24"/>
        </w:rPr>
      </w:pPr>
      <w:r w:rsidRPr="00FD72FB">
        <w:rPr>
          <w:rFonts w:cs="Times New Roman"/>
          <w:b/>
          <w:color w:val="000000" w:themeColor="text1"/>
          <w:sz w:val="24"/>
          <w:szCs w:val="24"/>
        </w:rPr>
        <w:t>9.3 Зона размещения режимных объектов</w:t>
      </w:r>
    </w:p>
    <w:p w:rsidR="00F3738C" w:rsidRPr="00FD72FB" w:rsidRDefault="00F3738C" w:rsidP="00002F7F">
      <w:pPr>
        <w:ind w:firstLine="708"/>
        <w:rPr>
          <w:rFonts w:cs="Times New Roman"/>
          <w:color w:val="000000" w:themeColor="text1"/>
          <w:sz w:val="24"/>
          <w:szCs w:val="24"/>
        </w:rPr>
      </w:pPr>
    </w:p>
    <w:p w:rsidR="008D61E5" w:rsidRPr="00FD72FB" w:rsidRDefault="00F3738C" w:rsidP="008D61E5">
      <w:pPr>
        <w:adjustRightInd w:val="0"/>
        <w:ind w:firstLine="708"/>
        <w:rPr>
          <w:rFonts w:eastAsia="Times New Roman" w:cs="Times New Roman"/>
          <w:bCs/>
          <w:color w:val="000000" w:themeColor="text1"/>
          <w:spacing w:val="-2"/>
          <w:sz w:val="24"/>
          <w:szCs w:val="24"/>
          <w:lang w:eastAsia="ru-RU"/>
        </w:rPr>
      </w:pPr>
      <w:r w:rsidRPr="00FD72FB">
        <w:rPr>
          <w:rFonts w:cs="Times New Roman"/>
          <w:color w:val="000000" w:themeColor="text1"/>
          <w:sz w:val="24"/>
          <w:szCs w:val="24"/>
        </w:rPr>
        <w:t xml:space="preserve">9.3.1 </w:t>
      </w:r>
      <w:r w:rsidR="008D61E5" w:rsidRPr="00FD72FB">
        <w:rPr>
          <w:rFonts w:eastAsia="Times New Roman" w:cs="Times New Roman"/>
          <w:bCs/>
          <w:color w:val="000000" w:themeColor="text1"/>
          <w:spacing w:val="-2"/>
          <w:sz w:val="24"/>
          <w:szCs w:val="24"/>
          <w:lang w:eastAsia="ru-RU"/>
        </w:rPr>
        <w:t>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9.3.2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9.3.3 На территории режимных объектов ограниченного доступа размещаются:</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объекты специального использования;</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объекты обслуживания, связанные с целевым назначением зоны.</w:t>
      </w:r>
    </w:p>
    <w:p w:rsidR="008D61E5" w:rsidRPr="00FD72FB" w:rsidRDefault="008D61E5" w:rsidP="008D6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Режим использования территории определяется с уч</w:t>
      </w:r>
      <w:r w:rsidR="00ED629A"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том требований специальных нормативов и правил в соответствии с назначением объекта.</w:t>
      </w:r>
    </w:p>
    <w:p w:rsidR="00F3738C" w:rsidRPr="00FD72FB" w:rsidRDefault="008D61E5" w:rsidP="008D61E5">
      <w:pPr>
        <w:ind w:firstLine="708"/>
        <w:rPr>
          <w:rFonts w:cs="Times New Roman"/>
          <w:color w:val="000000" w:themeColor="text1"/>
          <w:sz w:val="24"/>
          <w:szCs w:val="24"/>
        </w:rPr>
      </w:pPr>
      <w:r w:rsidRPr="00FD72FB">
        <w:rPr>
          <w:rFonts w:eastAsia="Times New Roman" w:cs="Times New Roman"/>
          <w:bCs/>
          <w:color w:val="000000" w:themeColor="text1"/>
          <w:sz w:val="24"/>
          <w:szCs w:val="24"/>
          <w:lang w:eastAsia="ru-RU"/>
        </w:rPr>
        <w:t>9.3.4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0E292F" w:rsidRPr="00FD72FB" w:rsidRDefault="000E292F" w:rsidP="00002F7F">
      <w:pPr>
        <w:ind w:firstLine="708"/>
        <w:rPr>
          <w:rFonts w:cs="Times New Roman"/>
          <w:color w:val="000000" w:themeColor="text1"/>
          <w:sz w:val="24"/>
          <w:szCs w:val="24"/>
        </w:rPr>
      </w:pPr>
      <w:r w:rsidRPr="00FD72FB">
        <w:rPr>
          <w:rFonts w:cs="Times New Roman"/>
          <w:color w:val="000000" w:themeColor="text1"/>
          <w:sz w:val="24"/>
          <w:szCs w:val="24"/>
        </w:rPr>
        <w:br w:type="page"/>
      </w:r>
    </w:p>
    <w:p w:rsidR="00215CC4" w:rsidRPr="00FD72FB" w:rsidRDefault="00215CC4" w:rsidP="00002F7F">
      <w:pPr>
        <w:ind w:firstLine="708"/>
        <w:rPr>
          <w:rFonts w:cs="Times New Roman"/>
          <w:color w:val="000000" w:themeColor="text1"/>
          <w:sz w:val="24"/>
          <w:szCs w:val="24"/>
        </w:rPr>
      </w:pPr>
    </w:p>
    <w:p w:rsidR="00F3738C" w:rsidRPr="00FD72FB" w:rsidRDefault="00F3738C" w:rsidP="00002F7F">
      <w:pPr>
        <w:ind w:firstLine="708"/>
        <w:rPr>
          <w:rFonts w:cs="Times New Roman"/>
          <w:b/>
          <w:color w:val="000000" w:themeColor="text1"/>
          <w:sz w:val="24"/>
          <w:szCs w:val="24"/>
        </w:rPr>
      </w:pPr>
      <w:r w:rsidRPr="00FD72FB">
        <w:rPr>
          <w:rFonts w:cs="Times New Roman"/>
          <w:b/>
          <w:color w:val="000000" w:themeColor="text1"/>
          <w:sz w:val="24"/>
          <w:szCs w:val="24"/>
        </w:rPr>
        <w:t>10. ОБЕСПЕЧЕНИЕ ДОСТУПНОСТИ ЖИЛЫХ ОБЪЕКТОВ, ОБЪЕКТОВ СОЦИАЛЬНОЙ ИНФРАСТРУКТУРЫ ДЛЯ ИНВАЛИДОВ И МАЛОМОБИЛЬНЫХ ГРУПП НАСЕЛЕНИЯ</w:t>
      </w:r>
    </w:p>
    <w:p w:rsidR="00F3738C" w:rsidRPr="00FD72FB" w:rsidRDefault="00F3738C" w:rsidP="00002F7F">
      <w:pPr>
        <w:ind w:firstLine="708"/>
        <w:rPr>
          <w:rFonts w:cs="Times New Roman"/>
          <w:color w:val="000000" w:themeColor="text1"/>
          <w:sz w:val="24"/>
          <w:szCs w:val="24"/>
        </w:rPr>
      </w:pPr>
    </w:p>
    <w:p w:rsidR="00CE4513" w:rsidRPr="00FD72FB" w:rsidRDefault="00CE4513" w:rsidP="00CE4513">
      <w:pPr>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cs="Times New Roman"/>
          <w:color w:val="000000" w:themeColor="text1"/>
          <w:sz w:val="24"/>
          <w:szCs w:val="24"/>
        </w:rPr>
        <w:t xml:space="preserve">10.1 </w:t>
      </w:r>
      <w:r w:rsidRPr="00FD72FB">
        <w:rPr>
          <w:rFonts w:eastAsia="Times New Roman" w:cs="Times New Roman"/>
          <w:color w:val="000000" w:themeColor="text1"/>
          <w:sz w:val="24"/>
          <w:szCs w:val="24"/>
          <w:lang w:eastAsia="ru-RU"/>
        </w:rPr>
        <w:t>При планировке и застройке территорий насел</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пунктов </w:t>
      </w:r>
      <w:r w:rsidR="00B27093" w:rsidRPr="00FD72FB">
        <w:rPr>
          <w:rFonts w:eastAsia="Times New Roman" w:cs="Times New Roman"/>
          <w:color w:val="000000" w:themeColor="text1"/>
          <w:sz w:val="24"/>
          <w:szCs w:val="24"/>
          <w:lang w:eastAsia="ru-RU"/>
        </w:rPr>
        <w:t>Любовского</w:t>
      </w:r>
      <w:r w:rsidR="00241132" w:rsidRPr="00FD72FB">
        <w:rPr>
          <w:rFonts w:eastAsia="Times New Roman" w:cs="Times New Roman"/>
          <w:color w:val="000000" w:themeColor="text1"/>
          <w:sz w:val="24"/>
          <w:szCs w:val="24"/>
          <w:lang w:eastAsia="ru-RU"/>
        </w:rPr>
        <w:t xml:space="preserve"> сельского поселения </w:t>
      </w:r>
      <w:r w:rsidRPr="00FD72FB">
        <w:rPr>
          <w:rFonts w:eastAsia="Times New Roman" w:cs="Times New Roman"/>
          <w:color w:val="000000" w:themeColor="text1"/>
          <w:sz w:val="24"/>
          <w:szCs w:val="24"/>
          <w:lang w:eastAsia="ru-RU"/>
        </w:rPr>
        <w:t xml:space="preserve">Рославльского района </w:t>
      </w:r>
      <w:r w:rsidRPr="00FD72FB">
        <w:rPr>
          <w:rFonts w:eastAsia="Times New Roman" w:cs="Times New Roman"/>
          <w:bCs/>
          <w:color w:val="000000" w:themeColor="text1"/>
          <w:sz w:val="24"/>
          <w:szCs w:val="24"/>
          <w:lang w:eastAsia="ru-RU"/>
        </w:rPr>
        <w:t>Смоленской области</w:t>
      </w:r>
      <w:r w:rsidRPr="00FD72FB">
        <w:rPr>
          <w:rFonts w:eastAsia="Times New Roman" w:cs="Times New Roman"/>
          <w:color w:val="000000" w:themeColor="text1"/>
          <w:spacing w:val="-3"/>
          <w:sz w:val="24"/>
          <w:szCs w:val="24"/>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FD72FB">
        <w:rPr>
          <w:rFonts w:eastAsia="Times New Roman" w:cs="Times New Roman"/>
          <w:color w:val="000000" w:themeColor="text1"/>
          <w:sz w:val="24"/>
          <w:szCs w:val="24"/>
          <w:lang w:eastAsia="ru-RU"/>
        </w:rPr>
        <w:t xml:space="preserve"> для инвалидов и других маломобильных групп населения.</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2"/>
          <w:sz w:val="24"/>
          <w:szCs w:val="24"/>
          <w:lang w:eastAsia="ru-RU"/>
        </w:rPr>
        <w:t>При проектировании и реконструкции общественных, жилых и промышленных</w:t>
      </w:r>
      <w:r w:rsidRPr="00FD72FB">
        <w:rPr>
          <w:rFonts w:eastAsia="Times New Roman" w:cs="Times New Roman"/>
          <w:color w:val="000000" w:themeColor="text1"/>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FD72FB">
        <w:rPr>
          <w:rFonts w:eastAsia="Times New Roman" w:cs="Times New Roman"/>
          <w:color w:val="000000" w:themeColor="text1"/>
          <w:spacing w:val="-2"/>
          <w:sz w:val="24"/>
          <w:szCs w:val="24"/>
          <w:lang w:eastAsia="ru-RU"/>
        </w:rPr>
        <w:t xml:space="preserve">жизнедеятельности, равные с остальными категориями населения, в соответствии с </w:t>
      </w:r>
      <w:r w:rsidRPr="00FD72FB">
        <w:rPr>
          <w:rFonts w:eastAsia="Times New Roman" w:cs="Times New Roman"/>
          <w:bCs/>
          <w:color w:val="000000" w:themeColor="text1"/>
          <w:sz w:val="24"/>
          <w:szCs w:val="24"/>
          <w:lang w:eastAsia="ru-RU"/>
        </w:rPr>
        <w:t>СП 59.13330.2012</w:t>
      </w:r>
      <w:r w:rsidRPr="00FD72FB">
        <w:rPr>
          <w:rFonts w:eastAsia="Times New Roman" w:cs="Times New Roman"/>
          <w:color w:val="000000" w:themeColor="text1"/>
          <w:spacing w:val="-2"/>
          <w:sz w:val="24"/>
          <w:szCs w:val="24"/>
          <w:lang w:eastAsia="ru-RU"/>
        </w:rPr>
        <w:t>, СП 35-101-2001, СП 35-102-2001, СП 31-102-99, СП 35-103-2001, РДС 35-201-99.</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 Перечень объектов, доступных для инвалидов и других маломобильных групп населения, расч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тное количество и категория инвалидов, а также группа мобильности групп населения устанавливаются заданием на проектирование.</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 – 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 – банковские учреждения, страховые организации; гостиницы, отели, иные места временного проживания; физкультурно – оздоровительные, спортивные здания и сооружения, места отдыха, сады, лесопарки, пляжи, аллеи и пешеходные дорожки; здания и сооружения, предназначенные для работы с пользователями услугами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10.4 Проектные решения объектов, доступных для маломобильных групп населения, должны обеспечивать:</w:t>
      </w:r>
    </w:p>
    <w:p w:rsidR="00CE4513" w:rsidRPr="00FD72FB" w:rsidRDefault="00CE4513" w:rsidP="00CE4513">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условия беспрепятственного и удобного передвижения по участку к зданию;</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Pr="00FD72FB">
        <w:rPr>
          <w:rFonts w:ascii="Arial" w:eastAsia="Times New Roman" w:hAnsi="Arial" w:cs="Arial"/>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досягаемость мест целевого посещения и беспрепятственность перемещения внутри зданий и сооружений;</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безопасность путей движения (в том числе эвакуационных), а также мест проживания, обслуживания и приложения труда;</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удобство и комфорт среды жизнедеятельности.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Система средств информаци</w:t>
      </w:r>
      <w:r w:rsidRPr="00FD72FB">
        <w:rPr>
          <w:rFonts w:eastAsia="Times New Roman" w:cs="Times New Roman"/>
          <w:color w:val="000000" w:themeColor="text1"/>
          <w:spacing w:val="-2"/>
          <w:sz w:val="24"/>
          <w:szCs w:val="24"/>
          <w:lang w:eastAsia="ru-RU"/>
        </w:rPr>
        <w:t>онной поддержки должна быть обеспечена на всех путях движения, доступ</w:t>
      </w:r>
      <w:r w:rsidRPr="00FD72FB">
        <w:rPr>
          <w:rFonts w:eastAsia="Times New Roman" w:cs="Times New Roman"/>
          <w:color w:val="000000" w:themeColor="text1"/>
          <w:sz w:val="24"/>
          <w:szCs w:val="24"/>
          <w:lang w:eastAsia="ru-RU"/>
        </w:rPr>
        <w:t>ных для маломобильных групп населения на все время эксплуатации.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10.5 </w:t>
      </w:r>
      <w:r w:rsidRPr="00FD72FB">
        <w:rPr>
          <w:rFonts w:eastAsia="Times New Roman" w:cs="Times New Roman"/>
          <w:bCs/>
          <w:color w:val="000000" w:themeColor="text1"/>
          <w:sz w:val="24"/>
          <w:szCs w:val="24"/>
          <w:lang w:eastAsia="ru-RU"/>
        </w:rPr>
        <w:t>Обеспеченность специализированными жилыми домами или группами квартир для инвалидов – колясочников следует определять из расч</w:t>
      </w:r>
      <w:r w:rsidR="00093AF0"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та 0,5 чел./1000 чел. населения.</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Количество квартир для инвалидов и их расположение в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 – двигательного аппарата, в том числе – пользующихся креслами – колясками.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10.6 В гостиницах, мотелях, пансионатах, кемпингах и т. п., как правило, 10% жилых мест должны проектироваться универсальными, с уч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расселения любых категорий граждан (если в задании на проектирование не оговорено иное).</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не менее 5% общей вместимости учреждения или расч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тного количества посетителей, в том числе и при выделении зон специализированного обслуживания маломобильных групп населения в здании.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наличии нескольких идентичных мест (приборов, устройств и т. п.) обслуживания посетителей 5% их общего числа, но не менее одного, должны быть адаптированы для использования инвалидами.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нных пунктах, жилых рай</w:t>
      </w:r>
      <w:r w:rsidR="0003339B" w:rsidRPr="00FD72FB">
        <w:rPr>
          <w:rFonts w:eastAsia="Times New Roman" w:cs="Times New Roman"/>
          <w:color w:val="000000" w:themeColor="text1"/>
          <w:sz w:val="24"/>
          <w:szCs w:val="24"/>
          <w:lang w:eastAsia="ru-RU"/>
        </w:rPr>
        <w:t>онах, кварталах (микрорайонах).</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 интернатов для инвалидов и престарелых.</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том обслуживания дополнительно не менее 30% численности инвалидов и престарелых, проживающих в здании.</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10.10 Расч</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т количества и вместимости учреждений и предприятий обслуживания, размеры их земельных участков следует принимать в соответствии с </w:t>
      </w:r>
      <w:r w:rsidR="0003339B" w:rsidRPr="00FD72FB">
        <w:rPr>
          <w:rFonts w:eastAsia="Times New Roman" w:cs="Times New Roman"/>
          <w:color w:val="000000" w:themeColor="text1"/>
          <w:sz w:val="24"/>
          <w:szCs w:val="24"/>
          <w:lang w:eastAsia="ru-RU"/>
        </w:rPr>
        <w:t>П</w:t>
      </w:r>
      <w:r w:rsidRPr="00FD72FB">
        <w:rPr>
          <w:rFonts w:eastAsia="Times New Roman" w:cs="Times New Roman"/>
          <w:color w:val="000000" w:themeColor="text1"/>
          <w:sz w:val="24"/>
          <w:szCs w:val="24"/>
          <w:lang w:eastAsia="ru-RU"/>
        </w:rPr>
        <w:t xml:space="preserve">риложением </w:t>
      </w:r>
      <w:r w:rsidR="000A47DC" w:rsidRPr="00FD72FB">
        <w:rPr>
          <w:rFonts w:eastAsia="Times New Roman" w:cs="Times New Roman"/>
          <w:color w:val="000000" w:themeColor="text1"/>
          <w:sz w:val="24"/>
          <w:szCs w:val="24"/>
          <w:lang w:eastAsia="ru-RU"/>
        </w:rPr>
        <w:t>Д</w:t>
      </w:r>
      <w:r w:rsidRPr="00FD72FB">
        <w:rPr>
          <w:rFonts w:eastAsia="Times New Roman" w:cs="Times New Roman"/>
          <w:color w:val="000000" w:themeColor="text1"/>
          <w:sz w:val="24"/>
          <w:szCs w:val="24"/>
          <w:lang w:eastAsia="ru-RU"/>
        </w:rPr>
        <w:t xml:space="preserve"> настоящих нормативов.</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10.11 </w:t>
      </w:r>
      <w:r w:rsidRPr="00FD72FB">
        <w:rPr>
          <w:rFonts w:eastAsia="Times New Roman" w:cs="Times New Roman"/>
          <w:color w:val="000000" w:themeColor="text1"/>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Количество и виды рабочих мест для инвалидов (специализированные или обычные), их размещение в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мно – 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FD72FB">
        <w:rPr>
          <w:rFonts w:eastAsia="Times New Roman" w:cs="Times New Roman"/>
          <w:bCs/>
          <w:color w:val="000000" w:themeColor="text1"/>
          <w:sz w:val="24"/>
          <w:szCs w:val="24"/>
          <w:lang w:eastAsia="ru-RU"/>
        </w:rPr>
        <w:t>СП 59.13330.2012</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и Федерального закона от 22.07.2008 № 123-ФЗ «Технический регламент о требованиях пожарной безопасности»</w:t>
      </w:r>
      <w:r w:rsidRPr="00FD72FB">
        <w:rPr>
          <w:rFonts w:eastAsia="Times New Roman" w:cs="Times New Roman"/>
          <w:color w:val="000000" w:themeColor="text1"/>
          <w:sz w:val="24"/>
          <w:szCs w:val="24"/>
          <w:lang w:eastAsia="ru-RU"/>
        </w:rPr>
        <w:t>.</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10.13 Инженерные коммуникации и оборудование (лифты, подъ</w:t>
      </w:r>
      <w:r w:rsidR="0003339B"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CE4513" w:rsidRPr="00FD72FB" w:rsidRDefault="00CE4513" w:rsidP="00241132">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Все элементы стационарного оборудования должны быть прочно и над</w:t>
      </w:r>
      <w:r w:rsidR="0003339B"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жно закреплены.</w:t>
      </w:r>
    </w:p>
    <w:p w:rsidR="00CE4513" w:rsidRPr="00FD72FB" w:rsidRDefault="00CE4513" w:rsidP="00CE4513">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color w:val="000000" w:themeColor="text1"/>
          <w:sz w:val="24"/>
          <w:szCs w:val="24"/>
          <w:lang w:eastAsia="ru-RU"/>
        </w:rPr>
        <w:t xml:space="preserve">10.14 </w:t>
      </w:r>
      <w:r w:rsidRPr="00FD72FB">
        <w:rPr>
          <w:rFonts w:eastAsia="Times New Roman" w:cs="Times New Roman"/>
          <w:bCs/>
          <w:color w:val="000000" w:themeColor="text1"/>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 жилые здания с квартирами для инвалидов на креслах – колясках следует размещать на расстоянии не более </w:t>
      </w:r>
      <w:smartTag w:uri="urn:schemas-microsoft-com:office:smarttags" w:element="metricconverter">
        <w:smartTagPr>
          <w:attr w:name="ProductID" w:val="300 м"/>
        </w:smartTagPr>
        <w:r w:rsidRPr="00FD72FB">
          <w:rPr>
            <w:rFonts w:eastAsia="Times New Roman" w:cs="Times New Roman"/>
            <w:bCs/>
            <w:color w:val="000000" w:themeColor="text1"/>
            <w:sz w:val="24"/>
            <w:szCs w:val="24"/>
            <w:lang w:eastAsia="ru-RU"/>
          </w:rPr>
          <w:t>300 м</w:t>
        </w:r>
      </w:smartTag>
      <w:r w:rsidRPr="00FD72FB">
        <w:rPr>
          <w:rFonts w:eastAsia="Times New Roman" w:cs="Times New Roman"/>
          <w:bCs/>
          <w:color w:val="000000" w:themeColor="text1"/>
          <w:sz w:val="24"/>
          <w:szCs w:val="24"/>
          <w:lang w:eastAsia="ru-RU"/>
        </w:rPr>
        <w:t xml:space="preserve"> от предприятий торговли товарами первой необходимости и при</w:t>
      </w:r>
      <w:r w:rsidR="00BE3EA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мных пунктов предприятий бытового обслуживания;</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FD72FB">
          <w:rPr>
            <w:rFonts w:eastAsia="Times New Roman" w:cs="Times New Roman"/>
            <w:bCs/>
            <w:color w:val="000000" w:themeColor="text1"/>
            <w:sz w:val="24"/>
            <w:szCs w:val="24"/>
            <w:lang w:eastAsia="ru-RU"/>
          </w:rPr>
          <w:t>3000 м</w:t>
        </w:r>
      </w:smartTag>
      <w:r w:rsidRPr="00FD72FB">
        <w:rPr>
          <w:rFonts w:eastAsia="Times New Roman" w:cs="Times New Roman"/>
          <w:bCs/>
          <w:color w:val="000000" w:themeColor="text1"/>
          <w:sz w:val="24"/>
          <w:szCs w:val="24"/>
          <w:lang w:eastAsia="ru-RU"/>
        </w:rPr>
        <w:t xml:space="preserve"> от пожарных депо;</w:t>
      </w:r>
    </w:p>
    <w:p w:rsidR="00CE4513" w:rsidRPr="00FD72FB" w:rsidRDefault="00CE4513" w:rsidP="00CE4513">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специализированные детские учреждения следует размещать в озелен</w:t>
      </w:r>
      <w:r w:rsidR="00BE3EA4" w:rsidRPr="00FD72FB">
        <w:rPr>
          <w:rFonts w:eastAsia="Times New Roman" w:cs="Times New Roman"/>
          <w:bCs/>
          <w:color w:val="000000" w:themeColor="text1"/>
          <w:sz w:val="24"/>
          <w:szCs w:val="24"/>
          <w:lang w:eastAsia="ru-RU"/>
        </w:rPr>
        <w:t>ё</w:t>
      </w:r>
      <w:r w:rsidRPr="00FD72FB">
        <w:rPr>
          <w:rFonts w:eastAsia="Times New Roman" w:cs="Times New Roman"/>
          <w:bCs/>
          <w:color w:val="000000" w:themeColor="text1"/>
          <w:sz w:val="24"/>
          <w:szCs w:val="24"/>
          <w:lang w:eastAsia="ru-RU"/>
        </w:rPr>
        <w:t xml:space="preserve">нных районах, на расстоянии не менее </w:t>
      </w:r>
      <w:smartTag w:uri="urn:schemas-microsoft-com:office:smarttags" w:element="metricconverter">
        <w:smartTagPr>
          <w:attr w:name="ProductID" w:val="3000 м"/>
        </w:smartTagPr>
        <w:r w:rsidRPr="00FD72FB">
          <w:rPr>
            <w:rFonts w:eastAsia="Times New Roman" w:cs="Times New Roman"/>
            <w:bCs/>
            <w:color w:val="000000" w:themeColor="text1"/>
            <w:sz w:val="24"/>
            <w:szCs w:val="24"/>
            <w:lang w:eastAsia="ru-RU"/>
          </w:rPr>
          <w:t>3000 м</w:t>
        </w:r>
      </w:smartTag>
      <w:r w:rsidRPr="00FD72FB">
        <w:rPr>
          <w:rFonts w:eastAsia="Times New Roman" w:cs="Times New Roman"/>
          <w:bCs/>
          <w:color w:val="000000" w:themeColor="text1"/>
          <w:sz w:val="24"/>
          <w:szCs w:val="24"/>
          <w:lang w:eastAsia="ru-RU"/>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 специализированные школы</w:t>
      </w:r>
      <w:r w:rsidR="00BE3EA4"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 xml:space="preserve">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FD72FB">
          <w:rPr>
            <w:rFonts w:eastAsia="Times New Roman" w:cs="Times New Roman"/>
            <w:bCs/>
            <w:color w:val="000000" w:themeColor="text1"/>
            <w:sz w:val="24"/>
            <w:szCs w:val="24"/>
            <w:lang w:eastAsia="ru-RU"/>
          </w:rPr>
          <w:t>1500 м</w:t>
        </w:r>
      </w:smartTag>
      <w:r w:rsidRPr="00FD72FB">
        <w:rPr>
          <w:rFonts w:eastAsia="Times New Roman" w:cs="Times New Roman"/>
          <w:bCs/>
          <w:color w:val="000000" w:themeColor="text1"/>
          <w:sz w:val="24"/>
          <w:szCs w:val="24"/>
          <w:lang w:eastAsia="ru-RU"/>
        </w:rPr>
        <w:t xml:space="preserve"> от радиопередающих объектов.</w:t>
      </w:r>
    </w:p>
    <w:p w:rsidR="00CE4513" w:rsidRPr="00FD72FB" w:rsidRDefault="00CE4513" w:rsidP="00CE4513">
      <w:pPr>
        <w:widowControl w:val="0"/>
        <w:autoSpaceDE w:val="0"/>
        <w:autoSpaceDN w:val="0"/>
        <w:adjustRightInd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10.15 К информационным средствам на участках, используемых инвалидами и другими маломобильными группами населения, следует относить:</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рельефные, фактурные и иные виды тактильных поверхностей путей движения на участках, дорогах и пешеходных трассах;</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ограждение опасных зон;</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разметку путей движения на участках, знаки дорожного движения и указатели;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информационные сооружения (стенды, щиты и объ</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мные рекламные устройства);</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светофоры и световые указатели;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w:t>
      </w:r>
      <w:r w:rsidRPr="00FD72FB">
        <w:rPr>
          <w:rFonts w:eastAsia="Times New Roman" w:cs="Times New Roman"/>
          <w:color w:val="000000" w:themeColor="text1"/>
          <w:sz w:val="24"/>
          <w:szCs w:val="24"/>
          <w:lang w:eastAsia="ru-RU"/>
        </w:rPr>
        <w:t xml:space="preserve"> устройства звукового дублирования сигналов движения.</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E4513" w:rsidRPr="00FD72FB" w:rsidRDefault="00CE4513" w:rsidP="00CE4513">
      <w:pPr>
        <w:widowControl w:val="0"/>
        <w:spacing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FD72FB">
          <w:rPr>
            <w:rFonts w:eastAsia="Times New Roman" w:cs="Times New Roman"/>
            <w:bCs/>
            <w:color w:val="000000" w:themeColor="text1"/>
            <w:sz w:val="24"/>
            <w:szCs w:val="24"/>
            <w:lang w:eastAsia="ru-RU"/>
          </w:rPr>
          <w:t>100 м</w:t>
        </w:r>
      </w:smartTag>
      <w:r w:rsidRPr="00FD72FB">
        <w:rPr>
          <w:rFonts w:eastAsia="Times New Roman" w:cs="Times New Roman"/>
          <w:bCs/>
          <w:color w:val="000000" w:themeColor="text1"/>
          <w:sz w:val="24"/>
          <w:szCs w:val="24"/>
          <w:lang w:eastAsia="ru-RU"/>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FD72FB">
          <w:rPr>
            <w:rFonts w:eastAsia="Times New Roman" w:cs="Times New Roman"/>
            <w:bCs/>
            <w:color w:val="000000" w:themeColor="text1"/>
            <w:sz w:val="24"/>
            <w:szCs w:val="24"/>
            <w:lang w:eastAsia="ru-RU"/>
          </w:rPr>
          <w:t>300 м</w:t>
        </w:r>
      </w:smartTag>
      <w:r w:rsidRPr="00FD72FB">
        <w:rPr>
          <w:rFonts w:eastAsia="Times New Roman" w:cs="Times New Roman"/>
          <w:bCs/>
          <w:color w:val="000000" w:themeColor="text1"/>
          <w:sz w:val="24"/>
          <w:szCs w:val="24"/>
          <w:lang w:eastAsia="ru-RU"/>
        </w:rPr>
        <w:t>.</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w:t>
      </w:r>
      <w:r w:rsidR="00BE3EA4"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колясках, и другими маломобильными группами населения следует проектировать в соответствии с требованиями нормативных документов, указанных в п. 1</w:t>
      </w:r>
      <w:r w:rsidR="00B0041B" w:rsidRPr="00FD72FB">
        <w:rPr>
          <w:rFonts w:eastAsia="Times New Roman" w:cs="Times New Roman"/>
          <w:color w:val="000000" w:themeColor="text1"/>
          <w:sz w:val="24"/>
          <w:szCs w:val="24"/>
          <w:lang w:eastAsia="ru-RU"/>
        </w:rPr>
        <w:t>0</w:t>
      </w:r>
      <w:r w:rsidRPr="00FD72FB">
        <w:rPr>
          <w:rFonts w:eastAsia="Times New Roman" w:cs="Times New Roman"/>
          <w:color w:val="000000" w:themeColor="text1"/>
          <w:sz w:val="24"/>
          <w:szCs w:val="24"/>
          <w:lang w:eastAsia="ru-RU"/>
        </w:rPr>
        <w:t>.1 настоящих нормативов.</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10.19 </w:t>
      </w:r>
      <w:r w:rsidRPr="00FD72FB">
        <w:rPr>
          <w:rFonts w:eastAsia="Times New Roman" w:cs="Times New Roman"/>
          <w:bCs/>
          <w:color w:val="000000" w:themeColor="text1"/>
          <w:sz w:val="24"/>
          <w:szCs w:val="24"/>
          <w:lang w:eastAsia="ru-RU"/>
        </w:rPr>
        <w:t>При размещении зданий и сооружений,</w:t>
      </w:r>
      <w:r w:rsidRPr="00FD72FB">
        <w:rPr>
          <w:rFonts w:eastAsia="Times New Roman" w:cs="Times New Roman"/>
          <w:color w:val="000000" w:themeColor="text1"/>
          <w:sz w:val="24"/>
          <w:szCs w:val="24"/>
          <w:lang w:eastAsia="ru-RU"/>
        </w:rPr>
        <w:t xml:space="preserve"> посещаемых инвалидами, </w:t>
      </w:r>
      <w:r w:rsidRPr="00FD72FB">
        <w:rPr>
          <w:rFonts w:eastAsia="Times New Roman" w:cs="Times New Roman"/>
          <w:bCs/>
          <w:color w:val="000000" w:themeColor="text1"/>
          <w:sz w:val="24"/>
          <w:szCs w:val="24"/>
          <w:lang w:eastAsia="ru-RU"/>
        </w:rPr>
        <w:t>на участке следует, по возможности, разделять пешеходные и транспортные потоки</w:t>
      </w:r>
      <w:r w:rsidRPr="00FD72FB">
        <w:rPr>
          <w:rFonts w:eastAsia="Times New Roman" w:cs="Times New Roman"/>
          <w:color w:val="000000" w:themeColor="text1"/>
          <w:sz w:val="24"/>
          <w:szCs w:val="24"/>
          <w:lang w:eastAsia="ru-RU"/>
        </w:rPr>
        <w:t>.</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w:t>
      </w:r>
      <w:r w:rsidR="00B0041B" w:rsidRPr="00FD72FB">
        <w:rPr>
          <w:rFonts w:eastAsia="Times New Roman" w:cs="Times New Roman"/>
          <w:color w:val="000000" w:themeColor="text1"/>
          <w:sz w:val="24"/>
          <w:szCs w:val="24"/>
          <w:lang w:eastAsia="ru-RU"/>
        </w:rPr>
        <w:t>иями Правил дорожного движения.</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w:t>
      </w:r>
      <w:r w:rsidR="00BE3EA4"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w:t>
      </w:r>
      <w:r w:rsidR="00BE3EA4" w:rsidRPr="00FD72FB">
        <w:rPr>
          <w:rFonts w:eastAsia="Times New Roman" w:cs="Times New Roman"/>
          <w:color w:val="000000" w:themeColor="text1"/>
          <w:sz w:val="24"/>
          <w:szCs w:val="24"/>
          <w:lang w:eastAsia="ru-RU"/>
        </w:rPr>
        <w:t>ёмными устройствами.</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Опасные для инвалидов участки и пространства следует огораживать бортовым камнем.</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10.22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FD72FB">
          <w:rPr>
            <w:rFonts w:eastAsia="Times New Roman" w:cs="Times New Roman"/>
            <w:color w:val="000000" w:themeColor="text1"/>
            <w:sz w:val="24"/>
            <w:szCs w:val="24"/>
            <w:lang w:eastAsia="ru-RU"/>
          </w:rPr>
          <w:t>0,8 м</w:t>
        </w:r>
      </w:smartTag>
      <w:r w:rsidRPr="00FD72FB">
        <w:rPr>
          <w:rFonts w:eastAsia="Times New Roman" w:cs="Times New Roman"/>
          <w:color w:val="000000" w:themeColor="text1"/>
          <w:sz w:val="24"/>
          <w:szCs w:val="24"/>
          <w:lang w:eastAsia="ru-RU"/>
        </w:rPr>
        <w:t xml:space="preserve"> до объекта информации, начала опасного участка, изменения направления движения, входа и т. п.</w:t>
      </w:r>
    </w:p>
    <w:p w:rsidR="00CE4513" w:rsidRPr="00FD72FB" w:rsidRDefault="00CE4513" w:rsidP="00CE4513">
      <w:pPr>
        <w:widowControl w:val="0"/>
        <w:autoSpaceDE w:val="0"/>
        <w:autoSpaceDN w:val="0"/>
        <w:adjustRightInd w:val="0"/>
        <w:spacing w:before="10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CE4513" w:rsidRPr="00FD72FB" w:rsidRDefault="00CE4513" w:rsidP="00CE4513">
      <w:pPr>
        <w:widowControl w:val="0"/>
        <w:autoSpaceDE w:val="0"/>
        <w:autoSpaceDN w:val="0"/>
        <w:adjustRightInd w:val="0"/>
        <w:spacing w:after="10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pacing w:val="-3"/>
          <w:sz w:val="24"/>
          <w:szCs w:val="24"/>
          <w:lang w:eastAsia="ru-RU"/>
        </w:rPr>
        <w:t xml:space="preserve">10.23 Объекты, нижняя кромка которых расположена на высоте от 0,7 до </w:t>
      </w:r>
      <w:smartTag w:uri="urn:schemas-microsoft-com:office:smarttags" w:element="metricconverter">
        <w:smartTagPr>
          <w:attr w:name="ProductID" w:val="2,1 м"/>
        </w:smartTagPr>
        <w:r w:rsidRPr="00FD72FB">
          <w:rPr>
            <w:rFonts w:eastAsia="Times New Roman" w:cs="Times New Roman"/>
            <w:color w:val="000000" w:themeColor="text1"/>
            <w:spacing w:val="-3"/>
            <w:sz w:val="24"/>
            <w:szCs w:val="24"/>
            <w:lang w:eastAsia="ru-RU"/>
          </w:rPr>
          <w:t>2,1 м</w:t>
        </w:r>
      </w:smartTag>
      <w:r w:rsidRPr="00FD72FB">
        <w:rPr>
          <w:rFonts w:eastAsia="Times New Roman" w:cs="Times New Roman"/>
          <w:color w:val="000000" w:themeColor="text1"/>
          <w:sz w:val="24"/>
          <w:szCs w:val="24"/>
          <w:lang w:eastAsia="ru-RU"/>
        </w:rPr>
        <w:t xml:space="preserve"> от уровня пешеходного пути, не должны выступать за плоскость вертикальной </w:t>
      </w:r>
      <w:r w:rsidRPr="00FD72FB">
        <w:rPr>
          <w:rFonts w:eastAsia="Times New Roman" w:cs="Times New Roman"/>
          <w:color w:val="000000" w:themeColor="text1"/>
          <w:spacing w:val="-2"/>
          <w:sz w:val="24"/>
          <w:szCs w:val="24"/>
          <w:lang w:eastAsia="ru-RU"/>
        </w:rPr>
        <w:t>конструкции более чем на</w:t>
      </w:r>
      <w:r w:rsidR="00241132" w:rsidRPr="00FD72FB">
        <w:rPr>
          <w:rFonts w:eastAsia="Times New Roman" w:cs="Times New Roman"/>
          <w:color w:val="000000" w:themeColor="text1"/>
          <w:spacing w:val="-2"/>
          <w:sz w:val="24"/>
          <w:szCs w:val="24"/>
          <w:lang w:eastAsia="ru-RU"/>
        </w:rPr>
        <w:t xml:space="preserve">  </w:t>
      </w:r>
      <w:r w:rsidRPr="00FD72FB">
        <w:rPr>
          <w:rFonts w:eastAsia="Times New Roman" w:cs="Times New Roman"/>
          <w:color w:val="000000" w:themeColor="text1"/>
          <w:spacing w:val="-2"/>
          <w:sz w:val="24"/>
          <w:szCs w:val="24"/>
          <w:lang w:eastAsia="ru-RU"/>
        </w:rPr>
        <w:t xml:space="preserve"> </w:t>
      </w:r>
      <w:smartTag w:uri="urn:schemas-microsoft-com:office:smarttags" w:element="metricconverter">
        <w:smartTagPr>
          <w:attr w:name="ProductID" w:val="0,1 м"/>
        </w:smartTagPr>
        <w:r w:rsidRPr="00FD72FB">
          <w:rPr>
            <w:rFonts w:eastAsia="Times New Roman" w:cs="Times New Roman"/>
            <w:color w:val="000000" w:themeColor="text1"/>
            <w:spacing w:val="-2"/>
            <w:sz w:val="24"/>
            <w:szCs w:val="24"/>
            <w:lang w:eastAsia="ru-RU"/>
          </w:rPr>
          <w:t>0,1 м</w:t>
        </w:r>
      </w:smartTag>
      <w:r w:rsidRPr="00FD72FB">
        <w:rPr>
          <w:rFonts w:eastAsia="Times New Roman" w:cs="Times New Roman"/>
          <w:color w:val="000000" w:themeColor="text1"/>
          <w:spacing w:val="-2"/>
          <w:sz w:val="24"/>
          <w:szCs w:val="24"/>
          <w:lang w:eastAsia="ru-RU"/>
        </w:rPr>
        <w:t>, а при их размещении на отдельно стоящей опоре –</w:t>
      </w:r>
      <w:r w:rsidRPr="00FD72FB">
        <w:rPr>
          <w:rFonts w:eastAsia="Times New Roman" w:cs="Times New Roman"/>
          <w:color w:val="000000" w:themeColor="text1"/>
          <w:sz w:val="24"/>
          <w:szCs w:val="24"/>
          <w:lang w:eastAsia="ru-RU"/>
        </w:rPr>
        <w:t xml:space="preserve"> не более </w:t>
      </w:r>
      <w:smartTag w:uri="urn:schemas-microsoft-com:office:smarttags" w:element="metricconverter">
        <w:smartTagPr>
          <w:attr w:name="ProductID" w:val="0,3 м"/>
        </w:smartTagPr>
        <w:r w:rsidRPr="00FD72FB">
          <w:rPr>
            <w:rFonts w:eastAsia="Times New Roman" w:cs="Times New Roman"/>
            <w:color w:val="000000" w:themeColor="text1"/>
            <w:sz w:val="24"/>
            <w:szCs w:val="24"/>
            <w:lang w:eastAsia="ru-RU"/>
          </w:rPr>
          <w:t>0,3 м</w:t>
        </w:r>
      </w:smartTag>
      <w:r w:rsidRPr="00FD72FB">
        <w:rPr>
          <w:rFonts w:eastAsia="Times New Roman" w:cs="Times New Roman"/>
          <w:color w:val="000000" w:themeColor="text1"/>
          <w:sz w:val="24"/>
          <w:szCs w:val="24"/>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FD72FB">
          <w:rPr>
            <w:rFonts w:eastAsia="Times New Roman" w:cs="Times New Roman"/>
            <w:color w:val="000000" w:themeColor="text1"/>
            <w:sz w:val="24"/>
            <w:szCs w:val="24"/>
            <w:lang w:eastAsia="ru-RU"/>
          </w:rPr>
          <w:t>0,05 м</w:t>
        </w:r>
      </w:smartTag>
      <w:r w:rsidRPr="00FD72FB">
        <w:rPr>
          <w:rFonts w:eastAsia="Times New Roman" w:cs="Times New Roman"/>
          <w:color w:val="000000" w:themeColor="text1"/>
          <w:sz w:val="24"/>
          <w:szCs w:val="24"/>
          <w:lang w:eastAsia="ru-RU"/>
        </w:rPr>
        <w:t xml:space="preserve"> или ограждениями высотой не менее </w:t>
      </w:r>
      <w:smartTag w:uri="urn:schemas-microsoft-com:office:smarttags" w:element="metricconverter">
        <w:smartTagPr>
          <w:attr w:name="ProductID" w:val="0,7 м"/>
        </w:smartTagPr>
        <w:r w:rsidRPr="00FD72FB">
          <w:rPr>
            <w:rFonts w:eastAsia="Times New Roman" w:cs="Times New Roman"/>
            <w:color w:val="000000" w:themeColor="text1"/>
            <w:sz w:val="24"/>
            <w:szCs w:val="24"/>
            <w:lang w:eastAsia="ru-RU"/>
          </w:rPr>
          <w:t>0,7 м</w:t>
        </w:r>
      </w:smartTag>
      <w:r w:rsidRPr="00FD72FB">
        <w:rPr>
          <w:rFonts w:eastAsia="Times New Roman" w:cs="Times New Roman"/>
          <w:color w:val="000000" w:themeColor="text1"/>
          <w:sz w:val="24"/>
          <w:szCs w:val="24"/>
          <w:lang w:eastAsia="ru-RU"/>
        </w:rPr>
        <w:t xml:space="preserve"> и т. п.</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w:t>
      </w:r>
      <w:r w:rsidR="00B0041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коляски.</w:t>
      </w:r>
    </w:p>
    <w:p w:rsidR="00CE4513" w:rsidRPr="00FD72FB"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10.24</w:t>
      </w:r>
      <w:r w:rsidR="00CE4513" w:rsidRPr="00FD72FB">
        <w:rPr>
          <w:rFonts w:eastAsia="Times New Roman" w:cs="Times New Roman"/>
          <w:color w:val="000000" w:themeColor="text1"/>
          <w:sz w:val="24"/>
          <w:szCs w:val="24"/>
          <w:lang w:eastAsia="ru-RU"/>
        </w:rPr>
        <w:t xml:space="preserve"> </w:t>
      </w:r>
      <w:r w:rsidR="00CE4513" w:rsidRPr="00FD72FB">
        <w:rPr>
          <w:rFonts w:eastAsia="Times New Roman" w:cs="Times New Roman"/>
          <w:bCs/>
          <w:color w:val="000000" w:themeColor="text1"/>
          <w:sz w:val="24"/>
          <w:szCs w:val="24"/>
          <w:lang w:eastAsia="ru-RU"/>
        </w:rPr>
        <w:t>При проектировании автостоянок на территории жилых зон, около учреждений культурно</w:t>
      </w:r>
      <w:r w:rsidRPr="00FD72FB">
        <w:rPr>
          <w:rFonts w:eastAsia="Times New Roman" w:cs="Times New Roman"/>
          <w:bCs/>
          <w:color w:val="000000" w:themeColor="text1"/>
          <w:sz w:val="24"/>
          <w:szCs w:val="24"/>
          <w:lang w:eastAsia="ru-RU"/>
        </w:rPr>
        <w:t xml:space="preserve"> – </w:t>
      </w:r>
      <w:r w:rsidR="00CE4513" w:rsidRPr="00FD72FB">
        <w:rPr>
          <w:rFonts w:eastAsia="Times New Roman" w:cs="Times New Roman"/>
          <w:bCs/>
          <w:color w:val="000000" w:themeColor="text1"/>
          <w:sz w:val="24"/>
          <w:szCs w:val="24"/>
          <w:lang w:eastAsia="ru-RU"/>
        </w:rPr>
        <w:t>бытового обслуживания населения, предприятий торговли и отдыха, спортивных зданий и сооружений, мест приложения труда</w:t>
      </w:r>
      <w:r w:rsidR="00CE4513" w:rsidRPr="00FD72FB">
        <w:rPr>
          <w:rFonts w:ascii="Arial" w:eastAsia="Times New Roman" w:hAnsi="Arial" w:cs="Arial"/>
          <w:b/>
          <w:bCs/>
          <w:color w:val="000000" w:themeColor="text1"/>
          <w:sz w:val="18"/>
          <w:szCs w:val="18"/>
          <w:lang w:eastAsia="ru-RU"/>
        </w:rPr>
        <w:t xml:space="preserve"> </w:t>
      </w:r>
      <w:r w:rsidRPr="00FD72FB">
        <w:rPr>
          <w:rFonts w:eastAsia="Times New Roman" w:cs="Times New Roman"/>
          <w:color w:val="000000" w:themeColor="text1"/>
          <w:sz w:val="24"/>
          <w:szCs w:val="24"/>
          <w:lang w:eastAsia="ru-RU"/>
        </w:rPr>
        <w:t>до 10</w:t>
      </w:r>
      <w:r w:rsidR="00CE4513" w:rsidRPr="00FD72FB">
        <w:rPr>
          <w:rFonts w:eastAsia="Times New Roman" w:cs="Times New Roman"/>
          <w:color w:val="000000" w:themeColor="text1"/>
          <w:sz w:val="24"/>
          <w:szCs w:val="24"/>
          <w:lang w:eastAsia="ru-RU"/>
        </w:rPr>
        <w:t>% мест (но не менее одного места) следует выделять для транспорта инвалидов. Размеры одного машино</w:t>
      </w:r>
      <w:r w:rsidRPr="00FD72FB">
        <w:rPr>
          <w:rFonts w:eastAsia="Times New Roman" w:cs="Times New Roman"/>
          <w:color w:val="000000" w:themeColor="text1"/>
          <w:sz w:val="24"/>
          <w:szCs w:val="24"/>
          <w:lang w:eastAsia="ru-RU"/>
        </w:rPr>
        <w:t xml:space="preserve"> – </w:t>
      </w:r>
      <w:r w:rsidR="00CE4513" w:rsidRPr="00FD72FB">
        <w:rPr>
          <w:rFonts w:eastAsia="Times New Roman" w:cs="Times New Roman"/>
          <w:color w:val="000000" w:themeColor="text1"/>
          <w:sz w:val="24"/>
          <w:szCs w:val="24"/>
          <w:lang w:eastAsia="ru-RU"/>
        </w:rPr>
        <w:t xml:space="preserve">места следует принимать в соответствии с п. </w:t>
      </w:r>
      <w:r w:rsidRPr="00FD72FB">
        <w:rPr>
          <w:rFonts w:eastAsia="Times New Roman" w:cs="Times New Roman"/>
          <w:color w:val="000000" w:themeColor="text1"/>
          <w:sz w:val="24"/>
          <w:szCs w:val="24"/>
          <w:lang w:eastAsia="ru-RU"/>
        </w:rPr>
        <w:t>3.5.</w:t>
      </w:r>
      <w:r w:rsidR="00215CC4" w:rsidRPr="00FD72FB">
        <w:rPr>
          <w:rFonts w:eastAsia="Times New Roman" w:cs="Times New Roman"/>
          <w:color w:val="000000" w:themeColor="text1"/>
          <w:sz w:val="24"/>
          <w:szCs w:val="24"/>
          <w:lang w:eastAsia="ru-RU"/>
        </w:rPr>
        <w:t>12</w:t>
      </w:r>
      <w:r w:rsidRPr="00FD72FB">
        <w:rPr>
          <w:rFonts w:eastAsia="Times New Roman" w:cs="Times New Roman"/>
          <w:color w:val="000000" w:themeColor="text1"/>
          <w:sz w:val="24"/>
          <w:szCs w:val="24"/>
          <w:lang w:eastAsia="ru-RU"/>
        </w:rPr>
        <w:t>3</w:t>
      </w:r>
      <w:r w:rsidR="00CE4513" w:rsidRPr="00FD72FB">
        <w:rPr>
          <w:rFonts w:eastAsia="Times New Roman" w:cs="Times New Roman"/>
          <w:color w:val="000000" w:themeColor="text1"/>
          <w:sz w:val="24"/>
          <w:szCs w:val="24"/>
          <w:lang w:eastAsia="ru-RU"/>
        </w:rPr>
        <w:t xml:space="preserve"> настоящих нормативов.</w:t>
      </w:r>
    </w:p>
    <w:p w:rsidR="00CE4513" w:rsidRPr="00FD72FB" w:rsidRDefault="00CE4513"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w:t>
      </w:r>
      <w:r w:rsidR="00B0041B" w:rsidRPr="00FD72FB">
        <w:rPr>
          <w:rFonts w:eastAsia="Times New Roman" w:cs="Times New Roman"/>
          <w:color w:val="000000" w:themeColor="text1"/>
          <w:sz w:val="24"/>
          <w:szCs w:val="24"/>
          <w:lang w:eastAsia="ru-RU"/>
        </w:rPr>
        <w:t>аломобильных групп населения</w:t>
      </w:r>
      <w:r w:rsidRPr="00FD72FB">
        <w:rPr>
          <w:rFonts w:eastAsia="Times New Roman" w:cs="Times New Roman"/>
          <w:color w:val="000000" w:themeColor="text1"/>
          <w:sz w:val="24"/>
          <w:szCs w:val="24"/>
          <w:lang w:eastAsia="ru-RU"/>
        </w:rPr>
        <w:t xml:space="preserve"> не более</w:t>
      </w:r>
      <w:r w:rsidR="00B0041B" w:rsidRPr="00FD72FB">
        <w:rPr>
          <w:rFonts w:eastAsia="Times New Roman" w:cs="Times New Roman"/>
          <w:color w:val="000000" w:themeColor="text1"/>
          <w:sz w:val="24"/>
          <w:szCs w:val="24"/>
          <w:lang w:eastAsia="ru-RU"/>
        </w:rPr>
        <w:t xml:space="preserve"> (м)</w:t>
      </w:r>
      <w:r w:rsidRPr="00FD72FB">
        <w:rPr>
          <w:rFonts w:eastAsia="Times New Roman" w:cs="Times New Roman"/>
          <w:color w:val="000000" w:themeColor="text1"/>
          <w:sz w:val="24"/>
          <w:szCs w:val="24"/>
          <w:lang w:eastAsia="ru-RU"/>
        </w:rPr>
        <w:t>:</w:t>
      </w:r>
    </w:p>
    <w:p w:rsidR="00CE4513" w:rsidRPr="00FD72FB"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CE4513" w:rsidRPr="00FD72FB">
        <w:rPr>
          <w:rFonts w:eastAsia="Times New Roman" w:cs="Times New Roman"/>
          <w:color w:val="000000" w:themeColor="text1"/>
          <w:sz w:val="24"/>
          <w:szCs w:val="24"/>
          <w:lang w:eastAsia="ru-RU"/>
        </w:rPr>
        <w:t xml:space="preserve"> 50 – для общественных зданий, иных объектов социальной инфраструктуры, а также мест приложения труда;</w:t>
      </w:r>
    </w:p>
    <w:p w:rsidR="00CE4513" w:rsidRPr="00FD72FB" w:rsidRDefault="00B0041B" w:rsidP="00CE4513">
      <w:pPr>
        <w:widowControl w:val="0"/>
        <w:autoSpaceDE w:val="0"/>
        <w:autoSpaceDN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w:t>
      </w:r>
      <w:r w:rsidR="00CE4513" w:rsidRPr="00FD72FB">
        <w:rPr>
          <w:rFonts w:eastAsia="Times New Roman" w:cs="Times New Roman"/>
          <w:color w:val="000000" w:themeColor="text1"/>
          <w:sz w:val="24"/>
          <w:szCs w:val="24"/>
          <w:lang w:eastAsia="ru-RU"/>
        </w:rPr>
        <w:t xml:space="preserve"> 100 – для жилых зданий.</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w:t>
      </w:r>
      <w:r w:rsidR="00B0041B" w:rsidRPr="00FD72FB">
        <w:rPr>
          <w:rFonts w:eastAsia="Times New Roman" w:cs="Times New Roman"/>
          <w:color w:val="000000" w:themeColor="text1"/>
          <w:sz w:val="24"/>
          <w:szCs w:val="24"/>
          <w:lang w:eastAsia="ru-RU"/>
        </w:rPr>
        <w:t>инвалидов не менее 20</w:t>
      </w:r>
      <w:r w:rsidRPr="00FD72FB">
        <w:rPr>
          <w:rFonts w:eastAsia="Times New Roman" w:cs="Times New Roman"/>
          <w:color w:val="000000" w:themeColor="text1"/>
          <w:sz w:val="24"/>
          <w:szCs w:val="24"/>
          <w:lang w:eastAsia="ru-RU"/>
        </w:rPr>
        <w:t>% мест, а около учреждений, специализирующихся на лечении спинальных больных и восстановлении опорно</w:t>
      </w:r>
      <w:r w:rsidR="00B0041B"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двигатель</w:t>
      </w:r>
      <w:r w:rsidR="00B0041B" w:rsidRPr="00FD72FB">
        <w:rPr>
          <w:rFonts w:eastAsia="Times New Roman" w:cs="Times New Roman"/>
          <w:color w:val="000000" w:themeColor="text1"/>
          <w:sz w:val="24"/>
          <w:szCs w:val="24"/>
          <w:lang w:eastAsia="ru-RU"/>
        </w:rPr>
        <w:t>ных функций, – не менее 30</w:t>
      </w:r>
      <w:r w:rsidRPr="00FD72FB">
        <w:rPr>
          <w:rFonts w:eastAsia="Times New Roman" w:cs="Times New Roman"/>
          <w:color w:val="000000" w:themeColor="text1"/>
          <w:sz w:val="24"/>
          <w:szCs w:val="24"/>
          <w:lang w:eastAsia="ru-RU"/>
        </w:rPr>
        <w:t>% мест.</w:t>
      </w:r>
    </w:p>
    <w:p w:rsidR="00CE4513" w:rsidRPr="00FD72FB" w:rsidRDefault="00CE4513" w:rsidP="00CE4513">
      <w:pPr>
        <w:widowControl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 наличии на стоянке мест для хранения автомобилей, салоны которых приспособлены для перевозки инвалидов на креслах</w:t>
      </w:r>
      <w:r w:rsidR="00BE3EA4"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 xml:space="preserve">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FD72FB">
          <w:rPr>
            <w:rFonts w:eastAsia="Times New Roman" w:cs="Times New Roman"/>
            <w:color w:val="000000" w:themeColor="text1"/>
            <w:sz w:val="24"/>
            <w:szCs w:val="24"/>
            <w:lang w:eastAsia="ru-RU"/>
          </w:rPr>
          <w:t>2,5 м</w:t>
        </w:r>
      </w:smartTag>
      <w:r w:rsidRPr="00FD72FB">
        <w:rPr>
          <w:rFonts w:eastAsia="Times New Roman" w:cs="Times New Roman"/>
          <w:color w:val="000000" w:themeColor="text1"/>
          <w:sz w:val="24"/>
          <w:szCs w:val="24"/>
          <w:lang w:eastAsia="ru-RU"/>
        </w:rPr>
        <w:t>.</w:t>
      </w:r>
    </w:p>
    <w:p w:rsidR="00CE4513" w:rsidRPr="00FD72FB"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10.25</w:t>
      </w:r>
      <w:r w:rsidR="00CE4513" w:rsidRPr="00FD72FB">
        <w:rPr>
          <w:rFonts w:eastAsia="Times New Roman" w:cs="Times New Roman"/>
          <w:color w:val="000000" w:themeColor="text1"/>
          <w:sz w:val="24"/>
          <w:szCs w:val="24"/>
          <w:lang w:eastAsia="ru-RU"/>
        </w:rPr>
        <w:t xml:space="preserve"> Площадки и места отдыха для инвалидов и других маломобильных групп населения следует размещать смежн</w:t>
      </w:r>
      <w:r w:rsidR="00BE3EA4" w:rsidRPr="00FD72FB">
        <w:rPr>
          <w:rFonts w:eastAsia="Times New Roman" w:cs="Times New Roman"/>
          <w:color w:val="000000" w:themeColor="text1"/>
          <w:sz w:val="24"/>
          <w:szCs w:val="24"/>
          <w:lang w:eastAsia="ru-RU"/>
        </w:rPr>
        <w:t>о вне габаритов путей движения.</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4513" w:rsidRPr="00FD72FB" w:rsidRDefault="00B0041B"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10.26</w:t>
      </w:r>
      <w:r w:rsidR="00CE4513" w:rsidRPr="00FD72FB">
        <w:rPr>
          <w:rFonts w:eastAsia="Times New Roman" w:cs="Times New Roman"/>
          <w:color w:val="000000" w:themeColor="text1"/>
          <w:sz w:val="24"/>
          <w:szCs w:val="24"/>
          <w:lang w:eastAsia="ru-RU"/>
        </w:rPr>
        <w:t xml:space="preserve"> Для озеленения участков объектов, посещаемых инвалидами и маломобильными группами населения, следует применять нетравмирующие древесно</w:t>
      </w:r>
      <w:r w:rsidRPr="00FD72FB">
        <w:rPr>
          <w:rFonts w:eastAsia="Times New Roman" w:cs="Times New Roman"/>
          <w:color w:val="000000" w:themeColor="text1"/>
          <w:sz w:val="24"/>
          <w:szCs w:val="24"/>
          <w:lang w:eastAsia="ru-RU"/>
        </w:rPr>
        <w:t xml:space="preserve"> – </w:t>
      </w:r>
      <w:r w:rsidR="00CE4513" w:rsidRPr="00FD72FB">
        <w:rPr>
          <w:rFonts w:eastAsia="Times New Roman" w:cs="Times New Roman"/>
          <w:color w:val="000000" w:themeColor="text1"/>
          <w:sz w:val="24"/>
          <w:szCs w:val="24"/>
          <w:lang w:eastAsia="ru-RU"/>
        </w:rPr>
        <w:t>кустарниковые породы.</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CE4513" w:rsidRPr="00FD72FB" w:rsidRDefault="00CE4513" w:rsidP="00CE4513">
      <w:pPr>
        <w:widowControl w:val="0"/>
        <w:autoSpaceDE w:val="0"/>
        <w:autoSpaceDN w:val="0"/>
        <w:adjustRightInd w:val="0"/>
        <w:spacing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Граница озелен</w:t>
      </w:r>
      <w:r w:rsidR="00BE3EA4"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FD72FB">
          <w:rPr>
            <w:rFonts w:eastAsia="Times New Roman" w:cs="Times New Roman"/>
            <w:color w:val="000000" w:themeColor="text1"/>
            <w:sz w:val="24"/>
            <w:szCs w:val="24"/>
            <w:lang w:eastAsia="ru-RU"/>
          </w:rPr>
          <w:t>0,04 м</w:t>
        </w:r>
      </w:smartTag>
      <w:r w:rsidRPr="00FD72FB">
        <w:rPr>
          <w:rFonts w:eastAsia="Times New Roman" w:cs="Times New Roman"/>
          <w:color w:val="000000" w:themeColor="text1"/>
          <w:sz w:val="24"/>
          <w:szCs w:val="24"/>
          <w:lang w:eastAsia="ru-RU"/>
        </w:rPr>
        <w:t>.</w:t>
      </w:r>
    </w:p>
    <w:p w:rsidR="003F0720" w:rsidRPr="00FD72FB" w:rsidRDefault="00CE4513" w:rsidP="00215CC4">
      <w:pPr>
        <w:ind w:firstLine="708"/>
        <w:rPr>
          <w:rFonts w:cs="Times New Roman"/>
          <w:color w:val="000000" w:themeColor="text1"/>
          <w:sz w:val="24"/>
          <w:szCs w:val="24"/>
        </w:rPr>
      </w:pPr>
      <w:r w:rsidRPr="00FD72FB">
        <w:rPr>
          <w:rFonts w:eastAsia="Times New Roman" w:cs="Times New Roman"/>
          <w:color w:val="000000" w:themeColor="text1"/>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rsidR="003F0720" w:rsidRPr="00FD72FB">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56FD" w:rsidRPr="00FD72FB" w:rsidTr="002968A4">
        <w:tc>
          <w:tcPr>
            <w:tcW w:w="4359" w:type="dxa"/>
          </w:tcPr>
          <w:p w:rsidR="00215CC4" w:rsidRPr="00FD72FB" w:rsidRDefault="00215CC4" w:rsidP="00816908">
            <w:pPr>
              <w:pStyle w:val="Default"/>
              <w:jc w:val="center"/>
              <w:rPr>
                <w:color w:val="000000" w:themeColor="text1"/>
              </w:rPr>
            </w:pPr>
          </w:p>
          <w:p w:rsidR="003F0720" w:rsidRPr="00FD72FB" w:rsidRDefault="003F0720" w:rsidP="00816908">
            <w:pPr>
              <w:pStyle w:val="Default"/>
              <w:jc w:val="center"/>
              <w:rPr>
                <w:color w:val="000000" w:themeColor="text1"/>
              </w:rPr>
            </w:pPr>
            <w:r w:rsidRPr="00FD72FB">
              <w:rPr>
                <w:b/>
                <w:color w:val="000000" w:themeColor="text1"/>
              </w:rPr>
              <w:t>ПРИЛОЖЕНИЕ А</w:t>
            </w:r>
            <w:r w:rsidRPr="00FD72FB">
              <w:rPr>
                <w:color w:val="000000" w:themeColor="text1"/>
              </w:rPr>
              <w:t xml:space="preserve"> (справочное)</w:t>
            </w:r>
          </w:p>
          <w:p w:rsidR="003F0720" w:rsidRPr="00FD72FB" w:rsidRDefault="003F0720" w:rsidP="00816908">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w:t>
            </w:r>
            <w:r w:rsidRPr="00FD72FB">
              <w:rPr>
                <w:color w:val="000000" w:themeColor="text1"/>
              </w:rPr>
              <w:t xml:space="preserve"> Рославльск</w:t>
            </w:r>
            <w:r w:rsidR="002968A4" w:rsidRPr="00FD72FB">
              <w:rPr>
                <w:color w:val="000000" w:themeColor="text1"/>
              </w:rPr>
              <w:t>ого</w:t>
            </w:r>
            <w:r w:rsidRPr="00FD72FB">
              <w:rPr>
                <w:color w:val="000000" w:themeColor="text1"/>
              </w:rPr>
              <w:t xml:space="preserve"> район</w:t>
            </w:r>
            <w:r w:rsidR="002968A4" w:rsidRPr="00FD72FB">
              <w:rPr>
                <w:color w:val="000000" w:themeColor="text1"/>
              </w:rPr>
              <w:t>а</w:t>
            </w:r>
          </w:p>
          <w:p w:rsidR="003F0720" w:rsidRPr="00FD72FB" w:rsidRDefault="003F0720" w:rsidP="00816908">
            <w:pPr>
              <w:pStyle w:val="Default"/>
              <w:jc w:val="center"/>
              <w:rPr>
                <w:color w:val="000000" w:themeColor="text1"/>
              </w:rPr>
            </w:pPr>
            <w:r w:rsidRPr="00FD72FB">
              <w:rPr>
                <w:color w:val="000000" w:themeColor="text1"/>
              </w:rPr>
              <w:t>Смоленской области</w:t>
            </w:r>
          </w:p>
        </w:tc>
      </w:tr>
    </w:tbl>
    <w:p w:rsidR="003F0720" w:rsidRPr="00FD72FB" w:rsidRDefault="003F0720" w:rsidP="003F0720">
      <w:pPr>
        <w:pStyle w:val="Default"/>
        <w:rPr>
          <w:color w:val="000000" w:themeColor="text1"/>
        </w:rPr>
      </w:pPr>
    </w:p>
    <w:p w:rsidR="003F0720" w:rsidRPr="00FD72FB" w:rsidRDefault="003F0720" w:rsidP="003F0720">
      <w:pPr>
        <w:pStyle w:val="Default"/>
        <w:rPr>
          <w:b/>
          <w:bCs/>
          <w:color w:val="000000" w:themeColor="text1"/>
        </w:rPr>
      </w:pPr>
    </w:p>
    <w:p w:rsidR="003F0720" w:rsidRPr="00FD72FB" w:rsidRDefault="003F0720" w:rsidP="003F0720">
      <w:pPr>
        <w:pStyle w:val="Default"/>
        <w:jc w:val="center"/>
        <w:rPr>
          <w:color w:val="000000" w:themeColor="text1"/>
        </w:rPr>
      </w:pPr>
      <w:r w:rsidRPr="00FD72FB">
        <w:rPr>
          <w:b/>
          <w:bCs/>
          <w:color w:val="000000" w:themeColor="text1"/>
        </w:rPr>
        <w:t>Термины и определения</w:t>
      </w:r>
    </w:p>
    <w:p w:rsidR="003F0720" w:rsidRPr="00FD72FB" w:rsidRDefault="003F0720" w:rsidP="003F0720">
      <w:pPr>
        <w:pStyle w:val="Default"/>
        <w:rPr>
          <w:b/>
          <w:bCs/>
          <w:i/>
          <w:iCs/>
          <w:color w:val="000000" w:themeColor="text1"/>
        </w:rPr>
      </w:pP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Автомобильная дорога </w:t>
      </w:r>
      <w:r w:rsidRPr="00FD72FB">
        <w:rPr>
          <w:color w:val="000000" w:themeColor="text1"/>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w:t>
      </w:r>
      <w:r w:rsidR="00413EF2" w:rsidRPr="00FD72FB">
        <w:rPr>
          <w:color w:val="000000" w:themeColor="text1"/>
        </w:rPr>
        <w:t>ё</w:t>
      </w:r>
      <w:r w:rsidRPr="00FD72FB">
        <w:rPr>
          <w:color w:val="000000" w:themeColor="text1"/>
        </w:rPr>
        <w:t xml:space="preserve">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Автостоянка </w:t>
      </w:r>
      <w:r w:rsidRPr="00FD72FB">
        <w:rPr>
          <w:color w:val="000000" w:themeColor="text1"/>
        </w:rPr>
        <w:t>– здание, сооружение (часть здания, сооружения) или специальная открытая площадка, предназначенные для хранения автомототранспортных средств.</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Автостоянка гостевая, паркинг </w:t>
      </w:r>
      <w:r w:rsidRPr="00FD72FB">
        <w:rPr>
          <w:color w:val="000000" w:themeColor="text1"/>
        </w:rPr>
        <w:t>– открытая площадка, предназначенная для кратковременного хранения (стоянки) легковых автомобилей.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Автостоянка механизированная </w:t>
      </w:r>
      <w:r w:rsidRPr="00FD72FB">
        <w:rPr>
          <w:color w:val="000000" w:themeColor="text1"/>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Автостоянка надземная закрытого типа </w:t>
      </w:r>
      <w:r w:rsidRPr="00FD72FB">
        <w:rPr>
          <w:color w:val="000000" w:themeColor="text1"/>
        </w:rPr>
        <w:t>– автостоянка с наружными стеновыми ограждениями.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Автостоянка надземная открытого типа </w:t>
      </w:r>
      <w:r w:rsidRPr="00FD72FB">
        <w:rPr>
          <w:color w:val="000000" w:themeColor="text1"/>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Береговая полоса </w:t>
      </w:r>
      <w:r w:rsidRPr="00FD72FB">
        <w:rPr>
          <w:color w:val="000000" w:themeColor="text1"/>
        </w:rPr>
        <w:t>– полоса земли вдоль береговой линии водного объекта общего пользования, которая предназначена для общего пользования.</w:t>
      </w:r>
    </w:p>
    <w:p w:rsidR="003F0720" w:rsidRPr="00FD72FB" w:rsidRDefault="003F0720" w:rsidP="003F0720">
      <w:pPr>
        <w:pStyle w:val="Default"/>
        <w:ind w:firstLine="708"/>
        <w:jc w:val="both"/>
        <w:rPr>
          <w:color w:val="000000" w:themeColor="text1"/>
        </w:rPr>
      </w:pPr>
      <w:r w:rsidRPr="00FD72FB">
        <w:rPr>
          <w:b/>
          <w:i/>
          <w:color w:val="000000" w:themeColor="text1"/>
        </w:rPr>
        <w:t>Генеральный сельского поселения</w:t>
      </w:r>
      <w:r w:rsidRPr="00FD72FB">
        <w:rPr>
          <w:color w:val="000000" w:themeColor="text1"/>
        </w:rPr>
        <w:t xml:space="preserve"> – вид документа территориального планирования муниципальн</w:t>
      </w:r>
      <w:r w:rsidR="00F777AB" w:rsidRPr="00FD72FB">
        <w:rPr>
          <w:color w:val="000000" w:themeColor="text1"/>
        </w:rPr>
        <w:t>ого</w:t>
      </w:r>
      <w:r w:rsidRPr="00FD72FB">
        <w:rPr>
          <w:color w:val="000000" w:themeColor="text1"/>
        </w:rPr>
        <w:t xml:space="preserve"> образован</w:t>
      </w:r>
      <w:r w:rsidR="00F777AB" w:rsidRPr="00FD72FB">
        <w:rPr>
          <w:color w:val="000000" w:themeColor="text1"/>
        </w:rPr>
        <w:t>ия</w:t>
      </w:r>
      <w:r w:rsidRPr="00FD72FB">
        <w:rPr>
          <w:color w:val="000000" w:themeColor="text1"/>
        </w:rPr>
        <w:t xml:space="preserve">, определяющий цели, задачи и направления территориального планирования </w:t>
      </w:r>
      <w:r w:rsidR="00F777AB" w:rsidRPr="00FD72FB">
        <w:rPr>
          <w:color w:val="000000" w:themeColor="text1"/>
        </w:rPr>
        <w:t>сель</w:t>
      </w:r>
      <w:r w:rsidRPr="00FD72FB">
        <w:rPr>
          <w:color w:val="000000" w:themeColor="text1"/>
        </w:rPr>
        <w:t>ского поселения и этапы их реализации, разрабатываемый для обеспечения устойчивого развития территории.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Градостроительная деятельность </w:t>
      </w:r>
      <w:r w:rsidRPr="00FD72FB">
        <w:rPr>
          <w:color w:val="000000" w:themeColor="text1"/>
        </w:rPr>
        <w:t>– деят</w:t>
      </w:r>
      <w:r w:rsidR="00F777AB" w:rsidRPr="00FD72FB">
        <w:rPr>
          <w:color w:val="000000" w:themeColor="text1"/>
        </w:rPr>
        <w:t>ельность по развитию территорий</w:t>
      </w:r>
      <w:r w:rsidRPr="00FD72FB">
        <w:rPr>
          <w:color w:val="000000" w:themeColor="text1"/>
        </w:rPr>
        <w:t xml:space="preserve"> </w:t>
      </w:r>
      <w:r w:rsidR="008C49E6" w:rsidRPr="00FD72FB">
        <w:rPr>
          <w:color w:val="000000" w:themeColor="text1"/>
        </w:rPr>
        <w:t>поселения</w:t>
      </w:r>
      <w:r w:rsidRPr="00FD72FB">
        <w:rPr>
          <w:color w:val="000000" w:themeColor="text1"/>
        </w:rPr>
        <w:t>,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F0720" w:rsidRPr="00FD72FB" w:rsidRDefault="003F0720" w:rsidP="003F0720">
      <w:pPr>
        <w:pStyle w:val="Default"/>
        <w:ind w:firstLine="708"/>
        <w:jc w:val="both"/>
        <w:rPr>
          <w:color w:val="000000" w:themeColor="text1"/>
        </w:rPr>
      </w:pPr>
      <w:r w:rsidRPr="00FD72FB">
        <w:rPr>
          <w:b/>
          <w:i/>
          <w:color w:val="000000" w:themeColor="text1"/>
        </w:rPr>
        <w:t>Градостроительная ёмкость (интенсивность использования) территории</w:t>
      </w:r>
      <w:r w:rsidRPr="00FD72FB">
        <w:rPr>
          <w:color w:val="000000" w:themeColor="text1"/>
        </w:rPr>
        <w:t xml:space="preserve"> – объём застройки, который соответствует роли и месту территории.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F0720" w:rsidRPr="00FD72FB" w:rsidRDefault="003F0720" w:rsidP="003F0720">
      <w:pPr>
        <w:pStyle w:val="Default"/>
        <w:ind w:firstLine="708"/>
        <w:jc w:val="both"/>
        <w:rPr>
          <w:color w:val="000000" w:themeColor="text1"/>
        </w:rPr>
      </w:pPr>
      <w:r w:rsidRPr="00FD72FB">
        <w:rPr>
          <w:b/>
          <w:i/>
          <w:color w:val="000000" w:themeColor="text1"/>
        </w:rPr>
        <w:t>Градостроительная ценность территории</w:t>
      </w:r>
      <w:r w:rsidRPr="00FD72FB">
        <w:rPr>
          <w:color w:val="000000" w:themeColor="text1"/>
        </w:rPr>
        <w:t xml:space="preserve"> – мера способности территории удовлетворять определ</w:t>
      </w:r>
      <w:r w:rsidR="00E93156" w:rsidRPr="00FD72FB">
        <w:rPr>
          <w:color w:val="000000" w:themeColor="text1"/>
        </w:rPr>
        <w:t>ё</w:t>
      </w:r>
      <w:r w:rsidRPr="00FD72FB">
        <w:rPr>
          <w:color w:val="000000" w:themeColor="text1"/>
        </w:rPr>
        <w:t>нные общественные требования к е</w:t>
      </w:r>
      <w:r w:rsidR="00413EF2" w:rsidRPr="00FD72FB">
        <w:rPr>
          <w:color w:val="000000" w:themeColor="text1"/>
        </w:rPr>
        <w:t>ё</w:t>
      </w:r>
      <w:r w:rsidRPr="00FD72FB">
        <w:rPr>
          <w:color w:val="000000" w:themeColor="text1"/>
        </w:rPr>
        <w:t xml:space="preserve"> состоянию и использованию.</w:t>
      </w:r>
    </w:p>
    <w:p w:rsidR="003F0720" w:rsidRPr="00FD72FB" w:rsidRDefault="003F0720" w:rsidP="003F0720">
      <w:pPr>
        <w:pStyle w:val="Default"/>
        <w:ind w:firstLine="708"/>
        <w:jc w:val="both"/>
        <w:rPr>
          <w:color w:val="000000" w:themeColor="text1"/>
        </w:rPr>
      </w:pPr>
      <w:r w:rsidRPr="00FD72FB">
        <w:rPr>
          <w:b/>
          <w:i/>
          <w:color w:val="000000" w:themeColor="text1"/>
        </w:rPr>
        <w:t>Градостроительное зонирование</w:t>
      </w:r>
      <w:r w:rsidRPr="00FD72FB">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Градостроительные нормативы </w:t>
      </w:r>
      <w:r w:rsidRPr="00FD72FB">
        <w:rPr>
          <w:color w:val="000000" w:themeColor="text1"/>
        </w:rPr>
        <w:t>– нормативно – технический документ, содержащий минимальные расч</w:t>
      </w:r>
      <w:r w:rsidR="00093AF0" w:rsidRPr="00FD72FB">
        <w:rPr>
          <w:color w:val="000000" w:themeColor="text1"/>
        </w:rPr>
        <w:t>ё</w:t>
      </w:r>
      <w:r w:rsidRPr="00FD72FB">
        <w:rPr>
          <w:color w:val="000000" w:themeColor="text1"/>
        </w:rPr>
        <w:t>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Градостроительный регламент </w:t>
      </w:r>
      <w:r w:rsidRPr="00FD72FB">
        <w:rPr>
          <w:color w:val="000000" w:themeColor="text1"/>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F0720" w:rsidRPr="00FD72FB" w:rsidRDefault="003F0720" w:rsidP="003F0720">
      <w:pPr>
        <w:pStyle w:val="Default"/>
        <w:ind w:firstLine="708"/>
        <w:jc w:val="both"/>
        <w:rPr>
          <w:color w:val="000000" w:themeColor="text1"/>
        </w:rPr>
      </w:pPr>
      <w:r w:rsidRPr="00FD72FB">
        <w:rPr>
          <w:b/>
          <w:i/>
          <w:color w:val="000000" w:themeColor="text1"/>
        </w:rPr>
        <w:t>Гражданская оборона</w:t>
      </w:r>
      <w:r w:rsidRPr="00FD72FB">
        <w:rPr>
          <w:color w:val="000000" w:themeColor="text1"/>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F0720" w:rsidRPr="00FD72FB" w:rsidRDefault="003F0720" w:rsidP="003F0720">
      <w:pPr>
        <w:pStyle w:val="Default"/>
        <w:ind w:firstLine="708"/>
        <w:jc w:val="both"/>
        <w:rPr>
          <w:color w:val="000000" w:themeColor="text1"/>
        </w:rPr>
      </w:pPr>
      <w:r w:rsidRPr="00FD72FB">
        <w:rPr>
          <w:b/>
          <w:bCs/>
          <w:i/>
          <w:iCs/>
          <w:color w:val="000000" w:themeColor="text1"/>
        </w:rPr>
        <w:t>Граница насел</w:t>
      </w:r>
      <w:r w:rsidR="00995FA1" w:rsidRPr="00FD72FB">
        <w:rPr>
          <w:b/>
          <w:bCs/>
          <w:i/>
          <w:iCs/>
          <w:color w:val="000000" w:themeColor="text1"/>
        </w:rPr>
        <w:t>ё</w:t>
      </w:r>
      <w:r w:rsidRPr="00FD72FB">
        <w:rPr>
          <w:b/>
          <w:bCs/>
          <w:i/>
          <w:iCs/>
          <w:color w:val="000000" w:themeColor="text1"/>
        </w:rPr>
        <w:t xml:space="preserve">нного пункта </w:t>
      </w:r>
      <w:r w:rsidRPr="00FD72FB">
        <w:rPr>
          <w:color w:val="000000" w:themeColor="text1"/>
        </w:rPr>
        <w:t>– утвержд</w:t>
      </w:r>
      <w:r w:rsidR="001207DB" w:rsidRPr="00FD72FB">
        <w:rPr>
          <w:color w:val="000000" w:themeColor="text1"/>
        </w:rPr>
        <w:t>ё</w:t>
      </w:r>
      <w:r w:rsidRPr="00FD72FB">
        <w:rPr>
          <w:color w:val="000000" w:themeColor="text1"/>
        </w:rPr>
        <w:t>нная в установленном порядке непрерывная линия, определяющая пределы насел</w:t>
      </w:r>
      <w:r w:rsidR="00995FA1" w:rsidRPr="00FD72FB">
        <w:rPr>
          <w:color w:val="000000" w:themeColor="text1"/>
        </w:rPr>
        <w:t>ё</w:t>
      </w:r>
      <w:r w:rsidRPr="00FD72FB">
        <w:rPr>
          <w:color w:val="000000" w:themeColor="text1"/>
        </w:rPr>
        <w:t>нного пункта и выделяющая его в составе территории Смоленской области. Границы насел</w:t>
      </w:r>
      <w:r w:rsidR="00995FA1" w:rsidRPr="00FD72FB">
        <w:rPr>
          <w:color w:val="000000" w:themeColor="text1"/>
        </w:rPr>
        <w:t>ё</w:t>
      </w:r>
      <w:r w:rsidRPr="00FD72FB">
        <w:rPr>
          <w:color w:val="000000" w:themeColor="text1"/>
        </w:rPr>
        <w:t>нных пунктов отделяют земли насел</w:t>
      </w:r>
      <w:r w:rsidR="00995FA1" w:rsidRPr="00FD72FB">
        <w:rPr>
          <w:color w:val="000000" w:themeColor="text1"/>
        </w:rPr>
        <w:t>ё</w:t>
      </w:r>
      <w:r w:rsidRPr="00FD72FB">
        <w:rPr>
          <w:color w:val="000000" w:themeColor="text1"/>
        </w:rPr>
        <w:t>нных пунктов от земель иных категорий.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полосы отвода железных дорог </w:t>
      </w:r>
      <w:r w:rsidRPr="00FD72FB">
        <w:rPr>
          <w:color w:val="000000" w:themeColor="text1"/>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полосы отвода автомобильных дорог </w:t>
      </w:r>
      <w:r w:rsidRPr="00FD72FB">
        <w:rPr>
          <w:color w:val="000000" w:themeColor="text1"/>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F0720" w:rsidRPr="00FD72FB" w:rsidRDefault="003F0720" w:rsidP="003F0720">
      <w:pPr>
        <w:ind w:firstLine="708"/>
        <w:rPr>
          <w:rFonts w:cs="Times New Roman"/>
          <w:color w:val="000000" w:themeColor="text1"/>
          <w:sz w:val="24"/>
          <w:szCs w:val="24"/>
        </w:rPr>
      </w:pPr>
      <w:r w:rsidRPr="00FD72FB">
        <w:rPr>
          <w:rFonts w:cs="Times New Roman"/>
          <w:b/>
          <w:bCs/>
          <w:i/>
          <w:iCs/>
          <w:color w:val="000000" w:themeColor="text1"/>
          <w:sz w:val="24"/>
          <w:szCs w:val="24"/>
        </w:rPr>
        <w:t xml:space="preserve">Границы технических (охранных) зон инженерных сооружений и коммуникаций </w:t>
      </w:r>
      <w:r w:rsidRPr="00FD72FB">
        <w:rPr>
          <w:rFonts w:cs="Times New Roman"/>
          <w:color w:val="000000" w:themeColor="text1"/>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территорий объектов культурного наследия (памятников, ансамблей и достопримечательных мест) </w:t>
      </w:r>
      <w:r w:rsidRPr="00FD72FB">
        <w:rPr>
          <w:color w:val="000000" w:themeColor="text1"/>
        </w:rPr>
        <w:t>– границы земельных участков, непосредственно занимаемых памятниками, и связанные с ними исторически и функционально.</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зон охраны объектов культурного наследия </w:t>
      </w:r>
      <w:r w:rsidRPr="00FD72FB">
        <w:rPr>
          <w:color w:val="000000" w:themeColor="text1"/>
        </w:rPr>
        <w:t>–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охранных зон особо охраняемых природных территорий </w:t>
      </w:r>
      <w:r w:rsidRPr="00FD72FB">
        <w:rPr>
          <w:color w:val="000000" w:themeColor="text1"/>
        </w:rPr>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F0720" w:rsidRPr="00FD72FB" w:rsidRDefault="003F0720" w:rsidP="003F0720">
      <w:pPr>
        <w:pStyle w:val="Default"/>
        <w:ind w:firstLine="708"/>
        <w:jc w:val="both"/>
        <w:rPr>
          <w:color w:val="000000" w:themeColor="text1"/>
        </w:rPr>
      </w:pPr>
      <w:r w:rsidRPr="00FD72FB">
        <w:rPr>
          <w:b/>
          <w:i/>
          <w:color w:val="000000" w:themeColor="text1"/>
        </w:rPr>
        <w:t>Границы территорий природного комплекса, не являющихся особо охраняемыми</w:t>
      </w:r>
      <w:r w:rsidRPr="00FD72FB">
        <w:rPr>
          <w:color w:val="000000" w:themeColor="text1"/>
        </w:rPr>
        <w:t xml:space="preserve"> – границы территорий лесов и лесопарков, долин малых рек, парков, скверов, озелен</w:t>
      </w:r>
      <w:r w:rsidR="008872DD" w:rsidRPr="00FD72FB">
        <w:rPr>
          <w:color w:val="000000" w:themeColor="text1"/>
        </w:rPr>
        <w:t>ё</w:t>
      </w:r>
      <w:r w:rsidRPr="00FD72FB">
        <w:rPr>
          <w:color w:val="000000" w:themeColor="text1"/>
        </w:rPr>
        <w:t>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F0720" w:rsidRPr="00FD72FB" w:rsidRDefault="003F0720" w:rsidP="003F0720">
      <w:pPr>
        <w:pStyle w:val="Default"/>
        <w:ind w:firstLine="708"/>
        <w:jc w:val="both"/>
        <w:rPr>
          <w:color w:val="000000" w:themeColor="text1"/>
        </w:rPr>
      </w:pPr>
      <w:r w:rsidRPr="00FD72FB">
        <w:rPr>
          <w:b/>
          <w:i/>
          <w:color w:val="000000" w:themeColor="text1"/>
        </w:rPr>
        <w:t>Границы озелен</w:t>
      </w:r>
      <w:r w:rsidR="008872DD" w:rsidRPr="00FD72FB">
        <w:rPr>
          <w:b/>
          <w:i/>
          <w:color w:val="000000" w:themeColor="text1"/>
        </w:rPr>
        <w:t>ё</w:t>
      </w:r>
      <w:r w:rsidRPr="00FD72FB">
        <w:rPr>
          <w:b/>
          <w:i/>
          <w:color w:val="000000" w:themeColor="text1"/>
        </w:rPr>
        <w:t xml:space="preserve">нных территорий, не входящих в природный комплекс </w:t>
      </w:r>
      <w:r w:rsidR="008C49E6" w:rsidRPr="00FD72FB">
        <w:rPr>
          <w:b/>
          <w:i/>
          <w:color w:val="000000" w:themeColor="text1"/>
        </w:rPr>
        <w:t>поселения</w:t>
      </w:r>
      <w:r w:rsidRPr="00FD72FB">
        <w:rPr>
          <w:color w:val="000000" w:themeColor="text1"/>
        </w:rPr>
        <w:t xml:space="preserve"> – границы участков озеленения общего пользования и трасс транспортных коммуникаций.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Граница береговой полосы </w:t>
      </w:r>
      <w:r w:rsidRPr="00FD72FB">
        <w:rPr>
          <w:color w:val="000000" w:themeColor="text1"/>
        </w:rPr>
        <w:t>– граница полосы земли вдоль береговой линии водного объекта общего пользования, предназначенная для общего пользования.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водоохранных зон </w:t>
      </w:r>
      <w:r w:rsidRPr="00FD72FB">
        <w:rPr>
          <w:color w:val="000000" w:themeColor="text1"/>
        </w:rPr>
        <w:t>– границы территорий, которые примыкают к береговой линии рек, ручьев, каналов, оз</w:t>
      </w:r>
      <w:r w:rsidR="002A3CB3" w:rsidRPr="00FD72FB">
        <w:rPr>
          <w:color w:val="000000" w:themeColor="text1"/>
        </w:rPr>
        <w:t>ё</w:t>
      </w:r>
      <w:r w:rsidRPr="00FD72FB">
        <w:rPr>
          <w:color w:val="000000" w:themeColor="text1"/>
        </w:rPr>
        <w:t>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прибрежных защитных полос </w:t>
      </w:r>
      <w:r w:rsidRPr="00FD72FB">
        <w:rPr>
          <w:color w:val="000000" w:themeColor="text1"/>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зон санитарной охраны источников питьевого водоснабжения </w:t>
      </w:r>
      <w:r w:rsidRPr="00FD72FB">
        <w:rPr>
          <w:color w:val="000000" w:themeColor="text1"/>
        </w:rPr>
        <w:t>–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F0720" w:rsidRPr="00FD72FB" w:rsidRDefault="003F0720" w:rsidP="003F0720">
      <w:pPr>
        <w:pStyle w:val="ConsNormal"/>
        <w:spacing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i/>
          <w:color w:val="000000" w:themeColor="text1"/>
          <w:sz w:val="24"/>
          <w:szCs w:val="24"/>
        </w:rPr>
        <w:t xml:space="preserve">– </w:t>
      </w:r>
      <w:r w:rsidRPr="00FD72FB">
        <w:rPr>
          <w:rFonts w:ascii="Times New Roman" w:hAnsi="Times New Roman" w:cs="Times New Roman"/>
          <w:b/>
          <w:bCs/>
          <w:i/>
          <w:color w:val="000000" w:themeColor="text1"/>
          <w:sz w:val="24"/>
          <w:szCs w:val="24"/>
        </w:rPr>
        <w:t xml:space="preserve">границы </w:t>
      </w:r>
      <w:r w:rsidRPr="00FD72FB">
        <w:rPr>
          <w:rFonts w:ascii="Times New Roman" w:hAnsi="Times New Roman" w:cs="Times New Roman"/>
          <w:b/>
          <w:bCs/>
          <w:i/>
          <w:color w:val="000000" w:themeColor="text1"/>
          <w:sz w:val="24"/>
          <w:szCs w:val="24"/>
          <w:lang w:val="en-US"/>
        </w:rPr>
        <w:t>I</w:t>
      </w:r>
      <w:r w:rsidRPr="00FD72FB">
        <w:rPr>
          <w:rFonts w:ascii="Times New Roman" w:hAnsi="Times New Roman" w:cs="Times New Roman"/>
          <w:b/>
          <w:bCs/>
          <w:i/>
          <w:color w:val="000000" w:themeColor="text1"/>
          <w:sz w:val="24"/>
          <w:szCs w:val="24"/>
        </w:rPr>
        <w:t xml:space="preserve"> пояса зоны санитарной охраны</w:t>
      </w:r>
      <w:r w:rsidRPr="00FD72FB">
        <w:rPr>
          <w:rFonts w:ascii="Times New Roman" w:hAnsi="Times New Roman" w:cs="Times New Roman"/>
          <w:color w:val="000000" w:themeColor="text1"/>
          <w:sz w:val="24"/>
          <w:szCs w:val="24"/>
        </w:rPr>
        <w:t xml:space="preserve"> – границы территории расположения водозаборов, площадок всех водопроводных сооружений и водопроводящего канала;</w:t>
      </w:r>
    </w:p>
    <w:p w:rsidR="003F0720" w:rsidRPr="00FD72FB" w:rsidRDefault="003F0720" w:rsidP="003F0720">
      <w:pPr>
        <w:pStyle w:val="Default"/>
        <w:ind w:firstLine="708"/>
        <w:jc w:val="both"/>
        <w:rPr>
          <w:color w:val="000000" w:themeColor="text1"/>
        </w:rPr>
      </w:pPr>
      <w:r w:rsidRPr="00FD72FB">
        <w:rPr>
          <w:i/>
          <w:color w:val="000000" w:themeColor="text1"/>
        </w:rPr>
        <w:t xml:space="preserve">– </w:t>
      </w:r>
      <w:r w:rsidRPr="00FD72FB">
        <w:rPr>
          <w:b/>
          <w:bCs/>
          <w:i/>
          <w:color w:val="000000" w:themeColor="text1"/>
        </w:rPr>
        <w:t xml:space="preserve">границы </w:t>
      </w:r>
      <w:r w:rsidRPr="00FD72FB">
        <w:rPr>
          <w:b/>
          <w:bCs/>
          <w:i/>
          <w:color w:val="000000" w:themeColor="text1"/>
          <w:lang w:val="en-US"/>
        </w:rPr>
        <w:t>II</w:t>
      </w:r>
      <w:r w:rsidRPr="00FD72FB">
        <w:rPr>
          <w:b/>
          <w:bCs/>
          <w:i/>
          <w:color w:val="000000" w:themeColor="text1"/>
        </w:rPr>
        <w:t xml:space="preserve"> и </w:t>
      </w:r>
      <w:r w:rsidRPr="00FD72FB">
        <w:rPr>
          <w:b/>
          <w:bCs/>
          <w:i/>
          <w:color w:val="000000" w:themeColor="text1"/>
          <w:lang w:val="en-US"/>
        </w:rPr>
        <w:t>III</w:t>
      </w:r>
      <w:r w:rsidRPr="00FD72FB">
        <w:rPr>
          <w:b/>
          <w:bCs/>
          <w:i/>
          <w:color w:val="000000" w:themeColor="text1"/>
        </w:rPr>
        <w:t xml:space="preserve"> поясов зоны санитарной охраны</w:t>
      </w:r>
      <w:r w:rsidRPr="00FD72FB">
        <w:rPr>
          <w:color w:val="000000" w:themeColor="text1"/>
        </w:rPr>
        <w:t xml:space="preserve"> – границы территории, предназначенной для предупреждения загрязнения воды источников водоснабжения.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Границы территорий, подверженных риску возникновения чрезвычайных ситуаций природного и техногенного характера </w:t>
      </w:r>
      <w:r w:rsidRPr="00FD72FB">
        <w:rPr>
          <w:color w:val="000000" w:themeColor="text1"/>
        </w:rPr>
        <w:t>–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Документы территориального планирования </w:t>
      </w:r>
      <w:r w:rsidRPr="00FD72FB">
        <w:rPr>
          <w:color w:val="000000" w:themeColor="text1"/>
        </w:rPr>
        <w:t xml:space="preserve">– схема территориального планирования Смоленской области, схема территориального планирования муниципального образования «Рославльский район» Смоленской области, Генеральные планы </w:t>
      </w:r>
      <w:r w:rsidR="008C49E6" w:rsidRPr="00FD72FB">
        <w:rPr>
          <w:color w:val="000000" w:themeColor="text1"/>
        </w:rPr>
        <w:t>поселени</w:t>
      </w:r>
      <w:r w:rsidR="00F777AB" w:rsidRPr="00FD72FB">
        <w:rPr>
          <w:color w:val="000000" w:themeColor="text1"/>
        </w:rPr>
        <w:t>й</w:t>
      </w:r>
      <w:r w:rsidRPr="00FD72FB">
        <w:rPr>
          <w:color w:val="000000" w:themeColor="text1"/>
        </w:rPr>
        <w:t>.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Документация по планировке территории </w:t>
      </w:r>
      <w:r w:rsidRPr="00FD72FB">
        <w:rPr>
          <w:color w:val="000000" w:themeColor="text1"/>
        </w:rPr>
        <w:t>–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Дом жилой индивидуальный </w:t>
      </w:r>
      <w:r w:rsidRPr="00FD72FB">
        <w:rPr>
          <w:color w:val="000000" w:themeColor="text1"/>
        </w:rPr>
        <w:t>– отдельно стоящий жилой дом с количеством этажей не более чем три, предназначенный для проживания одной семьи.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Дом жилой блокированный </w:t>
      </w:r>
      <w:r w:rsidRPr="00FD72FB">
        <w:rPr>
          <w:color w:val="000000" w:themeColor="text1"/>
        </w:rPr>
        <w:t>–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Дом жилой секционный </w:t>
      </w:r>
      <w:r w:rsidRPr="00FD72FB">
        <w:rPr>
          <w:color w:val="000000" w:themeColor="text1"/>
        </w:rPr>
        <w:t>– многоквартирный жилой дом, состоящий из одной или нескольких секций, отделенных друг от друга стенами без про</w:t>
      </w:r>
      <w:r w:rsidR="00E23E99" w:rsidRPr="00FD72FB">
        <w:rPr>
          <w:color w:val="000000" w:themeColor="text1"/>
        </w:rPr>
        <w:t>ё</w:t>
      </w:r>
      <w:r w:rsidRPr="00FD72FB">
        <w:rPr>
          <w:color w:val="000000" w:themeColor="text1"/>
        </w:rPr>
        <w:t>мов, с квартирами одной секции, имеющими выход на одну лестничную клетку непосредственно или через коридор.</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Дом коттеджного типа </w:t>
      </w:r>
      <w:r w:rsidRPr="00FD72FB">
        <w:rPr>
          <w:color w:val="000000" w:themeColor="text1"/>
        </w:rPr>
        <w:t>– малоэтажный одноквартирный жилой дом.</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Дорога </w:t>
      </w:r>
      <w:r w:rsidRPr="00FD72FB">
        <w:rPr>
          <w:color w:val="000000" w:themeColor="text1"/>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Железнодорожные пути общего пользования </w:t>
      </w:r>
      <w:r w:rsidRPr="00FD72FB">
        <w:rPr>
          <w:color w:val="000000" w:themeColor="text1"/>
        </w:rPr>
        <w:t>– железнодорожные пути на территориях железнодорожных станций, открытых для выполнения операций по при</w:t>
      </w:r>
      <w:r w:rsidR="00B13B33" w:rsidRPr="00FD72FB">
        <w:rPr>
          <w:color w:val="000000" w:themeColor="text1"/>
        </w:rPr>
        <w:t>ё</w:t>
      </w:r>
      <w:r w:rsidRPr="00FD72FB">
        <w:rPr>
          <w:color w:val="000000" w:themeColor="text1"/>
        </w:rPr>
        <w:t>му и отправлению поездов, при</w:t>
      </w:r>
      <w:r w:rsidR="00B13B33" w:rsidRPr="00FD72FB">
        <w:rPr>
          <w:color w:val="000000" w:themeColor="text1"/>
        </w:rPr>
        <w:t>ё</w:t>
      </w:r>
      <w:r w:rsidRPr="00FD72FB">
        <w:rPr>
          <w:color w:val="000000" w:themeColor="text1"/>
        </w:rPr>
        <w:t>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3F0720" w:rsidRPr="00FD72FB" w:rsidRDefault="003F0720" w:rsidP="003F0720">
      <w:pPr>
        <w:pStyle w:val="Default"/>
        <w:ind w:firstLine="708"/>
        <w:jc w:val="both"/>
        <w:rPr>
          <w:color w:val="000000" w:themeColor="text1"/>
        </w:rPr>
      </w:pPr>
      <w:r w:rsidRPr="00FD72FB">
        <w:rPr>
          <w:b/>
          <w:i/>
          <w:color w:val="000000" w:themeColor="text1"/>
        </w:rPr>
        <w:t>Железнодорожные пути необщего пользования</w:t>
      </w:r>
      <w:r w:rsidRPr="00FD72FB">
        <w:rPr>
          <w:color w:val="000000" w:themeColor="text1"/>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w:t>
      </w:r>
      <w:r w:rsidR="00E93156" w:rsidRPr="00FD72FB">
        <w:rPr>
          <w:color w:val="000000" w:themeColor="text1"/>
        </w:rPr>
        <w:t>ё</w:t>
      </w:r>
      <w:r w:rsidRPr="00FD72FB">
        <w:rPr>
          <w:color w:val="000000" w:themeColor="text1"/>
        </w:rPr>
        <w:t>нных пользователей услугами железнодорожного транспорта на условиях договоров или выполнения работ для собственных нужд.</w:t>
      </w:r>
    </w:p>
    <w:p w:rsidR="003F0720" w:rsidRPr="00FD72FB" w:rsidRDefault="003F0720" w:rsidP="003F0720">
      <w:pPr>
        <w:pStyle w:val="Default"/>
        <w:ind w:firstLine="708"/>
        <w:jc w:val="both"/>
        <w:rPr>
          <w:color w:val="000000" w:themeColor="text1"/>
        </w:rPr>
      </w:pPr>
      <w:r w:rsidRPr="00FD72FB">
        <w:rPr>
          <w:b/>
          <w:i/>
          <w:color w:val="000000" w:themeColor="text1"/>
        </w:rPr>
        <w:t>Желтые линии</w:t>
      </w:r>
      <w:r w:rsidRPr="00FD72FB">
        <w:rPr>
          <w:color w:val="000000" w:themeColor="text1"/>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w:t>
      </w:r>
      <w:r w:rsidR="008C49E6" w:rsidRPr="00FD72FB">
        <w:rPr>
          <w:color w:val="000000" w:themeColor="text1"/>
        </w:rPr>
        <w:t>поселени</w:t>
      </w:r>
      <w:r w:rsidR="00F777AB" w:rsidRPr="00FD72FB">
        <w:rPr>
          <w:color w:val="000000" w:themeColor="text1"/>
        </w:rPr>
        <w:t>й</w:t>
      </w:r>
      <w:r w:rsidRPr="00FD72FB">
        <w:rPr>
          <w:color w:val="000000" w:themeColor="text1"/>
        </w:rPr>
        <w:t>, промышленных, коммунально – 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3F0720" w:rsidRPr="00FD72FB" w:rsidRDefault="003F0720" w:rsidP="003F0720">
      <w:pPr>
        <w:pStyle w:val="Default"/>
        <w:ind w:firstLine="708"/>
        <w:jc w:val="both"/>
        <w:rPr>
          <w:color w:val="000000" w:themeColor="text1"/>
        </w:rPr>
      </w:pPr>
      <w:r w:rsidRPr="00FD72FB">
        <w:rPr>
          <w:b/>
          <w:i/>
          <w:color w:val="000000" w:themeColor="text1"/>
        </w:rPr>
        <w:t>Застройка жилая малоэтажная</w:t>
      </w:r>
      <w:r w:rsidRPr="00FD72FB">
        <w:rPr>
          <w:color w:val="000000" w:themeColor="text1"/>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F0720" w:rsidRPr="00FD72FB" w:rsidRDefault="003F0720" w:rsidP="003F0720">
      <w:pPr>
        <w:pStyle w:val="Default"/>
        <w:ind w:firstLine="708"/>
        <w:jc w:val="both"/>
        <w:rPr>
          <w:color w:val="000000" w:themeColor="text1"/>
        </w:rPr>
      </w:pPr>
      <w:r w:rsidRPr="00FD72FB">
        <w:rPr>
          <w:b/>
          <w:i/>
          <w:color w:val="000000" w:themeColor="text1"/>
        </w:rPr>
        <w:t>Застройка жилая среднеэтажная</w:t>
      </w:r>
      <w:r w:rsidRPr="00FD72FB">
        <w:rPr>
          <w:color w:val="000000" w:themeColor="text1"/>
        </w:rPr>
        <w:t xml:space="preserve"> – жилая застройка многоквартирными зданиями этажностью от 4 до 5 этажей.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Защита населения </w:t>
      </w:r>
      <w:r w:rsidRPr="00FD72FB">
        <w:rPr>
          <w:color w:val="000000" w:themeColor="text1"/>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Земельный участок </w:t>
      </w:r>
      <w:r w:rsidRPr="00FD72FB">
        <w:rPr>
          <w:color w:val="000000" w:themeColor="text1"/>
        </w:rPr>
        <w:t>– часть поверхности земли (в том числе почвенный слой), границы которой описаны и удостоверены в установленном порядке.</w:t>
      </w:r>
    </w:p>
    <w:p w:rsidR="003F0720" w:rsidRPr="00FD72FB" w:rsidRDefault="003F0720" w:rsidP="00FC5581">
      <w:pPr>
        <w:pStyle w:val="Default"/>
        <w:ind w:firstLine="708"/>
        <w:jc w:val="both"/>
        <w:rPr>
          <w:color w:val="000000" w:themeColor="text1"/>
        </w:rPr>
      </w:pPr>
      <w:r w:rsidRPr="00FD72FB">
        <w:rPr>
          <w:b/>
          <w:i/>
          <w:color w:val="000000" w:themeColor="text1"/>
        </w:rPr>
        <w:t>Зона (район) застройки</w:t>
      </w:r>
      <w:r w:rsidRPr="00FD72FB">
        <w:rPr>
          <w:color w:val="000000" w:themeColor="text1"/>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Зоны с особыми условиями использования территорий </w:t>
      </w:r>
      <w:r w:rsidRPr="00FD72FB">
        <w:rPr>
          <w:color w:val="000000" w:themeColor="text1"/>
        </w:rPr>
        <w:t>–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F0720" w:rsidRPr="00FD72FB" w:rsidRDefault="003F0720" w:rsidP="003F0720">
      <w:pPr>
        <w:pStyle w:val="Default"/>
        <w:ind w:firstLine="708"/>
        <w:jc w:val="both"/>
        <w:rPr>
          <w:color w:val="000000" w:themeColor="text1"/>
        </w:rPr>
      </w:pPr>
      <w:r w:rsidRPr="00FD72FB">
        <w:rPr>
          <w:b/>
          <w:i/>
          <w:color w:val="000000" w:themeColor="text1"/>
        </w:rPr>
        <w:t>Инженерно – технические мероприятия гражданской обороны и предупреждения чрезвычайных ситуаций (ИТМ ГОЧС)</w:t>
      </w:r>
      <w:r w:rsidRPr="00FD72FB">
        <w:rPr>
          <w:color w:val="000000" w:themeColor="text1"/>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Историческое поселение </w:t>
      </w:r>
      <w:r w:rsidRPr="00FD72FB">
        <w:rPr>
          <w:color w:val="000000" w:themeColor="text1"/>
        </w:rPr>
        <w:t>– насел</w:t>
      </w:r>
      <w:r w:rsidR="00995FA1" w:rsidRPr="00FD72FB">
        <w:rPr>
          <w:color w:val="000000" w:themeColor="text1"/>
        </w:rPr>
        <w:t>ё</w:t>
      </w:r>
      <w:r w:rsidRPr="00FD72FB">
        <w:rPr>
          <w:color w:val="000000" w:themeColor="text1"/>
        </w:rPr>
        <w:t xml:space="preserve">нный пункт или его часть, включенные в перечень исторических </w:t>
      </w:r>
      <w:r w:rsidR="008C49E6" w:rsidRPr="00FD72FB">
        <w:rPr>
          <w:color w:val="000000" w:themeColor="text1"/>
        </w:rPr>
        <w:t>поселения</w:t>
      </w:r>
      <w:r w:rsidRPr="00FD72FB">
        <w:rPr>
          <w:color w:val="000000" w:themeColor="text1"/>
        </w:rPr>
        <w:t xml:space="preserve"> федерального значения или в перечень исторических </w:t>
      </w:r>
      <w:r w:rsidR="008C49E6" w:rsidRPr="00FD72FB">
        <w:rPr>
          <w:color w:val="000000" w:themeColor="text1"/>
        </w:rPr>
        <w:t>поселения</w:t>
      </w:r>
      <w:r w:rsidRPr="00FD72FB">
        <w:rPr>
          <w:color w:val="000000" w:themeColor="text1"/>
        </w:rPr>
        <w:t xml:space="preserve">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Комплексное освоение земельных участков в целях жилищного строительства </w:t>
      </w:r>
      <w:r w:rsidRPr="00FD72FB">
        <w:rPr>
          <w:color w:val="000000" w:themeColor="text1"/>
        </w:rPr>
        <w:t>– мероприятия, включающие в себя подготовку документации по планировке территории, выполнение работ по е</w:t>
      </w:r>
      <w:r w:rsidR="00413EF2" w:rsidRPr="00FD72FB">
        <w:rPr>
          <w:color w:val="000000" w:themeColor="text1"/>
        </w:rPr>
        <w:t>ё</w:t>
      </w:r>
      <w:r w:rsidRPr="00FD72FB">
        <w:rPr>
          <w:color w:val="000000" w:themeColor="text1"/>
        </w:rPr>
        <w:t xml:space="preserve">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3F0720" w:rsidRPr="00FD72FB" w:rsidRDefault="003F0720" w:rsidP="003F0720">
      <w:pPr>
        <w:pStyle w:val="Default"/>
        <w:ind w:firstLine="708"/>
        <w:jc w:val="both"/>
        <w:rPr>
          <w:color w:val="000000" w:themeColor="text1"/>
        </w:rPr>
      </w:pPr>
      <w:r w:rsidRPr="00FD72FB">
        <w:rPr>
          <w:b/>
          <w:i/>
          <w:color w:val="000000" w:themeColor="text1"/>
        </w:rPr>
        <w:t>Коэффициент застройки (Кз)</w:t>
      </w:r>
      <w:r w:rsidRPr="00FD72FB">
        <w:rPr>
          <w:color w:val="000000" w:themeColor="text1"/>
        </w:rPr>
        <w:t xml:space="preserve"> – отношение территории земельного участка, которая может быть занята зданиями, ко всей площади участка (в процентах).</w:t>
      </w:r>
    </w:p>
    <w:p w:rsidR="003F0720" w:rsidRPr="00FD72FB" w:rsidRDefault="003F0720" w:rsidP="003F0720">
      <w:pPr>
        <w:pStyle w:val="Default"/>
        <w:ind w:firstLine="708"/>
        <w:jc w:val="both"/>
        <w:rPr>
          <w:color w:val="000000" w:themeColor="text1"/>
        </w:rPr>
      </w:pPr>
      <w:r w:rsidRPr="00FD72FB">
        <w:rPr>
          <w:b/>
          <w:i/>
          <w:color w:val="000000" w:themeColor="text1"/>
        </w:rPr>
        <w:t>Коэффициент плотности застройки (Кпз)</w:t>
      </w:r>
      <w:r w:rsidRPr="00FD72FB">
        <w:rPr>
          <w:color w:val="000000" w:themeColor="text1"/>
        </w:rPr>
        <w:t xml:space="preserve"> – отношение площади всех этажей зданий и сооружений к площади участка.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Красные линии </w:t>
      </w:r>
      <w:r w:rsidRPr="00FD72FB">
        <w:rPr>
          <w:color w:val="000000" w:themeColor="text1"/>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Линии застройки </w:t>
      </w:r>
      <w:r w:rsidRPr="00FD72FB">
        <w:rPr>
          <w:color w:val="000000" w:themeColor="text1"/>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Маломобильные группы населения </w:t>
      </w:r>
      <w:r w:rsidRPr="00FD72FB">
        <w:rPr>
          <w:color w:val="000000" w:themeColor="text1"/>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Муниципальное образование </w:t>
      </w:r>
      <w:r w:rsidRPr="00FD72FB">
        <w:rPr>
          <w:color w:val="000000" w:themeColor="text1"/>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Муниципальный район </w:t>
      </w:r>
      <w:r w:rsidRPr="00FD72FB">
        <w:rPr>
          <w:color w:val="000000" w:themeColor="text1"/>
        </w:rPr>
        <w:t xml:space="preserve">– несколько </w:t>
      </w:r>
      <w:r w:rsidR="008C49E6" w:rsidRPr="00FD72FB">
        <w:rPr>
          <w:color w:val="000000" w:themeColor="text1"/>
        </w:rPr>
        <w:t>поселения</w:t>
      </w:r>
      <w:r w:rsidRPr="00FD72FB">
        <w:rPr>
          <w:color w:val="000000" w:themeColor="text1"/>
        </w:rPr>
        <w:t>,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0720" w:rsidRPr="00FD72FB" w:rsidRDefault="003F0720" w:rsidP="003F0720">
      <w:pPr>
        <w:pStyle w:val="Default"/>
        <w:ind w:firstLine="708"/>
        <w:jc w:val="both"/>
        <w:rPr>
          <w:color w:val="000000" w:themeColor="text1"/>
        </w:rPr>
      </w:pPr>
      <w:r w:rsidRPr="00FD72FB">
        <w:rPr>
          <w:b/>
          <w:bCs/>
          <w:i/>
          <w:iCs/>
          <w:color w:val="000000" w:themeColor="text1"/>
        </w:rPr>
        <w:t>Насел</w:t>
      </w:r>
      <w:r w:rsidR="00995FA1" w:rsidRPr="00FD72FB">
        <w:rPr>
          <w:b/>
          <w:bCs/>
          <w:i/>
          <w:iCs/>
          <w:color w:val="000000" w:themeColor="text1"/>
        </w:rPr>
        <w:t>ё</w:t>
      </w:r>
      <w:r w:rsidRPr="00FD72FB">
        <w:rPr>
          <w:b/>
          <w:bCs/>
          <w:i/>
          <w:iCs/>
          <w:color w:val="000000" w:themeColor="text1"/>
        </w:rPr>
        <w:t xml:space="preserve">нный пункт </w:t>
      </w:r>
      <w:r w:rsidRPr="00FD72FB">
        <w:rPr>
          <w:color w:val="000000" w:themeColor="text1"/>
        </w:rPr>
        <w:t>– часть территории Смоленской области,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Нестационарный объект </w:t>
      </w:r>
      <w:r w:rsidRPr="00FD72FB">
        <w:rPr>
          <w:color w:val="000000" w:themeColor="text1"/>
        </w:rPr>
        <w:t>–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3F0720" w:rsidRPr="00FD72FB" w:rsidRDefault="003F0720" w:rsidP="003F0720">
      <w:pPr>
        <w:ind w:firstLine="708"/>
        <w:rPr>
          <w:rFonts w:cs="Times New Roman"/>
          <w:color w:val="000000" w:themeColor="text1"/>
          <w:sz w:val="24"/>
          <w:szCs w:val="24"/>
        </w:rPr>
      </w:pPr>
      <w:r w:rsidRPr="00FD72FB">
        <w:rPr>
          <w:rFonts w:cs="Times New Roman"/>
          <w:b/>
          <w:bCs/>
          <w:i/>
          <w:iCs/>
          <w:color w:val="000000" w:themeColor="text1"/>
          <w:sz w:val="24"/>
          <w:szCs w:val="24"/>
        </w:rPr>
        <w:t xml:space="preserve">Нормативы градостроительного проектирования (областные и местные) </w:t>
      </w:r>
      <w:r w:rsidRPr="00FD72FB">
        <w:rPr>
          <w:rFonts w:cs="Times New Roman"/>
          <w:color w:val="000000" w:themeColor="text1"/>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3F0720" w:rsidRPr="00FD72FB" w:rsidRDefault="003F0720" w:rsidP="003F0720">
      <w:pPr>
        <w:ind w:firstLine="708"/>
        <w:rPr>
          <w:rFonts w:cs="Times New Roman"/>
          <w:color w:val="000000" w:themeColor="text1"/>
          <w:sz w:val="24"/>
          <w:szCs w:val="24"/>
        </w:rPr>
      </w:pPr>
      <w:r w:rsidRPr="00FD72FB">
        <w:rPr>
          <w:rFonts w:cs="Times New Roman"/>
          <w:b/>
          <w:i/>
          <w:color w:val="000000" w:themeColor="text1"/>
          <w:sz w:val="24"/>
          <w:szCs w:val="24"/>
        </w:rPr>
        <w:t>Общественные территории</w:t>
      </w:r>
      <w:r w:rsidRPr="00FD72FB">
        <w:rPr>
          <w:rFonts w:cs="Times New Roman"/>
          <w:color w:val="000000" w:themeColor="text1"/>
          <w:sz w:val="24"/>
          <w:szCs w:val="24"/>
        </w:rPr>
        <w:t xml:space="preserve"> – территории функционально – 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Объекты вспомогательного назначения </w:t>
      </w:r>
      <w:r w:rsidRPr="00FD72FB">
        <w:rPr>
          <w:color w:val="000000" w:themeColor="text1"/>
        </w:rPr>
        <w:t>– строения и сооружения предназначенные для хозяйственно – 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Объекты капитального строительства </w:t>
      </w:r>
      <w:r w:rsidRPr="00FD72FB">
        <w:rPr>
          <w:color w:val="000000" w:themeColor="text1"/>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Озеленённые территории </w:t>
      </w:r>
      <w:r w:rsidRPr="00FD72FB">
        <w:rPr>
          <w:color w:val="000000" w:themeColor="text1"/>
        </w:rPr>
        <w:t>– часть территории природного комплекса, на которой располагаются искусственно созданные садово – 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6B68BD" w:rsidRPr="00FD72FB" w:rsidRDefault="006B68BD" w:rsidP="003F0720">
      <w:pPr>
        <w:pStyle w:val="Default"/>
        <w:ind w:firstLine="708"/>
        <w:jc w:val="both"/>
        <w:rPr>
          <w:color w:val="000000" w:themeColor="text1"/>
        </w:rPr>
      </w:pPr>
      <w:r w:rsidRPr="00FD72FB">
        <w:rPr>
          <w:b/>
          <w:i/>
          <w:color w:val="000000" w:themeColor="text1"/>
        </w:rPr>
        <w:t>Озелен</w:t>
      </w:r>
      <w:r w:rsidR="008872DD" w:rsidRPr="00FD72FB">
        <w:rPr>
          <w:b/>
          <w:i/>
          <w:color w:val="000000" w:themeColor="text1"/>
        </w:rPr>
        <w:t>ё</w:t>
      </w:r>
      <w:r w:rsidRPr="00FD72FB">
        <w:rPr>
          <w:b/>
          <w:i/>
          <w:color w:val="000000" w:themeColor="text1"/>
        </w:rPr>
        <w:t>нные территории общего пользования</w:t>
      </w:r>
      <w:r w:rsidRPr="00FD72FB">
        <w:rPr>
          <w:color w:val="000000" w:themeColor="text1"/>
        </w:rPr>
        <w:t xml:space="preserve">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w:t>
      </w:r>
      <w:r w:rsidR="008872DD" w:rsidRPr="00FD72FB">
        <w:rPr>
          <w:color w:val="000000" w:themeColor="text1"/>
        </w:rPr>
        <w:t>ё</w:t>
      </w:r>
      <w:r w:rsidRPr="00FD72FB">
        <w:rPr>
          <w:color w:val="000000" w:themeColor="text1"/>
        </w:rPr>
        <w:t>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w:t>
      </w:r>
      <w:r w:rsidR="00995FA1" w:rsidRPr="00FD72FB">
        <w:rPr>
          <w:color w:val="000000" w:themeColor="text1"/>
        </w:rPr>
        <w:t xml:space="preserve"> – </w:t>
      </w:r>
      <w:r w:rsidRPr="00FD72FB">
        <w:rPr>
          <w:color w:val="000000" w:themeColor="text1"/>
        </w:rPr>
        <w:t>дорожная сеть насел</w:t>
      </w:r>
      <w:r w:rsidR="00995FA1" w:rsidRPr="00FD72FB">
        <w:rPr>
          <w:color w:val="000000" w:themeColor="text1"/>
        </w:rPr>
        <w:t>ё</w:t>
      </w:r>
      <w:r w:rsidRPr="00FD72FB">
        <w:rPr>
          <w:color w:val="000000" w:themeColor="text1"/>
        </w:rPr>
        <w:t>нного пункта, технические зоны инженерных коммуникаций.</w:t>
      </w:r>
    </w:p>
    <w:p w:rsidR="003F0720" w:rsidRPr="00FD72FB" w:rsidRDefault="003F0720" w:rsidP="003F0720">
      <w:pPr>
        <w:pStyle w:val="Default"/>
        <w:ind w:firstLine="708"/>
        <w:rPr>
          <w:color w:val="000000" w:themeColor="text1"/>
        </w:rPr>
      </w:pPr>
      <w:r w:rsidRPr="00FD72FB">
        <w:rPr>
          <w:b/>
          <w:i/>
          <w:color w:val="000000" w:themeColor="text1"/>
        </w:rPr>
        <w:t>Отступ застройки</w:t>
      </w:r>
      <w:r w:rsidRPr="00FD72FB">
        <w:rPr>
          <w:color w:val="000000" w:themeColor="text1"/>
        </w:rPr>
        <w:t xml:space="preserve"> – расстояние между красной линией или границей земельного участка и стеной здания, строения, сооружения.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Охранная зона объекта культурного наследия </w:t>
      </w:r>
      <w:r w:rsidRPr="00FD72FB">
        <w:rPr>
          <w:color w:val="000000" w:themeColor="text1"/>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Охранные зоны железных дорог </w:t>
      </w:r>
      <w:r w:rsidRPr="00FD72FB">
        <w:rPr>
          <w:color w:val="000000" w:themeColor="text1"/>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Пешеходная зона </w:t>
      </w:r>
      <w:r w:rsidRPr="00FD72FB">
        <w:rPr>
          <w:color w:val="000000" w:themeColor="text1"/>
        </w:rPr>
        <w:t>–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Плотность застройки </w:t>
      </w:r>
      <w:r w:rsidRPr="00FD72FB">
        <w:rPr>
          <w:color w:val="000000" w:themeColor="text1"/>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Полоса отвода автомобильной дороги </w:t>
      </w:r>
      <w:r w:rsidRPr="00FD72FB">
        <w:rPr>
          <w:color w:val="000000" w:themeColor="text1"/>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Полоса отвода железных дорог </w:t>
      </w:r>
      <w:r w:rsidRPr="00FD72FB">
        <w:rPr>
          <w:color w:val="000000" w:themeColor="text1"/>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Поселение </w:t>
      </w:r>
      <w:r w:rsidRPr="00FD72FB">
        <w:rPr>
          <w:color w:val="000000" w:themeColor="text1"/>
        </w:rPr>
        <w:t>–</w:t>
      </w:r>
      <w:r w:rsidR="00FC5581" w:rsidRPr="00FD72FB">
        <w:rPr>
          <w:color w:val="000000" w:themeColor="text1"/>
        </w:rPr>
        <w:t xml:space="preserve"> </w:t>
      </w:r>
      <w:r w:rsidRPr="00FD72FB">
        <w:rPr>
          <w:color w:val="000000" w:themeColor="text1"/>
        </w:rPr>
        <w:t>сельское поселение.</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Правила землепользования и застройки </w:t>
      </w:r>
      <w:r w:rsidRPr="00FD72FB">
        <w:rPr>
          <w:color w:val="000000" w:themeColor="text1"/>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Придорожные полосы автомобильной дороги </w:t>
      </w:r>
      <w:r w:rsidRPr="00FD72FB">
        <w:rPr>
          <w:color w:val="000000" w:themeColor="text1"/>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w:t>
      </w:r>
      <w:r w:rsidR="00413EF2" w:rsidRPr="00FD72FB">
        <w:rPr>
          <w:color w:val="000000" w:themeColor="text1"/>
        </w:rPr>
        <w:t>ё</w:t>
      </w:r>
      <w:r w:rsidRPr="00FD72FB">
        <w:rPr>
          <w:color w:val="000000" w:themeColor="text1"/>
        </w:rPr>
        <w:t xml:space="preserve"> сохранности с уч</w:t>
      </w:r>
      <w:r w:rsidR="003177D4" w:rsidRPr="00FD72FB">
        <w:rPr>
          <w:color w:val="000000" w:themeColor="text1"/>
        </w:rPr>
        <w:t>ё</w:t>
      </w:r>
      <w:r w:rsidRPr="00FD72FB">
        <w:rPr>
          <w:color w:val="000000" w:themeColor="text1"/>
        </w:rPr>
        <w:t>том перспектив развития автомобильной дороги.</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Приквартирный участок </w:t>
      </w:r>
      <w:r w:rsidRPr="00FD72FB">
        <w:rPr>
          <w:color w:val="000000" w:themeColor="text1"/>
        </w:rPr>
        <w:t>– земельный участок, примыкающий к квартире (дому), с непосредственным выходом на него.</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Процент застройки </w:t>
      </w:r>
      <w:r w:rsidRPr="00FD72FB">
        <w:rPr>
          <w:color w:val="000000" w:themeColor="text1"/>
        </w:rPr>
        <w:t>– отношение суммарной площади земельного участка, которая может быть застроена, ко всей площади земельного участка.</w:t>
      </w:r>
    </w:p>
    <w:p w:rsidR="003F0720" w:rsidRPr="00FD72FB" w:rsidRDefault="003F0720" w:rsidP="003F0720">
      <w:pPr>
        <w:pStyle w:val="Default"/>
        <w:ind w:firstLine="708"/>
        <w:jc w:val="both"/>
        <w:rPr>
          <w:color w:val="000000" w:themeColor="text1"/>
        </w:rPr>
      </w:pPr>
      <w:r w:rsidRPr="00FD72FB">
        <w:rPr>
          <w:b/>
          <w:i/>
          <w:color w:val="000000" w:themeColor="text1"/>
        </w:rPr>
        <w:t>Развитие застроенных территорий</w:t>
      </w:r>
      <w:r w:rsidRPr="00FD72FB">
        <w:rPr>
          <w:color w:val="000000" w:themeColor="text1"/>
        </w:rPr>
        <w:t xml:space="preserve">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3F0720" w:rsidRPr="00FD72FB" w:rsidRDefault="003F0720" w:rsidP="003F0720">
      <w:pPr>
        <w:pStyle w:val="Default"/>
        <w:ind w:firstLine="708"/>
        <w:jc w:val="both"/>
        <w:rPr>
          <w:color w:val="000000" w:themeColor="text1"/>
        </w:rPr>
      </w:pPr>
      <w:r w:rsidRPr="00FD72FB">
        <w:rPr>
          <w:b/>
          <w:i/>
          <w:color w:val="000000" w:themeColor="text1"/>
        </w:rPr>
        <w:t>Реконструкция</w:t>
      </w:r>
      <w:r w:rsidRPr="00FD72FB">
        <w:rPr>
          <w:color w:val="000000" w:themeColor="text1"/>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w:t>
      </w:r>
      <w:r w:rsidR="00995FA1" w:rsidRPr="00FD72FB">
        <w:rPr>
          <w:color w:val="000000" w:themeColor="text1"/>
        </w:rPr>
        <w:t>ё</w:t>
      </w:r>
      <w:r w:rsidRPr="00FD72FB">
        <w:rPr>
          <w:color w:val="000000" w:themeColor="text1"/>
        </w:rPr>
        <w:t>ма) и качества инженерно – технического обеспечения.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Реконструкция территорий </w:t>
      </w:r>
      <w:r w:rsidRPr="00FD72FB">
        <w:rPr>
          <w:color w:val="000000" w:themeColor="text1"/>
        </w:rPr>
        <w:t>–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 – 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Санитарно – защитная зона </w:t>
      </w:r>
      <w:r w:rsidRPr="00FD72FB">
        <w:rPr>
          <w:color w:val="000000" w:themeColor="text1"/>
        </w:rPr>
        <w:t>–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9717C" w:rsidRPr="00FD72FB" w:rsidRDefault="0099717C" w:rsidP="003F0720">
      <w:pPr>
        <w:pStyle w:val="Default"/>
        <w:ind w:firstLine="708"/>
        <w:jc w:val="both"/>
        <w:rPr>
          <w:color w:val="000000" w:themeColor="text1"/>
        </w:rPr>
      </w:pPr>
      <w:r w:rsidRPr="00FD72FB">
        <w:rPr>
          <w:b/>
          <w:i/>
          <w:color w:val="000000" w:themeColor="text1"/>
        </w:rPr>
        <w:t>Селитебная территория</w:t>
      </w:r>
      <w:r w:rsidRPr="00FD72FB">
        <w:rPr>
          <w:color w:val="000000" w:themeColor="text1"/>
        </w:rPr>
        <w:t xml:space="preserve"> – часть территории населённого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Сельское поселение </w:t>
      </w:r>
      <w:r w:rsidRPr="00FD72FB">
        <w:rPr>
          <w:color w:val="000000" w:themeColor="text1"/>
        </w:rPr>
        <w:t xml:space="preserve">– один или несколько объединенных общей территорией </w:t>
      </w:r>
      <w:r w:rsidR="008C49E6" w:rsidRPr="00FD72FB">
        <w:rPr>
          <w:color w:val="000000" w:themeColor="text1"/>
        </w:rPr>
        <w:t>сельск</w:t>
      </w:r>
      <w:r w:rsidR="00DE625E" w:rsidRPr="00FD72FB">
        <w:rPr>
          <w:color w:val="000000" w:themeColor="text1"/>
        </w:rPr>
        <w:t>их</w:t>
      </w:r>
      <w:r w:rsidRPr="00FD72FB">
        <w:rPr>
          <w:color w:val="000000" w:themeColor="text1"/>
        </w:rPr>
        <w:t xml:space="preserve"> насел</w:t>
      </w:r>
      <w:r w:rsidR="00995FA1" w:rsidRPr="00FD72FB">
        <w:rPr>
          <w:color w:val="000000" w:themeColor="text1"/>
        </w:rPr>
        <w:t>ё</w:t>
      </w:r>
      <w:r w:rsidRPr="00FD72FB">
        <w:rPr>
          <w:color w:val="000000" w:themeColor="text1"/>
        </w:rPr>
        <w:t>нных пунктов (пос</w:t>
      </w:r>
      <w:r w:rsidR="00DE625E" w:rsidRPr="00FD72FB">
        <w:rPr>
          <w:color w:val="000000" w:themeColor="text1"/>
        </w:rPr>
        <w:t>ё</w:t>
      </w:r>
      <w:r w:rsidRPr="00FD72FB">
        <w:rPr>
          <w:color w:val="000000" w:themeColor="text1"/>
        </w:rPr>
        <w:t>лков, с</w:t>
      </w:r>
      <w:r w:rsidR="00DE625E" w:rsidRPr="00FD72FB">
        <w:rPr>
          <w:color w:val="000000" w:themeColor="text1"/>
        </w:rPr>
        <w:t>ё</w:t>
      </w:r>
      <w:r w:rsidRPr="00FD72FB">
        <w:rPr>
          <w:color w:val="000000" w:themeColor="text1"/>
        </w:rPr>
        <w:t xml:space="preserve">л, деревень и других </w:t>
      </w:r>
      <w:r w:rsidR="008C49E6" w:rsidRPr="00FD72FB">
        <w:rPr>
          <w:color w:val="000000" w:themeColor="text1"/>
        </w:rPr>
        <w:t>сельск</w:t>
      </w:r>
      <w:r w:rsidR="00DE625E" w:rsidRPr="00FD72FB">
        <w:rPr>
          <w:color w:val="000000" w:themeColor="text1"/>
        </w:rPr>
        <w:t>их</w:t>
      </w:r>
      <w:r w:rsidRPr="00FD72FB">
        <w:rPr>
          <w:color w:val="000000" w:themeColor="text1"/>
        </w:rPr>
        <w:t xml:space="preserve"> насел</w:t>
      </w:r>
      <w:r w:rsidR="00995FA1" w:rsidRPr="00FD72FB">
        <w:rPr>
          <w:color w:val="000000" w:themeColor="text1"/>
        </w:rPr>
        <w:t>ё</w:t>
      </w:r>
      <w:r w:rsidRPr="00FD72FB">
        <w:rPr>
          <w:color w:val="000000" w:themeColor="text1"/>
        </w:rPr>
        <w:t>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0720" w:rsidRPr="00FD72FB" w:rsidRDefault="003F0720" w:rsidP="003F0720">
      <w:pPr>
        <w:ind w:firstLine="708"/>
        <w:rPr>
          <w:rFonts w:cs="Times New Roman"/>
          <w:bCs/>
          <w:iCs/>
          <w:color w:val="000000" w:themeColor="text1"/>
          <w:sz w:val="24"/>
          <w:szCs w:val="24"/>
        </w:rPr>
      </w:pPr>
      <w:r w:rsidRPr="00FD72FB">
        <w:rPr>
          <w:rFonts w:cs="Times New Roman"/>
          <w:b/>
          <w:bCs/>
          <w:i/>
          <w:iCs/>
          <w:color w:val="000000" w:themeColor="text1"/>
          <w:sz w:val="24"/>
          <w:szCs w:val="24"/>
        </w:rPr>
        <w:t xml:space="preserve">Синие линии </w:t>
      </w:r>
      <w:r w:rsidRPr="00FD72FB">
        <w:rPr>
          <w:rFonts w:cs="Times New Roman"/>
          <w:bCs/>
          <w:iCs/>
          <w:color w:val="000000" w:themeColor="text1"/>
          <w:sz w:val="24"/>
          <w:szCs w:val="24"/>
        </w:rPr>
        <w:t>– границы акваторий рек, а также существующих и проектируемых открытых водо</w:t>
      </w:r>
      <w:r w:rsidR="00167E51" w:rsidRPr="00FD72FB">
        <w:rPr>
          <w:rFonts w:cs="Times New Roman"/>
          <w:bCs/>
          <w:iCs/>
          <w:color w:val="000000" w:themeColor="text1"/>
          <w:sz w:val="24"/>
          <w:szCs w:val="24"/>
        </w:rPr>
        <w:t>ё</w:t>
      </w:r>
      <w:r w:rsidRPr="00FD72FB">
        <w:rPr>
          <w:rFonts w:cs="Times New Roman"/>
          <w:bCs/>
          <w:iCs/>
          <w:color w:val="000000" w:themeColor="text1"/>
          <w:sz w:val="24"/>
          <w:szCs w:val="24"/>
        </w:rPr>
        <w:t>мов, устанавливаемые по нормальному подпорному горизонту.</w:t>
      </w:r>
    </w:p>
    <w:p w:rsidR="003F0720" w:rsidRPr="00FD72FB" w:rsidRDefault="003F0720" w:rsidP="003F0720">
      <w:pPr>
        <w:ind w:firstLine="708"/>
        <w:rPr>
          <w:rFonts w:cs="Times New Roman"/>
          <w:bCs/>
          <w:iCs/>
          <w:color w:val="000000" w:themeColor="text1"/>
          <w:sz w:val="24"/>
          <w:szCs w:val="24"/>
        </w:rPr>
      </w:pPr>
      <w:r w:rsidRPr="00FD72FB">
        <w:rPr>
          <w:rFonts w:cs="Times New Roman"/>
          <w:b/>
          <w:bCs/>
          <w:i/>
          <w:iCs/>
          <w:color w:val="000000" w:themeColor="text1"/>
          <w:sz w:val="24"/>
          <w:szCs w:val="24"/>
        </w:rPr>
        <w:t>Система расселения</w:t>
      </w:r>
      <w:r w:rsidRPr="00FD72FB">
        <w:rPr>
          <w:rFonts w:cs="Times New Roman"/>
          <w:bCs/>
          <w:iCs/>
          <w:color w:val="000000" w:themeColor="text1"/>
          <w:sz w:val="24"/>
          <w:szCs w:val="24"/>
        </w:rPr>
        <w:t xml:space="preserve"> – территориальное сочетание насел</w:t>
      </w:r>
      <w:r w:rsidR="00995FA1" w:rsidRPr="00FD72FB">
        <w:rPr>
          <w:rFonts w:cs="Times New Roman"/>
          <w:bCs/>
          <w:iCs/>
          <w:color w:val="000000" w:themeColor="text1"/>
          <w:sz w:val="24"/>
          <w:szCs w:val="24"/>
        </w:rPr>
        <w:t>ё</w:t>
      </w:r>
      <w:r w:rsidRPr="00FD72FB">
        <w:rPr>
          <w:rFonts w:cs="Times New Roman"/>
          <w:bCs/>
          <w:iCs/>
          <w:color w:val="000000" w:themeColor="text1"/>
          <w:sz w:val="24"/>
          <w:szCs w:val="24"/>
        </w:rPr>
        <w:t>нных мест, между которыми существует более или менее четкое распределение функций, производственные и социальные связи.</w:t>
      </w:r>
    </w:p>
    <w:p w:rsidR="003F0720" w:rsidRPr="00FD72FB" w:rsidRDefault="003F0720" w:rsidP="003F0720">
      <w:pPr>
        <w:ind w:firstLine="708"/>
        <w:rPr>
          <w:rFonts w:cs="Times New Roman"/>
          <w:bCs/>
          <w:iCs/>
          <w:color w:val="000000" w:themeColor="text1"/>
          <w:sz w:val="24"/>
          <w:szCs w:val="24"/>
        </w:rPr>
      </w:pPr>
      <w:r w:rsidRPr="00FD72FB">
        <w:rPr>
          <w:rFonts w:cs="Times New Roman"/>
          <w:b/>
          <w:bCs/>
          <w:i/>
          <w:iCs/>
          <w:color w:val="000000" w:themeColor="text1"/>
          <w:sz w:val="24"/>
          <w:szCs w:val="24"/>
        </w:rPr>
        <w:t>Социально – гарантированные условия жизнедеятельности</w:t>
      </w:r>
      <w:r w:rsidRPr="00FD72FB">
        <w:rPr>
          <w:rFonts w:cs="Times New Roman"/>
          <w:bCs/>
          <w:iCs/>
          <w:color w:val="000000" w:themeColor="text1"/>
          <w:sz w:val="24"/>
          <w:szCs w:val="24"/>
        </w:rPr>
        <w:t xml:space="preserve"> – состояние среды территорий </w:t>
      </w:r>
      <w:r w:rsidR="008C49E6" w:rsidRPr="00FD72FB">
        <w:rPr>
          <w:rFonts w:cs="Times New Roman"/>
          <w:bCs/>
          <w:iCs/>
          <w:color w:val="000000" w:themeColor="text1"/>
          <w:sz w:val="24"/>
          <w:szCs w:val="24"/>
        </w:rPr>
        <w:t>сельского</w:t>
      </w:r>
      <w:r w:rsidR="00995FA1" w:rsidRPr="00FD72FB">
        <w:rPr>
          <w:rFonts w:cs="Times New Roman"/>
          <w:bCs/>
          <w:iCs/>
          <w:color w:val="000000" w:themeColor="text1"/>
          <w:sz w:val="24"/>
          <w:szCs w:val="24"/>
        </w:rPr>
        <w:t xml:space="preserve"> </w:t>
      </w:r>
      <w:r w:rsidR="008C49E6" w:rsidRPr="00FD72FB">
        <w:rPr>
          <w:rFonts w:cs="Times New Roman"/>
          <w:bCs/>
          <w:iCs/>
          <w:color w:val="000000" w:themeColor="text1"/>
          <w:sz w:val="24"/>
          <w:szCs w:val="24"/>
        </w:rPr>
        <w:t>поселения</w:t>
      </w:r>
      <w:r w:rsidRPr="00FD72FB">
        <w:rPr>
          <w:rFonts w:cs="Times New Roman"/>
          <w:bCs/>
          <w:iCs/>
          <w:color w:val="000000" w:themeColor="text1"/>
          <w:sz w:val="24"/>
          <w:szCs w:val="24"/>
        </w:rPr>
        <w:t>,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 – планировочной организации объектов градостроительного нормирования.</w:t>
      </w:r>
    </w:p>
    <w:p w:rsidR="003F0720" w:rsidRPr="00FD72FB" w:rsidRDefault="003F0720" w:rsidP="003F0720">
      <w:pPr>
        <w:ind w:firstLine="708"/>
        <w:rPr>
          <w:rFonts w:cs="Times New Roman"/>
          <w:bCs/>
          <w:iCs/>
          <w:color w:val="000000" w:themeColor="text1"/>
          <w:sz w:val="24"/>
          <w:szCs w:val="24"/>
        </w:rPr>
      </w:pPr>
      <w:r w:rsidRPr="00FD72FB">
        <w:rPr>
          <w:rFonts w:cs="Times New Roman"/>
          <w:b/>
          <w:bCs/>
          <w:i/>
          <w:iCs/>
          <w:color w:val="000000" w:themeColor="text1"/>
          <w:sz w:val="24"/>
          <w:szCs w:val="24"/>
        </w:rPr>
        <w:t>Статус насел</w:t>
      </w:r>
      <w:r w:rsidR="00995FA1" w:rsidRPr="00FD72FB">
        <w:rPr>
          <w:rFonts w:cs="Times New Roman"/>
          <w:b/>
          <w:bCs/>
          <w:i/>
          <w:iCs/>
          <w:color w:val="000000" w:themeColor="text1"/>
          <w:sz w:val="24"/>
          <w:szCs w:val="24"/>
        </w:rPr>
        <w:t>ё</w:t>
      </w:r>
      <w:r w:rsidRPr="00FD72FB">
        <w:rPr>
          <w:rFonts w:cs="Times New Roman"/>
          <w:b/>
          <w:bCs/>
          <w:i/>
          <w:iCs/>
          <w:color w:val="000000" w:themeColor="text1"/>
          <w:sz w:val="24"/>
          <w:szCs w:val="24"/>
        </w:rPr>
        <w:t>нного пункта</w:t>
      </w:r>
      <w:r w:rsidRPr="00FD72FB">
        <w:rPr>
          <w:rFonts w:cs="Times New Roman"/>
          <w:bCs/>
          <w:iCs/>
          <w:color w:val="000000" w:themeColor="text1"/>
          <w:sz w:val="24"/>
          <w:szCs w:val="24"/>
        </w:rPr>
        <w:t xml:space="preserve"> – правовое положение насел</w:t>
      </w:r>
      <w:r w:rsidR="00995FA1" w:rsidRPr="00FD72FB">
        <w:rPr>
          <w:rFonts w:cs="Times New Roman"/>
          <w:bCs/>
          <w:iCs/>
          <w:color w:val="000000" w:themeColor="text1"/>
          <w:sz w:val="24"/>
          <w:szCs w:val="24"/>
        </w:rPr>
        <w:t>ё</w:t>
      </w:r>
      <w:r w:rsidRPr="00FD72FB">
        <w:rPr>
          <w:rFonts w:cs="Times New Roman"/>
          <w:bCs/>
          <w:iCs/>
          <w:color w:val="000000" w:themeColor="text1"/>
          <w:sz w:val="24"/>
          <w:szCs w:val="24"/>
        </w:rPr>
        <w:t>нного пункта (административный центр субъекта Российской Федерации, муниципального района, сельского поселения).</w:t>
      </w:r>
    </w:p>
    <w:p w:rsidR="0032261C" w:rsidRPr="00FD72FB" w:rsidRDefault="0032261C" w:rsidP="003F0720">
      <w:pPr>
        <w:ind w:firstLine="708"/>
        <w:rPr>
          <w:rFonts w:cs="Times New Roman"/>
          <w:bCs/>
          <w:iCs/>
          <w:color w:val="000000" w:themeColor="text1"/>
          <w:sz w:val="24"/>
          <w:szCs w:val="24"/>
        </w:rPr>
      </w:pPr>
      <w:r w:rsidRPr="00FD72FB">
        <w:rPr>
          <w:rFonts w:cs="Times New Roman"/>
          <w:b/>
          <w:bCs/>
          <w:i/>
          <w:iCs/>
          <w:color w:val="000000" w:themeColor="text1"/>
          <w:sz w:val="24"/>
          <w:szCs w:val="24"/>
        </w:rPr>
        <w:t xml:space="preserve">Твердые коммунальные отходы </w:t>
      </w:r>
      <w:r w:rsidRPr="00FD72FB">
        <w:rPr>
          <w:rFonts w:cs="Times New Roman"/>
          <w:bCs/>
          <w:iCs/>
          <w:color w:val="000000" w:themeColor="text1"/>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F0720" w:rsidRPr="00FD72FB" w:rsidRDefault="003F0720" w:rsidP="003F0720">
      <w:pPr>
        <w:ind w:firstLine="708"/>
        <w:rPr>
          <w:rFonts w:cs="Times New Roman"/>
          <w:color w:val="000000" w:themeColor="text1"/>
          <w:sz w:val="24"/>
          <w:szCs w:val="24"/>
        </w:rPr>
      </w:pPr>
      <w:r w:rsidRPr="00FD72FB">
        <w:rPr>
          <w:rFonts w:cs="Times New Roman"/>
          <w:b/>
          <w:bCs/>
          <w:i/>
          <w:iCs/>
          <w:color w:val="000000" w:themeColor="text1"/>
          <w:sz w:val="24"/>
          <w:szCs w:val="24"/>
        </w:rPr>
        <w:t xml:space="preserve">Территориальное планирование </w:t>
      </w:r>
      <w:r w:rsidRPr="00FD72FB">
        <w:rPr>
          <w:rFonts w:cs="Times New Roman"/>
          <w:color w:val="000000" w:themeColor="text1"/>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Территориальные зоны </w:t>
      </w:r>
      <w:r w:rsidRPr="00FD72FB">
        <w:rPr>
          <w:color w:val="000000" w:themeColor="text1"/>
        </w:rPr>
        <w:t>– зоны, для которых в правилах землепользования и застройки определены границы и установлены градостроительные регламенты.</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Территории общего пользования </w:t>
      </w:r>
      <w:r w:rsidRPr="00FD72FB">
        <w:rPr>
          <w:color w:val="000000" w:themeColor="text1"/>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Территория объекта культурного наследия </w:t>
      </w:r>
      <w:r w:rsidRPr="00FD72FB">
        <w:rPr>
          <w:color w:val="000000" w:themeColor="text1"/>
        </w:rPr>
        <w:t>–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Улица </w:t>
      </w:r>
      <w:r w:rsidRPr="00FD72FB">
        <w:rPr>
          <w:color w:val="000000" w:themeColor="text1"/>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00995FA1" w:rsidRPr="00FD72FB">
        <w:rPr>
          <w:color w:val="000000" w:themeColor="text1"/>
        </w:rPr>
        <w:t>ё</w:t>
      </w:r>
      <w:r w:rsidRPr="00FD72FB">
        <w:rPr>
          <w:color w:val="000000" w:themeColor="text1"/>
        </w:rPr>
        <w:t>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3F0720" w:rsidRPr="00FD72FB" w:rsidRDefault="003F0720" w:rsidP="003F0720">
      <w:pPr>
        <w:pStyle w:val="Default"/>
        <w:ind w:firstLine="708"/>
        <w:jc w:val="both"/>
        <w:rPr>
          <w:color w:val="000000" w:themeColor="text1"/>
        </w:rPr>
      </w:pPr>
      <w:r w:rsidRPr="00FD72FB">
        <w:rPr>
          <w:b/>
          <w:i/>
          <w:color w:val="000000" w:themeColor="text1"/>
        </w:rPr>
        <w:t>Устойчивое развитие территорий</w:t>
      </w:r>
      <w:r w:rsidRPr="00FD72FB">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034" w:rsidRPr="00FD72FB" w:rsidRDefault="00662034" w:rsidP="003F0720">
      <w:pPr>
        <w:pStyle w:val="Default"/>
        <w:ind w:firstLine="708"/>
        <w:jc w:val="both"/>
        <w:rPr>
          <w:color w:val="000000" w:themeColor="text1"/>
        </w:rPr>
      </w:pPr>
      <w:r w:rsidRPr="00FD72FB">
        <w:rPr>
          <w:b/>
          <w:i/>
          <w:color w:val="000000" w:themeColor="text1"/>
        </w:rPr>
        <w:t>Участок жилой застройки</w:t>
      </w:r>
      <w:r w:rsidRPr="00FD72FB">
        <w:rPr>
          <w:color w:val="000000" w:themeColor="text1"/>
        </w:rPr>
        <w:t xml:space="preserve">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Функциональное зонирование территории </w:t>
      </w:r>
      <w:r w:rsidRPr="00FD72FB">
        <w:rPr>
          <w:color w:val="000000" w:themeColor="text1"/>
        </w:rPr>
        <w:t xml:space="preserve">– деление территории на зоны при градостроительном планировании развития территорий и </w:t>
      </w:r>
      <w:r w:rsidR="008C49E6" w:rsidRPr="00FD72FB">
        <w:rPr>
          <w:color w:val="000000" w:themeColor="text1"/>
        </w:rPr>
        <w:t>поселения</w:t>
      </w:r>
      <w:r w:rsidRPr="00FD72FB">
        <w:rPr>
          <w:color w:val="000000" w:themeColor="text1"/>
        </w:rPr>
        <w:t xml:space="preserve"> с определением видов градостроительного использования установленных зон и ограничений на их использование.</w:t>
      </w:r>
    </w:p>
    <w:p w:rsidR="003F0720" w:rsidRPr="00FD72FB" w:rsidRDefault="003F0720" w:rsidP="003F0720">
      <w:pPr>
        <w:pStyle w:val="Default"/>
        <w:ind w:firstLine="708"/>
        <w:jc w:val="both"/>
        <w:rPr>
          <w:color w:val="000000" w:themeColor="text1"/>
        </w:rPr>
      </w:pPr>
      <w:r w:rsidRPr="00FD72FB">
        <w:rPr>
          <w:b/>
          <w:bCs/>
          <w:i/>
          <w:iCs/>
          <w:color w:val="000000" w:themeColor="text1"/>
        </w:rPr>
        <w:t xml:space="preserve">Функциональные зоны </w:t>
      </w:r>
      <w:r w:rsidRPr="00FD72FB">
        <w:rPr>
          <w:color w:val="000000" w:themeColor="text1"/>
        </w:rPr>
        <w:t>– зоны, для которых документами территориального планирования определены границы и функциональное назначение.</w:t>
      </w:r>
    </w:p>
    <w:p w:rsidR="003F0720" w:rsidRPr="00FD72FB" w:rsidRDefault="003F0720" w:rsidP="003F0720">
      <w:pPr>
        <w:ind w:firstLine="708"/>
        <w:rPr>
          <w:rFonts w:cs="Times New Roman"/>
          <w:color w:val="000000" w:themeColor="text1"/>
          <w:sz w:val="24"/>
          <w:szCs w:val="24"/>
        </w:rPr>
      </w:pPr>
      <w:r w:rsidRPr="00FD72FB">
        <w:rPr>
          <w:rFonts w:cs="Times New Roman"/>
          <w:b/>
          <w:bCs/>
          <w:i/>
          <w:iCs/>
          <w:color w:val="000000" w:themeColor="text1"/>
          <w:sz w:val="24"/>
          <w:szCs w:val="24"/>
        </w:rPr>
        <w:t xml:space="preserve">Чрезвычайная ситуация (ЧС) </w:t>
      </w:r>
      <w:r w:rsidRPr="00FD72FB">
        <w:rPr>
          <w:rFonts w:cs="Times New Roman"/>
          <w:color w:val="000000" w:themeColor="text1"/>
          <w:sz w:val="24"/>
          <w:szCs w:val="24"/>
        </w:rPr>
        <w:t>– обстановка на определ</w:t>
      </w:r>
      <w:r w:rsidR="00E93156" w:rsidRPr="00FD72FB">
        <w:rPr>
          <w:rFonts w:cs="Times New Roman"/>
          <w:color w:val="000000" w:themeColor="text1"/>
          <w:sz w:val="24"/>
          <w:szCs w:val="24"/>
        </w:rPr>
        <w:t>ё</w:t>
      </w:r>
      <w:r w:rsidRPr="00FD72FB">
        <w:rPr>
          <w:rFonts w:cs="Times New Roman"/>
          <w:color w:val="000000" w:themeColor="text1"/>
          <w:sz w:val="24"/>
          <w:szCs w:val="24"/>
        </w:rPr>
        <w:t>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F0720" w:rsidRPr="00FD72FB" w:rsidRDefault="003F0720"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56FD" w:rsidRPr="00FD72FB" w:rsidTr="002968A4">
        <w:tc>
          <w:tcPr>
            <w:tcW w:w="4359" w:type="dxa"/>
          </w:tcPr>
          <w:p w:rsidR="00215CC4" w:rsidRPr="00FD72FB" w:rsidRDefault="00215CC4" w:rsidP="00816908">
            <w:pPr>
              <w:pStyle w:val="Default"/>
              <w:jc w:val="center"/>
              <w:rPr>
                <w:color w:val="000000" w:themeColor="text1"/>
              </w:rPr>
            </w:pPr>
          </w:p>
          <w:p w:rsidR="003F0720" w:rsidRPr="00FD72FB" w:rsidRDefault="003F0720" w:rsidP="00816908">
            <w:pPr>
              <w:pStyle w:val="Default"/>
              <w:jc w:val="center"/>
              <w:rPr>
                <w:color w:val="000000" w:themeColor="text1"/>
              </w:rPr>
            </w:pPr>
            <w:r w:rsidRPr="00FD72FB">
              <w:rPr>
                <w:b/>
                <w:color w:val="000000" w:themeColor="text1"/>
              </w:rPr>
              <w:t>ПРИЛОЖЕНИЕ Б</w:t>
            </w:r>
            <w:r w:rsidRPr="00FD72FB">
              <w:rPr>
                <w:color w:val="000000" w:themeColor="text1"/>
              </w:rPr>
              <w:t xml:space="preserve"> (справочное)</w:t>
            </w:r>
          </w:p>
          <w:p w:rsidR="003F0720" w:rsidRPr="00FD72FB" w:rsidRDefault="003F0720" w:rsidP="00816908">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3F0720" w:rsidRPr="00FD72FB" w:rsidRDefault="003F0720" w:rsidP="00816908">
            <w:pPr>
              <w:pStyle w:val="Default"/>
              <w:jc w:val="center"/>
              <w:rPr>
                <w:color w:val="000000" w:themeColor="text1"/>
              </w:rPr>
            </w:pPr>
            <w:r w:rsidRPr="00FD72FB">
              <w:rPr>
                <w:color w:val="000000" w:themeColor="text1"/>
              </w:rPr>
              <w:t>Смоленской области</w:t>
            </w:r>
          </w:p>
        </w:tc>
      </w:tr>
    </w:tbl>
    <w:p w:rsidR="003F0720" w:rsidRPr="00FD72FB" w:rsidRDefault="003F0720" w:rsidP="003F0720">
      <w:pPr>
        <w:pStyle w:val="Default"/>
        <w:rPr>
          <w:bCs/>
          <w:color w:val="000000" w:themeColor="text1"/>
        </w:rPr>
      </w:pPr>
    </w:p>
    <w:p w:rsidR="003F0720" w:rsidRPr="00FD72FB" w:rsidRDefault="003F0720" w:rsidP="003F0720">
      <w:pPr>
        <w:pStyle w:val="Default"/>
        <w:jc w:val="center"/>
        <w:rPr>
          <w:color w:val="000000" w:themeColor="text1"/>
        </w:rPr>
      </w:pPr>
      <w:r w:rsidRPr="00FD72FB">
        <w:rPr>
          <w:b/>
          <w:bCs/>
          <w:color w:val="000000" w:themeColor="text1"/>
        </w:rPr>
        <w:t>Перечень законодательных и нормативных документов</w:t>
      </w:r>
    </w:p>
    <w:p w:rsidR="003F0720" w:rsidRPr="00FD72FB" w:rsidRDefault="003F0720" w:rsidP="003F0720">
      <w:pPr>
        <w:rPr>
          <w:rFonts w:cs="Times New Roman"/>
          <w:color w:val="000000" w:themeColor="text1"/>
          <w:sz w:val="24"/>
          <w:szCs w:val="24"/>
        </w:rPr>
      </w:pPr>
    </w:p>
    <w:p w:rsidR="003F0720" w:rsidRPr="00FD72FB" w:rsidRDefault="003F0720" w:rsidP="003F0720">
      <w:pPr>
        <w:widowControl w:val="0"/>
        <w:spacing w:line="239" w:lineRule="auto"/>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Федеральные законы</w:t>
      </w:r>
      <w:r w:rsidRPr="00FD72FB">
        <w:rPr>
          <w:rFonts w:cs="Times New Roman"/>
          <w:color w:val="000000" w:themeColor="text1"/>
        </w:rPr>
        <w:t xml:space="preserve"> </w:t>
      </w:r>
      <w:r w:rsidRPr="00FD72FB">
        <w:rPr>
          <w:rFonts w:eastAsia="Times New Roman" w:cs="Times New Roman"/>
          <w:b/>
          <w:bCs/>
          <w:color w:val="000000" w:themeColor="text1"/>
          <w:sz w:val="24"/>
          <w:szCs w:val="24"/>
          <w:lang w:eastAsia="ru-RU"/>
        </w:rPr>
        <w:t>РФ</w:t>
      </w:r>
    </w:p>
    <w:p w:rsidR="003F0720" w:rsidRPr="00FD72FB" w:rsidRDefault="003F0720" w:rsidP="003F0720">
      <w:pPr>
        <w:widowControl w:val="0"/>
        <w:spacing w:before="1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Конституция Российской Федерации от 12 декабря 1993 г.</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Градостроительный кодекс Российской Федерации от 29 декабря 2004 г. № 190-ФЗ</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Земельный кодекс Российской Федерации от 25 октября 2001 г. № 136-ФЗ</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Жилищный кодекс Российской Федерации от 29 декабря 2004 г. № 188-ФЗ</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Водный кодекс Российской Федерации от 3 июня 2006 г. № 74-ФЗ</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Лесной кодекс Российской Федерации от 4 декабря 2006 г. № 200-ФЗ</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Воздушный кодекс Российской Федерации от 19 марта 1997 г. № 60-ФЗ</w:t>
      </w:r>
    </w:p>
    <w:p w:rsidR="003F0720" w:rsidRPr="00FD72FB" w:rsidRDefault="003F0720" w:rsidP="003F0720">
      <w:pPr>
        <w:widowControl w:val="0"/>
        <w:spacing w:before="60" w:line="239" w:lineRule="auto"/>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4"/>
          <w:sz w:val="24"/>
          <w:szCs w:val="24"/>
          <w:lang w:eastAsia="ru-RU"/>
        </w:rPr>
        <w:t>Кодекс внутреннего водного транспорта Российской Федерации от 7 марта 2001 г. № 24-ФЗ</w:t>
      </w:r>
    </w:p>
    <w:p w:rsidR="003F0720" w:rsidRPr="00FD72FB" w:rsidRDefault="003F0720" w:rsidP="003F0720">
      <w:pPr>
        <w:ind w:firstLine="708"/>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Закон Российской Федерации от 21 февраля 1992 г. № 2395-1 «О недрах»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Закон Российской Федерации от 1 апреля 1993 г. № 4730-1 «О Государственной границе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23 февраля 1995 г. № 26-ФЗ «О природных лечебных ресурсах, лечебно – оздоровительных местностях и курортах»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Федеральный закон от 14 марта 1995 г. № 33-ФЗ «Об особо охраняемых природных территориях» </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24 апреля 1995 г. № 52-ФЗ «О животном мире»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 августа 1995 г. № 122-ФЗ «О социальном обслуживании граждан пожилого возраста и инвалидов»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17 ноября 1995 г. № 169-ФЗ «Об архитектурной деятельности в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23 ноября 1995 г. № 174-ФЗ «Об экологической экспертизе»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24 ноября 1995 г. № 181-ФЗ «О социальной защите инвалидов в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10 декабря 1995 г. № 196-ФЗ «О безопасности дорожного движения»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9 января 1996 г. № 3-ФЗ «О радиационной безопасности населения»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12 января 1996 г. № 8-ФЗ «О погребении и похоронном деле»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21 июля 1997 г. № 116-ФЗ «О промышленной безопасности опасных производственных объектов»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18 декабря 1997 г. № 152-ФЗ «О наименованиях географических объектов»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15 апреля 1998 г. № 66-ФЗ «О садоводческих, огороднических и дачных некоммерческих объединениях граждан»</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24 июня 1998 г. № 89-ФЗ «Об отходах производства и потребления»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12 февраля 1998 г. № 28-ФЗ «О гражданской обороне»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30 марта 1999 г. № 52-Ф3 «О санитарно-эпидемиологическом благополучии населения»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31 марта 1999 г. № 69-ФЗ «О газоснабжении в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4 мая 1999 г. № 96-Ф3 «Об охране атмосферного воздуха»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10 января 2002 г. № 7-ФЗ «Об охране окружающей среды»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Федеральный закон от 27 декабря 2002 г. № 184-ФЗ «О техническом регулировании» </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10 января 2003 г. № 17-ФЗ «О железнодорожном транспорте в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26 марта 2003 г. № 35-ФЗ «Об электроэнергетике»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7 июля 2003 г. № 126-ФЗ «О связи»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20 декабря 2004 г. № 166-ФЗ «О рыболовстве и сохранении водных биологических ресурсов»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21 декабря 2004 г. № 172-ФЗ «О переводе земель или земельных участков из одной категории в другую»</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22 июля 2008 г. № 123-ФЗ «Технический регламент о требованиях пожарной безопасности»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30 декабря 2009 г. № 384-ФЗ «Технический регламент о безопасности зданий и сооружений»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27 июля 2010 г. № 190-ФЗ «О теплоснабжении»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961CBB" w:rsidRPr="00FD72FB" w:rsidRDefault="00961CBB" w:rsidP="00961CBB">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29.12.2014 г. № 458-ФЗ «О внесении изменений в Федеральный закон «Об отходах производства и потребления»</w:t>
      </w:r>
    </w:p>
    <w:p w:rsidR="00961CBB" w:rsidRPr="00FD72FB" w:rsidRDefault="00961CBB" w:rsidP="00961CBB">
      <w:pPr>
        <w:ind w:firstLine="708"/>
        <w:rPr>
          <w:rFonts w:cs="Times New Roman"/>
          <w:color w:val="000000" w:themeColor="text1"/>
          <w:sz w:val="24"/>
          <w:szCs w:val="24"/>
        </w:rPr>
      </w:pPr>
      <w:r w:rsidRPr="00FD72FB">
        <w:rPr>
          <w:rFonts w:cs="Times New Roman"/>
          <w:color w:val="000000" w:themeColor="text1"/>
          <w:sz w:val="24"/>
          <w:szCs w:val="24"/>
        </w:rPr>
        <w:t>Федеральный закон от 29.12.2015 г. № 404-ФЗ «О внесении изменений в Федеральный закон «Об охране окружающей среды» и отдельные законодательные акты Российской Федерации»</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Подзаконные правовые акты РФ</w:t>
      </w:r>
    </w:p>
    <w:p w:rsidR="003F0720" w:rsidRPr="00FD72FB" w:rsidRDefault="003F0720" w:rsidP="003F0720">
      <w:pPr>
        <w:rPr>
          <w:rFonts w:cs="Times New Roman"/>
          <w:color w:val="000000" w:themeColor="text1"/>
          <w:sz w:val="24"/>
          <w:szCs w:val="24"/>
        </w:rPr>
      </w:pP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17 февраля 2000 г.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29 декабря 2005 г. № 840 «О форме градостроительного плана земельного участка»</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F0720" w:rsidRPr="00FD72FB" w:rsidRDefault="003F0720" w:rsidP="003F0720">
      <w:pPr>
        <w:widowControl w:val="0"/>
        <w:spacing w:before="60"/>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3F0720" w:rsidRPr="00FD72FB" w:rsidRDefault="003F0720" w:rsidP="003F0720">
      <w:pPr>
        <w:widowControl w:val="0"/>
        <w:spacing w:before="60"/>
        <w:ind w:firstLine="709"/>
        <w:rPr>
          <w:rFonts w:eastAsia="Times New Roman" w:cs="Times New Roman"/>
          <w:color w:val="000000" w:themeColor="text1"/>
          <w:spacing w:val="-1"/>
          <w:sz w:val="24"/>
          <w:szCs w:val="24"/>
          <w:lang w:eastAsia="ru-RU"/>
        </w:rPr>
      </w:pPr>
      <w:r w:rsidRPr="00FD72FB">
        <w:rPr>
          <w:rFonts w:eastAsia="Times New Roman" w:cs="Times New Roman"/>
          <w:color w:val="000000" w:themeColor="text1"/>
          <w:spacing w:val="-1"/>
          <w:sz w:val="24"/>
          <w:szCs w:val="24"/>
          <w:lang w:eastAsia="ru-RU"/>
        </w:rPr>
        <w:t>Постановление Правительства Российской Федерации 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w:t>
      </w:r>
      <w:r w:rsidR="008872DD"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ных зон»</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25 апреля 2012 г. № 390 «О противопожарном режиме»</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22 декабря 2011 г. № 1108 «Об утверждении методики расч</w:t>
      </w:r>
      <w:r w:rsidR="00093AF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18 апреля 2014 г. № 360 «Об определении границ зон затопления, подтопления»</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Правительства Российской Федерации от 1 июля 2016 г. № 624 «Об утверждении Правил разработки, опубликования, изменения и отмены сводов правил»</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Распоряжение Правительства Российской Федерации от 03 июля 1996 г. № 1063-р «О социальных нормативах и нормах»</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Приказ Министерства охраны окружающей среды и природных ресурсов Российской Федерации от 29 декабря 1995 г. № 539 «Об утверждении «Инструкции по экологическому обоснованию хозяйственной и иной деятельности»</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Законы и иные нормативные правовые акты Смоленской области</w:t>
      </w:r>
    </w:p>
    <w:p w:rsidR="003F0720" w:rsidRPr="00FD72FB" w:rsidRDefault="003F0720" w:rsidP="003F0720">
      <w:pPr>
        <w:rPr>
          <w:rFonts w:cs="Times New Roman"/>
          <w:color w:val="000000" w:themeColor="text1"/>
          <w:sz w:val="24"/>
          <w:szCs w:val="24"/>
        </w:rPr>
      </w:pP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Закон Смоленской области от 2 августа 2002 г. № 58-з «О нормах пре</w:t>
      </w:r>
      <w:r w:rsidR="001207DB" w:rsidRPr="00FD72FB">
        <w:rPr>
          <w:rFonts w:eastAsia="Times New Roman" w:cs="Times New Roman"/>
          <w:color w:val="000000" w:themeColor="text1"/>
          <w:sz w:val="24"/>
          <w:szCs w:val="24"/>
          <w:lang w:eastAsia="ru-RU"/>
        </w:rPr>
        <w:t>доставления земельных участков»</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Закон Смоленской области от 7 июля 2003 г. № 46-з «Об обороте земель сельскохозяйственного назначения в Смоленской области»</w:t>
      </w:r>
    </w:p>
    <w:p w:rsidR="003F0720" w:rsidRPr="00FD72FB" w:rsidRDefault="003F0720" w:rsidP="003F0720">
      <w:pPr>
        <w:spacing w:before="60" w:line="239" w:lineRule="auto"/>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Закон Смоленской области от 28 декабря 2004 г. № 120-з «Об административно-территориальном</w:t>
      </w:r>
      <w:r w:rsidR="0025218B" w:rsidRPr="00FD72FB">
        <w:rPr>
          <w:rFonts w:eastAsia="Times New Roman" w:cs="Times New Roman"/>
          <w:bCs/>
          <w:color w:val="000000" w:themeColor="text1"/>
          <w:sz w:val="24"/>
          <w:szCs w:val="24"/>
          <w:lang w:eastAsia="ru-RU"/>
        </w:rPr>
        <w:t xml:space="preserve"> устройстве Смоленской области»</w:t>
      </w:r>
    </w:p>
    <w:p w:rsidR="003F0720" w:rsidRPr="00FD72FB" w:rsidRDefault="003F0720" w:rsidP="003F0720">
      <w:pPr>
        <w:widowControl w:val="0"/>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Закон Смоленской области от 28 декабря 2004 г. № 122-з «О пожарной безопасности» </w:t>
      </w:r>
    </w:p>
    <w:p w:rsidR="003F0720" w:rsidRPr="00FD72FB" w:rsidRDefault="003F0720" w:rsidP="003F0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39" w:lineRule="auto"/>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Закон Смоленской области от 28 декабря 2004 г.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Закон Смоленской области от 4 марта 2005 г. № 9-з «Об охране окружающей среды в Смоленской области» </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Закон Смоленской области</w:t>
      </w:r>
      <w:r w:rsidRPr="00FD72FB">
        <w:rPr>
          <w:rFonts w:eastAsia="Times New Roman" w:cs="Times New Roman"/>
          <w:color w:val="000000" w:themeColor="text1"/>
          <w:sz w:val="24"/>
          <w:szCs w:val="24"/>
          <w:lang w:eastAsia="ru-RU"/>
        </w:rPr>
        <w:t xml:space="preserve"> от </w:t>
      </w:r>
      <w:r w:rsidRPr="00FD72FB">
        <w:rPr>
          <w:rFonts w:eastAsia="Times New Roman" w:cs="Times New Roman"/>
          <w:bCs/>
          <w:color w:val="000000" w:themeColor="text1"/>
          <w:sz w:val="24"/>
          <w:szCs w:val="24"/>
          <w:lang w:eastAsia="ru-RU"/>
        </w:rPr>
        <w:t>25 декабря 2006 г. № 155-з</w:t>
      </w:r>
      <w:r w:rsidRPr="00FD72FB">
        <w:rPr>
          <w:rFonts w:eastAsia="Times New Roman" w:cs="Times New Roman"/>
          <w:color w:val="000000" w:themeColor="text1"/>
          <w:sz w:val="24"/>
          <w:szCs w:val="24"/>
          <w:lang w:eastAsia="ru-RU"/>
        </w:rPr>
        <w:t xml:space="preserve"> «О градостроительной деятельности на территории Смоленской области»</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Закон Смоленской области от 31 марта 2009 г. № 10-з</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r w:rsidRPr="00FD72FB">
        <w:rPr>
          <w:rFonts w:eastAsia="Times New Roman" w:cs="Times New Roman"/>
          <w:color w:val="000000" w:themeColor="text1"/>
          <w:sz w:val="24"/>
          <w:szCs w:val="24"/>
          <w:lang w:eastAsia="ru-RU"/>
        </w:rPr>
        <w:t>»</w:t>
      </w:r>
    </w:p>
    <w:p w:rsidR="003F0720" w:rsidRPr="00FD72FB" w:rsidRDefault="003F0720" w:rsidP="003F0720">
      <w:pPr>
        <w:widowControl w:val="0"/>
        <w:spacing w:before="60"/>
        <w:ind w:firstLine="709"/>
        <w:rPr>
          <w:rFonts w:eastAsia="Times New Roman" w:cs="Times New Roman"/>
          <w:color w:val="000000" w:themeColor="text1"/>
          <w:sz w:val="24"/>
          <w:szCs w:val="24"/>
          <w:lang w:eastAsia="ru-RU"/>
        </w:rPr>
      </w:pPr>
      <w:r w:rsidRPr="00FD72FB">
        <w:rPr>
          <w:rFonts w:eastAsia="Times New Roman" w:cs="Times New Roman"/>
          <w:bCs/>
          <w:color w:val="000000" w:themeColor="text1"/>
          <w:sz w:val="24"/>
          <w:szCs w:val="24"/>
          <w:lang w:eastAsia="ru-RU"/>
        </w:rPr>
        <w:t>Закон Смоленской области от 30 декабря 2010 г. № 129-з</w:t>
      </w:r>
      <w:r w:rsidRPr="00FD72FB">
        <w:rPr>
          <w:rFonts w:eastAsia="Times New Roman" w:cs="Times New Roman"/>
          <w:color w:val="000000" w:themeColor="text1"/>
          <w:sz w:val="24"/>
          <w:szCs w:val="24"/>
          <w:lang w:eastAsia="ru-RU"/>
        </w:rPr>
        <w:t xml:space="preserve"> </w:t>
      </w:r>
      <w:r w:rsidRPr="00FD72FB">
        <w:rPr>
          <w:rFonts w:eastAsia="Times New Roman" w:cs="Times New Roman"/>
          <w:bCs/>
          <w:color w:val="000000" w:themeColor="text1"/>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FD72FB">
        <w:rPr>
          <w:rFonts w:eastAsia="Times New Roman" w:cs="Times New Roman"/>
          <w:color w:val="000000" w:themeColor="text1"/>
          <w:sz w:val="24"/>
          <w:szCs w:val="24"/>
          <w:lang w:eastAsia="ru-RU"/>
        </w:rPr>
        <w:t>»</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Постановление Администрация Смоленской области от 18 мая 2007 г. №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25218B" w:rsidRPr="00FD72FB" w:rsidRDefault="0025218B" w:rsidP="003F0720">
      <w:pPr>
        <w:ind w:firstLine="708"/>
        <w:rPr>
          <w:rFonts w:cs="Times New Roman"/>
          <w:color w:val="000000" w:themeColor="text1"/>
          <w:sz w:val="24"/>
          <w:szCs w:val="24"/>
        </w:rPr>
      </w:pPr>
      <w:r w:rsidRPr="00FD72FB">
        <w:rPr>
          <w:rFonts w:cs="Times New Roman"/>
          <w:color w:val="000000" w:themeColor="text1"/>
          <w:sz w:val="24"/>
          <w:szCs w:val="24"/>
        </w:rPr>
        <w:t>Постановление Администрация Смоленской области от 08 августа 2007 г. № 287 «Об утверждении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w:t>
      </w:r>
    </w:p>
    <w:p w:rsidR="00D755ED" w:rsidRPr="00FD72FB" w:rsidRDefault="00D755ED" w:rsidP="003F0720">
      <w:pPr>
        <w:ind w:firstLine="708"/>
        <w:rPr>
          <w:rFonts w:cs="Times New Roman"/>
          <w:color w:val="000000" w:themeColor="text1"/>
          <w:sz w:val="24"/>
          <w:szCs w:val="24"/>
        </w:rPr>
      </w:pPr>
      <w:r w:rsidRPr="00FD72FB">
        <w:rPr>
          <w:rFonts w:cs="Times New Roman"/>
          <w:color w:val="000000" w:themeColor="text1"/>
          <w:sz w:val="24"/>
          <w:szCs w:val="24"/>
        </w:rPr>
        <w:t>Постановление Администрации Смоленской области от 25.08.2010 № 498</w:t>
      </w:r>
      <w:r w:rsidR="00592719" w:rsidRPr="00FD72FB">
        <w:rPr>
          <w:rFonts w:cs="Times New Roman"/>
          <w:color w:val="000000" w:themeColor="text1"/>
          <w:sz w:val="24"/>
          <w:szCs w:val="24"/>
        </w:rPr>
        <w:t xml:space="preserve">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Постановление Администрация Смоленской области от 28 февраля 2014 г. № 141 «Об утверждении нормативов градостроительного проектирования Смоленской области «Планировка и застройка городов и иных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пунктов Смоленской области» в новой редакции»</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Государственные стандарты РФ</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Перечень национальных стандартов, применяемых на обязательной основе</w:t>
      </w: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(в редакции постановления Правительства Российской Федерации</w:t>
      </w: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от 26 декабря 2014 г. № 1521)</w:t>
      </w:r>
    </w:p>
    <w:p w:rsidR="003F0720" w:rsidRPr="00FD72FB" w:rsidRDefault="003F0720" w:rsidP="003F0720">
      <w:pPr>
        <w:jc w:val="cente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54257-2010 «Надежность строительных конструкций и оснований. Основные положения и требования»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31937-2011 «Здания и сооружения. Правила обследования и мониторинга технического состояния»</w:t>
      </w:r>
    </w:p>
    <w:p w:rsidR="003F0720" w:rsidRPr="00FD72FB" w:rsidRDefault="003F0720" w:rsidP="003F0720">
      <w:pPr>
        <w:ind w:firstLine="708"/>
        <w:rPr>
          <w:rFonts w:cs="Times New Roman"/>
          <w:color w:val="000000" w:themeColor="text1"/>
          <w:sz w:val="24"/>
          <w:szCs w:val="24"/>
        </w:rPr>
      </w:pP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Перечень национальных стандартов, применяемых на добровольной основе</w:t>
      </w:r>
    </w:p>
    <w:p w:rsidR="003F0720" w:rsidRPr="00FD72FB" w:rsidRDefault="003F0720" w:rsidP="003F0720">
      <w:pPr>
        <w:jc w:val="cente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22.0.010-96 «Правила нанесения на карты обстановки о чрезвычайных ситуациях»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17.0.0.01-76* «Система стандартов области охраны природы и улучшения использования природных ресурсов.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9720-76 «Габариты приближения строений и подвижного состава железных дорог колеи 750 мм»</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23337-78* «Шум. Методы измерения шума на селитебной территории и в помещениях жилых и общественных зданий»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17.1.1.04-80 «Охрана природы. Гидросфера. Классификация подземных вод по целям водопользования»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17.1.5.02-80 «Охрана природы. Гидросфера. Гигиенические требования к зонам рекреации водных объектов»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17.5.3.03-80 «Охрана природы. Земли. Общие требования к гидролесомелиорации»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17.1.3.06-82 «Охрана природы. Гидросфера. Общие требования к охране подземных вод»</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17.5.3.04-83* «Охрана природы. Земли. Общие требования к рекультивации земель»</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9238-83 «Габариты приближения строений и подвижного состава железных дорог колеи 1520 (1524) мм»</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20444-85 «Шум. Транспортные потоки. Методы измерения шумовой характеристики»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17.1.3.13-86 «Охрана природы. Гидросфера. Общие требования к охране поверхностных вод от загрязнения»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22283-88 «Шум авиационный. Допустимые уровни шума на территории жилой застройки и методы его измерения»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50681-94 «Туристско – экскурсионное обслуживание. Проектирование туристских услуг»</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22.1.02-95 «Безопасность в чрезвычайных ситуациях. Мониторинг и прогнозирование. Термины и определения»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52108-2003 «Ресурсосбережение. Обращение с отходами.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52142-2003 «Социальное обслуживание населения. Качество социальных услуг. Общие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ГОСТ Р 51773-2009 «Услуги торговли. Классификация предприятий торговли»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СТ СЭВ 3976-83 «Здания жилые и общественные. Основные положения проектирования»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СТ СЭВ 4867-84 «Защита от шума в строительстве. Звукоизоляция ограждающих конструкций. Нормы проектирования»</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Своды правил по проектированию и строительству (СП)</w:t>
      </w: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(актуализированные редакции СНиП)</w:t>
      </w:r>
    </w:p>
    <w:p w:rsidR="003F0720" w:rsidRPr="00FD72FB" w:rsidRDefault="003F0720" w:rsidP="003F0720">
      <w:pPr>
        <w:jc w:val="center"/>
        <w:rPr>
          <w:rFonts w:cs="Times New Roman"/>
          <w:color w:val="000000" w:themeColor="text1"/>
          <w:sz w:val="24"/>
          <w:szCs w:val="24"/>
        </w:rPr>
      </w:pP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Перечень сводов правил, применяемых на обязательнойоснове</w:t>
      </w: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(в редакции постановления Правительства Российской Федерации</w:t>
      </w:r>
    </w:p>
    <w:p w:rsidR="003F0720" w:rsidRPr="00FD72FB" w:rsidRDefault="003F0720" w:rsidP="003F0720">
      <w:pPr>
        <w:jc w:val="center"/>
        <w:rPr>
          <w:rFonts w:cs="Times New Roman"/>
          <w:color w:val="000000" w:themeColor="text1"/>
          <w:sz w:val="24"/>
          <w:szCs w:val="24"/>
        </w:rPr>
      </w:pPr>
      <w:r w:rsidRPr="00FD72FB">
        <w:rPr>
          <w:rFonts w:cs="Times New Roman"/>
          <w:color w:val="000000" w:themeColor="text1"/>
          <w:sz w:val="24"/>
          <w:szCs w:val="24"/>
        </w:rPr>
        <w:t>от 26 декабря 2014 г. № 1521)</w:t>
      </w:r>
    </w:p>
    <w:p w:rsidR="003F0720" w:rsidRPr="00FD72FB" w:rsidRDefault="003F0720" w:rsidP="003F0720">
      <w:pPr>
        <w:jc w:val="cente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15.13330.2012 «СНиП II-22-81* «Каменные и армокаменные конструкции»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16.13330.2011 «СНиП II-23-81* «Стальные конструкции»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17.13330.2011 «СНиП II-26-76 «Кровли»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18.13330.2011 «СНиП II-89-80* «Генеральные планы промышленных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19.13330.2011 «СНиП II-97-76 «Генеральные планы сельскохозяйственных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19.13330.2011 «СНиП II-97-76 «Генеральные планы сельскохозяйственных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20.13330.2011 «СНиП 2.01.07-85* «Нагрузки и воздействия»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21.13330.2012 «СНиП 2.01.09-91 «Здания и сооружения на подрабатываемых территориях и просадочных грунтах»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22.13330.2011 «СНиП 2.02.01-83* «Основания зданий и сооружений»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23.13330.2011 «СНиП 2.02.02-85* «Основания гидротехнических сооружений»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24.13330.2011 «СНиП 2.02.03-85 «Свайные фундаменты»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25.13330.2012 «СНиП 2.02.04-88 «Основания и фундаменты на вечномерзлых грунтах»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26.13330.2012 «СНиП 2.02.05-87 «Фундаменты машин с динамическими нагрузками»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28.13330.2012 «СНиП 2.03.11-85 «Защита строительных конструкций от коррозии»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29.13330.2011 «СНиП 2.03.13-88 «Полы»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30.13330.2012 «СНиП 2.04.01-85* «Внутренний водопровод и канализация зданий»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31.13330.2012. «СНиП 2.04.02-84* «Водоснабжение. Наружные сети и сооружения»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32.13330.2012 «СНиП 2.04.03-85 «Канализация. Наружные сети и сооружения»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33.13330.2012 «СНиП 2.04.12-86 «Расч</w:t>
      </w:r>
      <w:r w:rsidR="00093AF0" w:rsidRPr="00FD72FB">
        <w:rPr>
          <w:rFonts w:cs="Times New Roman"/>
          <w:color w:val="000000" w:themeColor="text1"/>
          <w:sz w:val="24"/>
          <w:szCs w:val="24"/>
        </w:rPr>
        <w:t>ё</w:t>
      </w:r>
      <w:r w:rsidRPr="00FD72FB">
        <w:rPr>
          <w:rFonts w:cs="Times New Roman"/>
          <w:color w:val="000000" w:themeColor="text1"/>
          <w:sz w:val="24"/>
          <w:szCs w:val="24"/>
        </w:rPr>
        <w:t>т на прочность стальных трубопроводов»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34.13330.2012 «СНиП 2.05.02-85* «Автомобильные дороги»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35.13330.2011 «СНиП 2.05.03-84* «Мосты и трубы»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36.13330.2012 «СНиП 2.05.06-85* «Магистральные трубопроводы»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37.13330.2012 «СНиП 2.05.07-91* «Промышленный транспорт»</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38.13330.2012 «СНиП 2.06.04-82* «Нагрузки и воздействия на гидротехнические сооружения (волновые, ледовые и от судов)»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39.13330.2012 «СНиП 2.06.05-84* «Плотины из грунтовых материалов»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41.13330.2012 «СНиП 2.06.08-87 «Бетонные и железобетонные конструкции гидротехнических сооружений»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СП 42.13330.2011 «СНиП 2.07.01-89* «Градостроительство. Планировка и застройка городских и </w:t>
      </w:r>
      <w:r w:rsidR="008C49E6" w:rsidRPr="00FD72FB">
        <w:rPr>
          <w:rFonts w:cs="Times New Roman"/>
          <w:color w:val="000000" w:themeColor="text1"/>
          <w:sz w:val="24"/>
          <w:szCs w:val="24"/>
        </w:rPr>
        <w:t>сельск</w:t>
      </w:r>
      <w:r w:rsidR="004249C2" w:rsidRPr="00FD72FB">
        <w:rPr>
          <w:rFonts w:cs="Times New Roman"/>
          <w:color w:val="000000" w:themeColor="text1"/>
          <w:sz w:val="24"/>
          <w:szCs w:val="24"/>
        </w:rPr>
        <w:t>их</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w:t>
      </w:r>
      <w:r w:rsidR="004249C2" w:rsidRPr="00FD72FB">
        <w:rPr>
          <w:rFonts w:cs="Times New Roman"/>
          <w:color w:val="000000" w:themeColor="text1"/>
          <w:sz w:val="24"/>
          <w:szCs w:val="24"/>
        </w:rPr>
        <w:t>й</w:t>
      </w:r>
      <w:r w:rsidRPr="00FD72FB">
        <w:rPr>
          <w:rFonts w:cs="Times New Roman"/>
          <w:color w:val="000000" w:themeColor="text1"/>
          <w:sz w:val="24"/>
          <w:szCs w:val="24"/>
        </w:rPr>
        <w:t>»</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43.13330.2012 «СНиП 2.09.03-85 «Сооружения промышленных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45.13330.2012 «СНиП 3.02.01-87 «Земляные сооружения, основания и фундаменты»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46.13330.2012 «СНиП 3.06.04-91 «Мосты и трубы»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47.13330.2012 «СНиП 11-02-96 «Инженерные изыскания для строительства.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50.13330.2012 «СНиП 23-02-2003 «Тепловая защита зданий»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51.13330.2011 «СНиП 23-03-2003 «Защита от шума»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52.13330.2011 «СНиП 23-05-95* «Естественное и искусственное освещение»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54.13330.2011 «СНиП 31-01-2003 «Здания жилые многоквартирные»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56.13330.2011 «СНиП 31-03-2001 «Производственные здания»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58.13330.2012 «СНиП 33-01-2003 «Гидротехнические сооружения.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59.13330.2012 «СНиП 35-01-2001 «Доступность зданий и сооружений для маломобильных групп населения»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60.13330.2012 «СНиП 41-01-2003 «Отопление, вентиляция и кондиционирование воздуха»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61.13330.2012 «СНиП 41-03-2003 «Тепловая изоляция оборудования и трубопроводов»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62.13330.2011 «СНиП 42-01-2012 «Газораспределительные системы»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63.13330.2012 «СНиП 52-01-2003 «Бетонные и железобетонные конструкции.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64.13330.2011 «СНиП II-25-80 «Деревянные конструкции»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70.13330.2012 «СНиП 3.03.01-87 «Несущие и ограждающие конструкции»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78.13330.2012 «СНиП 3.06.03-85 «Автомобильные дороги»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79.13330.2012 «СНиП 3.06.07-86 «Мосты и трубы. Правила обследований и испытаний»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86.13330.2014 «СНиП III-42-80* «Магистральные трубопроводы»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88.13330.2014 «СНиП II-11-77* «Защитные сооружения гражданской обороны»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89.13330.2012 «СНиП II-35-76 «Котельные установки»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90.13330.2012 «СНиП II-58-75 «Электростанции тепловые»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92.13330.2012 «СНиП II-108-78 «Склады сухих минеральных удобрений и химических средств защиты растений»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101.13330.2012 «СНиП 2.06.07-87 «Подпорные стены, судоходные шлюзы, рыбопропускные и рыбозащитные сооружения»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102.13330.2012 «СНиП 2.06.09-84 «Туннели гидротехнические»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103.13330.2012 «СНиП 2.06.14-85 «Защита горных выработок от подземных и поверхностных вод»</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105.13330.2012 «СНиП 2.10.02-84 «Здания и помещения для хранения и переработки сельскохозяйственной продукции»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106.13330.2012 «СНиП 2.10.03-84 «Животноводческие, птицеводческие и звероводческие здания и помещения»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108.13330.2012 «СНиП 2.10.05-85 «Предприятия, здания и сооружения по хранению и переработке зерна»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109.13330.2012 «СНиП 2.11.02-87 «Холодильники»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113.13330.2012 «СНиП 21-02-99* «Стоянки автомобилей»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118.13330.2012 «СНиП 31-06-2009 «Общественные здания и сооружения»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119.13330.2012 «СНиП 32-01-95 «Железные дороги колеи 1520 мм»</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122.13330.2012 «СНиП 32-04-97 «Тоннели железнодорожные и автодорожные»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123.13330.2012 «СНиП 34-02-99 «Подземные хранилища газа, нефти и продуктов их переработки»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124.13330.2012 «СНиП 41-02-2003 «Тепловые сети»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125.13330.2012 «СНиП 2.05.13-90 «Нефтепродуктопроводы, прокладываемые на территории городов и других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пунктов»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128.13330.2012 «СНиП 2.03.06-85 «Алюминиевые конструкции»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131.13330.2012 «СНиП 23-01-99* «Строительная климатология»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Перечень сводов правил, применяемых на добровольной основе</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11-103-97 «Инженерно – гидрометеорологические изыскания для строительства»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11-106-97* «Порядок разработки, согласования, утверждения и состав проектно – планировочной документации на застройку территорий садоводческих (дачных) объединений граждан»</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8C49E6" w:rsidRPr="00FD72FB">
        <w:rPr>
          <w:rFonts w:cs="Times New Roman"/>
          <w:color w:val="000000" w:themeColor="text1"/>
          <w:sz w:val="24"/>
          <w:szCs w:val="24"/>
        </w:rPr>
        <w:t>сельск</w:t>
      </w:r>
      <w:r w:rsidR="004249C2" w:rsidRPr="00FD72FB">
        <w:rPr>
          <w:rFonts w:cs="Times New Roman"/>
          <w:color w:val="000000" w:themeColor="text1"/>
          <w:sz w:val="24"/>
          <w:szCs w:val="24"/>
        </w:rPr>
        <w:t>их</w:t>
      </w:r>
      <w:r w:rsidRPr="00FD72FB">
        <w:rPr>
          <w:rFonts w:cs="Times New Roman"/>
          <w:color w:val="000000" w:themeColor="text1"/>
          <w:sz w:val="24"/>
          <w:szCs w:val="24"/>
        </w:rPr>
        <w:t xml:space="preserve"> </w:t>
      </w:r>
      <w:r w:rsidR="008C49E6" w:rsidRPr="00FD72FB">
        <w:rPr>
          <w:rFonts w:cs="Times New Roman"/>
          <w:color w:val="000000" w:themeColor="text1"/>
          <w:sz w:val="24"/>
          <w:szCs w:val="24"/>
        </w:rPr>
        <w:t>поселени</w:t>
      </w:r>
      <w:r w:rsidR="004249C2" w:rsidRPr="00FD72FB">
        <w:rPr>
          <w:rFonts w:cs="Times New Roman"/>
          <w:color w:val="000000" w:themeColor="text1"/>
          <w:sz w:val="24"/>
          <w:szCs w:val="24"/>
        </w:rPr>
        <w:t>й</w:t>
      </w:r>
      <w:r w:rsidRPr="00FD72FB">
        <w:rPr>
          <w:rFonts w:cs="Times New Roman"/>
          <w:color w:val="000000" w:themeColor="text1"/>
          <w:sz w:val="24"/>
          <w:szCs w:val="24"/>
        </w:rPr>
        <w:t>, других муниципальных образований»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30-102-99 «Планировка и застройка территорий малоэтажного жилищного строительства»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31-102-99 «Требования доступности общественных зданий и сооружений для инвалидов и других маломобильных посетителей»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31-103-99 «Проектирование и строительство зданий, сооружений и комплексов православных храмов»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31-110-2003 «Проектирование и монтаж электроустановок жилых и общественных зданий»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31-112-2004(1) «Физкультурно – спортивные залы. Часть 1»</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31-112-2004(2) «Физкультурно – спортивные залы. Часть 2»</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31-112-2004(3) «Физкультурно – спортивные залы. Часть 3. Крытые ледовые арены»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31-113-2004 «Бассейны для плавания»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33-101-2003 «Определение основных расч</w:t>
      </w:r>
      <w:r w:rsidR="00093AF0" w:rsidRPr="00FD72FB">
        <w:rPr>
          <w:rFonts w:cs="Times New Roman"/>
          <w:color w:val="000000" w:themeColor="text1"/>
          <w:sz w:val="24"/>
          <w:szCs w:val="24"/>
        </w:rPr>
        <w:t>ё</w:t>
      </w:r>
      <w:r w:rsidRPr="00FD72FB">
        <w:rPr>
          <w:rFonts w:cs="Times New Roman"/>
          <w:color w:val="000000" w:themeColor="text1"/>
          <w:sz w:val="24"/>
          <w:szCs w:val="24"/>
        </w:rPr>
        <w:t>тных гидрологических характеристик»</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35-101-2001 «Проектирование зданий и сооружений с уч</w:t>
      </w:r>
      <w:r w:rsidR="003177D4" w:rsidRPr="00FD72FB">
        <w:rPr>
          <w:rFonts w:cs="Times New Roman"/>
          <w:color w:val="000000" w:themeColor="text1"/>
          <w:sz w:val="24"/>
          <w:szCs w:val="24"/>
        </w:rPr>
        <w:t>ё</w:t>
      </w:r>
      <w:r w:rsidRPr="00FD72FB">
        <w:rPr>
          <w:rFonts w:cs="Times New Roman"/>
          <w:color w:val="000000" w:themeColor="text1"/>
          <w:sz w:val="24"/>
          <w:szCs w:val="24"/>
        </w:rPr>
        <w:t>том доступности для маломобильных групп населения. Общие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35-102-2001 «Жилая среда с планировочными элементами, доступными инвалидам»</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35-103-2001 «Общественные здания и сооружения, доступные маломобильным посетителям»</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35-106-2003 «Расч</w:t>
      </w:r>
      <w:r w:rsidR="00093AF0" w:rsidRPr="00FD72FB">
        <w:rPr>
          <w:rFonts w:cs="Times New Roman"/>
          <w:color w:val="000000" w:themeColor="text1"/>
          <w:sz w:val="24"/>
          <w:szCs w:val="24"/>
        </w:rPr>
        <w:t>ё</w:t>
      </w:r>
      <w:r w:rsidRPr="00FD72FB">
        <w:rPr>
          <w:rFonts w:cs="Times New Roman"/>
          <w:color w:val="000000" w:themeColor="text1"/>
          <w:sz w:val="24"/>
          <w:szCs w:val="24"/>
        </w:rPr>
        <w:t>т и размещение учреждений социального обслуживания пожилых людей»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41-104-2000 «Проектирование автономных источников теплоснабжения»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41-108-2004 «Поквартирное теплоснабжение жилых зданий с теплогенераторами на газовом топливе»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44.13330.2011 «СНиП 2.09.04-87* «Административные и бытовые здания»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48.13330.2011 «СНиП 12-01-2004 «Организация строительства»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55.13330.2011 «СНиП 31-02-2001 «Дома жилые одноквартирные»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57.13330.2010 «СНиП 31-04-2001 «Складские здания»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2.1.7.1038 «Гигиенические требования к устройству и содержанию полигонов для тв</w:t>
      </w:r>
      <w:r w:rsidR="00E93156" w:rsidRPr="00FD72FB">
        <w:rPr>
          <w:rFonts w:cs="Times New Roman"/>
          <w:color w:val="000000" w:themeColor="text1"/>
          <w:sz w:val="24"/>
          <w:szCs w:val="24"/>
        </w:rPr>
        <w:t>ё</w:t>
      </w:r>
      <w:r w:rsidRPr="00FD72FB">
        <w:rPr>
          <w:rFonts w:cs="Times New Roman"/>
          <w:color w:val="000000" w:themeColor="text1"/>
          <w:sz w:val="24"/>
          <w:szCs w:val="24"/>
        </w:rPr>
        <w:t>рдых бытовых отходов»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115.13330.2012 «СНиП 22-01-95 «Геофизика опасных природных воздействий»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4.13130.2013 «Системы противопожарной защиты. Ограничение распространения пожара на объектах защиты. Требования к объ</w:t>
      </w:r>
      <w:r w:rsidR="00995FA1" w:rsidRPr="00FD72FB">
        <w:rPr>
          <w:rFonts w:cs="Times New Roman"/>
          <w:color w:val="000000" w:themeColor="text1"/>
          <w:sz w:val="24"/>
          <w:szCs w:val="24"/>
        </w:rPr>
        <w:t>ё</w:t>
      </w:r>
      <w:r w:rsidRPr="00FD72FB">
        <w:rPr>
          <w:rFonts w:cs="Times New Roman"/>
          <w:color w:val="000000" w:themeColor="text1"/>
          <w:sz w:val="24"/>
          <w:szCs w:val="24"/>
        </w:rPr>
        <w:t>мно – планировочным и конструктивным решениям»</w:t>
      </w:r>
    </w:p>
    <w:p w:rsidR="00961CBB" w:rsidRPr="00FD72FB" w:rsidRDefault="00961CBB" w:rsidP="003F0720">
      <w:pPr>
        <w:ind w:firstLine="708"/>
        <w:rPr>
          <w:rFonts w:cs="Times New Roman"/>
          <w:color w:val="000000" w:themeColor="text1"/>
          <w:sz w:val="24"/>
          <w:szCs w:val="24"/>
        </w:rPr>
      </w:pPr>
      <w:r w:rsidRPr="00FD72FB">
        <w:rPr>
          <w:rFonts w:cs="Times New Roman"/>
          <w:color w:val="000000" w:themeColor="text1"/>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Строительные нормы (СН)</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441-72* «Указания по проектированию ограждений площадок и участков предприятий, зданий и сооружений»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452-73 «Нормы отвода земель для магистральных трубопроводов»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455-73 «Нормы отвода земель для предприятий рыбного хозяйства»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456-73 «Нормы отвода земель для магистральных водоводов и канализационных коллекторов»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457-74 «Нормы отвода земель для аэропортов»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459-74 «Нормы отвода земель для нефтяных и газовых скважин»</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461-74 «Нормы отвода земель для линий связи»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462-74 «Нормы отвода земель для сооружения геологоразведочных скважин»</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474-75 «Нормы отвода земель для мелиоративных каналов»</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Ведомственные строительные нормы (ВСН)</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53-86(р) «Правила оценки физического износа жилых зданий»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33-2.2.12-87 «Мелиоративные системы и сооружения. Насосные станции. Нормы проектирования»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01-89 «Предприятия по обслуживанию автомобилей»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61-89(р) «Реконструкция и капитальный ремонт жилых домов. Нормы проектирования»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8-89«Инструкция по охране природной среды при строительстве, ремонте и содержании автомобильных дорог»</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62-91* «Проектирование среды жизнедеятельности с уч</w:t>
      </w:r>
      <w:r w:rsidR="003177D4" w:rsidRPr="00FD72FB">
        <w:rPr>
          <w:rFonts w:cs="Times New Roman"/>
          <w:color w:val="000000" w:themeColor="text1"/>
          <w:sz w:val="24"/>
          <w:szCs w:val="24"/>
        </w:rPr>
        <w:t>ё</w:t>
      </w:r>
      <w:r w:rsidRPr="00FD72FB">
        <w:rPr>
          <w:rFonts w:cs="Times New Roman"/>
          <w:color w:val="000000" w:themeColor="text1"/>
          <w:sz w:val="24"/>
          <w:szCs w:val="24"/>
        </w:rPr>
        <w:t>том потребностей инвалидов и маломобильных групп населения»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ВСН 14278 тм-т1 «Нормы отвода земель для электрических сетей напряжением 0,38-750 кВ»</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Отраслевые нормы</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ОСН 3.02.01-97 «Нормы и правила проектирования отвода земель для железных дорог»</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НТП-АПК 1.10.04.003-03 «Нормы технологического проектирования конноспортивных комплексов»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ОСТ 218.1.002-2003 «Автобусные остановки на автомобильных дорогах. Общие технические условия»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ОДМ 218.5.001-2008 «Методические рекомендации по защите и очистке автомобильных дорог от снега»</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Санитарные правила и нормы (СанПиН)</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2.1.2882 «Гигиенические требования к размещению, устройству и содержанию кладбищ, зданий и сооружений похоронного назначения»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2.1.4.1074 «Питьевая вода. Гигиенические требования к качеству воды централизованного питьевого водоснабжения. Контроль качества»</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2.1.4.1110 «Зоны санитарной охраны источников водоснабжения и водопроводов питьевого назначения»;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2.1.4.1175 «Гигиенические требования к качеству воды нецентрализованного водоснабжения. Санитарная охрана источников»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2.1.5.980 «Водоотведение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мест, санитарная охрана водных объектов. Гигиенические требования к охране поверхностных вод»</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2.1.6.1032 «Гигиенические требования к обеспечению качества атмосферного воздуха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мест»</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2.1.7.728 «Правила сбора, хранения и удаления отходов лечебно – профилактических учреждений»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2.1.7.1287 «Санитарно – эпидемиологические требования к качеству почвы»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2.1.7.1322</w:t>
      </w:r>
      <w:r w:rsidR="00961CBB" w:rsidRPr="00FD72FB">
        <w:rPr>
          <w:rFonts w:cs="Times New Roman"/>
          <w:color w:val="000000" w:themeColor="text1"/>
          <w:sz w:val="24"/>
          <w:szCs w:val="24"/>
        </w:rPr>
        <w:t>-03</w:t>
      </w:r>
      <w:r w:rsidRPr="00FD72FB">
        <w:rPr>
          <w:rFonts w:cs="Times New Roman"/>
          <w:color w:val="000000" w:themeColor="text1"/>
          <w:sz w:val="24"/>
          <w:szCs w:val="24"/>
        </w:rPr>
        <w:t xml:space="preserve"> «Гигиенические требования к размещению и обезвреживанию отходов производства и потребления»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2.1.8/2.2.4.1190 «Гигиенические требования к размещению и эксплуатации средств сухопутной подвижной радиосвязи»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2.1.8/2.2.4.1383 «Гигиенические требования к размещению и эксплуатации передающих радиотехнических объектов»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2.2.1/2.1.1.1076 «Гигиенические требования к инсоляции и солнцезащите помещений жилых и общественных зданий и территорий»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2.2.1/2.1.1.1200 «Санитарно – защитные зоны и санитарная классификация предприятий, сооружений и иных объектов»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2.4.1.3049 «Санитарно – эпидемиологические требования к устройству, содержанию и организации режима работы дошкольных образовательных организаций»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2.4.3.1186 «Санитарно – 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2.4.4.1204 «Санитарно – 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2.4.4.1251 «Санитарно – эпидемиологические требования к учреждениям дополнительного образования детей (внешкольные учреждения)»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2.6.1.2523 (НРБ-99/2009) «Нормы радиационной безопасности»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3907 «Санитарные правила проектирования, строительства и эксплуатации водохранилищ»</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4060 «Лечебные пляжи. Санитарные правила устройства, оборудования и эксплуатации»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42-125-4437 «Устройство, содержание, и организация режима детских санаториев»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2.4.2.2821 «Санитарно – эпидемиологические требования к условиям и организации обучения в общеобразовательных учреждениях»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2.1.2.2645 «Санитарно – эпидемиологические требования к условиям проживания в жилых зданиях и помещениях»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СанПиН 42-128-4690 «Санитарные правила содержания территорий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мест»</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Санитарные нормы (СН) и санитарные правила (СП)</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СН 2.2.4/2.1.8.562 «Шум на рабочих местах, в помещениях жилых, общественных зданий и на территории жилой застройки»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2.1.5.1059 «Гигиенические требования к охране подземных вод от загрязнения»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2.1.7.1038 «Гигиенические требования к устройству и содержанию полигонов для тв</w:t>
      </w:r>
      <w:r w:rsidR="00E93156" w:rsidRPr="00FD72FB">
        <w:rPr>
          <w:rFonts w:cs="Times New Roman"/>
          <w:color w:val="000000" w:themeColor="text1"/>
          <w:sz w:val="24"/>
          <w:szCs w:val="24"/>
        </w:rPr>
        <w:t>ё</w:t>
      </w:r>
      <w:r w:rsidRPr="00FD72FB">
        <w:rPr>
          <w:rFonts w:cs="Times New Roman"/>
          <w:color w:val="000000" w:themeColor="text1"/>
          <w:sz w:val="24"/>
          <w:szCs w:val="24"/>
        </w:rPr>
        <w:t>рдых бытовых отходов»</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2.1.7.1386 «Санитарные правила по определению класса опасности токсичных отходов производства и потребления»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2.2.1.1312 «Гигиенические требования к проектированию вновь строящихся и реконструируемых промышленных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2.4.990 «Гигиенические требования к устройству, содержанию, организации режима работы в детских домах и школах – интернатах для детей – сирот и детей, оставшихся без попечения родителей»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2.6.1.799 (ОСПОРБ 99) «Основные санитарные правила обеспечения радиационной безопасности»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2.6.1.1292 «Гигиенические требования по ограничению облучения населения за сч</w:t>
      </w:r>
      <w:r w:rsidR="00F649D4" w:rsidRPr="00FD72FB">
        <w:rPr>
          <w:rFonts w:cs="Times New Roman"/>
          <w:color w:val="000000" w:themeColor="text1"/>
          <w:sz w:val="24"/>
          <w:szCs w:val="24"/>
        </w:rPr>
        <w:t>ё</w:t>
      </w:r>
      <w:r w:rsidRPr="00FD72FB">
        <w:rPr>
          <w:rFonts w:cs="Times New Roman"/>
          <w:color w:val="000000" w:themeColor="text1"/>
          <w:sz w:val="24"/>
          <w:szCs w:val="24"/>
        </w:rPr>
        <w:t>т природных источников ионизирующего излучения»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2.6.6.1168 (СПОРО 2002) «Санитарные правила обращения с радиоактивными отходами»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1567 «Санитарные правила устройства и содержания мест занятий по физической культуре и спорту»</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СП 4076 «Санитарные правила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Гигиенические нормативы (ГН)</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2.1.5.1315-03 «Предельно допустимые концентрации (ПДК) химических веществ в воде водных объектов хозяйственно – питьевого и культурно – бытового водопользования»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2.1.6.1338-03 «Предельно допустимые концентрации(ПДК) загрязняющих веществ в атмосферном воздухе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мест»</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2.1.7.2041-06 «Предельно допустимые концентрации (ПДК) химических веществ в почве»</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2.1.5.2307-07 «Ориентировочные допустимые уровни(ОДУ) химических веществ в воде водных объектов хозяйственно – питьевого и культурно – бытового водопользования»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2.1.6.2309-07 «Ориентировочные безопасные уровни воздействия (ОБУВ) загрязняющих веществ в атмосферном воздухе насел</w:t>
      </w:r>
      <w:r w:rsidR="00995FA1" w:rsidRPr="00FD72FB">
        <w:rPr>
          <w:rFonts w:cs="Times New Roman"/>
          <w:color w:val="000000" w:themeColor="text1"/>
          <w:sz w:val="24"/>
          <w:szCs w:val="24"/>
        </w:rPr>
        <w:t>ё</w:t>
      </w:r>
      <w:r w:rsidRPr="00FD72FB">
        <w:rPr>
          <w:rFonts w:cs="Times New Roman"/>
          <w:color w:val="000000" w:themeColor="text1"/>
          <w:sz w:val="24"/>
          <w:szCs w:val="24"/>
        </w:rPr>
        <w:t>нных мест»</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ГН 2.1.7.2511-09 «Ориентировочные допустимые концентрации (ОДК) химических веществ в почве»</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Ветеринарно – санитарные правила</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Ветеринарно – санитарные правила содержания пчел, утвержд</w:t>
      </w:r>
      <w:r w:rsidR="001207DB" w:rsidRPr="00FD72FB">
        <w:rPr>
          <w:rFonts w:cs="Times New Roman"/>
          <w:color w:val="000000" w:themeColor="text1"/>
          <w:sz w:val="24"/>
          <w:szCs w:val="24"/>
        </w:rPr>
        <w:t>ё</w:t>
      </w:r>
      <w:r w:rsidRPr="00FD72FB">
        <w:rPr>
          <w:rFonts w:cs="Times New Roman"/>
          <w:color w:val="000000" w:themeColor="text1"/>
          <w:sz w:val="24"/>
          <w:szCs w:val="24"/>
        </w:rPr>
        <w:t>нные Главным управлением ветеринарии Министерства сельского хозяйства СССР, 1976 г.</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Ветеринарно – санитарные правила сбора, утилизации и уничтожения биологических отходов, утвержд</w:t>
      </w:r>
      <w:r w:rsidR="001207DB" w:rsidRPr="00FD72FB">
        <w:rPr>
          <w:rFonts w:cs="Times New Roman"/>
          <w:color w:val="000000" w:themeColor="text1"/>
          <w:sz w:val="24"/>
          <w:szCs w:val="24"/>
        </w:rPr>
        <w:t>ё</w:t>
      </w:r>
      <w:r w:rsidRPr="00FD72FB">
        <w:rPr>
          <w:rFonts w:cs="Times New Roman"/>
          <w:color w:val="000000" w:themeColor="text1"/>
          <w:sz w:val="24"/>
          <w:szCs w:val="24"/>
        </w:rPr>
        <w:t>нные Главным государственным ветеринарным инспектором Российской Федерации 04.12.1995 № 13-7-2/469</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Руководящие документы (РД, СО)</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РД 52.04.212-86 (ОНД 86) «Методика расч</w:t>
      </w:r>
      <w:r w:rsidR="00172F63" w:rsidRPr="00FD72FB">
        <w:rPr>
          <w:rFonts w:cs="Times New Roman"/>
          <w:color w:val="000000" w:themeColor="text1"/>
          <w:sz w:val="24"/>
          <w:szCs w:val="24"/>
        </w:rPr>
        <w:t>ё</w:t>
      </w:r>
      <w:r w:rsidRPr="00FD72FB">
        <w:rPr>
          <w:rFonts w:cs="Times New Roman"/>
          <w:color w:val="000000" w:themeColor="text1"/>
          <w:sz w:val="24"/>
          <w:szCs w:val="24"/>
        </w:rPr>
        <w:t>та концентраций в атмосферном воздухе вредных веществ, содержащихся в выбросах предприятий»</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РД 45.120-2000 (НТП 112-2000) «Нормы технологического проектирования. Городские и сельские телефонные сети»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СО 153-34.21.122-2003 «Инструкцию по устройству молниезащиты зданий, сооружений и промышленных коммуникаций»</w:t>
      </w:r>
    </w:p>
    <w:p w:rsidR="003F0720" w:rsidRPr="00FD72FB" w:rsidRDefault="003F0720"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Руководящие документы в строительстве (РДС)</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РДС 30-201-98 «Инструкция о порядке проектирования и установления красных линий в городах и других </w:t>
      </w:r>
      <w:r w:rsidR="00A64DDC" w:rsidRPr="00FD72FB">
        <w:rPr>
          <w:rFonts w:cs="Times New Roman"/>
          <w:color w:val="000000" w:themeColor="text1"/>
          <w:sz w:val="24"/>
          <w:szCs w:val="24"/>
        </w:rPr>
        <w:t>поселени</w:t>
      </w:r>
      <w:r w:rsidR="004249C2" w:rsidRPr="00FD72FB">
        <w:rPr>
          <w:rFonts w:cs="Times New Roman"/>
          <w:color w:val="000000" w:themeColor="text1"/>
          <w:sz w:val="24"/>
          <w:szCs w:val="24"/>
        </w:rPr>
        <w:t>ях</w:t>
      </w:r>
      <w:r w:rsidRPr="00FD72FB">
        <w:rPr>
          <w:rFonts w:cs="Times New Roman"/>
          <w:color w:val="000000" w:themeColor="text1"/>
          <w:sz w:val="24"/>
          <w:szCs w:val="24"/>
        </w:rPr>
        <w:t xml:space="preserve"> Российской Федерации»</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РДС 35-201-99 «Порядок реализации требований доступности для инвалидов к объектам социальной инфраструктуры»</w:t>
      </w:r>
    </w:p>
    <w:p w:rsidR="00816908" w:rsidRPr="00FD72FB" w:rsidRDefault="00816908" w:rsidP="003F0720">
      <w:pPr>
        <w:rPr>
          <w:rFonts w:cs="Times New Roman"/>
          <w:color w:val="000000" w:themeColor="text1"/>
          <w:sz w:val="24"/>
          <w:szCs w:val="24"/>
        </w:rPr>
      </w:pPr>
    </w:p>
    <w:p w:rsidR="003F0720" w:rsidRPr="00FD72FB" w:rsidRDefault="003F0720" w:rsidP="003F0720">
      <w:pPr>
        <w:jc w:val="center"/>
        <w:rPr>
          <w:rFonts w:cs="Times New Roman"/>
          <w:b/>
          <w:color w:val="000000" w:themeColor="text1"/>
          <w:sz w:val="24"/>
          <w:szCs w:val="24"/>
        </w:rPr>
      </w:pPr>
      <w:r w:rsidRPr="00FD72FB">
        <w:rPr>
          <w:rFonts w:cs="Times New Roman"/>
          <w:b/>
          <w:color w:val="000000" w:themeColor="text1"/>
          <w:sz w:val="24"/>
          <w:szCs w:val="24"/>
        </w:rPr>
        <w:t>Методические документы в строительстве (МДС)</w:t>
      </w:r>
    </w:p>
    <w:p w:rsidR="003F0720" w:rsidRPr="00FD72FB" w:rsidRDefault="003F0720" w:rsidP="003F0720">
      <w:pPr>
        <w:rPr>
          <w:rFonts w:cs="Times New Roman"/>
          <w:color w:val="000000" w:themeColor="text1"/>
          <w:sz w:val="24"/>
          <w:szCs w:val="24"/>
        </w:rPr>
      </w:pP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 xml:space="preserve">МДС 15-2.99 «Инструкция о порядке осуществления государственного контроля за использованием и охраной земель в городских и </w:t>
      </w:r>
      <w:r w:rsidR="008C49E6" w:rsidRPr="00FD72FB">
        <w:rPr>
          <w:rFonts w:cs="Times New Roman"/>
          <w:color w:val="000000" w:themeColor="text1"/>
          <w:sz w:val="24"/>
          <w:szCs w:val="24"/>
        </w:rPr>
        <w:t>сельск</w:t>
      </w:r>
      <w:r w:rsidR="004249C2" w:rsidRPr="00FD72FB">
        <w:rPr>
          <w:rFonts w:cs="Times New Roman"/>
          <w:color w:val="000000" w:themeColor="text1"/>
          <w:sz w:val="24"/>
          <w:szCs w:val="24"/>
        </w:rPr>
        <w:t>их</w:t>
      </w:r>
      <w:r w:rsidRPr="00FD72FB">
        <w:rPr>
          <w:rFonts w:cs="Times New Roman"/>
          <w:color w:val="000000" w:themeColor="text1"/>
          <w:sz w:val="24"/>
          <w:szCs w:val="24"/>
        </w:rPr>
        <w:t xml:space="preserve"> </w:t>
      </w:r>
      <w:r w:rsidR="00A64DDC" w:rsidRPr="00FD72FB">
        <w:rPr>
          <w:rFonts w:cs="Times New Roman"/>
          <w:color w:val="000000" w:themeColor="text1"/>
          <w:sz w:val="24"/>
          <w:szCs w:val="24"/>
        </w:rPr>
        <w:t>поселени</w:t>
      </w:r>
      <w:r w:rsidR="004249C2" w:rsidRPr="00FD72FB">
        <w:rPr>
          <w:rFonts w:cs="Times New Roman"/>
          <w:color w:val="000000" w:themeColor="text1"/>
          <w:sz w:val="24"/>
          <w:szCs w:val="24"/>
        </w:rPr>
        <w:t>ях»</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МДС 35-1.2000 «Рекомендации по проектированию окружающей среды, зданий и сооружений с уч</w:t>
      </w:r>
      <w:r w:rsidR="003177D4" w:rsidRPr="00FD72FB">
        <w:rPr>
          <w:rFonts w:cs="Times New Roman"/>
          <w:color w:val="000000" w:themeColor="text1"/>
          <w:sz w:val="24"/>
          <w:szCs w:val="24"/>
        </w:rPr>
        <w:t>ё</w:t>
      </w:r>
      <w:r w:rsidRPr="00FD72FB">
        <w:rPr>
          <w:rFonts w:cs="Times New Roman"/>
          <w:color w:val="000000" w:themeColor="text1"/>
          <w:sz w:val="24"/>
          <w:szCs w:val="24"/>
        </w:rPr>
        <w:t>том потребностей инвалидов и других маломобильных групп населения. Выпуск 1. «Общие положения»</w:t>
      </w:r>
    </w:p>
    <w:p w:rsidR="003F0720" w:rsidRPr="00FD72FB" w:rsidRDefault="003F0720" w:rsidP="003F0720">
      <w:pPr>
        <w:ind w:firstLine="708"/>
        <w:rPr>
          <w:rFonts w:cs="Times New Roman"/>
          <w:color w:val="000000" w:themeColor="text1"/>
          <w:sz w:val="24"/>
          <w:szCs w:val="24"/>
        </w:rPr>
      </w:pPr>
      <w:r w:rsidRPr="00FD72FB">
        <w:rPr>
          <w:rFonts w:cs="Times New Roman"/>
          <w:color w:val="000000" w:themeColor="text1"/>
          <w:sz w:val="24"/>
          <w:szCs w:val="24"/>
        </w:rPr>
        <w:t>МДС 35-2.2000 «Рекомендации по проектированию окружающей среды, зданий и сооружений с уч</w:t>
      </w:r>
      <w:r w:rsidR="003177D4" w:rsidRPr="00FD72FB">
        <w:rPr>
          <w:rFonts w:cs="Times New Roman"/>
          <w:color w:val="000000" w:themeColor="text1"/>
          <w:sz w:val="24"/>
          <w:szCs w:val="24"/>
        </w:rPr>
        <w:t>ё</w:t>
      </w:r>
      <w:r w:rsidRPr="00FD72FB">
        <w:rPr>
          <w:rFonts w:cs="Times New Roman"/>
          <w:color w:val="000000" w:themeColor="text1"/>
          <w:sz w:val="24"/>
          <w:szCs w:val="24"/>
        </w:rPr>
        <w:t>том потребностей инвалидов и других маломобильных групп населения. Выпуск 2. «Градостроительные требования»</w:t>
      </w:r>
    </w:p>
    <w:p w:rsidR="003F0720" w:rsidRPr="00FD72FB" w:rsidRDefault="003F0720" w:rsidP="003F0720">
      <w:pPr>
        <w:rPr>
          <w:rFonts w:cs="Times New Roman"/>
          <w:color w:val="000000" w:themeColor="text1"/>
          <w:sz w:val="24"/>
          <w:szCs w:val="24"/>
        </w:rPr>
      </w:pPr>
    </w:p>
    <w:p w:rsidR="003F0720" w:rsidRPr="00FD72FB" w:rsidRDefault="003F0720" w:rsidP="003F0720">
      <w:pPr>
        <w:pStyle w:val="a8"/>
        <w:widowControl w:val="0"/>
        <w:spacing w:before="0" w:beforeAutospacing="0" w:after="0" w:afterAutospacing="0" w:line="239" w:lineRule="auto"/>
        <w:jc w:val="center"/>
        <w:rPr>
          <w:b/>
          <w:bCs/>
          <w:color w:val="000000" w:themeColor="text1"/>
        </w:rPr>
      </w:pPr>
      <w:r w:rsidRPr="00FD72FB">
        <w:rPr>
          <w:b/>
          <w:bCs/>
          <w:color w:val="000000" w:themeColor="text1"/>
        </w:rPr>
        <w:t xml:space="preserve">Нормы и правила пожарной безопасности </w:t>
      </w:r>
    </w:p>
    <w:p w:rsidR="003F0720" w:rsidRPr="00FD72FB" w:rsidRDefault="003F0720" w:rsidP="003F0720">
      <w:pPr>
        <w:pStyle w:val="ConsNormal"/>
        <w:spacing w:before="160"/>
        <w:ind w:right="0" w:firstLine="709"/>
        <w:jc w:val="both"/>
        <w:rPr>
          <w:rFonts w:ascii="Times New Roman" w:hAnsi="Times New Roman" w:cs="Times New Roman"/>
          <w:color w:val="000000" w:themeColor="text1"/>
          <w:spacing w:val="-2"/>
          <w:sz w:val="24"/>
          <w:szCs w:val="24"/>
        </w:rPr>
      </w:pPr>
      <w:r w:rsidRPr="00FD72FB">
        <w:rPr>
          <w:rFonts w:ascii="Times New Roman" w:hAnsi="Times New Roman" w:cs="Times New Roman"/>
          <w:color w:val="000000" w:themeColor="text1"/>
          <w:spacing w:val="-2"/>
          <w:sz w:val="24"/>
          <w:szCs w:val="24"/>
        </w:rPr>
        <w:t>НПБ 88-2001* Установки пожаротушения и сигнализации. Нормы и правила проектирования</w:t>
      </w:r>
    </w:p>
    <w:p w:rsidR="003F0720" w:rsidRPr="00FD72FB"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НПБ 101-95 Нормы проектирования объектов пожарной охраны</w:t>
      </w:r>
    </w:p>
    <w:p w:rsidR="003F0720" w:rsidRPr="00FD72FB"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bCs/>
          <w:color w:val="000000" w:themeColor="text1"/>
          <w:sz w:val="24"/>
          <w:szCs w:val="24"/>
        </w:rPr>
        <w:t>НПБ 108-96</w:t>
      </w:r>
      <w:r w:rsidRPr="00FD72FB">
        <w:rPr>
          <w:rFonts w:ascii="Times New Roman" w:hAnsi="Times New Roman" w:cs="Times New Roman"/>
          <w:color w:val="000000" w:themeColor="text1"/>
          <w:sz w:val="24"/>
          <w:szCs w:val="24"/>
        </w:rPr>
        <w:t xml:space="preserve"> </w:t>
      </w:r>
      <w:r w:rsidRPr="00FD72FB">
        <w:rPr>
          <w:rFonts w:ascii="Times New Roman" w:hAnsi="Times New Roman" w:cs="Times New Roman"/>
          <w:bCs/>
          <w:color w:val="000000" w:themeColor="text1"/>
          <w:sz w:val="24"/>
          <w:szCs w:val="24"/>
        </w:rPr>
        <w:t>Культовые сооружения. Противопожарные требования</w:t>
      </w:r>
    </w:p>
    <w:p w:rsidR="003F0720" w:rsidRPr="00FD72FB"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НПБ 111-98* Автозаправочные станции. Требования пожарной безопасности</w:t>
      </w:r>
    </w:p>
    <w:p w:rsidR="003F0720" w:rsidRPr="00FD72FB" w:rsidRDefault="003F0720" w:rsidP="003F0720">
      <w:pPr>
        <w:pStyle w:val="ConsNormal"/>
        <w:spacing w:line="239" w:lineRule="auto"/>
        <w:ind w:right="0" w:firstLine="0"/>
        <w:jc w:val="center"/>
        <w:rPr>
          <w:rFonts w:ascii="Times New Roman" w:hAnsi="Times New Roman" w:cs="Times New Roman"/>
          <w:color w:val="000000" w:themeColor="text1"/>
          <w:sz w:val="24"/>
          <w:szCs w:val="24"/>
        </w:rPr>
      </w:pPr>
    </w:p>
    <w:p w:rsidR="003F0720" w:rsidRPr="00FD72FB" w:rsidRDefault="003F0720" w:rsidP="003F0720">
      <w:pPr>
        <w:pStyle w:val="ConsNormal"/>
        <w:spacing w:line="239" w:lineRule="auto"/>
        <w:ind w:right="0" w:firstLine="0"/>
        <w:jc w:val="center"/>
        <w:rPr>
          <w:rFonts w:ascii="Times New Roman" w:hAnsi="Times New Roman" w:cs="Times New Roman"/>
          <w:b/>
          <w:bCs/>
          <w:color w:val="000000" w:themeColor="text1"/>
          <w:sz w:val="24"/>
          <w:szCs w:val="24"/>
        </w:rPr>
      </w:pPr>
      <w:r w:rsidRPr="00FD72FB">
        <w:rPr>
          <w:rFonts w:ascii="Times New Roman" w:hAnsi="Times New Roman" w:cs="Times New Roman"/>
          <w:b/>
          <w:bCs/>
          <w:color w:val="000000" w:themeColor="text1"/>
          <w:sz w:val="24"/>
          <w:szCs w:val="24"/>
        </w:rPr>
        <w:t>Правила безопасности (ПБ)</w:t>
      </w:r>
    </w:p>
    <w:p w:rsidR="003F0720" w:rsidRPr="00FD72FB" w:rsidRDefault="003F0720" w:rsidP="003F0720">
      <w:pPr>
        <w:pStyle w:val="ConsNormal"/>
        <w:spacing w:before="1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3F0720" w:rsidRPr="00FD72FB" w:rsidRDefault="003F0720" w:rsidP="003F0720">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ПБ 12-529-03 Правила безопасности систем газораспределения и газопотребления</w:t>
      </w:r>
    </w:p>
    <w:p w:rsidR="0027111F" w:rsidRPr="00FD72FB" w:rsidRDefault="003F0720"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t>ПБ 12-609-03 Правила безопасности для объектов, использующи</w:t>
      </w:r>
      <w:r w:rsidR="002968A4" w:rsidRPr="00FD72FB">
        <w:rPr>
          <w:rFonts w:ascii="Times New Roman" w:hAnsi="Times New Roman" w:cs="Times New Roman"/>
          <w:color w:val="000000" w:themeColor="text1"/>
          <w:sz w:val="24"/>
          <w:szCs w:val="24"/>
        </w:rPr>
        <w:t>х сжиженные углеводородные газы</w:t>
      </w:r>
    </w:p>
    <w:p w:rsidR="002968A4" w:rsidRPr="00FD72FB" w:rsidRDefault="002968A4" w:rsidP="002968A4">
      <w:pPr>
        <w:pStyle w:val="ConsNormal"/>
        <w:spacing w:before="60" w:line="239" w:lineRule="auto"/>
        <w:ind w:right="0" w:firstLine="709"/>
        <w:jc w:val="both"/>
        <w:rPr>
          <w:rFonts w:ascii="Times New Roman" w:hAnsi="Times New Roman" w:cs="Times New Roman"/>
          <w:color w:val="000000" w:themeColor="text1"/>
          <w:sz w:val="24"/>
          <w:szCs w:val="24"/>
        </w:rPr>
      </w:pPr>
      <w:r w:rsidRPr="00FD72FB">
        <w:rPr>
          <w:rFonts w:ascii="Times New Roman" w:hAnsi="Times New Roman" w:cs="Times New Roman"/>
          <w:color w:val="000000" w:themeColor="text1"/>
          <w:sz w:val="24"/>
          <w:szCs w:val="24"/>
        </w:rPr>
        <w:br w:type="page"/>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56FD" w:rsidRPr="00FD72FB" w:rsidTr="002968A4">
        <w:tc>
          <w:tcPr>
            <w:tcW w:w="4359" w:type="dxa"/>
          </w:tcPr>
          <w:p w:rsidR="007248E1" w:rsidRPr="00FD72FB" w:rsidRDefault="007248E1" w:rsidP="00551806">
            <w:pPr>
              <w:pStyle w:val="Default"/>
              <w:jc w:val="center"/>
              <w:rPr>
                <w:b/>
                <w:color w:val="000000" w:themeColor="text1"/>
              </w:rPr>
            </w:pPr>
          </w:p>
          <w:p w:rsidR="009B3B81" w:rsidRPr="00FD72FB" w:rsidRDefault="009B3B81" w:rsidP="00551806">
            <w:pPr>
              <w:pStyle w:val="Default"/>
              <w:jc w:val="center"/>
              <w:rPr>
                <w:color w:val="000000" w:themeColor="text1"/>
              </w:rPr>
            </w:pPr>
            <w:r w:rsidRPr="00FD72FB">
              <w:rPr>
                <w:b/>
                <w:color w:val="000000" w:themeColor="text1"/>
              </w:rPr>
              <w:t xml:space="preserve">ПРИЛОЖЕНИЕ </w:t>
            </w:r>
            <w:r w:rsidR="006707E7" w:rsidRPr="00FD72FB">
              <w:rPr>
                <w:b/>
                <w:color w:val="000000" w:themeColor="text1"/>
              </w:rPr>
              <w:t>В</w:t>
            </w:r>
            <w:r w:rsidRPr="00FD72FB">
              <w:rPr>
                <w:color w:val="000000" w:themeColor="text1"/>
              </w:rPr>
              <w:t xml:space="preserve"> (</w:t>
            </w:r>
            <w:r w:rsidR="003D573B" w:rsidRPr="00FD72FB">
              <w:rPr>
                <w:color w:val="000000" w:themeColor="text1"/>
              </w:rPr>
              <w:t>рекомендуемое</w:t>
            </w:r>
            <w:r w:rsidRPr="00FD72FB">
              <w:rPr>
                <w:color w:val="000000" w:themeColor="text1"/>
              </w:rPr>
              <w:t>)</w:t>
            </w:r>
          </w:p>
          <w:p w:rsidR="009B3B81" w:rsidRPr="00FD72FB" w:rsidRDefault="009B3B81" w:rsidP="00551806">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9B3B81" w:rsidRPr="00FD72FB" w:rsidRDefault="009B3B81" w:rsidP="00551806">
            <w:pPr>
              <w:pStyle w:val="Default"/>
              <w:jc w:val="center"/>
              <w:rPr>
                <w:color w:val="000000" w:themeColor="text1"/>
              </w:rPr>
            </w:pPr>
            <w:r w:rsidRPr="00FD72FB">
              <w:rPr>
                <w:color w:val="000000" w:themeColor="text1"/>
              </w:rPr>
              <w:t>Смоленской области</w:t>
            </w:r>
          </w:p>
        </w:tc>
      </w:tr>
    </w:tbl>
    <w:p w:rsidR="005C7EC0" w:rsidRPr="00FD72FB" w:rsidRDefault="005C7EC0" w:rsidP="005C7EC0">
      <w:pPr>
        <w:pStyle w:val="Default"/>
        <w:jc w:val="both"/>
        <w:rPr>
          <w:rFonts w:eastAsia="Times New Roman"/>
          <w:bCs/>
          <w:iCs/>
          <w:color w:val="000000" w:themeColor="text1"/>
          <w:kern w:val="32"/>
          <w:lang w:eastAsia="ru-RU"/>
        </w:rPr>
      </w:pPr>
    </w:p>
    <w:p w:rsidR="005C7EC0" w:rsidRPr="00FD72FB" w:rsidRDefault="005C7EC0" w:rsidP="005C7EC0">
      <w:pPr>
        <w:pStyle w:val="Default"/>
        <w:jc w:val="both"/>
        <w:rPr>
          <w:rFonts w:eastAsia="Times New Roman"/>
          <w:bCs/>
          <w:iCs/>
          <w:color w:val="000000" w:themeColor="text1"/>
          <w:kern w:val="32"/>
          <w:lang w:eastAsia="ru-RU"/>
        </w:rPr>
      </w:pPr>
    </w:p>
    <w:p w:rsidR="002968A4" w:rsidRPr="00FD72FB" w:rsidRDefault="005C7EC0" w:rsidP="005C7EC0">
      <w:pPr>
        <w:pStyle w:val="Default"/>
        <w:jc w:val="center"/>
        <w:rPr>
          <w:rFonts w:eastAsia="Times New Roman"/>
          <w:b/>
          <w:bCs/>
          <w:iCs/>
          <w:color w:val="000000" w:themeColor="text1"/>
          <w:kern w:val="32"/>
          <w:lang w:eastAsia="ru-RU"/>
        </w:rPr>
      </w:pPr>
      <w:r w:rsidRPr="00FD72FB">
        <w:rPr>
          <w:rFonts w:eastAsia="Times New Roman"/>
          <w:b/>
          <w:bCs/>
          <w:iCs/>
          <w:color w:val="000000" w:themeColor="text1"/>
          <w:kern w:val="32"/>
          <w:lang w:eastAsia="ru-RU"/>
        </w:rPr>
        <w:t xml:space="preserve">Зонирование и примерная форма баланса территории </w:t>
      </w:r>
      <w:r w:rsidR="00F960B7" w:rsidRPr="00FD72FB">
        <w:rPr>
          <w:rFonts w:eastAsia="Times New Roman"/>
          <w:b/>
          <w:bCs/>
          <w:iCs/>
          <w:color w:val="000000" w:themeColor="text1"/>
          <w:kern w:val="32"/>
          <w:lang w:eastAsia="ru-RU"/>
        </w:rPr>
        <w:t xml:space="preserve">в границах </w:t>
      </w:r>
      <w:r w:rsidR="008C49E6" w:rsidRPr="00FD72FB">
        <w:rPr>
          <w:rFonts w:eastAsia="Times New Roman"/>
          <w:b/>
          <w:bCs/>
          <w:iCs/>
          <w:color w:val="000000" w:themeColor="text1"/>
          <w:kern w:val="32"/>
          <w:lang w:eastAsia="ru-RU"/>
        </w:rPr>
        <w:t>сельского</w:t>
      </w:r>
      <w:r w:rsidR="005D1ADC" w:rsidRPr="00FD72FB">
        <w:rPr>
          <w:rFonts w:eastAsia="Times New Roman"/>
          <w:b/>
          <w:bCs/>
          <w:iCs/>
          <w:color w:val="000000" w:themeColor="text1"/>
          <w:kern w:val="32"/>
          <w:lang w:eastAsia="ru-RU"/>
        </w:rPr>
        <w:t xml:space="preserve"> </w:t>
      </w:r>
      <w:r w:rsidR="008C49E6" w:rsidRPr="00FD72FB">
        <w:rPr>
          <w:rFonts w:eastAsia="Times New Roman"/>
          <w:b/>
          <w:bCs/>
          <w:iCs/>
          <w:color w:val="000000" w:themeColor="text1"/>
          <w:kern w:val="32"/>
          <w:lang w:eastAsia="ru-RU"/>
        </w:rPr>
        <w:t>поселения</w:t>
      </w:r>
    </w:p>
    <w:p w:rsidR="009B3B81" w:rsidRPr="00FD72FB" w:rsidRDefault="005D1ADC" w:rsidP="005C7EC0">
      <w:pPr>
        <w:pStyle w:val="Default"/>
        <w:jc w:val="center"/>
        <w:rPr>
          <w:color w:val="000000" w:themeColor="text1"/>
        </w:rPr>
      </w:pPr>
      <w:r w:rsidRPr="00FD72FB">
        <w:rPr>
          <w:rFonts w:eastAsia="Times New Roman"/>
          <w:b/>
          <w:bCs/>
          <w:iCs/>
          <w:color w:val="000000" w:themeColor="text1"/>
          <w:kern w:val="32"/>
          <w:lang w:eastAsia="ru-RU"/>
        </w:rPr>
        <w:t>и насел</w:t>
      </w:r>
      <w:r w:rsidR="0036141E" w:rsidRPr="00FD72FB">
        <w:rPr>
          <w:rFonts w:eastAsia="Times New Roman"/>
          <w:b/>
          <w:bCs/>
          <w:iCs/>
          <w:color w:val="000000" w:themeColor="text1"/>
          <w:kern w:val="32"/>
          <w:lang w:eastAsia="ru-RU"/>
        </w:rPr>
        <w:t>ё</w:t>
      </w:r>
      <w:r w:rsidRPr="00FD72FB">
        <w:rPr>
          <w:rFonts w:eastAsia="Times New Roman"/>
          <w:b/>
          <w:bCs/>
          <w:iCs/>
          <w:color w:val="000000" w:themeColor="text1"/>
          <w:kern w:val="32"/>
          <w:lang w:eastAsia="ru-RU"/>
        </w:rPr>
        <w:t xml:space="preserve">нных пунктов, входящих в </w:t>
      </w:r>
      <w:r w:rsidR="000706EB" w:rsidRPr="00FD72FB">
        <w:rPr>
          <w:rFonts w:eastAsia="Times New Roman"/>
          <w:b/>
          <w:bCs/>
          <w:iCs/>
          <w:color w:val="000000" w:themeColor="text1"/>
          <w:kern w:val="32"/>
          <w:lang w:eastAsia="ru-RU"/>
        </w:rPr>
        <w:t>его</w:t>
      </w:r>
      <w:r w:rsidRPr="00FD72FB">
        <w:rPr>
          <w:rFonts w:eastAsia="Times New Roman"/>
          <w:b/>
          <w:bCs/>
          <w:iCs/>
          <w:color w:val="000000" w:themeColor="text1"/>
          <w:kern w:val="32"/>
          <w:lang w:eastAsia="ru-RU"/>
        </w:rPr>
        <w:t xml:space="preserve"> состав</w:t>
      </w:r>
    </w:p>
    <w:p w:rsidR="009B3B81" w:rsidRPr="00FD72FB" w:rsidRDefault="009B3B81" w:rsidP="009B3B81">
      <w:pPr>
        <w:pStyle w:val="Default"/>
        <w:rPr>
          <w:bCs/>
          <w:color w:val="000000" w:themeColor="text1"/>
        </w:rPr>
      </w:pPr>
    </w:p>
    <w:p w:rsidR="006B6DAB" w:rsidRPr="00FD72FB" w:rsidRDefault="006B6DAB" w:rsidP="009B3B81">
      <w:pPr>
        <w:pStyle w:val="Default"/>
        <w:rPr>
          <w:bCs/>
          <w:color w:val="000000" w:themeColor="text1"/>
        </w:rPr>
      </w:pPr>
    </w:p>
    <w:tbl>
      <w:tblPr>
        <w:tblW w:w="10185" w:type="dxa"/>
        <w:jc w:val="center"/>
        <w:tblLayout w:type="fixed"/>
        <w:tblCellMar>
          <w:left w:w="105" w:type="dxa"/>
          <w:right w:w="105" w:type="dxa"/>
        </w:tblCellMar>
        <w:tblLook w:val="0000" w:firstRow="0" w:lastRow="0" w:firstColumn="0" w:lastColumn="0" w:noHBand="0" w:noVBand="0"/>
      </w:tblPr>
      <w:tblGrid>
        <w:gridCol w:w="454"/>
        <w:gridCol w:w="4759"/>
        <w:gridCol w:w="1712"/>
        <w:gridCol w:w="1597"/>
        <w:gridCol w:w="1663"/>
      </w:tblGrid>
      <w:tr w:rsidR="00FD72FB" w:rsidRPr="00FD72FB" w:rsidTr="00852057">
        <w:trPr>
          <w:cantSplit/>
          <w:trHeight w:val="173"/>
          <w:tblHeader/>
          <w:jc w:val="center"/>
        </w:trPr>
        <w:tc>
          <w:tcPr>
            <w:tcW w:w="454" w:type="dxa"/>
            <w:vMerge w:val="restart"/>
            <w:tcBorders>
              <w:top w:val="single" w:sz="2" w:space="0" w:color="auto"/>
              <w:left w:val="single" w:sz="2" w:space="0" w:color="auto"/>
              <w:right w:val="single" w:sz="2" w:space="0" w:color="auto"/>
            </w:tcBorders>
            <w:vAlign w:val="center"/>
          </w:tcPr>
          <w:p w:rsidR="005C7EC0" w:rsidRPr="00FD72FB" w:rsidRDefault="005C7EC0" w:rsidP="005C7EC0">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п/п</w:t>
            </w:r>
          </w:p>
        </w:tc>
        <w:tc>
          <w:tcPr>
            <w:tcW w:w="4759" w:type="dxa"/>
            <w:vMerge w:val="restart"/>
            <w:tcBorders>
              <w:top w:val="single" w:sz="2" w:space="0" w:color="auto"/>
              <w:left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5C7EC0" w:rsidRPr="00FD72FB" w:rsidRDefault="005C7EC0" w:rsidP="005C7EC0">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Сложившиеся </w:t>
            </w:r>
          </w:p>
          <w:p w:rsidR="005C7EC0" w:rsidRPr="00FD72FB" w:rsidRDefault="005C7EC0" w:rsidP="005C7EC0">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границы</w:t>
            </w:r>
          </w:p>
          <w:p w:rsidR="005C7EC0" w:rsidRPr="00FD72FB" w:rsidRDefault="005C7EC0" w:rsidP="005C7EC0">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(существующее </w:t>
            </w:r>
          </w:p>
          <w:p w:rsidR="005C7EC0" w:rsidRPr="00FD72FB" w:rsidRDefault="005C7EC0" w:rsidP="005C7EC0">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b/>
                <w:bCs/>
                <w:color w:val="000000" w:themeColor="text1"/>
                <w:sz w:val="22"/>
                <w:lang w:eastAsia="ru-RU"/>
              </w:rPr>
            </w:pPr>
            <w:r w:rsidRPr="00FD72FB">
              <w:rPr>
                <w:rFonts w:eastAsia="Times New Roman" w:cs="Times New Roman"/>
                <w:color w:val="000000" w:themeColor="text1"/>
                <w:sz w:val="22"/>
                <w:lang w:eastAsia="ru-RU"/>
              </w:rPr>
              <w:t>Планируемые границы</w:t>
            </w:r>
          </w:p>
        </w:tc>
      </w:tr>
      <w:tr w:rsidR="00FD72FB" w:rsidRPr="00FD72FB" w:rsidTr="00852057">
        <w:trPr>
          <w:cantSplit/>
          <w:trHeight w:val="305"/>
          <w:tblHeader/>
          <w:jc w:val="center"/>
        </w:trPr>
        <w:tc>
          <w:tcPr>
            <w:tcW w:w="454" w:type="dxa"/>
            <w:vMerge/>
            <w:tcBorders>
              <w:left w:val="single" w:sz="2" w:space="0" w:color="auto"/>
              <w:bottom w:val="single" w:sz="2" w:space="0" w:color="auto"/>
              <w:right w:val="single" w:sz="2" w:space="0" w:color="auto"/>
            </w:tcBorders>
            <w:vAlign w:val="center"/>
          </w:tcPr>
          <w:p w:rsidR="005C7EC0" w:rsidRPr="00FD72FB" w:rsidRDefault="005C7EC0" w:rsidP="005C7EC0">
            <w:pPr>
              <w:widowControl w:val="0"/>
              <w:ind w:left="-57" w:right="-57"/>
              <w:jc w:val="center"/>
              <w:rPr>
                <w:rFonts w:eastAsia="Times New Roman" w:cs="Times New Roman"/>
                <w:color w:val="000000" w:themeColor="text1"/>
                <w:sz w:val="22"/>
                <w:lang w:eastAsia="ru-RU"/>
              </w:rPr>
            </w:pPr>
          </w:p>
        </w:tc>
        <w:tc>
          <w:tcPr>
            <w:tcW w:w="4759" w:type="dxa"/>
            <w:vMerge/>
            <w:tcBorders>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712" w:type="dxa"/>
            <w:vMerge/>
            <w:tcBorders>
              <w:left w:val="single" w:sz="2" w:space="0" w:color="auto"/>
              <w:bottom w:val="single" w:sz="2" w:space="0" w:color="auto"/>
              <w:right w:val="single" w:sz="2" w:space="0" w:color="auto"/>
            </w:tcBorders>
            <w:vAlign w:val="center"/>
          </w:tcPr>
          <w:p w:rsidR="005C7EC0" w:rsidRPr="00FD72FB" w:rsidRDefault="005C7EC0" w:rsidP="005C7EC0">
            <w:pPr>
              <w:widowControl w:val="0"/>
              <w:ind w:left="-105" w:right="-105"/>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ind w:left="-105" w:right="-135"/>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первая очередь 20__ год</w:t>
            </w: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9F635C">
            <w:pPr>
              <w:widowControl w:val="0"/>
              <w:ind w:left="-105" w:right="-6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расч</w:t>
            </w:r>
            <w:r w:rsidR="009F635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тный срок 20__ год</w:t>
            </w:r>
          </w:p>
        </w:tc>
      </w:tr>
      <w:tr w:rsidR="00FD72FB" w:rsidRPr="00FD72FB" w:rsidTr="005C7EC0">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5C7EC0" w:rsidRPr="00FD72FB" w:rsidRDefault="005C7EC0" w:rsidP="005C7EC0">
            <w:pPr>
              <w:widowControl w:val="0"/>
              <w:ind w:left="-57" w:right="-57"/>
              <w:jc w:val="center"/>
              <w:rPr>
                <w:rFonts w:eastAsia="Times New Roman" w:cs="Times New Roman"/>
                <w:b/>
                <w:bCs/>
                <w:color w:val="000000" w:themeColor="text1"/>
                <w:sz w:val="22"/>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4249C2">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pacing w:val="-2"/>
                <w:sz w:val="22"/>
                <w:lang w:eastAsia="ru-RU"/>
              </w:rPr>
              <w:t>Территории в границах</w:t>
            </w:r>
            <w:r w:rsidRPr="00FD72FB">
              <w:rPr>
                <w:rFonts w:eastAsia="Times New Roman" w:cs="Times New Roman"/>
                <w:b/>
                <w:bCs/>
                <w:color w:val="000000" w:themeColor="text1"/>
                <w:sz w:val="22"/>
                <w:lang w:eastAsia="ru-RU"/>
              </w:rPr>
              <w:t xml:space="preserve"> </w:t>
            </w:r>
            <w:r w:rsidR="004249C2" w:rsidRPr="00FD72FB">
              <w:rPr>
                <w:rFonts w:eastAsia="Times New Roman" w:cs="Times New Roman"/>
                <w:b/>
                <w:bCs/>
                <w:color w:val="000000" w:themeColor="text1"/>
                <w:sz w:val="22"/>
                <w:lang w:eastAsia="ru-RU"/>
              </w:rPr>
              <w:t>сель</w:t>
            </w:r>
            <w:r w:rsidRPr="00FD72FB">
              <w:rPr>
                <w:rFonts w:eastAsia="Times New Roman" w:cs="Times New Roman"/>
                <w:b/>
                <w:bCs/>
                <w:color w:val="000000" w:themeColor="text1"/>
                <w:sz w:val="22"/>
                <w:lang w:eastAsia="ru-RU"/>
              </w:rPr>
              <w:t xml:space="preserve">ского </w:t>
            </w:r>
            <w:r w:rsidRPr="00FD72FB">
              <w:rPr>
                <w:rFonts w:eastAsia="Times New Roman" w:cs="Times New Roman"/>
                <w:b/>
                <w:bCs/>
                <w:color w:val="000000" w:themeColor="text1"/>
                <w:spacing w:val="-3"/>
                <w:sz w:val="22"/>
                <w:lang w:eastAsia="ru-RU"/>
              </w:rPr>
              <w:t>поселения, насел</w:t>
            </w:r>
            <w:r w:rsidR="00995FA1" w:rsidRPr="00FD72FB">
              <w:rPr>
                <w:rFonts w:eastAsia="Times New Roman" w:cs="Times New Roman"/>
                <w:b/>
                <w:bCs/>
                <w:color w:val="000000" w:themeColor="text1"/>
                <w:spacing w:val="-3"/>
                <w:sz w:val="22"/>
                <w:lang w:eastAsia="ru-RU"/>
              </w:rPr>
              <w:t>ё</w:t>
            </w:r>
            <w:r w:rsidRPr="00FD72FB">
              <w:rPr>
                <w:rFonts w:eastAsia="Times New Roman" w:cs="Times New Roman"/>
                <w:b/>
                <w:bCs/>
                <w:color w:val="000000" w:themeColor="text1"/>
                <w:spacing w:val="-3"/>
                <w:sz w:val="22"/>
                <w:lang w:eastAsia="ru-RU"/>
              </w:rPr>
              <w:t xml:space="preserve">нного </w:t>
            </w:r>
            <w:r w:rsidRPr="00FD72FB">
              <w:rPr>
                <w:rFonts w:eastAsia="Times New Roman" w:cs="Times New Roman"/>
                <w:b/>
                <w:bCs/>
                <w:color w:val="000000" w:themeColor="text1"/>
                <w:sz w:val="22"/>
                <w:lang w:eastAsia="ru-RU"/>
              </w:rPr>
              <w:t>пункта</w:t>
            </w:r>
            <w:r w:rsidRPr="00FD72FB">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6B6DAB">
            <w:pPr>
              <w:widowControl w:val="0"/>
              <w:ind w:left="-57"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ind w:right="-57"/>
              <w:jc w:val="left"/>
              <w:rPr>
                <w:rFonts w:eastAsia="Times New Roman" w:cs="Times New Roman"/>
                <w:b/>
                <w:bCs/>
                <w:color w:val="000000" w:themeColor="text1"/>
                <w:spacing w:val="-2"/>
                <w:sz w:val="22"/>
                <w:lang w:eastAsia="ru-RU"/>
              </w:rPr>
            </w:pPr>
            <w:r w:rsidRPr="00FD72FB">
              <w:rPr>
                <w:rFonts w:eastAsia="Times New Roman" w:cs="Times New Roman"/>
                <w:b/>
                <w:bCs/>
                <w:color w:val="000000" w:themeColor="text1"/>
                <w:sz w:val="22"/>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6B6DAB">
            <w:pPr>
              <w:widowControl w:val="0"/>
              <w:ind w:left="-57"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5C7EC0" w:rsidRPr="00FD72FB" w:rsidRDefault="005C7EC0"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Жилая зона</w:t>
            </w:r>
            <w:r w:rsidRPr="00FD72FB">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5C7EC0" w:rsidRPr="00FD72FB" w:rsidRDefault="005C7EC0"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4076E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4076E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4076E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индивидуальной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4759" w:type="dxa"/>
            <w:tcBorders>
              <w:left w:val="single" w:sz="2" w:space="0" w:color="auto"/>
              <w:bottom w:val="single" w:sz="2" w:space="0" w:color="auto"/>
              <w:right w:val="single" w:sz="2" w:space="0" w:color="auto"/>
            </w:tcBorders>
          </w:tcPr>
          <w:p w:rsidR="004249C2" w:rsidRPr="00FD72FB" w:rsidRDefault="004249C2" w:rsidP="004076E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иных видов жилой застройки</w:t>
            </w:r>
          </w:p>
        </w:tc>
        <w:tc>
          <w:tcPr>
            <w:tcW w:w="1712" w:type="dxa"/>
            <w:tcBorders>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Общественно – деловая зона</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объектов социальной инфраструктуры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155"/>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культовых сооружений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347"/>
          <w:jc w:val="center"/>
        </w:trPr>
        <w:tc>
          <w:tcPr>
            <w:tcW w:w="454" w:type="dxa"/>
            <w:tcBorders>
              <w:top w:val="single" w:sz="2" w:space="0" w:color="auto"/>
              <w:left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4759" w:type="dxa"/>
            <w:tcBorders>
              <w:top w:val="single" w:sz="2" w:space="0" w:color="auto"/>
              <w:left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общего пользования:</w:t>
            </w:r>
          </w:p>
          <w:p w:rsidR="004249C2" w:rsidRPr="00FD72FB" w:rsidRDefault="004249C2" w:rsidP="005C7EC0">
            <w:pPr>
              <w:widowControl w:val="0"/>
              <w:ind w:righ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улиц, дорог, проездов, площадок, автостоянок;</w:t>
            </w:r>
          </w:p>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 зелёных насаж</w:t>
            </w:r>
            <w:r w:rsidRPr="00FD72FB">
              <w:rPr>
                <w:rFonts w:eastAsia="Times New Roman" w:cs="Times New Roman"/>
                <w:color w:val="000000" w:themeColor="text1"/>
                <w:sz w:val="22"/>
                <w:lang w:eastAsia="ru-RU"/>
              </w:rPr>
              <w:t>дений</w:t>
            </w:r>
          </w:p>
          <w:p w:rsidR="004249C2" w:rsidRPr="00FD72FB"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Зона рекреационного назначения</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4249C2">
            <w:pPr>
              <w:widowControl w:val="0"/>
              <w:ind w:right="-57"/>
              <w:jc w:val="left"/>
              <w:rPr>
                <w:rFonts w:eastAsia="Times New Roman" w:cs="Times New Roman"/>
                <w:color w:val="000000" w:themeColor="text1"/>
                <w:spacing w:val="-2"/>
                <w:sz w:val="22"/>
                <w:lang w:eastAsia="ru-RU"/>
              </w:rPr>
            </w:pPr>
            <w:r w:rsidRPr="00FD72FB">
              <w:rPr>
                <w:rFonts w:eastAsia="Times New Roman" w:cs="Times New Roman"/>
                <w:color w:val="000000" w:themeColor="text1"/>
                <w:sz w:val="22"/>
                <w:lang w:eastAsia="ru-RU"/>
              </w:rPr>
              <w:t>территорий общего пользования (скверы, парки, сады, леса, водные объекты и др.)</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 xml:space="preserve"> 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4759" w:type="dxa"/>
            <w:tcBorders>
              <w:top w:val="single" w:sz="2" w:space="0" w:color="auto"/>
              <w:left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 xml:space="preserve"> рекреационных учреж</w:t>
            </w:r>
            <w:r w:rsidRPr="00FD72FB">
              <w:rPr>
                <w:rFonts w:eastAsia="Times New Roman" w:cs="Times New Roman"/>
                <w:color w:val="000000" w:themeColor="text1"/>
                <w:sz w:val="22"/>
                <w:lang w:eastAsia="ru-RU"/>
              </w:rPr>
              <w:t>дений для занятий  туризмом, физкультурой и спортом</w:t>
            </w:r>
          </w:p>
          <w:p w:rsidR="004249C2" w:rsidRPr="00FD72FB" w:rsidRDefault="004249C2" w:rsidP="005C7EC0">
            <w:pPr>
              <w:widowControl w:val="0"/>
              <w:ind w:right="-57"/>
              <w:jc w:val="left"/>
              <w:rPr>
                <w:rFonts w:eastAsia="Times New Roman" w:cs="Times New Roman"/>
                <w:color w:val="000000" w:themeColor="text1"/>
                <w:sz w:val="22"/>
                <w:lang w:eastAsia="ru-RU"/>
              </w:rPr>
            </w:pPr>
          </w:p>
        </w:tc>
        <w:tc>
          <w:tcPr>
            <w:tcW w:w="1712"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113"/>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 xml:space="preserve">Производственная зона, </w:t>
            </w:r>
            <w:r w:rsidRPr="00FD72FB">
              <w:rPr>
                <w:rFonts w:eastAsia="Times New Roman" w:cs="Times New Roman"/>
                <w:b/>
                <w:bCs/>
                <w:color w:val="000000" w:themeColor="text1"/>
                <w:spacing w:val="-2"/>
                <w:sz w:val="22"/>
                <w:lang w:eastAsia="ru-RU"/>
              </w:rPr>
              <w:t>зона инженер</w:t>
            </w:r>
            <w:r w:rsidRPr="00FD72FB">
              <w:rPr>
                <w:rFonts w:eastAsia="Times New Roman" w:cs="Times New Roman"/>
                <w:b/>
                <w:bCs/>
                <w:color w:val="000000" w:themeColor="text1"/>
                <w:sz w:val="22"/>
                <w:lang w:eastAsia="ru-RU"/>
              </w:rPr>
              <w:t xml:space="preserve">ной и </w:t>
            </w:r>
            <w:r w:rsidRPr="00FD72FB">
              <w:rPr>
                <w:rFonts w:eastAsia="Times New Roman" w:cs="Times New Roman"/>
                <w:b/>
                <w:bCs/>
                <w:color w:val="000000" w:themeColor="text1"/>
                <w:spacing w:val="-2"/>
                <w:sz w:val="22"/>
                <w:lang w:eastAsia="ru-RU"/>
              </w:rPr>
              <w:t>транспортной</w:t>
            </w:r>
            <w:r w:rsidRPr="00FD72FB">
              <w:rPr>
                <w:rFonts w:eastAsia="Times New Roman" w:cs="Times New Roman"/>
                <w:b/>
                <w:bCs/>
                <w:color w:val="000000" w:themeColor="text1"/>
                <w:sz w:val="22"/>
                <w:lang w:eastAsia="ru-RU"/>
              </w:rPr>
              <w:t xml:space="preserve"> инфраструктур</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Смешанная зона (жилой, общественно – деловой и промышленной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коммунально – складские зоны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зоны инженер</w:t>
            </w:r>
            <w:r w:rsidRPr="00FD72FB">
              <w:rPr>
                <w:rFonts w:eastAsia="Times New Roman" w:cs="Times New Roman"/>
                <w:color w:val="000000" w:themeColor="text1"/>
                <w:spacing w:val="-2"/>
                <w:sz w:val="22"/>
                <w:lang w:eastAsia="ru-RU"/>
              </w:rPr>
              <w:t>ной инфраструк</w:t>
            </w:r>
            <w:r w:rsidRPr="00FD72FB">
              <w:rPr>
                <w:rFonts w:eastAsia="Times New Roman" w:cs="Times New Roman"/>
                <w:color w:val="000000" w:themeColor="text1"/>
                <w:sz w:val="22"/>
                <w:lang w:eastAsia="ru-RU"/>
              </w:rPr>
              <w:t>туры</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62034">
        <w:trPr>
          <w:cantSplit/>
          <w:trHeight w:val="227"/>
          <w:jc w:val="center"/>
        </w:trPr>
        <w:tc>
          <w:tcPr>
            <w:tcW w:w="454" w:type="dxa"/>
            <w:vMerge w:val="restart"/>
            <w:tcBorders>
              <w:top w:val="single" w:sz="2" w:space="0" w:color="auto"/>
              <w:left w:val="single" w:sz="2" w:space="0" w:color="auto"/>
              <w:right w:val="single" w:sz="2" w:space="0" w:color="auto"/>
            </w:tcBorders>
            <w:vAlign w:val="center"/>
          </w:tcPr>
          <w:p w:rsidR="004249C2" w:rsidRPr="00FD72FB" w:rsidRDefault="004249C2" w:rsidP="00662034">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4759" w:type="dxa"/>
            <w:tcBorders>
              <w:top w:val="single" w:sz="2" w:space="0" w:color="auto"/>
              <w:left w:val="single" w:sz="2" w:space="0" w:color="auto"/>
              <w:right w:val="single" w:sz="2" w:space="0" w:color="auto"/>
            </w:tcBorders>
          </w:tcPr>
          <w:p w:rsidR="004249C2" w:rsidRPr="00FD72FB" w:rsidRDefault="004249C2" w:rsidP="00662034">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зоны транспорт</w:t>
            </w:r>
            <w:r w:rsidRPr="00FD72FB">
              <w:rPr>
                <w:rFonts w:eastAsia="Times New Roman" w:cs="Times New Roman"/>
                <w:color w:val="000000" w:themeColor="text1"/>
                <w:spacing w:val="-2"/>
                <w:sz w:val="22"/>
                <w:lang w:eastAsia="ru-RU"/>
              </w:rPr>
              <w:t>ной инфраструк</w:t>
            </w:r>
            <w:r w:rsidRPr="00FD72FB">
              <w:rPr>
                <w:rFonts w:eastAsia="Times New Roman" w:cs="Times New Roman"/>
                <w:color w:val="000000" w:themeColor="text1"/>
                <w:sz w:val="22"/>
                <w:lang w:eastAsia="ru-RU"/>
              </w:rPr>
              <w:t xml:space="preserve">туры </w:t>
            </w:r>
          </w:p>
        </w:tc>
        <w:tc>
          <w:tcPr>
            <w:tcW w:w="1712" w:type="dxa"/>
            <w:tcBorders>
              <w:top w:val="single" w:sz="2" w:space="0" w:color="auto"/>
              <w:left w:val="single" w:sz="2" w:space="0" w:color="auto"/>
              <w:right w:val="single" w:sz="2" w:space="0" w:color="auto"/>
            </w:tcBorders>
            <w:vAlign w:val="center"/>
          </w:tcPr>
          <w:p w:rsidR="004249C2" w:rsidRPr="00FD72FB" w:rsidRDefault="004249C2" w:rsidP="00662034">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right w:val="single" w:sz="2" w:space="0" w:color="auto"/>
            </w:tcBorders>
            <w:vAlign w:val="center"/>
          </w:tcPr>
          <w:p w:rsidR="004249C2" w:rsidRPr="00FD72FB" w:rsidRDefault="004249C2" w:rsidP="00662034">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right w:val="single" w:sz="2" w:space="0" w:color="auto"/>
            </w:tcBorders>
            <w:vAlign w:val="center"/>
          </w:tcPr>
          <w:p w:rsidR="004249C2" w:rsidRPr="00FD72FB" w:rsidRDefault="004249C2" w:rsidP="00662034">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vMerge/>
            <w:tcBorders>
              <w:left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p>
        </w:tc>
        <w:tc>
          <w:tcPr>
            <w:tcW w:w="4759" w:type="dxa"/>
            <w:tcBorders>
              <w:left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из них внешнего транспорта:</w:t>
            </w:r>
          </w:p>
        </w:tc>
        <w:tc>
          <w:tcPr>
            <w:tcW w:w="1712"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vMerge/>
            <w:tcBorders>
              <w:left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r w:rsidRPr="00FD72FB">
              <w:rPr>
                <w:rFonts w:eastAsia="Times New Roman" w:cs="Times New Roman"/>
                <w:color w:val="000000" w:themeColor="text1"/>
                <w:sz w:val="22"/>
                <w:lang w:eastAsia="ru-RU"/>
              </w:rPr>
              <w:t xml:space="preserve"> железнодорожного</w:t>
            </w:r>
          </w:p>
        </w:tc>
        <w:tc>
          <w:tcPr>
            <w:tcW w:w="1712"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vMerge/>
            <w:tcBorders>
              <w:left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r w:rsidRPr="00FD72FB">
              <w:rPr>
                <w:rFonts w:eastAsia="Times New Roman" w:cs="Times New Roman"/>
                <w:color w:val="000000" w:themeColor="text1"/>
                <w:sz w:val="22"/>
                <w:lang w:eastAsia="ru-RU"/>
              </w:rPr>
              <w:t xml:space="preserve"> автомобильного</w:t>
            </w:r>
          </w:p>
        </w:tc>
        <w:tc>
          <w:tcPr>
            <w:tcW w:w="1712"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vMerge/>
            <w:tcBorders>
              <w:left w:val="single" w:sz="2" w:space="0" w:color="auto"/>
              <w:bottom w:val="single" w:sz="4"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p>
        </w:tc>
        <w:tc>
          <w:tcPr>
            <w:tcW w:w="4759" w:type="dxa"/>
            <w:tcBorders>
              <w:left w:val="single" w:sz="2" w:space="0" w:color="auto"/>
              <w:bottom w:val="single" w:sz="4"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r w:rsidRPr="00FD72FB">
              <w:rPr>
                <w:rFonts w:eastAsia="Times New Roman" w:cs="Times New Roman"/>
                <w:color w:val="000000" w:themeColor="text1"/>
                <w:sz w:val="22"/>
                <w:lang w:eastAsia="ru-RU"/>
              </w:rPr>
              <w:t xml:space="preserve"> воздушного</w:t>
            </w:r>
          </w:p>
        </w:tc>
        <w:tc>
          <w:tcPr>
            <w:tcW w:w="1712" w:type="dxa"/>
            <w:tcBorders>
              <w:left w:val="single" w:sz="2" w:space="0" w:color="auto"/>
              <w:bottom w:val="single" w:sz="4"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left w:val="single" w:sz="2" w:space="0" w:color="auto"/>
              <w:bottom w:val="single" w:sz="4"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left w:val="single" w:sz="2" w:space="0" w:color="auto"/>
              <w:bottom w:val="single" w:sz="4" w:space="0" w:color="auto"/>
              <w:right w:val="single" w:sz="2" w:space="0" w:color="auto"/>
            </w:tcBorders>
            <w:vAlign w:val="center"/>
          </w:tcPr>
          <w:p w:rsidR="004249C2" w:rsidRPr="00FD72FB" w:rsidRDefault="004249C2" w:rsidP="006B6DAB">
            <w:pPr>
              <w:widowControl w:val="0"/>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Зона сельскохозяйст</w:t>
            </w:r>
            <w:r w:rsidRPr="00FD72FB">
              <w:rPr>
                <w:rFonts w:eastAsia="Times New Roman" w:cs="Times New Roman"/>
                <w:b/>
                <w:bCs/>
                <w:color w:val="000000" w:themeColor="text1"/>
                <w:spacing w:val="-3"/>
                <w:sz w:val="22"/>
                <w:lang w:eastAsia="ru-RU"/>
              </w:rPr>
              <w:t>венного использования</w:t>
            </w:r>
            <w:r w:rsidRPr="00FD72FB">
              <w:rPr>
                <w:rFonts w:eastAsia="Times New Roman" w:cs="Times New Roman"/>
                <w:color w:val="000000" w:themeColor="text1"/>
                <w:spacing w:val="-3"/>
                <w:sz w:val="22"/>
                <w:lang w:eastAsia="ru-RU"/>
              </w:rPr>
              <w:t>:</w:t>
            </w:r>
            <w:r w:rsidRPr="00FD72FB">
              <w:rPr>
                <w:rFonts w:eastAsia="Times New Roman" w:cs="Times New Roman"/>
                <w:color w:val="000000" w:themeColor="text1"/>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5C7EC0">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113"/>
              <w:jc w:val="left"/>
              <w:rPr>
                <w:rFonts w:eastAsia="Times New Roman" w:cs="Times New Roman"/>
                <w:color w:val="000000" w:themeColor="text1"/>
                <w:sz w:val="22"/>
                <w:lang w:eastAsia="ru-RU"/>
              </w:rPr>
            </w:pPr>
            <w:r w:rsidRPr="00FD72FB">
              <w:rPr>
                <w:rFonts w:eastAsia="Times New Roman" w:cs="Times New Roman"/>
                <w:color w:val="000000" w:themeColor="text1"/>
                <w:spacing w:val="-3"/>
                <w:sz w:val="22"/>
                <w:lang w:eastAsia="ru-RU"/>
              </w:rPr>
              <w:t>сельскохозяйст</w:t>
            </w:r>
            <w:r w:rsidRPr="00FD72FB">
              <w:rPr>
                <w:rFonts w:eastAsia="Times New Roman" w:cs="Times New Roman"/>
                <w:color w:val="000000" w:themeColor="text1"/>
                <w:sz w:val="22"/>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jc w:val="center"/>
              <w:rPr>
                <w:rFonts w:eastAsia="Times New Roman" w:cs="Times New Roman"/>
                <w:color w:val="000000" w:themeColor="text1"/>
                <w:sz w:val="22"/>
                <w:lang w:eastAsia="ru-RU"/>
              </w:rPr>
            </w:pPr>
          </w:p>
        </w:tc>
      </w:tr>
      <w:tr w:rsidR="00FD72FB" w:rsidRPr="00FD72FB" w:rsidTr="0066203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jc w:val="center"/>
              <w:rPr>
                <w:rFonts w:eastAsia="Times New Roman" w:cs="Times New Roman"/>
                <w:b/>
                <w:bCs/>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jc w:val="center"/>
              <w:rPr>
                <w:rFonts w:eastAsia="Times New Roman" w:cs="Times New Roman"/>
                <w:b/>
                <w:bCs/>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jc w:val="center"/>
              <w:rPr>
                <w:rFonts w:eastAsia="Times New Roman" w:cs="Times New Roman"/>
                <w:b/>
                <w:bCs/>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Зона специального назначения</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600008">
            <w:pPr>
              <w:widowControl w:val="0"/>
              <w:ind w:right="-113"/>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размещения кладбищ</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113"/>
              <w:jc w:val="left"/>
              <w:rPr>
                <w:rFonts w:eastAsia="Times New Roman" w:cs="Times New Roman"/>
                <w:color w:val="000000" w:themeColor="text1"/>
                <w:spacing w:val="-4"/>
                <w:sz w:val="22"/>
                <w:lang w:eastAsia="ru-RU"/>
              </w:rPr>
            </w:pPr>
            <w:r w:rsidRPr="00FD72FB">
              <w:rPr>
                <w:rFonts w:eastAsia="Times New Roman" w:cs="Times New Roman"/>
                <w:color w:val="000000" w:themeColor="text1"/>
                <w:spacing w:val="-2"/>
                <w:sz w:val="22"/>
                <w:lang w:eastAsia="ru-RU"/>
              </w:rPr>
              <w:t xml:space="preserve">размещения </w:t>
            </w:r>
            <w:r w:rsidRPr="00FD72FB">
              <w:rPr>
                <w:rFonts w:eastAsia="Times New Roman" w:cs="Times New Roman"/>
                <w:color w:val="000000" w:themeColor="text1"/>
                <w:spacing w:val="-4"/>
                <w:sz w:val="22"/>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 xml:space="preserve">размещения полигонов и </w:t>
            </w:r>
            <w:r w:rsidRPr="00FD72FB">
              <w:rPr>
                <w:rFonts w:eastAsia="Times New Roman" w:cs="Times New Roman"/>
                <w:color w:val="000000" w:themeColor="text1"/>
                <w:sz w:val="22"/>
                <w:lang w:eastAsia="ru-RU"/>
              </w:rPr>
              <w:t>объектов размещения отходов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7.4.</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иных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8.</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Прочие территории в границах сельского поселения, населённого пункта</w:t>
            </w:r>
            <w:r w:rsidRPr="00FD72FB">
              <w:rPr>
                <w:rFonts w:eastAsia="Times New Roman" w:cs="Times New Roman"/>
                <w:color w:val="000000" w:themeColor="text1"/>
                <w:sz w:val="22"/>
                <w:lang w:eastAsia="ru-RU"/>
              </w:rPr>
              <w:t>,</w:t>
            </w:r>
          </w:p>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5C7EC0">
            <w:pPr>
              <w:widowControl w:val="0"/>
              <w:ind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Земли государственной собственности</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Земли муниципальной</w:t>
            </w:r>
            <w:r w:rsidRPr="00FD72FB">
              <w:rPr>
                <w:rFonts w:eastAsia="Times New Roman" w:cs="Times New Roman"/>
                <w:color w:val="000000" w:themeColor="text1"/>
                <w:sz w:val="22"/>
                <w:lang w:eastAsia="ru-RU"/>
              </w:rPr>
              <w:t xml:space="preserve"> </w:t>
            </w:r>
            <w:r w:rsidRPr="00FD72FB">
              <w:rPr>
                <w:rFonts w:eastAsia="Times New Roman" w:cs="Times New Roman"/>
                <w:b/>
                <w:bCs/>
                <w:color w:val="000000" w:themeColor="text1"/>
                <w:sz w:val="22"/>
                <w:lang w:eastAsia="ru-RU"/>
              </w:rPr>
              <w:t>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510"/>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113" w:right="-113"/>
              <w:jc w:val="left"/>
              <w:rPr>
                <w:rFonts w:eastAsia="Times New Roman" w:cs="Times New Roman"/>
                <w:b/>
                <w:bCs/>
                <w:color w:val="000000" w:themeColor="text1"/>
                <w:sz w:val="22"/>
                <w:lang w:val="en-US" w:eastAsia="ru-RU"/>
              </w:rPr>
            </w:pPr>
            <w:r w:rsidRPr="00FD72FB">
              <w:rPr>
                <w:rFonts w:eastAsia="Times New Roman" w:cs="Times New Roman"/>
                <w:b/>
                <w:bCs/>
                <w:color w:val="000000" w:themeColor="text1"/>
                <w:sz w:val="22"/>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4249C2">
            <w:pPr>
              <w:widowControl w:val="0"/>
              <w:ind w:right="-57"/>
              <w:jc w:val="left"/>
              <w:rPr>
                <w:rFonts w:eastAsia="Times New Roman" w:cs="Times New Roman"/>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Из общей территории сельского поселения категории земель </w:t>
            </w:r>
            <w:r w:rsidRPr="00FD72FB">
              <w:rPr>
                <w:rFonts w:eastAsia="Times New Roman" w:cs="Times New Roman"/>
                <w:color w:val="000000" w:themeColor="text1"/>
                <w:spacing w:val="-2"/>
                <w:sz w:val="2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995FA1">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населённых пунктов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FD72FB">
              <w:rPr>
                <w:rFonts w:eastAsia="Times New Roman" w:cs="Times New Roman"/>
                <w:color w:val="000000" w:themeColor="text1"/>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FD72FB"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Зона катастрофического затопления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r w:rsidR="004249C2" w:rsidRPr="00FD72FB" w:rsidTr="006B6DAB">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ind w:left="-57" w:right="-57"/>
              <w:jc w:val="left"/>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4249C2" w:rsidRPr="00FD72FB" w:rsidRDefault="004249C2" w:rsidP="005C7EC0">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4249C2" w:rsidRPr="00FD72FB" w:rsidRDefault="004249C2" w:rsidP="006B6DAB">
            <w:pPr>
              <w:widowControl w:val="0"/>
              <w:jc w:val="center"/>
              <w:rPr>
                <w:rFonts w:eastAsia="Times New Roman" w:cs="Times New Roman"/>
                <w:color w:val="000000" w:themeColor="text1"/>
                <w:sz w:val="22"/>
                <w:lang w:eastAsia="ru-RU"/>
              </w:rPr>
            </w:pPr>
          </w:p>
        </w:tc>
      </w:tr>
    </w:tbl>
    <w:p w:rsidR="005C7EC0" w:rsidRPr="00FD72FB" w:rsidRDefault="005C7EC0" w:rsidP="009B3B81">
      <w:pPr>
        <w:pStyle w:val="Default"/>
        <w:rPr>
          <w:bCs/>
          <w:color w:val="000000" w:themeColor="text1"/>
        </w:rPr>
      </w:pPr>
    </w:p>
    <w:p w:rsidR="00F960B7" w:rsidRPr="00FD72FB" w:rsidRDefault="00F960B7" w:rsidP="009B3B81">
      <w:pPr>
        <w:pStyle w:val="Default"/>
        <w:rPr>
          <w:bCs/>
          <w:color w:val="000000" w:themeColor="text1"/>
        </w:rPr>
      </w:pPr>
    </w:p>
    <w:p w:rsidR="003D573B" w:rsidRPr="00FD72FB" w:rsidRDefault="003D573B" w:rsidP="003D573B">
      <w:pPr>
        <w:ind w:firstLine="708"/>
        <w:rPr>
          <w:rFonts w:eastAsia="Times New Roman" w:cs="Times New Roman"/>
          <w:color w:val="000000" w:themeColor="text1"/>
          <w:sz w:val="22"/>
          <w:lang w:eastAsia="ru-RU"/>
        </w:rPr>
      </w:pPr>
    </w:p>
    <w:p w:rsidR="003D573B" w:rsidRPr="00FD72FB" w:rsidRDefault="003D573B" w:rsidP="003D573B">
      <w:pPr>
        <w:ind w:firstLine="708"/>
        <w:rPr>
          <w:rFonts w:eastAsia="Times New Roman" w:cs="Times New Roman"/>
          <w:color w:val="000000" w:themeColor="text1"/>
          <w:sz w:val="22"/>
          <w:lang w:eastAsia="ru-RU"/>
        </w:rPr>
        <w:sectPr w:rsidR="003D573B" w:rsidRPr="00FD72FB" w:rsidSect="00333EE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E56FD" w:rsidRPr="00FD72FB" w:rsidTr="003D573B">
        <w:tc>
          <w:tcPr>
            <w:tcW w:w="4252" w:type="dxa"/>
          </w:tcPr>
          <w:p w:rsidR="003D573B" w:rsidRPr="00FD72FB" w:rsidRDefault="003D573B" w:rsidP="00551806">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Г</w:t>
            </w:r>
            <w:r w:rsidRPr="00FD72FB">
              <w:rPr>
                <w:color w:val="000000" w:themeColor="text1"/>
              </w:rPr>
              <w:t xml:space="preserve"> (рекомендуемое)</w:t>
            </w:r>
          </w:p>
          <w:p w:rsidR="003D573B" w:rsidRPr="00FD72FB" w:rsidRDefault="003D573B" w:rsidP="00551806">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3D573B" w:rsidRPr="00FD72FB" w:rsidRDefault="003D573B" w:rsidP="00551806">
            <w:pPr>
              <w:pStyle w:val="Default"/>
              <w:jc w:val="center"/>
              <w:rPr>
                <w:color w:val="000000" w:themeColor="text1"/>
              </w:rPr>
            </w:pPr>
            <w:r w:rsidRPr="00FD72FB">
              <w:rPr>
                <w:color w:val="000000" w:themeColor="text1"/>
              </w:rPr>
              <w:t>Смоленской области</w:t>
            </w:r>
          </w:p>
        </w:tc>
      </w:tr>
    </w:tbl>
    <w:p w:rsidR="003D573B" w:rsidRPr="00FD72FB" w:rsidRDefault="003D573B" w:rsidP="003D573B">
      <w:pPr>
        <w:pStyle w:val="Default"/>
        <w:rPr>
          <w:color w:val="000000" w:themeColor="text1"/>
        </w:rPr>
      </w:pPr>
    </w:p>
    <w:p w:rsidR="003D573B" w:rsidRPr="00FD72FB" w:rsidRDefault="003D573B" w:rsidP="003D573B">
      <w:pPr>
        <w:pStyle w:val="Default"/>
        <w:rPr>
          <w:bCs/>
          <w:color w:val="000000" w:themeColor="text1"/>
        </w:rPr>
      </w:pPr>
    </w:p>
    <w:p w:rsidR="003D573B" w:rsidRPr="00FD72FB" w:rsidRDefault="003D573B" w:rsidP="003D573B">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Структура и типология общественных центров и объектов общественно – деловой зоны</w:t>
      </w:r>
    </w:p>
    <w:p w:rsidR="003D573B" w:rsidRPr="00FD72FB" w:rsidRDefault="003D573B" w:rsidP="003D573B">
      <w:pPr>
        <w:rPr>
          <w:rFonts w:eastAsia="Times New Roman" w:cs="Times New Roman"/>
          <w:color w:val="000000" w:themeColor="text1"/>
          <w:sz w:val="2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3827"/>
        <w:gridCol w:w="3969"/>
      </w:tblGrid>
      <w:tr w:rsidR="00FD72FB" w:rsidRPr="00FD72FB" w:rsidTr="00F57792">
        <w:trPr>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Объекты по </w:t>
            </w:r>
          </w:p>
          <w:p w:rsidR="003D573B" w:rsidRPr="00FD72FB" w:rsidRDefault="003D573B"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направлениям</w:t>
            </w:r>
          </w:p>
        </w:tc>
        <w:tc>
          <w:tcPr>
            <w:tcW w:w="13183" w:type="dxa"/>
            <w:gridSpan w:val="3"/>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Объекты общественно – деловой зоны по видам общественных центров и видам обслуживания</w:t>
            </w:r>
          </w:p>
        </w:tc>
      </w:tr>
      <w:tr w:rsidR="00FD72FB" w:rsidRPr="00FD72FB"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эпизодического обслуживания</w:t>
            </w:r>
          </w:p>
        </w:tc>
        <w:tc>
          <w:tcPr>
            <w:tcW w:w="3827" w:type="dxa"/>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периодического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3D573B" w:rsidRPr="00FD72FB" w:rsidRDefault="003D573B" w:rsidP="003D573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повседневного </w:t>
            </w:r>
          </w:p>
          <w:p w:rsidR="003D573B" w:rsidRPr="00FD72FB" w:rsidRDefault="003D573B" w:rsidP="003D573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обслуживания </w:t>
            </w:r>
          </w:p>
        </w:tc>
      </w:tr>
      <w:tr w:rsidR="00FD72FB" w:rsidRPr="00FD72FB" w:rsidTr="00813681">
        <w:tc>
          <w:tcPr>
            <w:tcW w:w="1951" w:type="dxa"/>
            <w:vMerge/>
            <w:tcBorders>
              <w:top w:val="single" w:sz="4" w:space="0" w:color="auto"/>
              <w:left w:val="single" w:sz="4" w:space="0" w:color="auto"/>
              <w:bottom w:val="single" w:sz="4" w:space="0" w:color="auto"/>
              <w:right w:val="single" w:sz="4" w:space="0" w:color="auto"/>
            </w:tcBorders>
            <w:vAlign w:val="center"/>
          </w:tcPr>
          <w:p w:rsidR="00813681" w:rsidRPr="00FD72FB" w:rsidRDefault="00813681" w:rsidP="003D573B">
            <w:pPr>
              <w:widowControl w:val="0"/>
              <w:jc w:val="center"/>
              <w:rPr>
                <w:rFonts w:eastAsia="Times New Roman" w:cs="Times New Roman"/>
                <w:color w:val="000000" w:themeColor="text1"/>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813681">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Административный центр</w:t>
            </w:r>
          </w:p>
          <w:p w:rsidR="00813681" w:rsidRPr="00FD72FB" w:rsidRDefault="00813681" w:rsidP="00813681">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81368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Административный центр</w:t>
            </w:r>
          </w:p>
          <w:p w:rsidR="00813681" w:rsidRPr="00FD72FB" w:rsidRDefault="00813681" w:rsidP="00813681">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сельского поселения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813681">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Административный центр</w:t>
            </w:r>
          </w:p>
          <w:p w:rsidR="00813681" w:rsidRPr="00FD72FB" w:rsidRDefault="00813681" w:rsidP="00813681">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сельского поселения, </w:t>
            </w:r>
          </w:p>
          <w:p w:rsidR="00813681" w:rsidRPr="00FD72FB" w:rsidRDefault="00813681" w:rsidP="00813681">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населённые пункты</w:t>
            </w:r>
          </w:p>
        </w:tc>
      </w:tr>
      <w:tr w:rsidR="00FD72FB" w:rsidRPr="00FD72FB"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813681">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3D573B">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4</w:t>
            </w:r>
          </w:p>
        </w:tc>
      </w:tr>
      <w:tr w:rsidR="00FD72FB" w:rsidRPr="00FD72FB" w:rsidTr="00813681">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 xml:space="preserve">Административно </w:t>
            </w:r>
            <w:r w:rsidRPr="00FD72FB">
              <w:rPr>
                <w:rFonts w:eastAsia="Times New Roman" w:cs="Times New Roman"/>
                <w:color w:val="000000" w:themeColor="text1"/>
                <w:sz w:val="22"/>
                <w:lang w:eastAsia="ru-RU"/>
              </w:rPr>
              <w:t xml:space="preserve">– деловые и </w:t>
            </w:r>
          </w:p>
          <w:p w:rsidR="00813681" w:rsidRPr="00FD72FB" w:rsidRDefault="00813681" w:rsidP="00C54F8C">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хозяйственные учреждения </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Административно – управленческие комплексы, деловые и банковские структуры, структуры связи, юстиции, жилищно – коммунальные организации, управления внутренних дел, НИИ, проектные и конструкторские институты и др.</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Административно – хозяйственная служба, отделения связи, полиции, банков, юридические и нотариальные конторы, РЭУ, </w:t>
            </w:r>
            <w:r w:rsidRPr="00FD72FB">
              <w:rPr>
                <w:rFonts w:eastAsia="Times New Roman" w:cs="Times New Roman"/>
                <w:color w:val="000000" w:themeColor="text1"/>
                <w:sz w:val="22"/>
                <w:lang w:eastAsia="ru-RU"/>
              </w:rPr>
              <w:t>пожарные депо</w:t>
            </w:r>
            <w:r w:rsidRPr="00FD72FB">
              <w:rPr>
                <w:rFonts w:eastAsia="Times New Roman" w:cs="Times New Roman"/>
                <w:color w:val="000000" w:themeColor="text1"/>
                <w:spacing w:val="-2"/>
                <w:sz w:val="22"/>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Административно – хозяйственное здание, отделение связи, банка, предприятия ЖКХ, опорный пункт охраны порядка </w:t>
            </w:r>
          </w:p>
        </w:tc>
      </w:tr>
      <w:tr w:rsidR="00FD72FB" w:rsidRPr="00FD72FB"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Учреждения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образования </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Колледжи, лицеи, гимназии, детские школы искусств и творчества, </w:t>
            </w:r>
            <w:r w:rsidRPr="00FD72FB">
              <w:rPr>
                <w:rFonts w:eastAsia="Times New Roman" w:cs="Times New Roman"/>
                <w:color w:val="000000" w:themeColor="text1"/>
                <w:sz w:val="22"/>
                <w:lang w:eastAsia="ru-RU"/>
              </w:rPr>
              <w:t>учреждения дополнительного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Дошкольные организации, общеобразовательные учреждения, учреждения дополнительного образования</w:t>
            </w:r>
          </w:p>
        </w:tc>
      </w:tr>
      <w:tr w:rsidR="00FD72FB" w:rsidRPr="00FD72FB"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Учреждения культуры и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искусства</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Музейно – выставочные центры, театры и театральные студии, многофункциональные культурно – зрелищные центры, концертные залы, цирк, библиотеки, видеозалы, картинные галереи, зоопарк</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Учреждения клубного типа, клубы по интересам, досуговые центры, библиотеки для взрослых и детей, киноустановки, видео залы</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Учреждения клубного ти-па с киноустановками, филиалы библиотек для взрослых и детей</w:t>
            </w:r>
          </w:p>
        </w:tc>
      </w:tr>
      <w:tr w:rsidR="00FD72FB" w:rsidRPr="00FD72FB"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Учреждения здравоохранения и социального обеспечения</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Региональные и межрайонные многопрофильные больницы и диспансеры, клинические реабилитационные и консультативно – диагностические центры, специализированные базовые поликлиники, дома – интернаты разного профиля</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Участковая больница, поликлиника, выдвижной пункт скорой медицинской помощи, аптека </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Фельдшерско – акушерский пункт, врачебная амбулатория, аптечный пункт</w:t>
            </w:r>
          </w:p>
        </w:tc>
      </w:tr>
      <w:tr w:rsidR="00FD72FB" w:rsidRPr="00FD72FB" w:rsidTr="00813681">
        <w:trPr>
          <w:trHeight w:val="268"/>
        </w:trPr>
        <w:tc>
          <w:tcPr>
            <w:tcW w:w="1951" w:type="dxa"/>
            <w:tcBorders>
              <w:top w:val="single" w:sz="4" w:space="0" w:color="auto"/>
              <w:left w:val="single" w:sz="4" w:space="0" w:color="auto"/>
              <w:bottom w:val="single" w:sz="4" w:space="0" w:color="auto"/>
              <w:right w:val="single" w:sz="4" w:space="0" w:color="auto"/>
            </w:tcBorders>
          </w:tcPr>
          <w:p w:rsidR="00813681" w:rsidRPr="00FD72FB" w:rsidRDefault="00813681" w:rsidP="00813681">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1</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813681">
            <w:pPr>
              <w:widowControl w:val="0"/>
              <w:ind w:left="-28"/>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2</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813681">
            <w:pPr>
              <w:widowControl w:val="0"/>
              <w:ind w:left="-28"/>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3</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813681">
            <w:pPr>
              <w:widowControl w:val="0"/>
              <w:ind w:left="-28"/>
              <w:jc w:val="center"/>
              <w:rPr>
                <w:rFonts w:eastAsia="Times New Roman" w:cs="Times New Roman"/>
                <w:b/>
                <w:color w:val="000000" w:themeColor="text1"/>
                <w:spacing w:val="-2"/>
                <w:sz w:val="22"/>
                <w:lang w:eastAsia="ru-RU"/>
              </w:rPr>
            </w:pPr>
            <w:r w:rsidRPr="00FD72FB">
              <w:rPr>
                <w:rFonts w:eastAsia="Times New Roman" w:cs="Times New Roman"/>
                <w:b/>
                <w:color w:val="000000" w:themeColor="text1"/>
                <w:spacing w:val="-2"/>
                <w:sz w:val="22"/>
                <w:lang w:eastAsia="ru-RU"/>
              </w:rPr>
              <w:t>4</w:t>
            </w:r>
          </w:p>
        </w:tc>
      </w:tr>
      <w:tr w:rsidR="00FD72FB" w:rsidRPr="00FD72FB"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Физкультурно – спортивные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сооружения </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Стадионы, спортзалы, бассейны, детские спортивные школы </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Стадион, спортзал с бассейном совмещенный со школьным </w:t>
            </w:r>
          </w:p>
        </w:tc>
      </w:tr>
      <w:tr w:rsidR="00FD72FB" w:rsidRPr="00FD72FB" w:rsidTr="00813681">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Торговля и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общественное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питание </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Торговые комплексы, оптовые и розничные рынки, ярмарки, предприятия общественного питания (рестораны, бары, кафе и др.)</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Магазины продовольственных и промышленных товаров, предприятия общественного питания</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Магазины продовольственных и промышленных товаров повседневного спроса, пункты общественного питания</w:t>
            </w:r>
          </w:p>
        </w:tc>
      </w:tr>
      <w:tr w:rsidR="00FD72FB" w:rsidRPr="00FD72FB" w:rsidTr="00813681">
        <w:trPr>
          <w:trHeight w:val="268"/>
        </w:trPr>
        <w:tc>
          <w:tcPr>
            <w:tcW w:w="1951" w:type="dxa"/>
            <w:tcBorders>
              <w:top w:val="single" w:sz="4" w:space="0" w:color="auto"/>
              <w:left w:val="single" w:sz="4" w:space="0" w:color="auto"/>
              <w:bottom w:val="single" w:sz="4" w:space="0" w:color="auto"/>
              <w:right w:val="single" w:sz="4" w:space="0" w:color="auto"/>
            </w:tcBorders>
            <w:vAlign w:val="center"/>
          </w:tcPr>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Учреждения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бытового и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коммунального </w:t>
            </w:r>
          </w:p>
          <w:p w:rsidR="00813681" w:rsidRPr="00FD72FB" w:rsidRDefault="00813681" w:rsidP="00C54F8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обслуживания </w:t>
            </w:r>
          </w:p>
        </w:tc>
        <w:tc>
          <w:tcPr>
            <w:tcW w:w="538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Гостиницы высшей категории, фабрики – прачечные, фабрики централизованного выполнения заказов, дома быта, банно-оздоровительные комплексы, аквапарки, общественные туалеты </w:t>
            </w:r>
          </w:p>
        </w:tc>
        <w:tc>
          <w:tcPr>
            <w:tcW w:w="3827" w:type="dxa"/>
            <w:tcBorders>
              <w:top w:val="single" w:sz="4" w:space="0" w:color="auto"/>
              <w:left w:val="single" w:sz="4" w:space="0" w:color="auto"/>
              <w:bottom w:val="single" w:sz="4" w:space="0" w:color="auto"/>
              <w:right w:val="single" w:sz="4" w:space="0" w:color="auto"/>
            </w:tcBorders>
          </w:tcPr>
          <w:p w:rsidR="00813681" w:rsidRPr="00FD72FB" w:rsidRDefault="00813681" w:rsidP="00D22F3B">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Предприятия бытового обслуживания, прачечные – химчистки самообслуживания, бани, общественные туалеты </w:t>
            </w:r>
          </w:p>
        </w:tc>
        <w:tc>
          <w:tcPr>
            <w:tcW w:w="3969" w:type="dxa"/>
            <w:tcBorders>
              <w:top w:val="single" w:sz="4" w:space="0" w:color="auto"/>
              <w:left w:val="single" w:sz="4" w:space="0" w:color="auto"/>
              <w:bottom w:val="single" w:sz="4" w:space="0" w:color="auto"/>
              <w:right w:val="single" w:sz="4" w:space="0" w:color="auto"/>
            </w:tcBorders>
          </w:tcPr>
          <w:p w:rsidR="00813681" w:rsidRPr="00FD72FB" w:rsidRDefault="00813681" w:rsidP="00B13B33">
            <w:pPr>
              <w:widowControl w:val="0"/>
              <w:ind w:left="-28"/>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 xml:space="preserve">Предприятия бытового обслуживания, приёмные пункты прачечных – химчисток, бани </w:t>
            </w:r>
          </w:p>
        </w:tc>
      </w:tr>
    </w:tbl>
    <w:p w:rsidR="00551806" w:rsidRPr="00FD72FB" w:rsidRDefault="00551806" w:rsidP="003D573B">
      <w:pPr>
        <w:rPr>
          <w:rFonts w:eastAsia="Times New Roman" w:cs="Times New Roman"/>
          <w:color w:val="000000" w:themeColor="text1"/>
          <w:sz w:val="22"/>
          <w:lang w:eastAsia="ru-RU"/>
        </w:rPr>
        <w:sectPr w:rsidR="00551806" w:rsidRPr="00FD72FB" w:rsidSect="003D573B">
          <w:pgSz w:w="16838" w:h="11906" w:orient="landscape"/>
          <w:pgMar w:top="1418" w:right="1134" w:bottom="567" w:left="1134" w:header="709" w:footer="709" w:gutter="0"/>
          <w:cols w:space="708"/>
          <w:titlePg/>
          <w:docGrid w:linePitch="381"/>
        </w:sectPr>
      </w:pPr>
    </w:p>
    <w:tbl>
      <w:tblPr>
        <w:tblStyle w:val="a7"/>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E56FD" w:rsidRPr="00FD72FB" w:rsidTr="00551806">
        <w:tc>
          <w:tcPr>
            <w:tcW w:w="4252" w:type="dxa"/>
          </w:tcPr>
          <w:p w:rsidR="00551806" w:rsidRPr="00FD72FB" w:rsidRDefault="00551806" w:rsidP="00551806">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Д</w:t>
            </w:r>
            <w:r w:rsidRPr="00FD72FB">
              <w:rPr>
                <w:color w:val="000000" w:themeColor="text1"/>
              </w:rPr>
              <w:t xml:space="preserve"> (рекомендуемое)</w:t>
            </w:r>
          </w:p>
          <w:p w:rsidR="00551806" w:rsidRPr="00FD72FB" w:rsidRDefault="00551806" w:rsidP="00551806">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551806" w:rsidRPr="00FD72FB" w:rsidRDefault="00551806" w:rsidP="00551806">
            <w:pPr>
              <w:pStyle w:val="Default"/>
              <w:jc w:val="center"/>
              <w:rPr>
                <w:color w:val="000000" w:themeColor="text1"/>
              </w:rPr>
            </w:pPr>
            <w:r w:rsidRPr="00FD72FB">
              <w:rPr>
                <w:color w:val="000000" w:themeColor="text1"/>
              </w:rPr>
              <w:t>Смоленской области</w:t>
            </w:r>
          </w:p>
        </w:tc>
      </w:tr>
    </w:tbl>
    <w:p w:rsidR="00551806" w:rsidRPr="00FD72FB" w:rsidRDefault="00551806" w:rsidP="00551806">
      <w:pPr>
        <w:pStyle w:val="Default"/>
        <w:rPr>
          <w:bCs/>
          <w:color w:val="000000" w:themeColor="text1"/>
        </w:rPr>
      </w:pPr>
    </w:p>
    <w:p w:rsidR="00551806" w:rsidRPr="00FD72FB" w:rsidRDefault="00551806" w:rsidP="00551806">
      <w:pPr>
        <w:widowControl w:val="0"/>
        <w:autoSpaceDE w:val="0"/>
        <w:autoSpaceDN w:val="0"/>
        <w:adjustRightInd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Нормы расч</w:t>
      </w:r>
      <w:r w:rsidR="009F635C"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та учреждений и предприятий обслуживания и размеры земельных участков</w:t>
      </w:r>
    </w:p>
    <w:p w:rsidR="00551806" w:rsidRPr="00FD72FB" w:rsidRDefault="00EC76B5" w:rsidP="00EC76B5">
      <w:pPr>
        <w:jc w:val="righ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Таблица 1</w:t>
      </w:r>
    </w:p>
    <w:p w:rsidR="00EC76B5" w:rsidRPr="00FD72FB" w:rsidRDefault="00EC76B5" w:rsidP="00EC76B5">
      <w:pPr>
        <w:jc w:val="right"/>
        <w:rPr>
          <w:rFonts w:eastAsia="Times New Roman" w:cs="Times New Roman"/>
          <w:color w:val="000000" w:themeColor="text1"/>
          <w:sz w:val="22"/>
          <w:lang w:eastAsia="ru-RU"/>
        </w:rPr>
      </w:pPr>
    </w:p>
    <w:tbl>
      <w:tblPr>
        <w:tblW w:w="15546" w:type="dxa"/>
        <w:jc w:val="center"/>
        <w:tblInd w:w="-1668" w:type="dxa"/>
        <w:tblLayout w:type="fixed"/>
        <w:tblCellMar>
          <w:left w:w="45" w:type="dxa"/>
          <w:right w:w="45" w:type="dxa"/>
        </w:tblCellMar>
        <w:tblLook w:val="0000" w:firstRow="0" w:lastRow="0" w:firstColumn="0" w:lastColumn="0" w:noHBand="0" w:noVBand="0"/>
      </w:tblPr>
      <w:tblGrid>
        <w:gridCol w:w="2756"/>
        <w:gridCol w:w="1276"/>
        <w:gridCol w:w="2977"/>
        <w:gridCol w:w="3118"/>
        <w:gridCol w:w="5419"/>
      </w:tblGrid>
      <w:tr w:rsidR="00FD72FB" w:rsidRPr="00FD72FB" w:rsidTr="00510E69">
        <w:trPr>
          <w:trHeight w:val="1270"/>
          <w:jc w:val="center"/>
        </w:trPr>
        <w:tc>
          <w:tcPr>
            <w:tcW w:w="2756" w:type="dxa"/>
            <w:tcBorders>
              <w:top w:val="single" w:sz="2" w:space="0" w:color="auto"/>
              <w:left w:val="single" w:sz="2" w:space="0" w:color="auto"/>
              <w:bottom w:val="single" w:sz="4"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Учреждения, предприятия, </w:t>
            </w:r>
          </w:p>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сооружения</w:t>
            </w:r>
          </w:p>
        </w:tc>
        <w:tc>
          <w:tcPr>
            <w:tcW w:w="1276" w:type="dxa"/>
            <w:tcBorders>
              <w:top w:val="single" w:sz="2" w:space="0" w:color="auto"/>
              <w:left w:val="single" w:sz="2" w:space="0" w:color="auto"/>
              <w:bottom w:val="single" w:sz="4"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Единица измерения</w:t>
            </w:r>
          </w:p>
        </w:tc>
        <w:tc>
          <w:tcPr>
            <w:tcW w:w="2977" w:type="dxa"/>
            <w:tcBorders>
              <w:top w:val="single" w:sz="2" w:space="0" w:color="auto"/>
              <w:left w:val="single" w:sz="2" w:space="0" w:color="auto"/>
              <w:bottom w:val="single" w:sz="4"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Рекомендуемая </w:t>
            </w:r>
          </w:p>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обеспеченность на 1000 жителей (в пределах минимума)</w:t>
            </w:r>
          </w:p>
        </w:tc>
        <w:tc>
          <w:tcPr>
            <w:tcW w:w="3118" w:type="dxa"/>
            <w:tcBorders>
              <w:top w:val="single" w:sz="2" w:space="0" w:color="auto"/>
              <w:left w:val="single" w:sz="2" w:space="0" w:color="auto"/>
              <w:bottom w:val="single" w:sz="4"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Размер земельного участка, 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/единица измерения</w:t>
            </w:r>
          </w:p>
        </w:tc>
        <w:tc>
          <w:tcPr>
            <w:tcW w:w="5419" w:type="dxa"/>
            <w:tcBorders>
              <w:top w:val="single" w:sz="2" w:space="0" w:color="auto"/>
              <w:left w:val="single" w:sz="2" w:space="0" w:color="auto"/>
              <w:bottom w:val="single" w:sz="4"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Примечание</w:t>
            </w:r>
          </w:p>
        </w:tc>
      </w:tr>
      <w:tr w:rsidR="00FD72FB" w:rsidRPr="00FD72FB"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551806">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5</w:t>
            </w:r>
          </w:p>
        </w:tc>
      </w:tr>
      <w:tr w:rsidR="00FD72FB" w:rsidRPr="00FD72FB"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551806" w:rsidRPr="00FD72FB" w:rsidRDefault="00551806" w:rsidP="00551806">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I. Учреждения образования</w:t>
            </w:r>
          </w:p>
        </w:tc>
      </w:tr>
      <w:tr w:rsidR="00FD72FB" w:rsidRPr="00FD72FB" w:rsidTr="00510E69">
        <w:trPr>
          <w:jc w:val="center"/>
        </w:trPr>
        <w:tc>
          <w:tcPr>
            <w:tcW w:w="2756" w:type="dxa"/>
            <w:vMerge w:val="restart"/>
            <w:tcBorders>
              <w:top w:val="single" w:sz="2" w:space="0" w:color="auto"/>
              <w:left w:val="single" w:sz="2" w:space="0" w:color="auto"/>
              <w:right w:val="single" w:sz="2" w:space="0" w:color="auto"/>
            </w:tcBorders>
            <w:vAlign w:val="center"/>
          </w:tcPr>
          <w:p w:rsidR="00551806" w:rsidRPr="00FD72FB" w:rsidRDefault="00551806"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Дошкольная </w:t>
            </w:r>
          </w:p>
          <w:p w:rsidR="00551806" w:rsidRPr="00FD72FB" w:rsidRDefault="00481E75"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организация</w:t>
            </w:r>
          </w:p>
        </w:tc>
        <w:tc>
          <w:tcPr>
            <w:tcW w:w="1276" w:type="dxa"/>
            <w:vMerge w:val="restart"/>
            <w:tcBorders>
              <w:top w:val="single" w:sz="2" w:space="0" w:color="auto"/>
              <w:left w:val="single" w:sz="2" w:space="0" w:color="auto"/>
              <w:right w:val="single" w:sz="2" w:space="0" w:color="auto"/>
            </w:tcBorders>
            <w:vAlign w:val="center"/>
          </w:tcPr>
          <w:p w:rsidR="00551806" w:rsidRPr="00FD72FB" w:rsidRDefault="00551806"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nil"/>
              <w:right w:val="single" w:sz="2" w:space="0" w:color="auto"/>
            </w:tcBorders>
          </w:tcPr>
          <w:p w:rsidR="00551806" w:rsidRPr="00FD72FB" w:rsidRDefault="00551806" w:rsidP="003177D4">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Расч</w:t>
            </w:r>
            <w:r w:rsidR="009F635C" w:rsidRPr="00FD72FB">
              <w:rPr>
                <w:rFonts w:eastAsia="Times New Roman" w:cs="Times New Roman"/>
                <w:color w:val="000000" w:themeColor="text1"/>
                <w:sz w:val="20"/>
                <w:szCs w:val="20"/>
                <w:lang w:eastAsia="ru-RU"/>
              </w:rPr>
              <w:t>ё</w:t>
            </w:r>
            <w:r w:rsidRPr="00FD72FB">
              <w:rPr>
                <w:rFonts w:eastAsia="Times New Roman" w:cs="Times New Roman"/>
                <w:color w:val="000000" w:themeColor="text1"/>
                <w:sz w:val="20"/>
                <w:szCs w:val="20"/>
                <w:lang w:eastAsia="ru-RU"/>
              </w:rPr>
              <w:t>т по демографии с уч</w:t>
            </w:r>
            <w:r w:rsidR="003177D4" w:rsidRPr="00FD72FB">
              <w:rPr>
                <w:rFonts w:eastAsia="Times New Roman" w:cs="Times New Roman"/>
                <w:color w:val="000000" w:themeColor="text1"/>
                <w:sz w:val="20"/>
                <w:szCs w:val="20"/>
                <w:lang w:eastAsia="ru-RU"/>
              </w:rPr>
              <w:t>ё</w:t>
            </w:r>
            <w:r w:rsidRPr="00FD72FB">
              <w:rPr>
                <w:rFonts w:eastAsia="Times New Roman" w:cs="Times New Roman"/>
                <w:color w:val="000000" w:themeColor="text1"/>
                <w:sz w:val="20"/>
                <w:szCs w:val="20"/>
                <w:lang w:eastAsia="ru-RU"/>
              </w:rPr>
              <w:t xml:space="preserve">том численности детей </w:t>
            </w:r>
          </w:p>
        </w:tc>
        <w:tc>
          <w:tcPr>
            <w:tcW w:w="3118" w:type="dxa"/>
            <w:vMerge w:val="restart"/>
            <w:tcBorders>
              <w:top w:val="single" w:sz="2" w:space="0" w:color="auto"/>
              <w:left w:val="single" w:sz="2" w:space="0" w:color="auto"/>
              <w:right w:val="single" w:sz="2" w:space="0" w:color="auto"/>
            </w:tcBorders>
          </w:tcPr>
          <w:p w:rsidR="00551806" w:rsidRPr="00FD72FB" w:rsidRDefault="00551806"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551806" w:rsidRPr="00FD72FB" w:rsidRDefault="009512A1"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100 мест – 40;</w:t>
            </w:r>
          </w:p>
          <w:p w:rsidR="00551806" w:rsidRPr="00FD72FB" w:rsidRDefault="009512A1"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свыше 100 мест – 35;</w:t>
            </w:r>
          </w:p>
          <w:p w:rsidR="00551806" w:rsidRPr="00FD72FB" w:rsidRDefault="00551806" w:rsidP="00551806">
            <w:pPr>
              <w:widowControl w:val="0"/>
              <w:ind w:left="30" w:right="97"/>
              <w:rPr>
                <w:rFonts w:eastAsia="Times New Roman" w:cs="Times New Roman"/>
                <w:color w:val="000000" w:themeColor="text1"/>
                <w:spacing w:val="-4"/>
                <w:sz w:val="20"/>
                <w:szCs w:val="20"/>
                <w:lang w:eastAsia="ru-RU"/>
              </w:rPr>
            </w:pPr>
            <w:r w:rsidRPr="00FD72FB">
              <w:rPr>
                <w:rFonts w:eastAsia="Times New Roman" w:cs="Times New Roman"/>
                <w:color w:val="000000" w:themeColor="text1"/>
                <w:sz w:val="20"/>
                <w:szCs w:val="20"/>
                <w:lang w:eastAsia="ru-RU"/>
              </w:rPr>
              <w:t>в комплексе свыше 500 мест – 30.</w:t>
            </w:r>
          </w:p>
          <w:p w:rsidR="00551806" w:rsidRPr="00FD72FB" w:rsidRDefault="00551806" w:rsidP="00813681">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условиях реконструкции размеры земельных участков могут быть</w:t>
            </w:r>
            <w:r w:rsidRPr="00FD72FB">
              <w:rPr>
                <w:rFonts w:eastAsia="Times New Roman" w:cs="Times New Roman"/>
                <w:color w:val="000000" w:themeColor="text1"/>
                <w:spacing w:val="-2"/>
                <w:sz w:val="20"/>
                <w:szCs w:val="20"/>
                <w:lang w:eastAsia="ru-RU"/>
              </w:rPr>
              <w:t xml:space="preserve"> уменьшены</w:t>
            </w:r>
            <w:r w:rsidR="00527C21" w:rsidRPr="00FD72FB">
              <w:rPr>
                <w:rFonts w:eastAsia="Times New Roman" w:cs="Times New Roman"/>
                <w:color w:val="000000" w:themeColor="text1"/>
                <w:sz w:val="20"/>
                <w:szCs w:val="20"/>
                <w:lang w:eastAsia="ru-RU"/>
              </w:rPr>
              <w:t xml:space="preserve"> на 25</w:t>
            </w:r>
            <w:r w:rsidRPr="00FD72FB">
              <w:rPr>
                <w:rFonts w:eastAsia="Times New Roman" w:cs="Times New Roman"/>
                <w:color w:val="000000" w:themeColor="text1"/>
                <w:sz w:val="20"/>
                <w:szCs w:val="20"/>
                <w:lang w:eastAsia="ru-RU"/>
              </w:rPr>
              <w:t>%, при размещении на релье</w:t>
            </w:r>
            <w:r w:rsidR="00527C21" w:rsidRPr="00FD72FB">
              <w:rPr>
                <w:rFonts w:eastAsia="Times New Roman" w:cs="Times New Roman"/>
                <w:color w:val="000000" w:themeColor="text1"/>
                <w:sz w:val="20"/>
                <w:szCs w:val="20"/>
                <w:lang w:eastAsia="ru-RU"/>
              </w:rPr>
              <w:t>фе с уклоном более 20% – на 15</w:t>
            </w:r>
            <w:r w:rsidR="00813681" w:rsidRPr="00FD72FB">
              <w:rPr>
                <w:rFonts w:eastAsia="Times New Roman" w:cs="Times New Roman"/>
                <w:color w:val="000000" w:themeColor="text1"/>
                <w:sz w:val="20"/>
                <w:szCs w:val="20"/>
                <w:lang w:eastAsia="ru-RU"/>
              </w:rPr>
              <w:t>%.</w:t>
            </w:r>
          </w:p>
        </w:tc>
        <w:tc>
          <w:tcPr>
            <w:tcW w:w="5419" w:type="dxa"/>
            <w:vMerge w:val="restart"/>
            <w:tcBorders>
              <w:top w:val="single" w:sz="2" w:space="0" w:color="auto"/>
              <w:left w:val="single" w:sz="2" w:space="0" w:color="auto"/>
              <w:right w:val="single" w:sz="2" w:space="0" w:color="auto"/>
            </w:tcBorders>
          </w:tcPr>
          <w:p w:rsidR="00551806" w:rsidRPr="00FD72FB" w:rsidRDefault="00551806" w:rsidP="0081368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Уровень обеспеченности детей (0</w:t>
            </w:r>
            <w:r w:rsidR="00481E75" w:rsidRPr="00FD72FB">
              <w:rPr>
                <w:rFonts w:eastAsia="Times New Roman" w:cs="Times New Roman"/>
                <w:color w:val="000000" w:themeColor="text1"/>
                <w:sz w:val="20"/>
                <w:szCs w:val="20"/>
                <w:lang w:eastAsia="ru-RU"/>
              </w:rPr>
              <w:t xml:space="preserve"> – </w:t>
            </w:r>
            <w:r w:rsidRPr="00FD72FB">
              <w:rPr>
                <w:rFonts w:eastAsia="Times New Roman" w:cs="Times New Roman"/>
                <w:color w:val="000000" w:themeColor="text1"/>
                <w:sz w:val="20"/>
                <w:szCs w:val="20"/>
                <w:lang w:eastAsia="ru-RU"/>
              </w:rPr>
              <w:t xml:space="preserve">7 </w:t>
            </w:r>
            <w:r w:rsidR="00813681" w:rsidRPr="00FD72FB">
              <w:rPr>
                <w:rFonts w:eastAsia="Times New Roman" w:cs="Times New Roman"/>
                <w:color w:val="000000" w:themeColor="text1"/>
                <w:sz w:val="20"/>
                <w:szCs w:val="20"/>
                <w:lang w:eastAsia="ru-RU"/>
              </w:rPr>
              <w:t xml:space="preserve">лет) дошкольными организациями </w:t>
            </w:r>
            <w:r w:rsidRPr="00FD72FB">
              <w:rPr>
                <w:rFonts w:eastAsia="Times New Roman" w:cs="Times New Roman"/>
                <w:color w:val="000000" w:themeColor="text1"/>
                <w:spacing w:val="-6"/>
                <w:sz w:val="20"/>
                <w:szCs w:val="20"/>
                <w:lang w:eastAsia="ru-RU"/>
              </w:rPr>
              <w:t>–</w:t>
            </w: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6"/>
                <w:sz w:val="20"/>
                <w:szCs w:val="20"/>
                <w:lang w:eastAsia="ru-RU"/>
              </w:rPr>
              <w:t>70</w:t>
            </w:r>
            <w:r w:rsidR="00481E75" w:rsidRPr="00FD72FB">
              <w:rPr>
                <w:rFonts w:eastAsia="Times New Roman" w:cs="Times New Roman"/>
                <w:color w:val="000000" w:themeColor="text1"/>
                <w:spacing w:val="-6"/>
                <w:sz w:val="20"/>
                <w:szCs w:val="20"/>
                <w:lang w:eastAsia="ru-RU"/>
              </w:rPr>
              <w:t xml:space="preserve"> – </w:t>
            </w:r>
            <w:r w:rsidR="00527C21" w:rsidRPr="00FD72FB">
              <w:rPr>
                <w:rFonts w:eastAsia="Times New Roman" w:cs="Times New Roman"/>
                <w:color w:val="000000" w:themeColor="text1"/>
                <w:spacing w:val="-6"/>
                <w:sz w:val="20"/>
                <w:szCs w:val="20"/>
                <w:lang w:eastAsia="ru-RU"/>
              </w:rPr>
              <w:t>85</w:t>
            </w:r>
            <w:r w:rsidRPr="00FD72FB">
              <w:rPr>
                <w:rFonts w:eastAsia="Times New Roman" w:cs="Times New Roman"/>
                <w:color w:val="000000" w:themeColor="text1"/>
                <w:spacing w:val="-6"/>
                <w:sz w:val="20"/>
                <w:szCs w:val="20"/>
                <w:lang w:eastAsia="ru-RU"/>
              </w:rPr>
              <w:t>%</w:t>
            </w:r>
            <w:r w:rsidR="00527C21" w:rsidRPr="00FD72FB">
              <w:rPr>
                <w:rFonts w:eastAsia="Times New Roman" w:cs="Times New Roman"/>
                <w:color w:val="000000" w:themeColor="text1"/>
                <w:spacing w:val="-6"/>
                <w:sz w:val="20"/>
                <w:szCs w:val="20"/>
                <w:lang w:eastAsia="ru-RU"/>
              </w:rPr>
              <w:t>.</w:t>
            </w:r>
          </w:p>
          <w:p w:rsidR="00551806" w:rsidRPr="00FD72FB" w:rsidRDefault="00551806"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Нормативы удельных показателей общей площади основных </w:t>
            </w:r>
            <w:r w:rsidR="00813681" w:rsidRPr="00FD72FB">
              <w:rPr>
                <w:rFonts w:eastAsia="Times New Roman" w:cs="Times New Roman"/>
                <w:color w:val="000000" w:themeColor="text1"/>
                <w:spacing w:val="-3"/>
                <w:sz w:val="20"/>
                <w:szCs w:val="20"/>
                <w:lang w:eastAsia="ru-RU"/>
              </w:rPr>
              <w:t xml:space="preserve">видов дошкольных организаций </w:t>
            </w:r>
            <w:r w:rsidRPr="00FD72FB">
              <w:rPr>
                <w:rFonts w:eastAsia="Times New Roman" w:cs="Times New Roman"/>
                <w:color w:val="000000" w:themeColor="text1"/>
                <w:sz w:val="20"/>
                <w:szCs w:val="20"/>
                <w:lang w:eastAsia="ru-RU"/>
              </w:rPr>
              <w:t>– 10,49</w:t>
            </w:r>
            <w:r w:rsidR="00481E75" w:rsidRPr="00FD72FB">
              <w:rPr>
                <w:rFonts w:eastAsia="Times New Roman" w:cs="Times New Roman"/>
                <w:color w:val="000000" w:themeColor="text1"/>
                <w:sz w:val="20"/>
                <w:szCs w:val="20"/>
                <w:lang w:eastAsia="ru-RU"/>
              </w:rPr>
              <w:t xml:space="preserve"> – </w:t>
            </w:r>
            <w:r w:rsidRPr="00FD72FB">
              <w:rPr>
                <w:rFonts w:eastAsia="Times New Roman" w:cs="Times New Roman"/>
                <w:color w:val="000000" w:themeColor="text1"/>
                <w:sz w:val="20"/>
                <w:szCs w:val="20"/>
                <w:lang w:eastAsia="ru-RU"/>
              </w:rPr>
              <w:t>19,59 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(в зависимости от вместимости, в соответствии с Распоряжением Правительства РФ от 03.07.1996 № 1063-р).</w:t>
            </w:r>
          </w:p>
          <w:p w:rsidR="00B01E85" w:rsidRPr="00FD72FB" w:rsidRDefault="00B01E85" w:rsidP="00551806">
            <w:pPr>
              <w:widowControl w:val="0"/>
              <w:jc w:val="left"/>
              <w:rPr>
                <w:rFonts w:eastAsia="Times New Roman" w:cs="Times New Roman"/>
                <w:color w:val="000000" w:themeColor="text1"/>
                <w:sz w:val="20"/>
                <w:szCs w:val="20"/>
                <w:lang w:eastAsia="ru-RU"/>
              </w:rPr>
            </w:pPr>
          </w:p>
        </w:tc>
      </w:tr>
      <w:tr w:rsidR="00FD72FB" w:rsidRPr="00FD72FB" w:rsidTr="00510E69">
        <w:trPr>
          <w:trHeight w:val="260"/>
          <w:jc w:val="center"/>
        </w:trPr>
        <w:tc>
          <w:tcPr>
            <w:tcW w:w="2756" w:type="dxa"/>
            <w:vMerge/>
            <w:tcBorders>
              <w:left w:val="single" w:sz="2" w:space="0" w:color="auto"/>
              <w:right w:val="single" w:sz="2" w:space="0" w:color="auto"/>
            </w:tcBorders>
            <w:vAlign w:val="center"/>
          </w:tcPr>
          <w:p w:rsidR="00813681" w:rsidRPr="00FD72FB" w:rsidRDefault="00813681" w:rsidP="00EC76B5">
            <w:pPr>
              <w:widowControl w:val="0"/>
              <w:ind w:left="57"/>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813681" w:rsidRPr="00FD72FB" w:rsidRDefault="00813681" w:rsidP="00EC76B5">
            <w:pPr>
              <w:widowControl w:val="0"/>
              <w:jc w:val="center"/>
              <w:rPr>
                <w:rFonts w:eastAsia="Times New Roman" w:cs="Times New Roman"/>
                <w:color w:val="000000" w:themeColor="text1"/>
                <w:sz w:val="20"/>
                <w:szCs w:val="20"/>
                <w:lang w:eastAsia="ru-RU"/>
              </w:rPr>
            </w:pPr>
          </w:p>
        </w:tc>
        <w:tc>
          <w:tcPr>
            <w:tcW w:w="2977" w:type="dxa"/>
            <w:tcBorders>
              <w:top w:val="nil"/>
              <w:left w:val="single" w:sz="2" w:space="0" w:color="auto"/>
              <w:right w:val="single" w:sz="2" w:space="0" w:color="auto"/>
            </w:tcBorders>
          </w:tcPr>
          <w:p w:rsidR="00813681" w:rsidRPr="00FD72FB" w:rsidRDefault="00813681" w:rsidP="009512A1">
            <w:pPr>
              <w:widowControl w:val="0"/>
              <w:rPr>
                <w:rFonts w:eastAsia="Times New Roman" w:cs="Times New Roman"/>
                <w:color w:val="000000" w:themeColor="text1"/>
                <w:sz w:val="20"/>
                <w:szCs w:val="20"/>
                <w:lang w:eastAsia="ru-RU"/>
              </w:rPr>
            </w:pPr>
          </w:p>
          <w:p w:rsidR="00813681" w:rsidRPr="00FD72FB" w:rsidRDefault="00813681" w:rsidP="009E2D72">
            <w:pPr>
              <w:widowControl w:val="0"/>
              <w:rPr>
                <w:rFonts w:eastAsia="Times New Roman" w:cs="Times New Roman"/>
                <w:color w:val="000000" w:themeColor="text1"/>
                <w:sz w:val="20"/>
                <w:szCs w:val="20"/>
                <w:lang w:eastAsia="ru-RU"/>
              </w:rPr>
            </w:pPr>
          </w:p>
          <w:p w:rsidR="00813681" w:rsidRPr="00FD72FB" w:rsidRDefault="00813681" w:rsidP="00813681">
            <w:pPr>
              <w:widowControl w:val="0"/>
              <w:rPr>
                <w:rFonts w:eastAsia="Times New Roman" w:cs="Times New Roman"/>
                <w:color w:val="000000" w:themeColor="text1"/>
                <w:sz w:val="20"/>
                <w:szCs w:val="20"/>
                <w:lang w:eastAsia="ru-RU"/>
              </w:rPr>
            </w:pPr>
          </w:p>
          <w:p w:rsidR="00813681" w:rsidRPr="00FD72FB" w:rsidRDefault="0081368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 – 49</w:t>
            </w:r>
          </w:p>
        </w:tc>
        <w:tc>
          <w:tcPr>
            <w:tcW w:w="3118" w:type="dxa"/>
            <w:vMerge/>
            <w:tcBorders>
              <w:left w:val="single" w:sz="2" w:space="0" w:color="auto"/>
              <w:right w:val="single" w:sz="2" w:space="0" w:color="auto"/>
            </w:tcBorders>
          </w:tcPr>
          <w:p w:rsidR="00813681" w:rsidRPr="00FD72FB" w:rsidRDefault="00813681" w:rsidP="00551806">
            <w:pPr>
              <w:widowControl w:val="0"/>
              <w:ind w:left="30" w:right="97"/>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813681" w:rsidRPr="00FD72FB" w:rsidRDefault="00813681" w:rsidP="00551806">
            <w:pPr>
              <w:widowControl w:val="0"/>
              <w:jc w:val="left"/>
              <w:rPr>
                <w:rFonts w:eastAsia="Times New Roman" w:cs="Times New Roman"/>
                <w:color w:val="000000" w:themeColor="text1"/>
                <w:sz w:val="20"/>
                <w:szCs w:val="20"/>
                <w:lang w:eastAsia="ru-RU"/>
              </w:rPr>
            </w:pPr>
          </w:p>
        </w:tc>
      </w:tr>
      <w:tr w:rsidR="00FD72FB" w:rsidRPr="00FD72FB" w:rsidTr="00510E69">
        <w:trPr>
          <w:trHeight w:val="2295"/>
          <w:jc w:val="center"/>
        </w:trPr>
        <w:tc>
          <w:tcPr>
            <w:tcW w:w="2756" w:type="dxa"/>
            <w:tcBorders>
              <w:top w:val="single" w:sz="2" w:space="0" w:color="auto"/>
              <w:left w:val="single" w:sz="2" w:space="0" w:color="auto"/>
              <w:right w:val="single" w:sz="2" w:space="0" w:color="auto"/>
            </w:tcBorders>
            <w:vAlign w:val="center"/>
          </w:tcPr>
          <w:p w:rsidR="00510E69" w:rsidRPr="00FD72FB" w:rsidRDefault="00510E69" w:rsidP="00510E69">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Общеобразовательная школа, лицей, гимназия </w:t>
            </w:r>
          </w:p>
        </w:tc>
        <w:tc>
          <w:tcPr>
            <w:tcW w:w="1276" w:type="dxa"/>
            <w:tcBorders>
              <w:top w:val="single" w:sz="2" w:space="0" w:color="auto"/>
              <w:left w:val="single" w:sz="2" w:space="0" w:color="auto"/>
              <w:right w:val="single" w:sz="2" w:space="0" w:color="auto"/>
            </w:tcBorders>
            <w:vAlign w:val="center"/>
          </w:tcPr>
          <w:p w:rsidR="00510E69" w:rsidRPr="00FD72FB" w:rsidRDefault="00510E69"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510E69" w:rsidRPr="00FD72FB" w:rsidRDefault="00510E69"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Расчёт по демографии с учётом уровня охвата школьников</w:t>
            </w:r>
          </w:p>
          <w:p w:rsidR="00510E69" w:rsidRPr="00FD72FB" w:rsidRDefault="00510E69"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для ориентировочных </w:t>
            </w:r>
          </w:p>
          <w:p w:rsidR="00510E69" w:rsidRPr="00FD72FB" w:rsidRDefault="00510E69" w:rsidP="009F635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расчётов</w:t>
            </w:r>
          </w:p>
          <w:p w:rsidR="00510E69" w:rsidRPr="00FD72FB" w:rsidRDefault="00510E69" w:rsidP="00551806">
            <w:pPr>
              <w:widowControl w:val="0"/>
              <w:jc w:val="center"/>
              <w:rPr>
                <w:rFonts w:eastAsia="Times New Roman" w:cs="Times New Roman"/>
                <w:color w:val="000000" w:themeColor="text1"/>
                <w:sz w:val="20"/>
                <w:szCs w:val="20"/>
                <w:lang w:eastAsia="ru-RU"/>
              </w:rPr>
            </w:pPr>
          </w:p>
          <w:p w:rsidR="00510E69" w:rsidRPr="00FD72FB" w:rsidRDefault="00510E69"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71</w:t>
            </w:r>
          </w:p>
        </w:tc>
        <w:tc>
          <w:tcPr>
            <w:tcW w:w="3118" w:type="dxa"/>
            <w:tcBorders>
              <w:top w:val="single" w:sz="2" w:space="0" w:color="auto"/>
              <w:left w:val="single" w:sz="2" w:space="0" w:color="auto"/>
              <w:right w:val="single" w:sz="2" w:space="0" w:color="auto"/>
            </w:tcBorders>
          </w:tcPr>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400 мест – 50</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400 – 500 мест – 60</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500 – 600 мест – 50</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600 – 800 мест – 40</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800 – 1100 мест – 33</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1100 – 1500 мест – 21</w:t>
            </w:r>
          </w:p>
          <w:p w:rsidR="00510E69" w:rsidRPr="00FD72FB" w:rsidRDefault="00510E69"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1500 – 2000 мест – 17</w:t>
            </w:r>
          </w:p>
          <w:p w:rsidR="00510E69" w:rsidRPr="00FD72FB" w:rsidRDefault="00510E69" w:rsidP="00510E69">
            <w:pPr>
              <w:widowControl w:val="0"/>
              <w:ind w:left="28" w:right="57"/>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 xml:space="preserve">Возможно уменьшение </w:t>
            </w:r>
            <w:r w:rsidRPr="00FD72FB">
              <w:rPr>
                <w:rFonts w:eastAsia="Times New Roman" w:cs="Times New Roman"/>
                <w:color w:val="000000" w:themeColor="text1"/>
                <w:sz w:val="20"/>
                <w:szCs w:val="20"/>
                <w:lang w:eastAsia="ru-RU"/>
              </w:rPr>
              <w:t>в условиях реконструкции – на 20%.</w:t>
            </w:r>
          </w:p>
        </w:tc>
        <w:tc>
          <w:tcPr>
            <w:tcW w:w="5419" w:type="dxa"/>
            <w:tcBorders>
              <w:top w:val="single" w:sz="2" w:space="0" w:color="auto"/>
              <w:left w:val="single" w:sz="2" w:space="0" w:color="auto"/>
              <w:right w:val="single" w:sz="2" w:space="0" w:color="auto"/>
            </w:tcBorders>
          </w:tcPr>
          <w:p w:rsidR="00510E69" w:rsidRPr="00FD72FB" w:rsidRDefault="00510E69"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Уровень охвата школьников </w:t>
            </w:r>
          </w:p>
          <w:p w:rsidR="00510E69" w:rsidRPr="00FD72FB" w:rsidRDefault="00510E69"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val="en-US" w:eastAsia="ru-RU"/>
              </w:rPr>
              <w:t>I</w:t>
            </w:r>
            <w:r w:rsidRPr="00FD72FB">
              <w:rPr>
                <w:rFonts w:eastAsia="Times New Roman" w:cs="Times New Roman"/>
                <w:color w:val="000000" w:themeColor="text1"/>
                <w:sz w:val="20"/>
                <w:szCs w:val="20"/>
                <w:lang w:eastAsia="ru-RU"/>
              </w:rPr>
              <w:t xml:space="preserve"> – ХI классов – 100%</w:t>
            </w:r>
          </w:p>
          <w:p w:rsidR="00510E69" w:rsidRPr="00FD72FB" w:rsidRDefault="00510E69" w:rsidP="00527C2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Нормативы удельных показателей общей площади зданий об</w:t>
            </w:r>
            <w:r w:rsidRPr="00FD72FB">
              <w:rPr>
                <w:rFonts w:eastAsia="Times New Roman" w:cs="Times New Roman"/>
                <w:color w:val="000000" w:themeColor="text1"/>
                <w:spacing w:val="-4"/>
                <w:sz w:val="20"/>
                <w:szCs w:val="20"/>
                <w:lang w:eastAsia="ru-RU"/>
              </w:rPr>
              <w:t xml:space="preserve">щеобразовательных учреждений </w:t>
            </w:r>
            <w:r w:rsidRPr="00FD72FB">
              <w:rPr>
                <w:rFonts w:eastAsia="Times New Roman" w:cs="Times New Roman"/>
                <w:color w:val="000000" w:themeColor="text1"/>
                <w:sz w:val="20"/>
                <w:szCs w:val="20"/>
                <w:lang w:eastAsia="ru-RU"/>
              </w:rPr>
              <w:t>– 10,07 – 22,25 м</w:t>
            </w:r>
            <w:r w:rsidRPr="00FD72FB">
              <w:rPr>
                <w:rFonts w:eastAsia="Times New Roman" w:cs="Times New Roman"/>
                <w:color w:val="000000" w:themeColor="text1"/>
                <w:sz w:val="20"/>
                <w:szCs w:val="20"/>
                <w:vertAlign w:val="superscript"/>
                <w:lang w:eastAsia="ru-RU"/>
              </w:rPr>
              <w:t>2</w:t>
            </w:r>
          </w:p>
          <w:p w:rsidR="00510E69" w:rsidRPr="00FD72FB" w:rsidRDefault="00510E69" w:rsidP="00527C2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зависимости от вместимости, в соответствии с Распоряжением Правительства РФ от 03.07.1996 № 1063-р).</w:t>
            </w:r>
          </w:p>
        </w:tc>
      </w:tr>
      <w:tr w:rsidR="00FD72FB" w:rsidRPr="00FD72FB"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Школы – интернаты</w:t>
            </w:r>
          </w:p>
        </w:tc>
        <w:tc>
          <w:tcPr>
            <w:tcW w:w="127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на проектирование,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фактическая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обеспеченность 2,8</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9E2D72" w:rsidRPr="00FD72FB" w:rsidRDefault="009E2D72"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200 – 300 мест – 70</w:t>
            </w:r>
          </w:p>
          <w:p w:rsidR="009E2D72" w:rsidRPr="00FD72FB" w:rsidRDefault="009E2D72"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300 – 500 мест – 65</w:t>
            </w:r>
          </w:p>
          <w:p w:rsidR="009E2D72" w:rsidRPr="00FD72FB" w:rsidRDefault="009E2D72" w:rsidP="00551806">
            <w:pPr>
              <w:widowControl w:val="0"/>
              <w:ind w:left="30" w:right="9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500 и более мест – 45</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При размещении на земельном участке школы здания интерната (спального кор</w:t>
            </w:r>
            <w:r w:rsidRPr="00FD72FB">
              <w:rPr>
                <w:rFonts w:eastAsia="Times New Roman" w:cs="Times New Roman"/>
                <w:color w:val="000000" w:themeColor="text1"/>
                <w:spacing w:val="-3"/>
                <w:sz w:val="20"/>
                <w:szCs w:val="20"/>
                <w:lang w:eastAsia="ru-RU"/>
              </w:rPr>
              <w:t>пуса) площадь земель</w:t>
            </w:r>
            <w:r w:rsidRPr="00FD72FB">
              <w:rPr>
                <w:rFonts w:eastAsia="Times New Roman" w:cs="Times New Roman"/>
                <w:color w:val="000000" w:themeColor="text1"/>
                <w:spacing w:val="-2"/>
                <w:sz w:val="20"/>
                <w:szCs w:val="20"/>
                <w:lang w:eastAsia="ru-RU"/>
              </w:rPr>
              <w:t>ного участка следует увеличить на 0,2 га.</w:t>
            </w:r>
          </w:p>
        </w:tc>
      </w:tr>
      <w:tr w:rsidR="00FD72FB" w:rsidRPr="00FD72FB" w:rsidTr="00510E6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813681" w:rsidRPr="00FD72FB" w:rsidRDefault="00813681" w:rsidP="0081368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5</w:t>
            </w:r>
          </w:p>
        </w:tc>
      </w:tr>
      <w:tr w:rsidR="00FD72FB" w:rsidRPr="00FD72FB" w:rsidTr="00C55151">
        <w:trPr>
          <w:trHeight w:val="1943"/>
          <w:jc w:val="center"/>
        </w:trPr>
        <w:tc>
          <w:tcPr>
            <w:tcW w:w="2756" w:type="dxa"/>
            <w:tcBorders>
              <w:top w:val="single" w:sz="4" w:space="0" w:color="auto"/>
              <w:left w:val="single" w:sz="2" w:space="0" w:color="auto"/>
              <w:right w:val="single" w:sz="2" w:space="0" w:color="auto"/>
            </w:tcBorders>
            <w:vAlign w:val="center"/>
          </w:tcPr>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Учреждения начального</w:t>
            </w:r>
          </w:p>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профессионального</w:t>
            </w:r>
          </w:p>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образования</w:t>
            </w:r>
          </w:p>
        </w:tc>
        <w:tc>
          <w:tcPr>
            <w:tcW w:w="1276" w:type="dxa"/>
            <w:tcBorders>
              <w:top w:val="single" w:sz="4" w:space="0" w:color="auto"/>
              <w:left w:val="single" w:sz="2" w:space="0" w:color="auto"/>
              <w:right w:val="single" w:sz="2" w:space="0" w:color="auto"/>
            </w:tcBorders>
            <w:vAlign w:val="center"/>
          </w:tcPr>
          <w:p w:rsidR="009E2D72" w:rsidRPr="00FD72FB" w:rsidRDefault="009E2D72"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right w:val="single" w:sz="2" w:space="0" w:color="auto"/>
            </w:tcBorders>
            <w:vAlign w:val="center"/>
          </w:tcPr>
          <w:p w:rsidR="009E2D72" w:rsidRPr="00FD72FB" w:rsidRDefault="009E2D72"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9E2D72" w:rsidRPr="00FD72FB" w:rsidRDefault="009E2D72"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таблице 2 настоящего приложения.</w:t>
            </w:r>
          </w:p>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p>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уменьшение</w:t>
            </w:r>
            <w:r w:rsidR="00527C21" w:rsidRPr="00FD72FB">
              <w:rPr>
                <w:rFonts w:eastAsia="Times New Roman" w:cs="Times New Roman"/>
                <w:color w:val="000000" w:themeColor="text1"/>
                <w:sz w:val="20"/>
                <w:szCs w:val="20"/>
                <w:lang w:eastAsia="ru-RU"/>
              </w:rPr>
              <w:t xml:space="preserve"> в условиях реконструкции на 20</w:t>
            </w:r>
            <w:r w:rsidRPr="00FD72FB">
              <w:rPr>
                <w:rFonts w:eastAsia="Times New Roman" w:cs="Times New Roman"/>
                <w:color w:val="000000" w:themeColor="text1"/>
                <w:sz w:val="20"/>
                <w:szCs w:val="20"/>
                <w:lang w:eastAsia="ru-RU"/>
              </w:rPr>
              <w:t>%.</w:t>
            </w:r>
          </w:p>
        </w:tc>
        <w:tc>
          <w:tcPr>
            <w:tcW w:w="5419" w:type="dxa"/>
            <w:tcBorders>
              <w:top w:val="single" w:sz="4" w:space="0" w:color="auto"/>
              <w:left w:val="single" w:sz="2" w:space="0" w:color="auto"/>
              <w:right w:val="single" w:sz="2" w:space="0" w:color="auto"/>
            </w:tcBorders>
          </w:tcPr>
          <w:p w:rsidR="009E2D72" w:rsidRPr="00FD72FB" w:rsidRDefault="009E2D72" w:rsidP="00C5515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Размеры жилой зоны, учебных и вспомогательных хозяйств, полигонов и автодромов в указанные размеры не входят. </w:t>
            </w:r>
            <w:r w:rsidRPr="00FD72FB">
              <w:rPr>
                <w:rFonts w:eastAsia="Times New Roman" w:cs="Times New Roman"/>
                <w:color w:val="000000" w:themeColor="text1"/>
                <w:spacing w:val="-2"/>
                <w:sz w:val="20"/>
                <w:szCs w:val="20"/>
                <w:lang w:eastAsia="ru-RU"/>
              </w:rPr>
              <w:t>Нормативы удельных показате</w:t>
            </w:r>
            <w:r w:rsidRPr="00FD72FB">
              <w:rPr>
                <w:rFonts w:eastAsia="Times New Roman" w:cs="Times New Roman"/>
                <w:color w:val="000000" w:themeColor="text1"/>
                <w:sz w:val="20"/>
                <w:szCs w:val="20"/>
                <w:lang w:eastAsia="ru-RU"/>
              </w:rPr>
              <w:t>лей общей площади учреждений начальног</w:t>
            </w:r>
            <w:r w:rsidR="00C55151" w:rsidRPr="00FD72FB">
              <w:rPr>
                <w:rFonts w:eastAsia="Times New Roman" w:cs="Times New Roman"/>
                <w:color w:val="000000" w:themeColor="text1"/>
                <w:sz w:val="20"/>
                <w:szCs w:val="20"/>
                <w:lang w:eastAsia="ru-RU"/>
              </w:rPr>
              <w:t xml:space="preserve">о профессионального образования </w:t>
            </w:r>
            <w:r w:rsidRPr="00FD72FB">
              <w:rPr>
                <w:rFonts w:eastAsia="Times New Roman" w:cs="Times New Roman"/>
                <w:color w:val="000000" w:themeColor="text1"/>
                <w:sz w:val="20"/>
                <w:szCs w:val="20"/>
                <w:lang w:eastAsia="ru-RU"/>
              </w:rPr>
              <w:t>– 13,56 – 26,26 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FD72FB" w:rsidRPr="00FD72FB" w:rsidTr="00C55151">
        <w:trPr>
          <w:trHeight w:val="2211"/>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Учреждения среднего</w:t>
            </w:r>
          </w:p>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профессионального</w:t>
            </w:r>
          </w:p>
          <w:p w:rsidR="009E2D72" w:rsidRPr="00FD72FB" w:rsidRDefault="009E2D72" w:rsidP="00B768FF">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9E2D72" w:rsidRPr="00FD72FB" w:rsidRDefault="00C55151"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таблице 2 настоящего приложения.</w:t>
            </w:r>
          </w:p>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p>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уменьшение</w:t>
            </w:r>
            <w:r w:rsidR="00527C21" w:rsidRPr="00FD72FB">
              <w:rPr>
                <w:rFonts w:eastAsia="Times New Roman" w:cs="Times New Roman"/>
                <w:color w:val="000000" w:themeColor="text1"/>
                <w:sz w:val="20"/>
                <w:szCs w:val="20"/>
                <w:lang w:eastAsia="ru-RU"/>
              </w:rPr>
              <w:t xml:space="preserve"> в условиях реконструкции на 20</w:t>
            </w:r>
            <w:r w:rsidRPr="00FD72FB">
              <w:rPr>
                <w:rFonts w:eastAsia="Times New Roman" w:cs="Times New Roman"/>
                <w:color w:val="000000" w:themeColor="text1"/>
                <w:sz w:val="20"/>
                <w:szCs w:val="20"/>
                <w:lang w:eastAsia="ru-RU"/>
              </w:rPr>
              <w:t>%.</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Размеры земельных участков м</w:t>
            </w:r>
            <w:r w:rsidR="00527C21" w:rsidRPr="00FD72FB">
              <w:rPr>
                <w:rFonts w:eastAsia="Times New Roman" w:cs="Times New Roman"/>
                <w:color w:val="000000" w:themeColor="text1"/>
                <w:sz w:val="20"/>
                <w:szCs w:val="20"/>
                <w:lang w:eastAsia="ru-RU"/>
              </w:rPr>
              <w:t>огут быть увеличены на 50</w:t>
            </w:r>
            <w:r w:rsidRPr="00FD72FB">
              <w:rPr>
                <w:rFonts w:eastAsia="Times New Roman" w:cs="Times New Roman"/>
                <w:color w:val="000000" w:themeColor="text1"/>
                <w:sz w:val="20"/>
                <w:szCs w:val="20"/>
                <w:lang w:eastAsia="ru-RU"/>
              </w:rPr>
              <w:t xml:space="preserve">% для </w:t>
            </w:r>
            <w:r w:rsidRPr="00FD72FB">
              <w:rPr>
                <w:rFonts w:eastAsia="Times New Roman" w:cs="Times New Roman"/>
                <w:color w:val="000000" w:themeColor="text1"/>
                <w:spacing w:val="-4"/>
                <w:sz w:val="20"/>
                <w:szCs w:val="20"/>
                <w:lang w:eastAsia="ru-RU"/>
              </w:rPr>
              <w:t xml:space="preserve">учебных </w:t>
            </w:r>
            <w:r w:rsidRPr="00FD72FB">
              <w:rPr>
                <w:rFonts w:eastAsia="Times New Roman" w:cs="Times New Roman"/>
                <w:color w:val="000000" w:themeColor="text1"/>
                <w:spacing w:val="-2"/>
                <w:sz w:val="20"/>
                <w:szCs w:val="20"/>
                <w:lang w:eastAsia="ru-RU"/>
              </w:rPr>
              <w:t xml:space="preserve">заведений сельскохозяйственного профиля, размещаемых в </w:t>
            </w:r>
            <w:r w:rsidR="008C49E6" w:rsidRPr="00FD72FB">
              <w:rPr>
                <w:rFonts w:eastAsia="Times New Roman" w:cs="Times New Roman"/>
                <w:color w:val="000000" w:themeColor="text1"/>
                <w:spacing w:val="-2"/>
                <w:sz w:val="20"/>
                <w:szCs w:val="20"/>
                <w:lang w:eastAsia="ru-RU"/>
              </w:rPr>
              <w:t>сельского</w:t>
            </w:r>
            <w:r w:rsidRPr="00FD72FB">
              <w:rPr>
                <w:rFonts w:eastAsia="Times New Roman" w:cs="Times New Roman"/>
                <w:color w:val="000000" w:themeColor="text1"/>
                <w:spacing w:val="-2"/>
                <w:sz w:val="20"/>
                <w:szCs w:val="20"/>
                <w:lang w:eastAsia="ru-RU"/>
              </w:rPr>
              <w:t xml:space="preserve"> </w:t>
            </w:r>
            <w:r w:rsidR="00A64DDC" w:rsidRPr="00FD72FB">
              <w:rPr>
                <w:rFonts w:eastAsia="Times New Roman" w:cs="Times New Roman"/>
                <w:color w:val="000000" w:themeColor="text1"/>
                <w:spacing w:val="-2"/>
                <w:sz w:val="20"/>
                <w:szCs w:val="20"/>
                <w:lang w:eastAsia="ru-RU"/>
              </w:rPr>
              <w:t>поселении</w:t>
            </w:r>
            <w:r w:rsidRPr="00FD72FB">
              <w:rPr>
                <w:rFonts w:eastAsia="Times New Roman" w:cs="Times New Roman"/>
                <w:color w:val="000000" w:themeColor="text1"/>
                <w:spacing w:val="-2"/>
                <w:sz w:val="20"/>
                <w:szCs w:val="20"/>
                <w:lang w:eastAsia="ru-RU"/>
              </w:rPr>
              <w:t xml:space="preserve">. </w:t>
            </w:r>
          </w:p>
          <w:p w:rsidR="009E2D72" w:rsidRPr="00FD72FB" w:rsidRDefault="009E2D72" w:rsidP="00551806">
            <w:pPr>
              <w:widowControl w:val="0"/>
              <w:ind w:right="98"/>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В условиях реконструкции для учебных заведений гуманитарного профиля воз</w:t>
            </w:r>
            <w:r w:rsidR="00527C21" w:rsidRPr="00FD72FB">
              <w:rPr>
                <w:rFonts w:eastAsia="Times New Roman" w:cs="Times New Roman"/>
                <w:color w:val="000000" w:themeColor="text1"/>
                <w:spacing w:val="-2"/>
                <w:sz w:val="20"/>
                <w:szCs w:val="20"/>
                <w:lang w:eastAsia="ru-RU"/>
              </w:rPr>
              <w:t>можно уменьшение на 30</w:t>
            </w:r>
            <w:r w:rsidRPr="00FD72FB">
              <w:rPr>
                <w:rFonts w:eastAsia="Times New Roman" w:cs="Times New Roman"/>
                <w:color w:val="000000" w:themeColor="text1"/>
                <w:spacing w:val="-2"/>
                <w:sz w:val="20"/>
                <w:szCs w:val="20"/>
                <w:lang w:eastAsia="ru-RU"/>
              </w:rPr>
              <w:t>%</w:t>
            </w:r>
          </w:p>
          <w:p w:rsidR="009E2D72" w:rsidRPr="00FD72FB" w:rsidRDefault="009E2D72" w:rsidP="00551806">
            <w:pPr>
              <w:widowControl w:val="0"/>
              <w:ind w:right="98"/>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Нормативы удельных показателей общей площади учреждений среднего профессионального образования – 14,39 – 22,51 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p w:rsidR="00C55151" w:rsidRPr="00FD72FB" w:rsidRDefault="00C55151" w:rsidP="00551806">
            <w:pPr>
              <w:widowControl w:val="0"/>
              <w:ind w:right="98"/>
              <w:rPr>
                <w:rFonts w:eastAsia="Times New Roman" w:cs="Times New Roman"/>
                <w:color w:val="000000" w:themeColor="text1"/>
                <w:sz w:val="20"/>
                <w:szCs w:val="20"/>
                <w:lang w:eastAsia="ru-RU"/>
              </w:rPr>
            </w:pPr>
          </w:p>
        </w:tc>
      </w:tr>
      <w:tr w:rsidR="00FD72FB" w:rsidRPr="00FD72FB" w:rsidTr="00C55151">
        <w:trPr>
          <w:trHeight w:val="987"/>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Учреждения высшего</w:t>
            </w:r>
          </w:p>
          <w:p w:rsidR="009E2D72" w:rsidRPr="00FD72FB" w:rsidRDefault="009E2D72" w:rsidP="00EC76B5">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профессионального</w:t>
            </w:r>
          </w:p>
          <w:p w:rsidR="009E2D72" w:rsidRPr="00FD72FB" w:rsidRDefault="009E2D72" w:rsidP="00B768FF">
            <w:pPr>
              <w:widowControl w:val="0"/>
              <w:ind w:lef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EC76B5">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9E2D72" w:rsidRPr="00FD72FB" w:rsidRDefault="00C55151"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6B444E">
            <w:pPr>
              <w:widowControl w:val="0"/>
              <w:ind w:right="28"/>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 xml:space="preserve">Зоны высших учебных заведений (учебная зона), га, на 1 тыс. студентов: вузы технические – 4 – 7; </w:t>
            </w:r>
            <w:r w:rsidRPr="00FD72FB">
              <w:rPr>
                <w:rFonts w:eastAsia="Times New Roman" w:cs="Times New Roman"/>
                <w:color w:val="000000" w:themeColor="text1"/>
                <w:spacing w:val="-4"/>
                <w:sz w:val="20"/>
                <w:szCs w:val="20"/>
                <w:lang w:eastAsia="ru-RU"/>
              </w:rPr>
              <w:t>сельскохозяйственные –</w:t>
            </w:r>
            <w:r w:rsidRPr="00FD72FB">
              <w:rPr>
                <w:rFonts w:eastAsia="Times New Roman" w:cs="Times New Roman"/>
                <w:color w:val="000000" w:themeColor="text1"/>
                <w:spacing w:val="-2"/>
                <w:sz w:val="20"/>
                <w:szCs w:val="20"/>
                <w:lang w:eastAsia="ru-RU"/>
              </w:rPr>
              <w:t xml:space="preserve"> 5 – 7; медицинские – 3 – 5; экономические, педагогические, культуры, искусства, архитектуры – </w:t>
            </w:r>
            <w:r w:rsidRPr="00FD72FB">
              <w:rPr>
                <w:rFonts w:eastAsia="Times New Roman" w:cs="Times New Roman"/>
                <w:color w:val="000000" w:themeColor="text1"/>
                <w:spacing w:val="-6"/>
                <w:sz w:val="20"/>
                <w:szCs w:val="20"/>
                <w:lang w:eastAsia="ru-RU"/>
              </w:rPr>
              <w:t>2 – 4; институты повышения</w:t>
            </w:r>
            <w:r w:rsidRPr="00FD72FB">
              <w:rPr>
                <w:rFonts w:eastAsia="Times New Roman" w:cs="Times New Roman"/>
                <w:color w:val="000000" w:themeColor="text1"/>
                <w:spacing w:val="-2"/>
                <w:sz w:val="20"/>
                <w:szCs w:val="20"/>
                <w:lang w:eastAsia="ru-RU"/>
              </w:rPr>
              <w:t xml:space="preserve"> </w:t>
            </w:r>
            <w:r w:rsidRPr="00FD72FB">
              <w:rPr>
                <w:rFonts w:eastAsia="Times New Roman" w:cs="Times New Roman"/>
                <w:color w:val="000000" w:themeColor="text1"/>
                <w:spacing w:val="-6"/>
                <w:sz w:val="20"/>
                <w:szCs w:val="20"/>
                <w:lang w:eastAsia="ru-RU"/>
              </w:rPr>
              <w:t>квалификации и зао</w:t>
            </w:r>
            <w:r w:rsidRPr="00FD72FB">
              <w:rPr>
                <w:rFonts w:eastAsia="Times New Roman" w:cs="Times New Roman"/>
                <w:color w:val="000000" w:themeColor="text1"/>
                <w:spacing w:val="-2"/>
                <w:sz w:val="20"/>
                <w:szCs w:val="20"/>
                <w:lang w:eastAsia="ru-RU"/>
              </w:rPr>
              <w:t>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p w:rsidR="00C55151" w:rsidRPr="00FD72FB" w:rsidRDefault="00C55151" w:rsidP="006B444E">
            <w:pPr>
              <w:widowControl w:val="0"/>
              <w:ind w:right="28"/>
              <w:rPr>
                <w:rFonts w:eastAsia="Times New Roman" w:cs="Times New Roman"/>
                <w:color w:val="000000" w:themeColor="text1"/>
                <w:spacing w:val="-2"/>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Размер земельного участка вуза может быть уменьшен в условиях реконструкции. </w:t>
            </w:r>
          </w:p>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кооперированном размещении нескольких вузов на одном участке суммарную территорию земель</w:t>
            </w:r>
            <w:r w:rsidRPr="00FD72FB">
              <w:rPr>
                <w:rFonts w:eastAsia="Times New Roman" w:cs="Times New Roman"/>
                <w:color w:val="000000" w:themeColor="text1"/>
                <w:spacing w:val="-2"/>
                <w:sz w:val="20"/>
                <w:szCs w:val="20"/>
                <w:lang w:eastAsia="ru-RU"/>
              </w:rPr>
              <w:t>ных участков учебных</w:t>
            </w:r>
            <w:r w:rsidRPr="00FD72FB">
              <w:rPr>
                <w:rFonts w:eastAsia="Times New Roman" w:cs="Times New Roman"/>
                <w:color w:val="000000" w:themeColor="text1"/>
                <w:sz w:val="20"/>
                <w:szCs w:val="20"/>
                <w:lang w:eastAsia="ru-RU"/>
              </w:rPr>
              <w:t xml:space="preserve"> заведени</w:t>
            </w:r>
            <w:r w:rsidR="00527C21" w:rsidRPr="00FD72FB">
              <w:rPr>
                <w:rFonts w:eastAsia="Times New Roman" w:cs="Times New Roman"/>
                <w:color w:val="000000" w:themeColor="text1"/>
                <w:sz w:val="20"/>
                <w:szCs w:val="20"/>
                <w:lang w:eastAsia="ru-RU"/>
              </w:rPr>
              <w:t>й рекомендуется сокращать на 20</w:t>
            </w:r>
            <w:r w:rsidRPr="00FD72FB">
              <w:rPr>
                <w:rFonts w:eastAsia="Times New Roman" w:cs="Times New Roman"/>
                <w:color w:val="000000" w:themeColor="text1"/>
                <w:sz w:val="20"/>
                <w:szCs w:val="20"/>
                <w:lang w:eastAsia="ru-RU"/>
              </w:rPr>
              <w:t>%.</w:t>
            </w:r>
          </w:p>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Нормативы удельных показателей общей площади учреждений высшего образования – 3,1-15,3 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(в зависимости от вместимости, в соответствии с Распоряжением Правительства РФ от 03.07.1996 № 1063-р).</w:t>
            </w:r>
          </w:p>
        </w:tc>
      </w:tr>
      <w:tr w:rsidR="00FD72FB" w:rsidRPr="00FD72FB" w:rsidTr="00D15006">
        <w:trPr>
          <w:trHeight w:val="273"/>
          <w:jc w:val="center"/>
        </w:trPr>
        <w:tc>
          <w:tcPr>
            <w:tcW w:w="2756"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FD72FB" w:rsidRDefault="00C55151" w:rsidP="00C55151">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FD72FB" w:rsidRDefault="00C55151" w:rsidP="00435FBF">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5</w:t>
            </w:r>
          </w:p>
        </w:tc>
      </w:tr>
      <w:tr w:rsidR="00FD72FB" w:rsidRPr="00FD72FB" w:rsidTr="00510E69">
        <w:trPr>
          <w:trHeight w:val="2403"/>
          <w:jc w:val="center"/>
        </w:trPr>
        <w:tc>
          <w:tcPr>
            <w:tcW w:w="2756" w:type="dxa"/>
            <w:tcBorders>
              <w:top w:val="single" w:sz="2" w:space="0" w:color="auto"/>
              <w:left w:val="single" w:sz="2" w:space="0" w:color="auto"/>
              <w:right w:val="single" w:sz="2" w:space="0" w:color="auto"/>
            </w:tcBorders>
            <w:vAlign w:val="center"/>
          </w:tcPr>
          <w:p w:rsidR="009E2D72" w:rsidRPr="00FD72FB" w:rsidRDefault="009E2D72" w:rsidP="00B768FF">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Внешкольные </w:t>
            </w:r>
          </w:p>
          <w:p w:rsidR="009E2D72" w:rsidRPr="00FD72FB" w:rsidRDefault="009E2D72" w:rsidP="00B768FF">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учреждения</w:t>
            </w:r>
          </w:p>
        </w:tc>
        <w:tc>
          <w:tcPr>
            <w:tcW w:w="1276" w:type="dxa"/>
            <w:tcBorders>
              <w:top w:val="single" w:sz="2" w:space="0" w:color="auto"/>
              <w:left w:val="single" w:sz="2" w:space="0" w:color="auto"/>
              <w:right w:val="single" w:sz="2" w:space="0" w:color="auto"/>
            </w:tcBorders>
            <w:vAlign w:val="center"/>
          </w:tcPr>
          <w:p w:rsidR="009E2D72" w:rsidRPr="00FD72FB" w:rsidRDefault="009E2D72" w:rsidP="00B768FF">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right w:val="single" w:sz="2" w:space="0" w:color="auto"/>
            </w:tcBorders>
          </w:tcPr>
          <w:p w:rsidR="009E2D72" w:rsidRPr="00FD72FB" w:rsidRDefault="009E2D72" w:rsidP="00551806">
            <w:pPr>
              <w:widowControl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10 % от общего числа школьников, в том числе по видам зданий, %:</w:t>
            </w:r>
          </w:p>
          <w:p w:rsidR="009E2D72" w:rsidRPr="00FD72FB" w:rsidRDefault="009E2D72" w:rsidP="00C55151">
            <w:pPr>
              <w:widowControl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3"/>
                <w:sz w:val="20"/>
                <w:szCs w:val="20"/>
                <w:lang w:eastAsia="ru-RU"/>
              </w:rPr>
              <w:t>дом детского творчест</w:t>
            </w:r>
            <w:r w:rsidRPr="00FD72FB">
              <w:rPr>
                <w:rFonts w:eastAsia="Times New Roman" w:cs="Times New Roman"/>
                <w:color w:val="000000" w:themeColor="text1"/>
                <w:spacing w:val="-2"/>
                <w:sz w:val="20"/>
                <w:szCs w:val="20"/>
                <w:lang w:eastAsia="ru-RU"/>
              </w:rPr>
              <w:t>ва – 3,3;</w:t>
            </w:r>
          </w:p>
          <w:p w:rsidR="009E2D72" w:rsidRPr="00FD72FB" w:rsidRDefault="009E2D72" w:rsidP="00B768FF">
            <w:pPr>
              <w:widowControl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станция юных</w:t>
            </w: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2"/>
                <w:sz w:val="20"/>
                <w:szCs w:val="20"/>
                <w:lang w:eastAsia="ru-RU"/>
              </w:rPr>
              <w:t>техников – 0,9; станция юных натуралистов – 0,4; станция юных туристов – 0,4; детско – юношеская спортивная школа – 2,3; детская школа искусств – 2,7.</w:t>
            </w:r>
          </w:p>
          <w:p w:rsidR="00C55151" w:rsidRPr="00FD72FB" w:rsidRDefault="00C55151" w:rsidP="00B768FF">
            <w:pPr>
              <w:widowControl w:val="0"/>
              <w:rPr>
                <w:rFonts w:eastAsia="Times New Roman" w:cs="Times New Roman"/>
                <w:color w:val="000000" w:themeColor="text1"/>
                <w:sz w:val="20"/>
                <w:szCs w:val="20"/>
                <w:lang w:eastAsia="ru-RU"/>
              </w:rPr>
            </w:pPr>
          </w:p>
        </w:tc>
        <w:tc>
          <w:tcPr>
            <w:tcW w:w="3118" w:type="dxa"/>
            <w:tcBorders>
              <w:top w:val="single" w:sz="2" w:space="0" w:color="auto"/>
              <w:left w:val="single" w:sz="2" w:space="0" w:color="auto"/>
              <w:right w:val="single" w:sz="2" w:space="0" w:color="auto"/>
            </w:tcBorders>
          </w:tcPr>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ind w:left="30" w:right="9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right w:val="single" w:sz="2" w:space="0" w:color="auto"/>
            </w:tcBorders>
          </w:tcPr>
          <w:p w:rsidR="009E2D72" w:rsidRPr="00FD72FB" w:rsidRDefault="009E2D72" w:rsidP="00551806">
            <w:pPr>
              <w:widowControl w:val="0"/>
              <w:ind w:right="23"/>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Предусматривается определ</w:t>
            </w:r>
            <w:r w:rsidR="00E93156" w:rsidRPr="00FD72FB">
              <w:rPr>
                <w:rFonts w:eastAsia="Times New Roman" w:cs="Times New Roman"/>
                <w:color w:val="000000" w:themeColor="text1"/>
                <w:sz w:val="20"/>
                <w:szCs w:val="20"/>
                <w:lang w:eastAsia="ru-RU"/>
              </w:rPr>
              <w:t>ё</w:t>
            </w:r>
            <w:r w:rsidRPr="00FD72FB">
              <w:rPr>
                <w:rFonts w:eastAsia="Times New Roman" w:cs="Times New Roman"/>
                <w:color w:val="000000" w:themeColor="text1"/>
                <w:sz w:val="20"/>
                <w:szCs w:val="20"/>
                <w:lang w:eastAsia="ru-RU"/>
              </w:rPr>
              <w:t>нный охват детей дошкольного возраста.</w:t>
            </w:r>
          </w:p>
          <w:p w:rsidR="009E2D72" w:rsidRPr="00FD72FB" w:rsidRDefault="009E2D72" w:rsidP="00551806">
            <w:pPr>
              <w:widowControl w:val="0"/>
              <w:ind w:right="23"/>
              <w:rPr>
                <w:rFonts w:eastAsia="Times New Roman" w:cs="Times New Roman"/>
                <w:color w:val="000000" w:themeColor="text1"/>
                <w:sz w:val="20"/>
                <w:szCs w:val="20"/>
                <w:lang w:eastAsia="ru-RU"/>
              </w:rPr>
            </w:pPr>
          </w:p>
          <w:p w:rsidR="009E2D72" w:rsidRPr="00FD72FB" w:rsidRDefault="00C55151" w:rsidP="00551806">
            <w:pPr>
              <w:widowControl w:val="0"/>
              <w:ind w:right="23"/>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009E2D72" w:rsidRPr="00FD72FB">
              <w:rPr>
                <w:rFonts w:eastAsia="Times New Roman" w:cs="Times New Roman"/>
                <w:color w:val="000000" w:themeColor="text1"/>
                <w:sz w:val="20"/>
                <w:szCs w:val="20"/>
                <w:lang w:eastAsia="ru-RU"/>
              </w:rPr>
              <w:t>е</w:t>
            </w:r>
            <w:r w:rsidRPr="00FD72FB">
              <w:rPr>
                <w:rFonts w:eastAsia="Times New Roman" w:cs="Times New Roman"/>
                <w:color w:val="000000" w:themeColor="text1"/>
                <w:sz w:val="20"/>
                <w:szCs w:val="20"/>
                <w:lang w:eastAsia="ru-RU"/>
              </w:rPr>
              <w:t xml:space="preserve">ста для внешкольных учреждений </w:t>
            </w:r>
            <w:r w:rsidR="009E2D72" w:rsidRPr="00FD72FB">
              <w:rPr>
                <w:rFonts w:eastAsia="Times New Roman" w:cs="Times New Roman"/>
                <w:color w:val="000000" w:themeColor="text1"/>
                <w:sz w:val="20"/>
                <w:szCs w:val="20"/>
                <w:lang w:eastAsia="ru-RU"/>
              </w:rPr>
              <w:t xml:space="preserve">рекомендуется </w:t>
            </w:r>
            <w:r w:rsidR="009E2D72" w:rsidRPr="00FD72FB">
              <w:rPr>
                <w:rFonts w:eastAsia="Times New Roman" w:cs="Times New Roman"/>
                <w:color w:val="000000" w:themeColor="text1"/>
                <w:spacing w:val="-4"/>
                <w:sz w:val="20"/>
                <w:szCs w:val="20"/>
                <w:lang w:eastAsia="ru-RU"/>
              </w:rPr>
              <w:t>предусматривать в зда</w:t>
            </w:r>
            <w:r w:rsidR="009E2D72" w:rsidRPr="00FD72FB">
              <w:rPr>
                <w:rFonts w:eastAsia="Times New Roman" w:cs="Times New Roman"/>
                <w:color w:val="000000" w:themeColor="text1"/>
                <w:sz w:val="20"/>
                <w:szCs w:val="20"/>
                <w:lang w:eastAsia="ru-RU"/>
              </w:rPr>
              <w:t>ниях общеобразовательных школ.</w:t>
            </w:r>
          </w:p>
        </w:tc>
      </w:tr>
      <w:tr w:rsidR="00FD72FB" w:rsidRPr="00FD72FB" w:rsidTr="00551806">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9E2D72" w:rsidRPr="00FD72FB" w:rsidRDefault="009E2D72" w:rsidP="00551806">
            <w:pPr>
              <w:widowControl w:val="0"/>
              <w:ind w:right="23"/>
              <w:jc w:val="center"/>
              <w:rPr>
                <w:rFonts w:eastAsia="Times New Roman" w:cs="Times New Roman"/>
                <w:color w:val="000000" w:themeColor="text1"/>
                <w:sz w:val="20"/>
                <w:szCs w:val="20"/>
                <w:lang w:eastAsia="ru-RU"/>
              </w:rPr>
            </w:pPr>
            <w:r w:rsidRPr="00FD72FB">
              <w:rPr>
                <w:rFonts w:eastAsia="Times New Roman" w:cs="Times New Roman"/>
                <w:b/>
                <w:bCs/>
                <w:color w:val="000000" w:themeColor="text1"/>
                <w:sz w:val="20"/>
                <w:szCs w:val="20"/>
                <w:lang w:eastAsia="ru-RU"/>
              </w:rPr>
              <w:t>II. Учреждения здравоохранения и социального обеспечения</w:t>
            </w:r>
          </w:p>
        </w:tc>
      </w:tr>
      <w:tr w:rsidR="00FD72FB" w:rsidRPr="00FD72FB" w:rsidTr="00C55151">
        <w:trPr>
          <w:trHeight w:val="3234"/>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A545C2">
            <w:pPr>
              <w:widowControl w:val="0"/>
              <w:ind w:righ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Стационары для взрослых и детей для интенсивного лечения и кратко</w:t>
            </w:r>
            <w:r w:rsidRPr="00FD72FB">
              <w:rPr>
                <w:rFonts w:eastAsia="Times New Roman" w:cs="Times New Roman"/>
                <w:color w:val="000000" w:themeColor="text1"/>
                <w:spacing w:val="-4"/>
                <w:sz w:val="20"/>
                <w:szCs w:val="20"/>
                <w:lang w:eastAsia="ru-RU"/>
              </w:rPr>
              <w:t>временного пребы</w:t>
            </w:r>
            <w:r w:rsidRPr="00FD72FB">
              <w:rPr>
                <w:rFonts w:eastAsia="Times New Roman" w:cs="Times New Roman"/>
                <w:color w:val="000000" w:themeColor="text1"/>
                <w:sz w:val="20"/>
                <w:szCs w:val="20"/>
                <w:lang w:eastAsia="ru-RU"/>
              </w:rPr>
              <w:t xml:space="preserve">вания (многопрофильные больницы, специализированные стационары и медицинские центры, родильные дома и др.) со вспомогательными </w:t>
            </w:r>
            <w:r w:rsidRPr="00FD72FB">
              <w:rPr>
                <w:rFonts w:eastAsia="Times New Roman" w:cs="Times New Roman"/>
                <w:color w:val="000000" w:themeColor="text1"/>
                <w:spacing w:val="-4"/>
                <w:sz w:val="20"/>
                <w:szCs w:val="20"/>
                <w:lang w:eastAsia="ru-RU"/>
              </w:rPr>
              <w:t>зданиями и сооружениями, в том числе перинатальный центр</w:t>
            </w: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pacing w:val="-3"/>
                <w:sz w:val="20"/>
                <w:szCs w:val="20"/>
                <w:lang w:eastAsia="ru-RU"/>
              </w:rPr>
              <w:t>Участковая</w:t>
            </w:r>
            <w:r w:rsidRPr="00FD72FB">
              <w:rPr>
                <w:rFonts w:eastAsia="Times New Roman" w:cs="Times New Roman"/>
                <w:color w:val="000000" w:themeColor="text1"/>
                <w:sz w:val="20"/>
                <w:szCs w:val="20"/>
                <w:lang w:eastAsia="ru-RU"/>
              </w:rPr>
              <w:t xml:space="preserve"> больница, расположенная в городском или сельском поселении, обслуживает комплекс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до 50 коек – 150 </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 – 100 коек – 150 – 100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100 – 200 коек – 100 – 80</w:t>
            </w:r>
          </w:p>
          <w:p w:rsidR="00C55151" w:rsidRPr="00FD72FB" w:rsidRDefault="00C55151" w:rsidP="00551806">
            <w:pPr>
              <w:widowControl w:val="0"/>
              <w:ind w:right="57" w:firstLine="5"/>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200 – 400 коек – 80 – 75</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400 – 800 коек – 75 – 70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800 – 1000 коек – 70 – 60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свыше 1000 коек – 60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условиях реконструкции возможно уменьшение на 25%).</w:t>
            </w:r>
          </w:p>
        </w:tc>
        <w:tc>
          <w:tcPr>
            <w:tcW w:w="5419" w:type="dxa"/>
            <w:tcBorders>
              <w:top w:val="single" w:sz="2" w:space="0" w:color="auto"/>
              <w:left w:val="single" w:sz="2" w:space="0" w:color="auto"/>
              <w:bottom w:val="single" w:sz="2" w:space="0" w:color="auto"/>
              <w:right w:val="single" w:sz="2" w:space="0" w:color="auto"/>
            </w:tcBorders>
          </w:tcPr>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FD72FB">
              <w:rPr>
                <w:rFonts w:eastAsia="Times New Roman" w:cs="Times New Roman"/>
                <w:color w:val="000000" w:themeColor="text1"/>
                <w:spacing w:val="-2"/>
                <w:sz w:val="20"/>
                <w:szCs w:val="20"/>
                <w:lang w:eastAsia="ru-RU"/>
              </w:rPr>
              <w:t>общего числа коек стаци</w:t>
            </w:r>
            <w:r w:rsidRPr="00FD72FB">
              <w:rPr>
                <w:rFonts w:eastAsia="Times New Roman" w:cs="Times New Roman"/>
                <w:color w:val="000000" w:themeColor="text1"/>
                <w:sz w:val="20"/>
                <w:szCs w:val="20"/>
                <w:lang w:eastAsia="ru-RU"/>
              </w:rPr>
              <w:t>онаров – 0,85 коек на 1 тыс. жителей (в расчёте на женщин в возрасте 15 – 49 лет)</w:t>
            </w:r>
            <w:r w:rsidR="00BC5A73" w:rsidRPr="00FD72FB">
              <w:rPr>
                <w:rFonts w:eastAsia="Times New Roman" w:cs="Times New Roman"/>
                <w:color w:val="000000" w:themeColor="text1"/>
                <w:sz w:val="20"/>
                <w:szCs w:val="20"/>
                <w:lang w:eastAsia="ru-RU"/>
              </w:rPr>
              <w:t>.</w:t>
            </w:r>
          </w:p>
          <w:p w:rsidR="00C55151" w:rsidRPr="00FD72FB" w:rsidRDefault="00C55151" w:rsidP="00551806">
            <w:pPr>
              <w:widowControl w:val="0"/>
              <w:ind w:right="57"/>
              <w:rPr>
                <w:rFonts w:eastAsia="Times New Roman" w:cs="Times New Roman"/>
                <w:color w:val="000000" w:themeColor="text1"/>
                <w:sz w:val="20"/>
                <w:szCs w:val="20"/>
                <w:lang w:eastAsia="ru-RU"/>
              </w:rPr>
            </w:pP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FD72FB" w:rsidRDefault="00C55151" w:rsidP="00551806">
            <w:pPr>
              <w:widowControl w:val="0"/>
              <w:ind w:right="57"/>
              <w:rPr>
                <w:rFonts w:eastAsia="Times New Roman" w:cs="Times New Roman"/>
                <w:color w:val="000000" w:themeColor="text1"/>
                <w:sz w:val="20"/>
                <w:szCs w:val="20"/>
                <w:lang w:eastAsia="ru-RU"/>
              </w:rPr>
            </w:pPr>
          </w:p>
        </w:tc>
      </w:tr>
      <w:tr w:rsidR="00FD72FB" w:rsidRPr="00FD72FB" w:rsidTr="00C55151">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A545C2">
            <w:pPr>
              <w:widowControl w:val="0"/>
              <w:ind w:righ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p w:rsidR="00C55151" w:rsidRPr="00FD72FB" w:rsidRDefault="00C55151" w:rsidP="00A545C2">
            <w:pPr>
              <w:widowControl w:val="0"/>
              <w:ind w:right="-57"/>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C55151" w:rsidRPr="00FD72FB" w:rsidRDefault="00C55151" w:rsidP="00C5515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pacing w:val="-3"/>
                <w:sz w:val="20"/>
                <w:szCs w:val="20"/>
                <w:lang w:eastAsia="ru-RU"/>
              </w:rPr>
              <w:t>Участковая</w:t>
            </w:r>
            <w:r w:rsidRPr="00FD72FB">
              <w:rPr>
                <w:rFonts w:eastAsia="Times New Roman" w:cs="Times New Roman"/>
                <w:color w:val="000000" w:themeColor="text1"/>
                <w:sz w:val="20"/>
                <w:szCs w:val="20"/>
                <w:lang w:eastAsia="ru-RU"/>
              </w:rPr>
              <w:t xml:space="preserve"> больница, </w:t>
            </w:r>
            <w:r w:rsidRPr="00FD72FB">
              <w:rPr>
                <w:rFonts w:eastAsia="Times New Roman" w:cs="Times New Roman"/>
                <w:color w:val="000000" w:themeColor="text1"/>
                <w:spacing w:val="-8"/>
                <w:sz w:val="20"/>
                <w:szCs w:val="20"/>
                <w:lang w:eastAsia="ru-RU"/>
              </w:rPr>
              <w:t>расположен</w:t>
            </w:r>
            <w:r w:rsidRPr="00FD72FB">
              <w:rPr>
                <w:rFonts w:eastAsia="Times New Roman" w:cs="Times New Roman"/>
                <w:color w:val="000000" w:themeColor="text1"/>
                <w:spacing w:val="-6"/>
                <w:sz w:val="20"/>
                <w:szCs w:val="20"/>
                <w:lang w:eastAsia="ru-RU"/>
              </w:rPr>
              <w:t>ная в город</w:t>
            </w:r>
            <w:r w:rsidRPr="00FD72FB">
              <w:rPr>
                <w:rFonts w:eastAsia="Times New Roman" w:cs="Times New Roman"/>
                <w:color w:val="000000" w:themeColor="text1"/>
                <w:sz w:val="20"/>
                <w:szCs w:val="20"/>
                <w:lang w:eastAsia="ru-RU"/>
              </w:rPr>
              <w:t>ском или сельском поселении, обслужива</w:t>
            </w:r>
            <w:r w:rsidRPr="00FD72FB">
              <w:rPr>
                <w:rFonts w:eastAsia="Times New Roman" w:cs="Times New Roman"/>
                <w:color w:val="000000" w:themeColor="text1"/>
                <w:spacing w:val="-6"/>
                <w:sz w:val="20"/>
                <w:szCs w:val="20"/>
                <w:lang w:eastAsia="ru-RU"/>
              </w:rPr>
              <w:t>ет комплекс</w:t>
            </w:r>
            <w:r w:rsidRPr="00FD72FB">
              <w:rPr>
                <w:rFonts w:eastAsia="Times New Roman" w:cs="Times New Roman"/>
                <w:color w:val="000000" w:themeColor="text1"/>
                <w:sz w:val="20"/>
                <w:szCs w:val="20"/>
                <w:lang w:eastAsia="ru-RU"/>
              </w:rPr>
              <w:t xml:space="preserve">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50 коек – 300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 – 100 коек – 300 – 200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100 – 200 коек – 200 – 140</w:t>
            </w:r>
          </w:p>
          <w:p w:rsidR="00C55151" w:rsidRPr="00FD72FB" w:rsidRDefault="00C55151" w:rsidP="00551806">
            <w:pPr>
              <w:widowControl w:val="0"/>
              <w:ind w:right="57" w:firstLine="5"/>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200 – 400 коек – 140 – 100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400 – 800 коек – 100 – 80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800 – 1000 коек – 80 – 60</w:t>
            </w:r>
          </w:p>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свыше 1000 коек – 60</w:t>
            </w:r>
          </w:p>
          <w:p w:rsidR="00C55151" w:rsidRPr="00FD72FB" w:rsidRDefault="00C55151" w:rsidP="00551806">
            <w:pPr>
              <w:widowControl w:val="0"/>
              <w:ind w:right="57"/>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C55151" w:rsidRPr="00FD72FB" w:rsidRDefault="00C55151"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Норму для детей на 1 койку следует принимать с коэффициентом 1,5.</w:t>
            </w:r>
          </w:p>
          <w:p w:rsidR="00C55151" w:rsidRPr="00FD72FB" w:rsidRDefault="00C55151" w:rsidP="00551806">
            <w:pPr>
              <w:widowControl w:val="0"/>
              <w:ind w:right="57"/>
              <w:rPr>
                <w:rFonts w:eastAsia="Times New Roman" w:cs="Times New Roman"/>
                <w:color w:val="000000" w:themeColor="text1"/>
                <w:sz w:val="20"/>
                <w:szCs w:val="20"/>
                <w:lang w:eastAsia="ru-RU"/>
              </w:rPr>
            </w:pPr>
          </w:p>
          <w:p w:rsidR="00C55151" w:rsidRPr="00FD72FB" w:rsidRDefault="00C55151" w:rsidP="00C5515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условиях реконструкции размер земельного участка может быть уменьшен на 25%.</w:t>
            </w:r>
          </w:p>
        </w:tc>
      </w:tr>
      <w:tr w:rsidR="00FD72FB" w:rsidRPr="00FD72FB"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C55151" w:rsidRPr="00FD72FB" w:rsidRDefault="00C55151" w:rsidP="00C55151">
            <w:pPr>
              <w:widowControl w:val="0"/>
              <w:ind w:left="57" w:right="57"/>
              <w:jc w:val="center"/>
              <w:rPr>
                <w:rFonts w:eastAsia="Times New Roman" w:cs="Times New Roman"/>
                <w:b/>
                <w:bCs/>
                <w:color w:val="000000" w:themeColor="text1"/>
                <w:spacing w:val="-2"/>
                <w:sz w:val="20"/>
                <w:szCs w:val="20"/>
                <w:lang w:eastAsia="ru-RU"/>
              </w:rPr>
            </w:pPr>
            <w:r w:rsidRPr="00FD72FB">
              <w:rPr>
                <w:rFonts w:eastAsia="Times New Roman" w:cs="Times New Roman"/>
                <w:b/>
                <w:bCs/>
                <w:color w:val="000000" w:themeColor="text1"/>
                <w:spacing w:val="-2"/>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ind w:left="30" w:right="97"/>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C55151" w:rsidRPr="00FD72FB" w:rsidRDefault="00C55151" w:rsidP="00A37419">
            <w:pPr>
              <w:widowControl w:val="0"/>
              <w:ind w:right="23"/>
              <w:jc w:val="center"/>
              <w:rPr>
                <w:rFonts w:eastAsia="Times New Roman" w:cs="Times New Roman"/>
                <w:b/>
                <w:bCs/>
                <w:color w:val="000000" w:themeColor="text1"/>
                <w:sz w:val="20"/>
                <w:szCs w:val="20"/>
                <w:lang w:eastAsia="ru-RU"/>
              </w:rPr>
            </w:pPr>
            <w:r w:rsidRPr="00FD72FB">
              <w:rPr>
                <w:rFonts w:eastAsia="Times New Roman" w:cs="Times New Roman"/>
                <w:b/>
                <w:bCs/>
                <w:color w:val="000000" w:themeColor="text1"/>
                <w:sz w:val="20"/>
                <w:szCs w:val="20"/>
                <w:lang w:eastAsia="ru-RU"/>
              </w:rPr>
              <w:t>5</w:t>
            </w:r>
          </w:p>
        </w:tc>
      </w:tr>
      <w:tr w:rsidR="00FD72FB" w:rsidRPr="00FD72FB"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FD72FB" w:rsidRDefault="00BC5A73"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Амбулаторно – поликлиническая сеть,</w:t>
            </w:r>
          </w:p>
          <w:p w:rsidR="00BC5A73" w:rsidRPr="00FD72FB" w:rsidRDefault="00BC5A73"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FD72FB" w:rsidRDefault="00BC5A73"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посещение</w:t>
            </w:r>
          </w:p>
          <w:p w:rsidR="00BC5A73" w:rsidRPr="00FD72FB" w:rsidRDefault="00BC5A73"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смену</w:t>
            </w:r>
          </w:p>
        </w:tc>
        <w:tc>
          <w:tcPr>
            <w:tcW w:w="2977" w:type="dxa"/>
            <w:tcBorders>
              <w:top w:val="single" w:sz="2" w:space="0" w:color="auto"/>
              <w:left w:val="single" w:sz="2" w:space="0" w:color="auto"/>
              <w:bottom w:val="single" w:sz="2" w:space="0" w:color="auto"/>
              <w:right w:val="single" w:sz="2" w:space="0" w:color="auto"/>
            </w:tcBorders>
          </w:tcPr>
          <w:p w:rsidR="00BC5A73" w:rsidRPr="00FD72FB" w:rsidRDefault="00BC5A73" w:rsidP="003177D4">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 учётом системы </w:t>
            </w:r>
            <w:r w:rsidRPr="00FD72FB">
              <w:rPr>
                <w:rFonts w:eastAsia="Times New Roman" w:cs="Times New Roman"/>
                <w:color w:val="000000" w:themeColor="text1"/>
                <w:spacing w:val="-2"/>
                <w:sz w:val="20"/>
                <w:szCs w:val="20"/>
                <w:lang w:eastAsia="ru-RU"/>
              </w:rPr>
              <w:t>расселения</w:t>
            </w:r>
            <w:r w:rsidRPr="00FD72FB">
              <w:rPr>
                <w:rFonts w:eastAsia="Times New Roman" w:cs="Times New Roman"/>
                <w:color w:val="000000" w:themeColor="text1"/>
                <w:sz w:val="20"/>
                <w:szCs w:val="20"/>
                <w:lang w:eastAsia="ru-RU"/>
              </w:rPr>
              <w:t xml:space="preserve"> возможна сельская амбулатория</w:t>
            </w:r>
            <w:r w:rsidRPr="00FD72FB">
              <w:rPr>
                <w:rFonts w:eastAsia="Times New Roman" w:cs="Times New Roman"/>
                <w:color w:val="000000" w:themeColor="text1"/>
                <w:spacing w:val="-5"/>
                <w:sz w:val="20"/>
                <w:szCs w:val="20"/>
                <w:lang w:eastAsia="ru-RU"/>
              </w:rPr>
              <w:t xml:space="preserve"> (на 20% </w:t>
            </w:r>
            <w:r w:rsidRPr="00FD72FB">
              <w:rPr>
                <w:rFonts w:eastAsia="Times New Roman" w:cs="Times New Roman"/>
                <w:color w:val="000000" w:themeColor="text1"/>
                <w:spacing w:val="-4"/>
                <w:sz w:val="20"/>
                <w:szCs w:val="20"/>
                <w:lang w:eastAsia="ru-RU"/>
              </w:rPr>
              <w:t>менее общего норматива)</w:t>
            </w:r>
          </w:p>
        </w:tc>
        <w:tc>
          <w:tcPr>
            <w:tcW w:w="3118" w:type="dxa"/>
            <w:tcBorders>
              <w:top w:val="single" w:sz="2" w:space="0" w:color="auto"/>
              <w:left w:val="single" w:sz="2" w:space="0" w:color="auto"/>
              <w:bottom w:val="single" w:sz="2" w:space="0" w:color="auto"/>
              <w:right w:val="single" w:sz="2" w:space="0" w:color="auto"/>
            </w:tcBorders>
          </w:tcPr>
          <w:p w:rsidR="00BC5A73" w:rsidRPr="00FD72FB" w:rsidRDefault="00BC5A73" w:rsidP="00551806">
            <w:pPr>
              <w:widowControl w:val="0"/>
              <w:ind w:left="57"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0,1 га на 100 посещений в смену, но не менее:</w:t>
            </w:r>
          </w:p>
          <w:p w:rsidR="00BC5A73" w:rsidRPr="00FD72FB" w:rsidRDefault="00BC5A73" w:rsidP="00551806">
            <w:pPr>
              <w:widowControl w:val="0"/>
              <w:ind w:left="57"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0,3 га на объект;</w:t>
            </w:r>
          </w:p>
          <w:p w:rsidR="00BC5A73" w:rsidRPr="00FD72FB" w:rsidRDefault="00BC5A73"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встроенные – 0,2 га на объект</w:t>
            </w:r>
          </w:p>
        </w:tc>
        <w:tc>
          <w:tcPr>
            <w:tcW w:w="5419" w:type="dxa"/>
            <w:tcBorders>
              <w:top w:val="single" w:sz="2" w:space="0" w:color="auto"/>
              <w:left w:val="single" w:sz="2" w:space="0" w:color="auto"/>
              <w:bottom w:val="single" w:sz="2" w:space="0" w:color="auto"/>
              <w:right w:val="single" w:sz="2" w:space="0" w:color="auto"/>
            </w:tcBorders>
          </w:tcPr>
          <w:p w:rsidR="00BC5A73" w:rsidRPr="00FD72FB" w:rsidRDefault="00BC5A73" w:rsidP="00551806">
            <w:pPr>
              <w:widowControl w:val="0"/>
              <w:ind w:left="57"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Размеры земельных участков стационара и поликлиники, </w:t>
            </w:r>
            <w:r w:rsidRPr="00FD72FB">
              <w:rPr>
                <w:rFonts w:eastAsia="Times New Roman" w:cs="Times New Roman"/>
                <w:color w:val="000000" w:themeColor="text1"/>
                <w:spacing w:val="-2"/>
                <w:sz w:val="20"/>
                <w:szCs w:val="20"/>
                <w:lang w:eastAsia="ru-RU"/>
              </w:rPr>
              <w:t xml:space="preserve">объединенных в одно лечебно – </w:t>
            </w:r>
            <w:r w:rsidRPr="00FD72FB">
              <w:rPr>
                <w:rFonts w:eastAsia="Times New Roman" w:cs="Times New Roman"/>
                <w:color w:val="000000" w:themeColor="text1"/>
                <w:sz w:val="20"/>
                <w:szCs w:val="20"/>
                <w:lang w:eastAsia="ru-RU"/>
              </w:rPr>
              <w:t>профилактическое учреждение, определяются раздельно по соответствующим нормам и затем суммируются.</w:t>
            </w:r>
          </w:p>
          <w:p w:rsidR="00B932C3" w:rsidRPr="00FD72FB" w:rsidRDefault="00B932C3" w:rsidP="00551806">
            <w:pPr>
              <w:widowControl w:val="0"/>
              <w:ind w:left="57" w:right="57"/>
              <w:rPr>
                <w:rFonts w:eastAsia="Times New Roman" w:cs="Times New Roman"/>
                <w:color w:val="000000" w:themeColor="text1"/>
                <w:sz w:val="20"/>
                <w:szCs w:val="20"/>
                <w:lang w:eastAsia="ru-RU"/>
              </w:rPr>
            </w:pPr>
          </w:p>
        </w:tc>
      </w:tr>
      <w:tr w:rsidR="00FD72FB" w:rsidRPr="00FD72FB" w:rsidTr="00510E69">
        <w:trPr>
          <w:trHeight w:val="136"/>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9E2D72" w:rsidRPr="00FD72FB" w:rsidRDefault="009E2D72" w:rsidP="00A545C2">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общей </w:t>
            </w:r>
            <w:r w:rsidRPr="00FD72FB">
              <w:rPr>
                <w:rFonts w:eastAsia="Times New Roman" w:cs="Times New Roman"/>
                <w:color w:val="000000" w:themeColor="text1"/>
                <w:spacing w:val="-2"/>
                <w:sz w:val="20"/>
                <w:szCs w:val="20"/>
                <w:lang w:eastAsia="ru-RU"/>
              </w:rPr>
              <w:t>площади</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left="57"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Размещение возможно при лечебном учреждении, предпочтительно в областном центре</w:t>
            </w:r>
            <w:r w:rsidR="00BC5A73" w:rsidRPr="00FD72FB">
              <w:rPr>
                <w:rFonts w:eastAsia="Times New Roman" w:cs="Times New Roman"/>
                <w:color w:val="000000" w:themeColor="text1"/>
                <w:sz w:val="20"/>
                <w:szCs w:val="20"/>
                <w:lang w:eastAsia="ru-RU"/>
              </w:rPr>
              <w:t>.</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Фельдшерский </w:t>
            </w:r>
            <w:r w:rsidRPr="00FD72FB">
              <w:rPr>
                <w:rFonts w:eastAsia="Times New Roman" w:cs="Times New Roman"/>
                <w:color w:val="000000" w:themeColor="text1"/>
                <w:spacing w:val="-2"/>
                <w:sz w:val="20"/>
                <w:szCs w:val="20"/>
                <w:lang w:eastAsia="ru-RU"/>
              </w:rPr>
              <w:t xml:space="preserve">или фельдшерско – </w:t>
            </w:r>
            <w:r w:rsidRPr="00FD72FB">
              <w:rPr>
                <w:rFonts w:eastAsia="Times New Roman" w:cs="Times New Roman"/>
                <w:color w:val="000000" w:themeColor="text1"/>
                <w:spacing w:val="-4"/>
                <w:sz w:val="20"/>
                <w:szCs w:val="20"/>
                <w:lang w:eastAsia="ru-RU"/>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9E2D72" w:rsidRPr="00FD72FB" w:rsidRDefault="009E2D72"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0,2 га </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left"/>
              <w:rPr>
                <w:rFonts w:eastAsia="Times New Roman" w:cs="Times New Roman"/>
                <w:color w:val="000000" w:themeColor="text1"/>
                <w:sz w:val="20"/>
                <w:szCs w:val="20"/>
                <w:lang w:eastAsia="ru-RU"/>
              </w:rPr>
            </w:pPr>
          </w:p>
        </w:tc>
      </w:tr>
      <w:tr w:rsidR="00FD72FB" w:rsidRPr="00FD72FB" w:rsidTr="00BC5A73">
        <w:trPr>
          <w:trHeight w:val="137"/>
          <w:jc w:val="center"/>
        </w:trPr>
        <w:tc>
          <w:tcPr>
            <w:tcW w:w="2756" w:type="dxa"/>
            <w:tcBorders>
              <w:top w:val="single" w:sz="2" w:space="0" w:color="auto"/>
              <w:left w:val="single" w:sz="2" w:space="0" w:color="auto"/>
              <w:bottom w:val="single" w:sz="2" w:space="0" w:color="auto"/>
              <w:right w:val="single" w:sz="2" w:space="0" w:color="auto"/>
            </w:tcBorders>
            <w:vAlign w:val="center"/>
          </w:tcPr>
          <w:p w:rsidR="00BC5A73" w:rsidRPr="00FD72FB" w:rsidRDefault="00BC5A73"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Выдвижной пункт</w:t>
            </w:r>
            <w:r w:rsidRPr="00FD72FB">
              <w:rPr>
                <w:rFonts w:eastAsia="Times New Roman" w:cs="Times New Roman"/>
                <w:color w:val="000000" w:themeColor="text1"/>
                <w:sz w:val="20"/>
                <w:szCs w:val="20"/>
                <w:lang w:eastAsia="ru-RU"/>
              </w:rPr>
              <w:t xml:space="preserve"> медицинской 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BC5A73" w:rsidRPr="00FD72FB" w:rsidRDefault="00BC5A73" w:rsidP="00A545C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автомобиль</w:t>
            </w:r>
          </w:p>
        </w:tc>
        <w:tc>
          <w:tcPr>
            <w:tcW w:w="2977" w:type="dxa"/>
            <w:tcBorders>
              <w:top w:val="single" w:sz="2" w:space="0" w:color="auto"/>
              <w:left w:val="single" w:sz="2" w:space="0" w:color="auto"/>
              <w:bottom w:val="single" w:sz="2" w:space="0" w:color="auto"/>
              <w:right w:val="single" w:sz="2" w:space="0" w:color="auto"/>
            </w:tcBorders>
            <w:vAlign w:val="center"/>
          </w:tcPr>
          <w:p w:rsidR="00BC5A73" w:rsidRPr="00FD72FB" w:rsidRDefault="00BC5A73" w:rsidP="00BC5A7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0,2</w:t>
            </w:r>
          </w:p>
        </w:tc>
        <w:tc>
          <w:tcPr>
            <w:tcW w:w="3118" w:type="dxa"/>
            <w:tcBorders>
              <w:top w:val="single" w:sz="2" w:space="0" w:color="auto"/>
              <w:left w:val="single" w:sz="2" w:space="0" w:color="auto"/>
              <w:bottom w:val="single" w:sz="2" w:space="0" w:color="auto"/>
              <w:right w:val="single" w:sz="2" w:space="0" w:color="auto"/>
            </w:tcBorders>
          </w:tcPr>
          <w:p w:rsidR="00BC5A73" w:rsidRPr="00FD72FB" w:rsidRDefault="00BC5A73"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0,05 га </w:t>
            </w:r>
          </w:p>
          <w:p w:rsidR="00BC5A73" w:rsidRPr="00FD72FB" w:rsidRDefault="00BC5A73"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на 1 автомобиль, </w:t>
            </w:r>
          </w:p>
          <w:p w:rsidR="00BC5A73" w:rsidRPr="00FD72FB" w:rsidRDefault="00BC5A73"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 не менее 0,1 га</w:t>
            </w:r>
          </w:p>
        </w:tc>
        <w:tc>
          <w:tcPr>
            <w:tcW w:w="5419" w:type="dxa"/>
            <w:tcBorders>
              <w:top w:val="single" w:sz="2" w:space="0" w:color="auto"/>
              <w:left w:val="single" w:sz="2" w:space="0" w:color="auto"/>
              <w:bottom w:val="single" w:sz="2" w:space="0" w:color="auto"/>
              <w:right w:val="single" w:sz="2" w:space="0" w:color="auto"/>
            </w:tcBorders>
          </w:tcPr>
          <w:p w:rsidR="00BC5A73" w:rsidRPr="00FD72FB" w:rsidRDefault="00BC5A73"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пределах зоны 30–минутной доступности на специальном автомобиле.</w:t>
            </w:r>
          </w:p>
        </w:tc>
      </w:tr>
      <w:tr w:rsidR="00FD72FB" w:rsidRPr="00FD72FB" w:rsidTr="00510E69">
        <w:trPr>
          <w:trHeight w:val="158"/>
          <w:jc w:val="center"/>
        </w:trPr>
        <w:tc>
          <w:tcPr>
            <w:tcW w:w="2756" w:type="dxa"/>
            <w:vMerge w:val="restart"/>
            <w:tcBorders>
              <w:top w:val="single" w:sz="2" w:space="0" w:color="auto"/>
              <w:left w:val="single" w:sz="2" w:space="0" w:color="auto"/>
              <w:right w:val="single" w:sz="2" w:space="0" w:color="auto"/>
            </w:tcBorders>
            <w:vAlign w:val="center"/>
          </w:tcPr>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Аптека</w:t>
            </w:r>
          </w:p>
        </w:tc>
        <w:tc>
          <w:tcPr>
            <w:tcW w:w="1276" w:type="dxa"/>
            <w:tcBorders>
              <w:top w:val="single" w:sz="2" w:space="0" w:color="auto"/>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p>
        </w:tc>
        <w:tc>
          <w:tcPr>
            <w:tcW w:w="2977" w:type="dxa"/>
            <w:tcBorders>
              <w:top w:val="single" w:sz="2" w:space="0" w:color="auto"/>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на проектирование,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ориентировочно</w:t>
            </w:r>
          </w:p>
        </w:tc>
        <w:tc>
          <w:tcPr>
            <w:tcW w:w="3118" w:type="dxa"/>
            <w:vMerge w:val="restart"/>
            <w:tcBorders>
              <w:top w:val="single" w:sz="2" w:space="0" w:color="auto"/>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0,2 – 0,3 га на объект</w:t>
            </w:r>
          </w:p>
        </w:tc>
        <w:tc>
          <w:tcPr>
            <w:tcW w:w="5419" w:type="dxa"/>
            <w:vMerge w:val="restart"/>
            <w:tcBorders>
              <w:top w:val="single" w:sz="2" w:space="0" w:color="auto"/>
              <w:left w:val="single" w:sz="2" w:space="0" w:color="auto"/>
              <w:right w:val="single" w:sz="2" w:space="0" w:color="auto"/>
            </w:tcBorders>
          </w:tcPr>
          <w:p w:rsidR="009E2D72" w:rsidRPr="00FD72FB" w:rsidRDefault="008319CF"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встрое</w:t>
            </w:r>
            <w:r w:rsidR="009E2D72" w:rsidRPr="00FD72FB">
              <w:rPr>
                <w:rFonts w:eastAsia="Times New Roman" w:cs="Times New Roman"/>
                <w:color w:val="000000" w:themeColor="text1"/>
                <w:sz w:val="20"/>
                <w:szCs w:val="20"/>
                <w:lang w:eastAsia="ru-RU"/>
              </w:rPr>
              <w:t>но – пристроенное.</w:t>
            </w:r>
          </w:p>
          <w:p w:rsidR="009E2D72" w:rsidRPr="00FD72FB" w:rsidRDefault="009E2D72" w:rsidP="00551806">
            <w:pPr>
              <w:widowControl w:val="0"/>
              <w:ind w:right="57"/>
              <w:rPr>
                <w:rFonts w:eastAsia="Times New Roman" w:cs="Times New Roman"/>
                <w:color w:val="000000" w:themeColor="text1"/>
                <w:sz w:val="20"/>
                <w:szCs w:val="20"/>
                <w:lang w:eastAsia="ru-RU"/>
              </w:rPr>
            </w:pPr>
          </w:p>
          <w:p w:rsidR="009E2D72" w:rsidRPr="00FD72FB" w:rsidRDefault="00BC5A73"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w:t>
            </w:r>
            <w:r w:rsidR="009E2D72" w:rsidRPr="00FD72FB">
              <w:rPr>
                <w:rFonts w:eastAsia="Times New Roman" w:cs="Times New Roman"/>
                <w:color w:val="000000" w:themeColor="text1"/>
                <w:sz w:val="20"/>
                <w:szCs w:val="20"/>
                <w:lang w:eastAsia="ru-RU"/>
              </w:rPr>
              <w:t>ак правило, при амбулатории и ФАП.</w:t>
            </w:r>
          </w:p>
        </w:tc>
      </w:tr>
      <w:tr w:rsidR="00FD72FB" w:rsidRPr="00FD72FB" w:rsidTr="00D15006">
        <w:trPr>
          <w:trHeight w:val="361"/>
          <w:jc w:val="center"/>
        </w:trPr>
        <w:tc>
          <w:tcPr>
            <w:tcW w:w="2756" w:type="dxa"/>
            <w:vMerge/>
            <w:tcBorders>
              <w:left w:val="single" w:sz="2" w:space="0" w:color="auto"/>
              <w:right w:val="single" w:sz="2" w:space="0" w:color="auto"/>
            </w:tcBorders>
            <w:vAlign w:val="center"/>
          </w:tcPr>
          <w:p w:rsidR="00BC5A73" w:rsidRPr="00FD72FB"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right w:val="single" w:sz="2" w:space="0" w:color="auto"/>
            </w:tcBorders>
          </w:tcPr>
          <w:p w:rsidR="00BC5A73" w:rsidRPr="00FD72FB" w:rsidRDefault="00BC5A73"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pacing w:val="-8"/>
                <w:sz w:val="20"/>
                <w:szCs w:val="20"/>
                <w:lang w:eastAsia="ru-RU"/>
              </w:rPr>
              <w:t>1 учреж</w:t>
            </w:r>
            <w:r w:rsidRPr="00FD72FB">
              <w:rPr>
                <w:rFonts w:eastAsia="Times New Roman" w:cs="Times New Roman"/>
                <w:color w:val="000000" w:themeColor="text1"/>
                <w:sz w:val="20"/>
                <w:szCs w:val="20"/>
                <w:lang w:eastAsia="ru-RU"/>
              </w:rPr>
              <w:t>дение</w:t>
            </w:r>
          </w:p>
        </w:tc>
        <w:tc>
          <w:tcPr>
            <w:tcW w:w="2977" w:type="dxa"/>
            <w:vMerge w:val="restart"/>
            <w:tcBorders>
              <w:left w:val="single" w:sz="2" w:space="0" w:color="auto"/>
              <w:right w:val="single" w:sz="2" w:space="0" w:color="auto"/>
            </w:tcBorders>
          </w:tcPr>
          <w:p w:rsidR="00BC5A73" w:rsidRPr="00FD72FB" w:rsidRDefault="00BC5A73" w:rsidP="00551806">
            <w:pPr>
              <w:widowControl w:val="0"/>
              <w:ind w:left="-28"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1 на 6,2 тыс.</w:t>
            </w:r>
            <w:r w:rsidRPr="00FD72FB">
              <w:rPr>
                <w:rFonts w:eastAsia="Times New Roman" w:cs="Times New Roman"/>
                <w:color w:val="000000" w:themeColor="text1"/>
                <w:sz w:val="20"/>
                <w:szCs w:val="20"/>
                <w:lang w:eastAsia="ru-RU"/>
              </w:rPr>
              <w:t xml:space="preserve"> жителей</w:t>
            </w:r>
          </w:p>
          <w:p w:rsidR="00BC5A73" w:rsidRPr="00FD72FB" w:rsidRDefault="00BC5A73" w:rsidP="00551806">
            <w:pPr>
              <w:widowControl w:val="0"/>
              <w:spacing w:before="40"/>
              <w:jc w:val="center"/>
              <w:rPr>
                <w:rFonts w:eastAsia="Times New Roman" w:cs="Times New Roman"/>
                <w:color w:val="000000" w:themeColor="text1"/>
                <w:sz w:val="20"/>
                <w:szCs w:val="20"/>
                <w:lang w:eastAsia="ru-RU"/>
              </w:rPr>
            </w:pPr>
          </w:p>
          <w:p w:rsidR="00BC5A73" w:rsidRPr="00FD72FB" w:rsidRDefault="00BC5A73" w:rsidP="00551806">
            <w:pPr>
              <w:widowControl w:val="0"/>
              <w:spacing w:before="4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14,0</w:t>
            </w:r>
          </w:p>
        </w:tc>
        <w:tc>
          <w:tcPr>
            <w:tcW w:w="3118" w:type="dxa"/>
            <w:vMerge/>
            <w:tcBorders>
              <w:left w:val="single" w:sz="2" w:space="0" w:color="auto"/>
              <w:right w:val="single" w:sz="2" w:space="0" w:color="auto"/>
            </w:tcBorders>
          </w:tcPr>
          <w:p w:rsidR="00BC5A73" w:rsidRPr="00FD72FB"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BC5A73" w:rsidRPr="00FD72FB" w:rsidRDefault="00BC5A73" w:rsidP="00551806">
            <w:pPr>
              <w:widowControl w:val="0"/>
              <w:ind w:left="57" w:right="57"/>
              <w:rPr>
                <w:rFonts w:eastAsia="Times New Roman" w:cs="Times New Roman"/>
                <w:color w:val="000000" w:themeColor="text1"/>
                <w:sz w:val="20"/>
                <w:szCs w:val="20"/>
                <w:lang w:eastAsia="ru-RU"/>
              </w:rPr>
            </w:pPr>
          </w:p>
        </w:tc>
      </w:tr>
      <w:tr w:rsidR="00FD72FB" w:rsidRPr="00FD72FB" w:rsidTr="00D15006">
        <w:trPr>
          <w:trHeight w:val="407"/>
          <w:jc w:val="center"/>
        </w:trPr>
        <w:tc>
          <w:tcPr>
            <w:tcW w:w="2756" w:type="dxa"/>
            <w:vMerge/>
            <w:tcBorders>
              <w:left w:val="single" w:sz="2" w:space="0" w:color="auto"/>
              <w:bottom w:val="single" w:sz="2" w:space="0" w:color="auto"/>
              <w:right w:val="single" w:sz="2" w:space="0" w:color="auto"/>
            </w:tcBorders>
            <w:vAlign w:val="center"/>
          </w:tcPr>
          <w:p w:rsidR="00BC5A73" w:rsidRPr="00FD72FB" w:rsidRDefault="00BC5A73" w:rsidP="00A545C2">
            <w:pPr>
              <w:widowControl w:val="0"/>
              <w:jc w:val="left"/>
              <w:rPr>
                <w:rFonts w:eastAsia="Times New Roman" w:cs="Times New Roman"/>
                <w:color w:val="000000" w:themeColor="text1"/>
                <w:sz w:val="20"/>
                <w:szCs w:val="20"/>
                <w:lang w:eastAsia="ru-RU"/>
              </w:rPr>
            </w:pPr>
          </w:p>
        </w:tc>
        <w:tc>
          <w:tcPr>
            <w:tcW w:w="1276" w:type="dxa"/>
            <w:tcBorders>
              <w:left w:val="single" w:sz="2" w:space="0" w:color="auto"/>
              <w:bottom w:val="single" w:sz="2" w:space="0" w:color="auto"/>
              <w:right w:val="single" w:sz="2" w:space="0" w:color="auto"/>
            </w:tcBorders>
          </w:tcPr>
          <w:p w:rsidR="00BC5A73" w:rsidRPr="00FD72FB" w:rsidRDefault="00BC5A73"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w:t>
            </w:r>
          </w:p>
          <w:p w:rsidR="00BC5A73" w:rsidRPr="00FD72FB" w:rsidRDefault="00BC5A73" w:rsidP="00551806">
            <w:pPr>
              <w:widowControl w:val="0"/>
              <w:ind w:left="-57" w:right="-57"/>
              <w:jc w:val="center"/>
              <w:rPr>
                <w:rFonts w:eastAsia="Times New Roman" w:cs="Times New Roman"/>
                <w:color w:val="000000" w:themeColor="text1"/>
                <w:spacing w:val="-8"/>
                <w:sz w:val="20"/>
                <w:szCs w:val="20"/>
                <w:lang w:eastAsia="ru-RU"/>
              </w:rPr>
            </w:pPr>
            <w:r w:rsidRPr="00FD72FB">
              <w:rPr>
                <w:rFonts w:eastAsia="Times New Roman" w:cs="Times New Roman"/>
                <w:color w:val="000000" w:themeColor="text1"/>
                <w:sz w:val="20"/>
                <w:szCs w:val="20"/>
                <w:lang w:eastAsia="ru-RU"/>
              </w:rPr>
              <w:t xml:space="preserve">общей </w:t>
            </w:r>
            <w:r w:rsidRPr="00FD72FB">
              <w:rPr>
                <w:rFonts w:eastAsia="Times New Roman" w:cs="Times New Roman"/>
                <w:color w:val="000000" w:themeColor="text1"/>
                <w:spacing w:val="-2"/>
                <w:sz w:val="20"/>
                <w:szCs w:val="20"/>
                <w:lang w:eastAsia="ru-RU"/>
              </w:rPr>
              <w:t>площади</w:t>
            </w:r>
          </w:p>
        </w:tc>
        <w:tc>
          <w:tcPr>
            <w:tcW w:w="2977" w:type="dxa"/>
            <w:vMerge/>
            <w:tcBorders>
              <w:left w:val="single" w:sz="2" w:space="0" w:color="auto"/>
              <w:bottom w:val="single" w:sz="2" w:space="0" w:color="auto"/>
              <w:right w:val="single" w:sz="2" w:space="0" w:color="auto"/>
            </w:tcBorders>
          </w:tcPr>
          <w:p w:rsidR="00BC5A73" w:rsidRPr="00FD72FB" w:rsidRDefault="00BC5A73" w:rsidP="00551806">
            <w:pPr>
              <w:widowControl w:val="0"/>
              <w:spacing w:before="40"/>
              <w:jc w:val="center"/>
              <w:rPr>
                <w:rFonts w:eastAsia="Times New Roman" w:cs="Times New Roman"/>
                <w:color w:val="000000" w:themeColor="text1"/>
                <w:sz w:val="20"/>
                <w:szCs w:val="20"/>
                <w:lang w:eastAsia="ru-RU"/>
              </w:rPr>
            </w:pPr>
          </w:p>
        </w:tc>
        <w:tc>
          <w:tcPr>
            <w:tcW w:w="3118" w:type="dxa"/>
            <w:vMerge/>
            <w:tcBorders>
              <w:left w:val="single" w:sz="2" w:space="0" w:color="auto"/>
              <w:bottom w:val="single" w:sz="2" w:space="0" w:color="auto"/>
              <w:right w:val="single" w:sz="2" w:space="0" w:color="auto"/>
            </w:tcBorders>
          </w:tcPr>
          <w:p w:rsidR="00BC5A73" w:rsidRPr="00FD72FB" w:rsidRDefault="00BC5A73"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2" w:space="0" w:color="auto"/>
              <w:right w:val="single" w:sz="2" w:space="0" w:color="auto"/>
            </w:tcBorders>
          </w:tcPr>
          <w:p w:rsidR="00BC5A73" w:rsidRPr="00FD72FB" w:rsidRDefault="00BC5A73" w:rsidP="00551806">
            <w:pPr>
              <w:widowControl w:val="0"/>
              <w:ind w:left="57" w:right="57"/>
              <w:rPr>
                <w:rFonts w:eastAsia="Times New Roman" w:cs="Times New Roman"/>
                <w:color w:val="000000" w:themeColor="text1"/>
                <w:sz w:val="20"/>
                <w:szCs w:val="20"/>
                <w:lang w:eastAsia="ru-RU"/>
              </w:rPr>
            </w:pP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Молочные кухни</w:t>
            </w:r>
          </w:p>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(для детей до 1 года)</w:t>
            </w:r>
          </w:p>
        </w:tc>
        <w:tc>
          <w:tcPr>
            <w:tcW w:w="1276"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порций в сутки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1 ребенка</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0,015 га на 1 тыс.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порций в сутки, но не менее 0,15 га</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left="57" w:right="57"/>
              <w:rPr>
                <w:rFonts w:eastAsia="Times New Roman" w:cs="Times New Roman"/>
                <w:color w:val="000000" w:themeColor="text1"/>
                <w:sz w:val="20"/>
                <w:szCs w:val="20"/>
                <w:lang w:eastAsia="ru-RU"/>
              </w:rPr>
            </w:pP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Раздаточные </w:t>
            </w:r>
          </w:p>
          <w:p w:rsidR="009E2D72" w:rsidRPr="00FD72FB" w:rsidRDefault="009E2D72" w:rsidP="00A545C2">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пункты молочных кухонь</w:t>
            </w:r>
          </w:p>
        </w:tc>
        <w:tc>
          <w:tcPr>
            <w:tcW w:w="1276"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общ. площади на 1 ребенка</w:t>
            </w:r>
          </w:p>
        </w:tc>
        <w:tc>
          <w:tcPr>
            <w:tcW w:w="2977" w:type="dxa"/>
            <w:tcBorders>
              <w:top w:val="single" w:sz="2" w:space="0" w:color="auto"/>
              <w:left w:val="single" w:sz="2" w:space="0" w:color="auto"/>
              <w:bottom w:val="single" w:sz="2" w:space="0" w:color="auto"/>
              <w:right w:val="single" w:sz="2" w:space="0" w:color="auto"/>
            </w:tcBorders>
          </w:tcPr>
          <w:p w:rsidR="00B932C3" w:rsidRPr="00FD72FB" w:rsidRDefault="00B932C3"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0,3</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Встроенные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Специализирован</w:t>
            </w:r>
            <w:r w:rsidRPr="00FD72FB">
              <w:rPr>
                <w:rFonts w:eastAsia="Times New Roman" w:cs="Times New Roman"/>
                <w:color w:val="000000" w:themeColor="text1"/>
                <w:sz w:val="20"/>
                <w:szCs w:val="20"/>
                <w:lang w:eastAsia="ru-RU"/>
              </w:rPr>
              <w:t>ный дом – 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3,0</w:t>
            </w:r>
          </w:p>
          <w:p w:rsidR="009E2D72" w:rsidRPr="00FD72FB" w:rsidRDefault="009E2D72" w:rsidP="00551806">
            <w:pPr>
              <w:widowControl w:val="0"/>
              <w:ind w:right="57"/>
              <w:rPr>
                <w:rFonts w:eastAsia="Times New Roman" w:cs="Times New Roman"/>
                <w:color w:val="000000" w:themeColor="text1"/>
                <w:sz w:val="20"/>
                <w:szCs w:val="20"/>
                <w:lang w:eastAsia="ru-RU"/>
              </w:rPr>
            </w:pP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w:t>
            </w:r>
          </w:p>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200 мест – 125</w:t>
            </w:r>
          </w:p>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200 – 400 мест – 100</w:t>
            </w:r>
          </w:p>
          <w:p w:rsidR="009E2D72" w:rsidRPr="00FD72FB" w:rsidRDefault="009E2D7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400 – 600 мест – 80</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60</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Специальные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жилые дома и группы квартир для инвалидов на креслах – 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rPr>
                <w:rFonts w:eastAsia="Times New Roman" w:cs="Times New Roman"/>
                <w:color w:val="000000" w:themeColor="text1"/>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D15006">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B932C3" w:rsidRPr="00FD72FB" w:rsidRDefault="00B932C3"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B932C3" w:rsidRPr="00FD72FB" w:rsidRDefault="00B932C3" w:rsidP="00D15006">
            <w:pPr>
              <w:widowControl w:val="0"/>
              <w:jc w:val="center"/>
              <w:rPr>
                <w:rFonts w:eastAsia="Times New Roman" w:cs="Times New Roman"/>
                <w:b/>
                <w:color w:val="000000" w:themeColor="text1"/>
                <w:spacing w:val="2"/>
                <w:sz w:val="20"/>
                <w:szCs w:val="20"/>
                <w:lang w:eastAsia="ru-RU"/>
              </w:rPr>
            </w:pPr>
            <w:r w:rsidRPr="00FD72FB">
              <w:rPr>
                <w:rFonts w:eastAsia="Times New Roman" w:cs="Times New Roman"/>
                <w:b/>
                <w:color w:val="000000" w:themeColor="text1"/>
                <w:spacing w:val="2"/>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B932C3" w:rsidRPr="00FD72FB" w:rsidRDefault="00B932C3"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B932C3" w:rsidRPr="00FD72FB" w:rsidRDefault="00B932C3"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B932C3" w:rsidRPr="00FD72FB" w:rsidRDefault="00B932C3"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5</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735AEC"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3,0</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Дом – интернат для детей инвалидов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 xml:space="preserve">Социальный приют для детей и подростков, оставшихся без </w:t>
            </w:r>
            <w:r w:rsidRPr="00FD72FB">
              <w:rPr>
                <w:rFonts w:eastAsia="Times New Roman" w:cs="Times New Roman"/>
                <w:color w:val="000000" w:themeColor="text1"/>
                <w:spacing w:val="-4"/>
                <w:sz w:val="20"/>
                <w:szCs w:val="20"/>
                <w:lang w:eastAsia="ru-RU"/>
              </w:rPr>
              <w:t>попечения родителей</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на проектирование,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но не менее </w:t>
            </w:r>
          </w:p>
          <w:p w:rsidR="009E2D72" w:rsidRPr="00FD72FB" w:rsidRDefault="009E2D72" w:rsidP="00551806">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на 5,0 – 10,0 тыс. детей</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9512A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10E6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ind w:right="-57"/>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Дома ночного пребывания, социальные приюты, центры социальной адаптации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B932C3" w:rsidRPr="00FD72FB" w:rsidRDefault="00B932C3" w:rsidP="00DC038E">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9E2D72" w:rsidRPr="00FD72FB" w:rsidRDefault="009E2D72" w:rsidP="00DC038E">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9F635C">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Нормы расч</w:t>
            </w:r>
            <w:r w:rsidR="009F635C" w:rsidRPr="00FD72FB">
              <w:rPr>
                <w:rFonts w:eastAsia="Times New Roman" w:cs="Times New Roman"/>
                <w:color w:val="000000" w:themeColor="text1"/>
                <w:spacing w:val="-2"/>
                <w:sz w:val="20"/>
                <w:szCs w:val="20"/>
                <w:lang w:eastAsia="ru-RU"/>
              </w:rPr>
              <w:t>ё</w:t>
            </w:r>
            <w:r w:rsidRPr="00FD72FB">
              <w:rPr>
                <w:rFonts w:eastAsia="Times New Roman" w:cs="Times New Roman"/>
                <w:color w:val="000000" w:themeColor="text1"/>
                <w:spacing w:val="-2"/>
                <w:sz w:val="20"/>
                <w:szCs w:val="20"/>
                <w:lang w:eastAsia="ru-RU"/>
              </w:rPr>
              <w:t>та следует при</w:t>
            </w:r>
            <w:r w:rsidRPr="00FD72FB">
              <w:rPr>
                <w:rFonts w:eastAsia="Times New Roman" w:cs="Times New Roman"/>
                <w:color w:val="000000" w:themeColor="text1"/>
                <w:sz w:val="20"/>
                <w:szCs w:val="20"/>
                <w:lang w:eastAsia="ru-RU"/>
              </w:rPr>
              <w:t xml:space="preserve">нимать в зависимости от необходимого уровня социальной помощи, уточнять в зависимости </w:t>
            </w:r>
            <w:r w:rsidRPr="00FD72FB">
              <w:rPr>
                <w:rFonts w:eastAsia="Times New Roman" w:cs="Times New Roman"/>
                <w:color w:val="000000" w:themeColor="text1"/>
                <w:spacing w:val="-2"/>
                <w:sz w:val="20"/>
                <w:szCs w:val="20"/>
                <w:lang w:eastAsia="ru-RU"/>
              </w:rPr>
              <w:t>от социально – демографических</w:t>
            </w:r>
            <w:r w:rsidRPr="00FD72FB">
              <w:rPr>
                <w:rFonts w:eastAsia="Times New Roman" w:cs="Times New Roman"/>
                <w:color w:val="000000" w:themeColor="text1"/>
                <w:sz w:val="20"/>
                <w:szCs w:val="20"/>
                <w:lang w:eastAsia="ru-RU"/>
              </w:rPr>
              <w:t xml:space="preserve"> особенностей</w:t>
            </w:r>
            <w:r w:rsidR="00B932C3" w:rsidRPr="00FD72FB">
              <w:rPr>
                <w:rFonts w:eastAsia="Times New Roman" w:cs="Times New Roman"/>
                <w:color w:val="000000" w:themeColor="text1"/>
                <w:sz w:val="20"/>
                <w:szCs w:val="20"/>
                <w:lang w:eastAsia="ru-RU"/>
              </w:rPr>
              <w:t>.</w:t>
            </w:r>
          </w:p>
        </w:tc>
      </w:tr>
      <w:tr w:rsidR="00FD72FB" w:rsidRPr="00FD72FB" w:rsidTr="00735AEC">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pacing w:val="-3"/>
                <w:sz w:val="20"/>
                <w:szCs w:val="20"/>
                <w:lang w:eastAsia="ru-RU"/>
              </w:rPr>
            </w:pPr>
            <w:r w:rsidRPr="00FD72FB">
              <w:rPr>
                <w:rFonts w:eastAsia="Times New Roman" w:cs="Times New Roman"/>
                <w:color w:val="000000" w:themeColor="text1"/>
                <w:sz w:val="20"/>
                <w:szCs w:val="20"/>
                <w:lang w:eastAsia="ru-RU"/>
              </w:rPr>
              <w:t xml:space="preserve">Санатории </w:t>
            </w:r>
            <w:r w:rsidRPr="00FD72FB">
              <w:rPr>
                <w:rFonts w:eastAsia="Times New Roman" w:cs="Times New Roman"/>
                <w:color w:val="000000" w:themeColor="text1"/>
                <w:spacing w:val="-3"/>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5,87</w:t>
            </w:r>
          </w:p>
        </w:tc>
        <w:tc>
          <w:tcPr>
            <w:tcW w:w="3118"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125 – 150</w:t>
            </w:r>
          </w:p>
        </w:tc>
        <w:tc>
          <w:tcPr>
            <w:tcW w:w="5419" w:type="dxa"/>
            <w:tcBorders>
              <w:top w:val="single" w:sz="2"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В условиях реконструкции размеры участков допускается </w:t>
            </w:r>
            <w:r w:rsidRPr="00FD72FB">
              <w:rPr>
                <w:rFonts w:eastAsia="Times New Roman" w:cs="Times New Roman"/>
                <w:color w:val="000000" w:themeColor="text1"/>
                <w:spacing w:val="-4"/>
                <w:sz w:val="20"/>
                <w:szCs w:val="20"/>
                <w:lang w:eastAsia="ru-RU"/>
              </w:rPr>
              <w:t>у</w:t>
            </w:r>
            <w:r w:rsidR="00527C21" w:rsidRPr="00FD72FB">
              <w:rPr>
                <w:rFonts w:eastAsia="Times New Roman" w:cs="Times New Roman"/>
                <w:color w:val="000000" w:themeColor="text1"/>
                <w:spacing w:val="-4"/>
                <w:sz w:val="20"/>
                <w:szCs w:val="20"/>
                <w:lang w:eastAsia="ru-RU"/>
              </w:rPr>
              <w:t>меньшать, но не более чем на</w:t>
            </w:r>
            <w:r w:rsidR="00B932C3" w:rsidRPr="00FD72FB">
              <w:rPr>
                <w:rFonts w:eastAsia="Times New Roman" w:cs="Times New Roman"/>
                <w:color w:val="000000" w:themeColor="text1"/>
                <w:spacing w:val="-4"/>
                <w:sz w:val="20"/>
                <w:szCs w:val="20"/>
                <w:lang w:eastAsia="ru-RU"/>
              </w:rPr>
              <w:t xml:space="preserve"> </w:t>
            </w:r>
            <w:r w:rsidR="00DC038E" w:rsidRPr="00FD72FB">
              <w:rPr>
                <w:rFonts w:eastAsia="Times New Roman" w:cs="Times New Roman"/>
                <w:color w:val="000000" w:themeColor="text1"/>
                <w:spacing w:val="-4"/>
                <w:sz w:val="20"/>
                <w:szCs w:val="20"/>
                <w:lang w:eastAsia="ru-RU"/>
              </w:rPr>
              <w:t>25</w:t>
            </w:r>
            <w:r w:rsidRPr="00FD72FB">
              <w:rPr>
                <w:rFonts w:eastAsia="Times New Roman" w:cs="Times New Roman"/>
                <w:color w:val="000000" w:themeColor="text1"/>
                <w:spacing w:val="-4"/>
                <w:sz w:val="20"/>
                <w:szCs w:val="20"/>
                <w:lang w:eastAsia="ru-RU"/>
              </w:rPr>
              <w:t>%</w:t>
            </w:r>
            <w:r w:rsidR="00B932C3" w:rsidRPr="00FD72FB">
              <w:rPr>
                <w:rFonts w:eastAsia="Times New Roman" w:cs="Times New Roman"/>
                <w:color w:val="000000" w:themeColor="text1"/>
                <w:spacing w:val="-4"/>
                <w:sz w:val="20"/>
                <w:szCs w:val="20"/>
                <w:lang w:eastAsia="ru-RU"/>
              </w:rPr>
              <w:t>.</w:t>
            </w:r>
          </w:p>
        </w:tc>
      </w:tr>
      <w:tr w:rsidR="00FD72FB" w:rsidRPr="00FD72FB" w:rsidTr="00735AEC">
        <w:trPr>
          <w:trHeight w:val="451"/>
          <w:jc w:val="center"/>
        </w:trPr>
        <w:tc>
          <w:tcPr>
            <w:tcW w:w="2756" w:type="dxa"/>
            <w:vMerge w:val="restart"/>
            <w:tcBorders>
              <w:top w:val="single" w:sz="2" w:space="0" w:color="auto"/>
              <w:left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Санатории для </w:t>
            </w:r>
            <w:r w:rsidRPr="00FD72FB">
              <w:rPr>
                <w:rFonts w:eastAsia="Times New Roman" w:cs="Times New Roman"/>
                <w:color w:val="000000" w:themeColor="text1"/>
                <w:spacing w:val="-3"/>
                <w:sz w:val="20"/>
                <w:szCs w:val="20"/>
                <w:lang w:eastAsia="ru-RU"/>
              </w:rPr>
              <w:t>родителей с деть</w:t>
            </w:r>
            <w:r w:rsidRPr="00FD72FB">
              <w:rPr>
                <w:rFonts w:eastAsia="Times New Roman" w:cs="Times New Roman"/>
                <w:color w:val="000000" w:themeColor="text1"/>
                <w:sz w:val="20"/>
                <w:szCs w:val="20"/>
                <w:lang w:eastAsia="ru-RU"/>
              </w:rPr>
              <w:t xml:space="preserve">ми и детские санатории </w:t>
            </w:r>
            <w:r w:rsidRPr="00FD72FB">
              <w:rPr>
                <w:rFonts w:eastAsia="Times New Roman" w:cs="Times New Roman"/>
                <w:color w:val="000000" w:themeColor="text1"/>
                <w:spacing w:val="-4"/>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0,7</w:t>
            </w:r>
          </w:p>
        </w:tc>
        <w:tc>
          <w:tcPr>
            <w:tcW w:w="3118" w:type="dxa"/>
            <w:vMerge w:val="restart"/>
            <w:tcBorders>
              <w:top w:val="single" w:sz="2" w:space="0" w:color="auto"/>
              <w:left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145 – 170</w:t>
            </w:r>
          </w:p>
        </w:tc>
        <w:tc>
          <w:tcPr>
            <w:tcW w:w="5419" w:type="dxa"/>
            <w:vMerge w:val="restart"/>
            <w:tcBorders>
              <w:top w:val="single" w:sz="2" w:space="0" w:color="auto"/>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735AEC">
        <w:trPr>
          <w:trHeight w:val="630"/>
          <w:jc w:val="center"/>
        </w:trPr>
        <w:tc>
          <w:tcPr>
            <w:tcW w:w="2756" w:type="dxa"/>
            <w:vMerge/>
            <w:tcBorders>
              <w:left w:val="single" w:sz="2" w:space="0" w:color="auto"/>
              <w:bottom w:val="single" w:sz="4"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u w:val="single"/>
                <w:lang w:eastAsia="ru-RU"/>
              </w:rPr>
              <w:t>1 место</w:t>
            </w:r>
            <w:r w:rsidRPr="00FD72FB">
              <w:rPr>
                <w:rFonts w:eastAsia="Times New Roman" w:cs="Times New Roman"/>
                <w:color w:val="000000" w:themeColor="text1"/>
                <w:sz w:val="20"/>
                <w:szCs w:val="20"/>
                <w:lang w:eastAsia="ru-RU"/>
              </w:rPr>
              <w:t xml:space="preserve"> тыс. детей</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3,1</w:t>
            </w:r>
          </w:p>
        </w:tc>
        <w:tc>
          <w:tcPr>
            <w:tcW w:w="3118" w:type="dxa"/>
            <w:vMerge/>
            <w:tcBorders>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Санатории – 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0,3</w:t>
            </w:r>
          </w:p>
        </w:tc>
        <w:tc>
          <w:tcPr>
            <w:tcW w:w="3118"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70 – 100</w:t>
            </w:r>
          </w:p>
        </w:tc>
        <w:tc>
          <w:tcPr>
            <w:tcW w:w="5419"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p w:rsidR="00166EA8" w:rsidRPr="00FD72FB" w:rsidRDefault="00166EA8" w:rsidP="00551806">
            <w:pPr>
              <w:widowControl w:val="0"/>
              <w:ind w:right="57"/>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Санаторные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0,7</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Дома отдыха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0,8</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120 – 130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Дома отдыха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0,01</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140 – 150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140 – 160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Курортные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65 – 75</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150 – 200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175 – 200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r>
      <w:tr w:rsidR="00FD72FB" w:rsidRPr="00FD72FB" w:rsidTr="00735AEC">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Дачи дошкольных организаций</w:t>
            </w:r>
          </w:p>
        </w:tc>
        <w:tc>
          <w:tcPr>
            <w:tcW w:w="1276" w:type="dxa"/>
            <w:tcBorders>
              <w:top w:val="single" w:sz="2" w:space="0" w:color="auto"/>
              <w:left w:val="single" w:sz="2" w:space="0" w:color="auto"/>
              <w:bottom w:val="single" w:sz="2" w:space="0" w:color="auto"/>
              <w:right w:val="single" w:sz="4"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4" w:space="0" w:color="auto"/>
              <w:bottom w:val="single" w:sz="2" w:space="0" w:color="auto"/>
              <w:right w:val="single" w:sz="2" w:space="0" w:color="auto"/>
            </w:tcBorders>
            <w:vAlign w:val="center"/>
          </w:tcPr>
          <w:p w:rsidR="009E2D72" w:rsidRPr="00FD72FB" w:rsidRDefault="009E2D72" w:rsidP="00735AEC">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120 – 140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735AEC" w:rsidRPr="00FD72FB" w:rsidRDefault="00735AEC" w:rsidP="00551806">
            <w:pPr>
              <w:widowControl w:val="0"/>
              <w:jc w:val="center"/>
              <w:rPr>
                <w:rFonts w:eastAsia="Times New Roman" w:cs="Times New Roman"/>
                <w:color w:val="000000" w:themeColor="text1"/>
                <w:sz w:val="20"/>
                <w:szCs w:val="20"/>
                <w:lang w:eastAsia="ru-RU"/>
              </w:rPr>
            </w:pPr>
          </w:p>
          <w:p w:rsidR="00735AEC" w:rsidRPr="00FD72FB" w:rsidRDefault="00735AEC" w:rsidP="00551806">
            <w:pPr>
              <w:widowControl w:val="0"/>
              <w:jc w:val="center"/>
              <w:rPr>
                <w:rFonts w:eastAsia="Times New Roman" w:cs="Times New Roman"/>
                <w:color w:val="000000" w:themeColor="text1"/>
                <w:sz w:val="20"/>
                <w:szCs w:val="20"/>
                <w:lang w:eastAsia="ru-RU"/>
              </w:rPr>
            </w:pPr>
          </w:p>
        </w:tc>
      </w:tr>
      <w:tr w:rsidR="00FD72FB" w:rsidRPr="00FD72FB"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735AEC" w:rsidRPr="00FD72FB" w:rsidRDefault="00735AEC"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735AEC" w:rsidRPr="00FD72FB" w:rsidRDefault="00735AEC"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735AEC" w:rsidRPr="00FD72FB" w:rsidRDefault="00735AEC"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735AEC" w:rsidRPr="00FD72FB" w:rsidRDefault="00735AEC"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735AEC" w:rsidRPr="00FD72FB" w:rsidRDefault="00735AEC"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5</w:t>
            </w:r>
          </w:p>
        </w:tc>
      </w:tr>
      <w:tr w:rsidR="00FD72FB" w:rsidRPr="00FD72FB"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Туристские </w:t>
            </w:r>
          </w:p>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на проектирование,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ориентировочно 5 – 9</w:t>
            </w:r>
          </w:p>
        </w:tc>
        <w:tc>
          <w:tcPr>
            <w:tcW w:w="3118"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 – 75</w:t>
            </w:r>
          </w:p>
        </w:tc>
        <w:tc>
          <w:tcPr>
            <w:tcW w:w="5419"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FD72FB" w:rsidRPr="00FD72FB"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Туристские базы</w:t>
            </w:r>
          </w:p>
        </w:tc>
        <w:tc>
          <w:tcPr>
            <w:tcW w:w="1276" w:type="dxa"/>
            <w:tcBorders>
              <w:top w:val="single" w:sz="2" w:space="0" w:color="auto"/>
              <w:left w:val="single" w:sz="2" w:space="0" w:color="auto"/>
              <w:bottom w:val="single" w:sz="4"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65 – 80</w:t>
            </w:r>
          </w:p>
        </w:tc>
        <w:tc>
          <w:tcPr>
            <w:tcW w:w="5419"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4" w:space="0" w:color="auto"/>
              <w:bottom w:val="single" w:sz="4" w:space="0" w:color="auto"/>
              <w:right w:val="single" w:sz="2"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Туристские базы </w:t>
            </w:r>
            <w:r w:rsidRPr="00FD72FB">
              <w:rPr>
                <w:rFonts w:eastAsia="Times New Roman" w:cs="Times New Roman"/>
                <w:color w:val="000000" w:themeColor="text1"/>
                <w:spacing w:val="-6"/>
                <w:sz w:val="20"/>
                <w:szCs w:val="20"/>
                <w:lang w:eastAsia="ru-RU"/>
              </w:rPr>
              <w:t>для семей с детьми</w:t>
            </w:r>
          </w:p>
        </w:tc>
        <w:tc>
          <w:tcPr>
            <w:tcW w:w="1276" w:type="dxa"/>
            <w:tcBorders>
              <w:top w:val="single" w:sz="4" w:space="0" w:color="auto"/>
              <w:left w:val="single" w:sz="2" w:space="0" w:color="auto"/>
              <w:bottom w:val="single" w:sz="4"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95 – 120</w:t>
            </w:r>
          </w:p>
        </w:tc>
        <w:tc>
          <w:tcPr>
            <w:tcW w:w="5419" w:type="dxa"/>
            <w:tcBorders>
              <w:top w:val="single" w:sz="4" w:space="0" w:color="auto"/>
              <w:left w:val="single" w:sz="2" w:space="0" w:color="auto"/>
              <w:bottom w:val="single" w:sz="4" w:space="0" w:color="auto"/>
              <w:right w:val="single" w:sz="4"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2330D1">
        <w:trPr>
          <w:trHeight w:val="1042"/>
          <w:jc w:val="center"/>
        </w:trPr>
        <w:tc>
          <w:tcPr>
            <w:tcW w:w="2756" w:type="dxa"/>
            <w:tcBorders>
              <w:top w:val="single" w:sz="4" w:space="0" w:color="auto"/>
              <w:left w:val="single" w:sz="4" w:space="0" w:color="auto"/>
              <w:right w:val="single" w:sz="4" w:space="0" w:color="auto"/>
            </w:tcBorders>
            <w:vAlign w:val="center"/>
          </w:tcPr>
          <w:p w:rsidR="009E2D72" w:rsidRPr="00FD72FB" w:rsidRDefault="009E2D72"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Загородные базы отдыха, турбазы выходного дня, рыболовно – охотничьи базы:</w:t>
            </w:r>
          </w:p>
        </w:tc>
        <w:tc>
          <w:tcPr>
            <w:tcW w:w="1276" w:type="dxa"/>
            <w:tcBorders>
              <w:top w:val="single" w:sz="4" w:space="0" w:color="auto"/>
              <w:left w:val="single" w:sz="4" w:space="0" w:color="auto"/>
              <w:right w:val="single" w:sz="4"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4" w:space="0" w:color="auto"/>
              <w:right w:val="single" w:sz="4"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p w:rsidR="009E2D72" w:rsidRPr="00FD72FB" w:rsidRDefault="009E2D72" w:rsidP="00551806">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4" w:space="0" w:color="auto"/>
              <w:right w:val="single" w:sz="4"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w:t>
            </w:r>
          </w:p>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4" w:space="0" w:color="auto"/>
              <w:right w:val="single" w:sz="4"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left w:val="single" w:sz="2" w:space="0" w:color="auto"/>
              <w:right w:val="single" w:sz="2" w:space="0" w:color="auto"/>
            </w:tcBorders>
          </w:tcPr>
          <w:p w:rsidR="009E2D72" w:rsidRPr="00FD72FB" w:rsidRDefault="009E2D72" w:rsidP="00551806">
            <w:pPr>
              <w:widowControl w:val="0"/>
              <w:ind w:left="75"/>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 ночлегом</w:t>
            </w:r>
          </w:p>
        </w:tc>
        <w:tc>
          <w:tcPr>
            <w:tcW w:w="1276" w:type="dxa"/>
            <w:tcBorders>
              <w:left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10 – 15</w:t>
            </w:r>
          </w:p>
        </w:tc>
        <w:tc>
          <w:tcPr>
            <w:tcW w:w="3118" w:type="dxa"/>
            <w:tcBorders>
              <w:left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left w:val="single" w:sz="2" w:space="0" w:color="auto"/>
              <w:bottom w:val="single" w:sz="4" w:space="0" w:color="auto"/>
              <w:right w:val="single" w:sz="2" w:space="0" w:color="auto"/>
            </w:tcBorders>
          </w:tcPr>
          <w:p w:rsidR="009E2D72" w:rsidRPr="00FD72FB" w:rsidRDefault="009E2D72" w:rsidP="00551806">
            <w:pPr>
              <w:widowControl w:val="0"/>
              <w:ind w:left="75"/>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без ночлега</w:t>
            </w:r>
          </w:p>
        </w:tc>
        <w:tc>
          <w:tcPr>
            <w:tcW w:w="1276" w:type="dxa"/>
            <w:tcBorders>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72 – 112</w:t>
            </w:r>
          </w:p>
        </w:tc>
        <w:tc>
          <w:tcPr>
            <w:tcW w:w="3118" w:type="dxa"/>
            <w:tcBorders>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p>
        </w:tc>
        <w:tc>
          <w:tcPr>
            <w:tcW w:w="5419" w:type="dxa"/>
            <w:tcBorders>
              <w:left w:val="single" w:sz="2" w:space="0" w:color="auto"/>
              <w:bottom w:val="single" w:sz="4"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Мотели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 – 3</w:t>
            </w:r>
          </w:p>
        </w:tc>
        <w:tc>
          <w:tcPr>
            <w:tcW w:w="3118"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75 – 100</w:t>
            </w:r>
          </w:p>
        </w:tc>
        <w:tc>
          <w:tcPr>
            <w:tcW w:w="5419" w:type="dxa"/>
            <w:tcBorders>
              <w:top w:val="single" w:sz="4" w:space="0" w:color="auto"/>
              <w:left w:val="single" w:sz="2" w:space="0" w:color="auto"/>
              <w:bottom w:val="single" w:sz="4"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Кемпинги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 – 9</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135 – 150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Приюты </w:t>
            </w:r>
          </w:p>
        </w:tc>
        <w:tc>
          <w:tcPr>
            <w:tcW w:w="1276" w:type="dxa"/>
            <w:tcBorders>
              <w:top w:val="single" w:sz="2" w:space="0" w:color="auto"/>
              <w:left w:val="single" w:sz="2" w:space="0" w:color="auto"/>
              <w:bottom w:val="single" w:sz="2" w:space="0" w:color="auto"/>
              <w:right w:val="single" w:sz="2" w:space="0" w:color="auto"/>
            </w:tcBorders>
            <w:vAlign w:val="center"/>
          </w:tcPr>
          <w:p w:rsidR="009E2D72" w:rsidRPr="00FD72FB" w:rsidRDefault="009E2D72" w:rsidP="00A37419">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35 – 50</w:t>
            </w:r>
          </w:p>
        </w:tc>
        <w:tc>
          <w:tcPr>
            <w:tcW w:w="5419" w:type="dxa"/>
            <w:tcBorders>
              <w:top w:val="single" w:sz="4" w:space="0" w:color="auto"/>
              <w:left w:val="single" w:sz="2" w:space="0" w:color="auto"/>
              <w:bottom w:val="single" w:sz="2" w:space="0" w:color="auto"/>
              <w:right w:val="single" w:sz="2" w:space="0" w:color="auto"/>
            </w:tcBorders>
          </w:tcPr>
          <w:p w:rsidR="009E2D72" w:rsidRPr="00FD72FB" w:rsidRDefault="009E2D72" w:rsidP="00551806">
            <w:pPr>
              <w:widowControl w:val="0"/>
              <w:ind w:right="57"/>
              <w:rPr>
                <w:rFonts w:eastAsia="Times New Roman" w:cs="Times New Roman"/>
                <w:color w:val="000000" w:themeColor="text1"/>
                <w:sz w:val="20"/>
                <w:szCs w:val="20"/>
                <w:lang w:eastAsia="ru-RU"/>
              </w:rPr>
            </w:pPr>
          </w:p>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9E2D72" w:rsidRPr="00FD72FB" w:rsidRDefault="009E2D72" w:rsidP="00551806">
            <w:pPr>
              <w:widowControl w:val="0"/>
              <w:ind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br w:type="page"/>
            </w:r>
            <w:r w:rsidRPr="00FD72FB">
              <w:rPr>
                <w:rFonts w:eastAsia="Times New Roman" w:cs="Times New Roman"/>
                <w:b/>
                <w:bCs/>
                <w:color w:val="000000" w:themeColor="text1"/>
                <w:sz w:val="20"/>
                <w:szCs w:val="20"/>
                <w:lang w:eastAsia="ru-RU"/>
              </w:rPr>
              <w:t>III. Учреждения культуры и искусства</w:t>
            </w:r>
          </w:p>
        </w:tc>
      </w:tr>
      <w:tr w:rsidR="00FD72FB" w:rsidRPr="00FD72FB" w:rsidTr="00B34683">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2330D1" w:rsidRPr="00FD72FB" w:rsidRDefault="002330D1" w:rsidP="00A37419">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Помещения для культурно – массовой работы, досуга и любительской деятельности</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A37419">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2330D1" w:rsidRPr="00FD72FB" w:rsidRDefault="002330D1" w:rsidP="00A37419">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 – 60</w:t>
            </w:r>
          </w:p>
        </w:tc>
        <w:tc>
          <w:tcPr>
            <w:tcW w:w="3118" w:type="dxa"/>
            <w:tcBorders>
              <w:top w:val="single" w:sz="4" w:space="0" w:color="auto"/>
              <w:left w:val="single" w:sz="2" w:space="0" w:color="auto"/>
              <w:bottom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на </w:t>
            </w:r>
          </w:p>
          <w:p w:rsidR="002330D1" w:rsidRPr="00FD72FB" w:rsidRDefault="002330D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проектирование</w:t>
            </w:r>
          </w:p>
        </w:tc>
        <w:tc>
          <w:tcPr>
            <w:tcW w:w="5419" w:type="dxa"/>
            <w:vMerge w:val="restart"/>
            <w:tcBorders>
              <w:top w:val="single" w:sz="4" w:space="0" w:color="auto"/>
              <w:left w:val="single" w:sz="2" w:space="0" w:color="auto"/>
              <w:right w:val="single" w:sz="2" w:space="0" w:color="auto"/>
            </w:tcBorders>
            <w:shd w:val="clear" w:color="auto" w:fill="auto"/>
          </w:tcPr>
          <w:p w:rsidR="002330D1" w:rsidRPr="00FD72FB" w:rsidRDefault="002330D1" w:rsidP="00551806">
            <w:pPr>
              <w:widowControl w:val="0"/>
              <w:ind w:right="28"/>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 xml:space="preserve">В административном центре муниципального района создается межпоселенческие учреждения клубного типа с целью </w:t>
            </w:r>
            <w:r w:rsidRPr="00FD72FB">
              <w:rPr>
                <w:rFonts w:eastAsia="Times New Roman" w:cs="Times New Roman"/>
                <w:color w:val="000000" w:themeColor="text1"/>
                <w:spacing w:val="-2"/>
                <w:sz w:val="20"/>
                <w:szCs w:val="20"/>
                <w:lang w:eastAsia="ru-RU"/>
              </w:rPr>
              <w:t>создания условий для обеспече</w:t>
            </w:r>
            <w:r w:rsidRPr="00FD72FB">
              <w:rPr>
                <w:rFonts w:eastAsia="Times New Roman" w:cs="Times New Roman"/>
                <w:color w:val="000000" w:themeColor="text1"/>
                <w:sz w:val="20"/>
                <w:szCs w:val="20"/>
                <w:lang w:eastAsia="ru-RU"/>
              </w:rPr>
              <w:t>ния поселения услугами ор</w:t>
            </w:r>
            <w:r w:rsidRPr="00FD72FB">
              <w:rPr>
                <w:rFonts w:eastAsia="Times New Roman" w:cs="Times New Roman"/>
                <w:color w:val="000000" w:themeColor="text1"/>
                <w:spacing w:val="-2"/>
                <w:sz w:val="20"/>
                <w:szCs w:val="20"/>
                <w:lang w:eastAsia="ru-RU"/>
              </w:rPr>
              <w:t>ганизации досуга и создания</w:t>
            </w: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2"/>
                <w:sz w:val="20"/>
                <w:szCs w:val="20"/>
                <w:lang w:eastAsia="ru-RU"/>
              </w:rPr>
              <w:t>условий для развития местного традиционного народного художественного творчества, информационно – методические</w:t>
            </w: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2"/>
                <w:sz w:val="20"/>
                <w:szCs w:val="20"/>
                <w:lang w:eastAsia="ru-RU"/>
              </w:rPr>
              <w:t>центры с целью методического обеспечения учреждений клубного типа.</w:t>
            </w:r>
          </w:p>
          <w:p w:rsidR="002330D1" w:rsidRPr="00FD72FB" w:rsidRDefault="002330D1" w:rsidP="00551806">
            <w:pPr>
              <w:widowControl w:val="0"/>
              <w:ind w:right="28"/>
              <w:rPr>
                <w:rFonts w:eastAsia="Times New Roman" w:cs="Times New Roman"/>
                <w:color w:val="000000" w:themeColor="text1"/>
                <w:sz w:val="20"/>
                <w:szCs w:val="20"/>
                <w:lang w:eastAsia="ru-RU"/>
              </w:rPr>
            </w:pPr>
          </w:p>
          <w:p w:rsidR="002330D1" w:rsidRPr="00FD72FB" w:rsidRDefault="002330D1" w:rsidP="00551806">
            <w:pPr>
              <w:widowControl w:val="0"/>
              <w:ind w:right="28"/>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(с суммированием нормативов) в пределах пешеходной доступности не более 500 м.</w:t>
            </w:r>
          </w:p>
          <w:p w:rsidR="002330D1" w:rsidRPr="00FD72FB" w:rsidRDefault="002330D1" w:rsidP="00551806">
            <w:pPr>
              <w:widowControl w:val="0"/>
              <w:ind w:right="28"/>
              <w:rPr>
                <w:rFonts w:eastAsia="Times New Roman" w:cs="Times New Roman"/>
                <w:color w:val="000000" w:themeColor="text1"/>
                <w:spacing w:val="-2"/>
                <w:sz w:val="20"/>
                <w:szCs w:val="20"/>
                <w:lang w:eastAsia="ru-RU"/>
              </w:rPr>
            </w:pPr>
          </w:p>
          <w:p w:rsidR="002330D1" w:rsidRPr="00FD72FB" w:rsidRDefault="002330D1" w:rsidP="00B34683">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Детская библиотека должна размещаться в административном центре поселения.</w:t>
            </w:r>
          </w:p>
          <w:p w:rsidR="002330D1" w:rsidRPr="00FD72FB" w:rsidRDefault="002330D1" w:rsidP="00B34683">
            <w:pPr>
              <w:widowControl w:val="0"/>
              <w:ind w:right="57"/>
              <w:rPr>
                <w:rFonts w:eastAsia="Times New Roman" w:cs="Times New Roman"/>
                <w:color w:val="000000" w:themeColor="text1"/>
                <w:sz w:val="20"/>
                <w:szCs w:val="20"/>
                <w:lang w:eastAsia="ru-RU"/>
              </w:rPr>
            </w:pPr>
          </w:p>
          <w:p w:rsidR="002330D1" w:rsidRPr="00FD72FB" w:rsidRDefault="002330D1" w:rsidP="002330D1">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Меньшую вместимость</w:t>
            </w:r>
            <w:r w:rsidRPr="00FD72FB">
              <w:rPr>
                <w:rFonts w:eastAsia="Times New Roman" w:cs="Times New Roman"/>
                <w:color w:val="000000" w:themeColor="text1"/>
                <w:spacing w:val="-2"/>
                <w:sz w:val="20"/>
                <w:szCs w:val="20"/>
                <w:lang w:eastAsia="ru-RU"/>
              </w:rPr>
              <w:t xml:space="preserve"> клубов</w:t>
            </w:r>
            <w:r w:rsidRPr="00FD72FB">
              <w:rPr>
                <w:rFonts w:eastAsia="Times New Roman" w:cs="Times New Roman"/>
                <w:color w:val="000000" w:themeColor="text1"/>
                <w:sz w:val="20"/>
                <w:szCs w:val="20"/>
                <w:lang w:eastAsia="ru-RU"/>
              </w:rPr>
              <w:t xml:space="preserve"> следует принимать для больших и крупных поселений.</w:t>
            </w:r>
          </w:p>
          <w:p w:rsidR="002330D1" w:rsidRPr="00FD72FB" w:rsidRDefault="002330D1" w:rsidP="00B34683">
            <w:pPr>
              <w:widowControl w:val="0"/>
              <w:ind w:right="28"/>
              <w:rPr>
                <w:rFonts w:eastAsia="Times New Roman" w:cs="Times New Roman"/>
                <w:color w:val="000000" w:themeColor="text1"/>
                <w:sz w:val="20"/>
                <w:szCs w:val="20"/>
                <w:lang w:eastAsia="ru-RU"/>
              </w:rPr>
            </w:pPr>
          </w:p>
        </w:tc>
      </w:tr>
      <w:tr w:rsidR="00FD72FB" w:rsidRPr="00FD72FB"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210097">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Танцевальные залы</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210097">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w:t>
            </w:r>
          </w:p>
        </w:tc>
        <w:tc>
          <w:tcPr>
            <w:tcW w:w="3118" w:type="dxa"/>
            <w:tcBorders>
              <w:top w:val="single" w:sz="2" w:space="0" w:color="auto"/>
              <w:left w:val="single" w:sz="2" w:space="0" w:color="auto"/>
              <w:bottom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FD72FB" w:rsidRDefault="002330D1" w:rsidP="00166EA8">
            <w:pPr>
              <w:widowControl w:val="0"/>
              <w:ind w:right="28"/>
              <w:rPr>
                <w:rFonts w:eastAsia="Times New Roman" w:cs="Times New Roman"/>
                <w:color w:val="000000" w:themeColor="text1"/>
                <w:sz w:val="20"/>
                <w:szCs w:val="20"/>
                <w:lang w:eastAsia="ru-RU"/>
              </w:rPr>
            </w:pPr>
          </w:p>
        </w:tc>
      </w:tr>
      <w:tr w:rsidR="00FD72FB" w:rsidRPr="00FD72FB" w:rsidTr="00B34683">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210097">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Учреждения культурно – досугового</w:t>
            </w:r>
            <w:r w:rsidRPr="00FD72FB">
              <w:rPr>
                <w:rFonts w:eastAsia="Times New Roman" w:cs="Times New Roman"/>
                <w:color w:val="000000" w:themeColor="text1"/>
                <w:sz w:val="20"/>
                <w:szCs w:val="20"/>
                <w:lang w:eastAsia="ru-RU"/>
              </w:rPr>
              <w:t xml:space="preserve"> типа</w:t>
            </w: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210097">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shd w:val="clear" w:color="auto" w:fill="auto"/>
          </w:tcPr>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B34683">
        <w:trPr>
          <w:trHeight w:val="149"/>
          <w:jc w:val="center"/>
        </w:trPr>
        <w:tc>
          <w:tcPr>
            <w:tcW w:w="2756" w:type="dxa"/>
            <w:vMerge w:val="restart"/>
            <w:tcBorders>
              <w:top w:val="single" w:sz="4" w:space="0" w:color="auto"/>
              <w:left w:val="single" w:sz="2" w:space="0" w:color="auto"/>
              <w:right w:val="single" w:sz="2" w:space="0" w:color="auto"/>
            </w:tcBorders>
            <w:vAlign w:val="center"/>
          </w:tcPr>
          <w:p w:rsidR="002330D1" w:rsidRPr="00FD72FB" w:rsidRDefault="002330D1" w:rsidP="00210097">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Общедоступная универсальная библиотека, филиал</w:t>
            </w:r>
          </w:p>
        </w:tc>
        <w:tc>
          <w:tcPr>
            <w:tcW w:w="1276" w:type="dxa"/>
            <w:vMerge w:val="restart"/>
            <w:tcBorders>
              <w:top w:val="single" w:sz="2" w:space="0" w:color="auto"/>
              <w:left w:val="single" w:sz="2" w:space="0" w:color="auto"/>
              <w:right w:val="single" w:sz="2" w:space="0" w:color="auto"/>
            </w:tcBorders>
            <w:vAlign w:val="center"/>
          </w:tcPr>
          <w:p w:rsidR="002330D1" w:rsidRPr="00FD72FB" w:rsidRDefault="002330D1" w:rsidP="00210097">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учреждение</w:t>
            </w:r>
          </w:p>
        </w:tc>
        <w:tc>
          <w:tcPr>
            <w:tcW w:w="2977" w:type="dxa"/>
            <w:tcBorders>
              <w:top w:val="single" w:sz="4" w:space="0" w:color="auto"/>
              <w:left w:val="single" w:sz="2" w:space="0" w:color="auto"/>
              <w:right w:val="single" w:sz="2" w:space="0" w:color="auto"/>
            </w:tcBorders>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tc>
        <w:tc>
          <w:tcPr>
            <w:tcW w:w="3118" w:type="dxa"/>
            <w:vMerge w:val="restart"/>
            <w:tcBorders>
              <w:top w:val="single" w:sz="4" w:space="0" w:color="auto"/>
              <w:left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p w:rsidR="002330D1" w:rsidRPr="00FD72FB" w:rsidRDefault="002330D1" w:rsidP="00551806">
            <w:pPr>
              <w:widowControl w:val="0"/>
              <w:jc w:val="center"/>
              <w:rPr>
                <w:rFonts w:eastAsia="Times New Roman" w:cs="Times New Roman"/>
                <w:color w:val="000000" w:themeColor="text1"/>
                <w:sz w:val="20"/>
                <w:szCs w:val="20"/>
                <w:lang w:eastAsia="ru-RU"/>
              </w:rPr>
            </w:pPr>
          </w:p>
          <w:p w:rsidR="002330D1" w:rsidRPr="00FD72FB" w:rsidRDefault="002330D1" w:rsidP="00551806">
            <w:pPr>
              <w:widowControl w:val="0"/>
              <w:jc w:val="center"/>
              <w:rPr>
                <w:rFonts w:eastAsia="Times New Roman" w:cs="Times New Roman"/>
                <w:color w:val="000000" w:themeColor="text1"/>
                <w:sz w:val="20"/>
                <w:szCs w:val="20"/>
                <w:lang w:eastAsia="ru-RU"/>
              </w:rPr>
            </w:pPr>
          </w:p>
          <w:p w:rsidR="002330D1" w:rsidRPr="00FD72FB" w:rsidRDefault="002330D1" w:rsidP="00551806">
            <w:pPr>
              <w:widowControl w:val="0"/>
              <w:jc w:val="center"/>
              <w:rPr>
                <w:rFonts w:eastAsia="Times New Roman" w:cs="Times New Roman"/>
                <w:color w:val="000000" w:themeColor="text1"/>
                <w:sz w:val="20"/>
                <w:szCs w:val="20"/>
                <w:lang w:eastAsia="ru-RU"/>
              </w:rPr>
            </w:pPr>
          </w:p>
          <w:p w:rsidR="002330D1" w:rsidRPr="00FD72FB"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D15006">
        <w:trPr>
          <w:trHeight w:val="297"/>
          <w:jc w:val="center"/>
        </w:trPr>
        <w:tc>
          <w:tcPr>
            <w:tcW w:w="2756" w:type="dxa"/>
            <w:vMerge/>
            <w:tcBorders>
              <w:left w:val="single" w:sz="2" w:space="0" w:color="auto"/>
              <w:right w:val="single" w:sz="2" w:space="0" w:color="auto"/>
            </w:tcBorders>
            <w:vAlign w:val="center"/>
          </w:tcPr>
          <w:p w:rsidR="002330D1" w:rsidRPr="00FD72FB" w:rsidRDefault="002330D1" w:rsidP="00210097">
            <w:pPr>
              <w:widowControl w:val="0"/>
              <w:jc w:val="left"/>
              <w:rPr>
                <w:rFonts w:eastAsia="Times New Roman" w:cs="Times New Roman"/>
                <w:color w:val="000000" w:themeColor="text1"/>
                <w:sz w:val="20"/>
                <w:szCs w:val="20"/>
                <w:lang w:eastAsia="ru-RU"/>
              </w:rPr>
            </w:pPr>
          </w:p>
        </w:tc>
        <w:tc>
          <w:tcPr>
            <w:tcW w:w="1276" w:type="dxa"/>
            <w:vMerge/>
            <w:tcBorders>
              <w:left w:val="single" w:sz="2" w:space="0" w:color="auto"/>
              <w:right w:val="single" w:sz="2" w:space="0" w:color="auto"/>
            </w:tcBorders>
            <w:vAlign w:val="center"/>
          </w:tcPr>
          <w:p w:rsidR="002330D1" w:rsidRPr="00FD72FB" w:rsidRDefault="002330D1" w:rsidP="00210097">
            <w:pPr>
              <w:widowControl w:val="0"/>
              <w:jc w:val="center"/>
              <w:rPr>
                <w:rFonts w:eastAsia="Times New Roman" w:cs="Times New Roman"/>
                <w:color w:val="000000" w:themeColor="text1"/>
                <w:sz w:val="20"/>
                <w:szCs w:val="20"/>
                <w:lang w:eastAsia="ru-RU"/>
              </w:rPr>
            </w:pPr>
          </w:p>
        </w:tc>
        <w:tc>
          <w:tcPr>
            <w:tcW w:w="2977" w:type="dxa"/>
            <w:tcBorders>
              <w:top w:val="single" w:sz="4" w:space="0" w:color="auto"/>
              <w:left w:val="single" w:sz="2" w:space="0" w:color="auto"/>
              <w:right w:val="single" w:sz="2" w:space="0" w:color="auto"/>
            </w:tcBorders>
            <w:shd w:val="clear" w:color="auto" w:fill="auto"/>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но не менее 1 на </w:t>
            </w:r>
          </w:p>
          <w:p w:rsidR="002330D1" w:rsidRPr="00FD72FB" w:rsidRDefault="002330D1" w:rsidP="00B34683">
            <w:pPr>
              <w:widowControl w:val="0"/>
              <w:jc w:val="center"/>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населённый пункт</w:t>
            </w:r>
          </w:p>
        </w:tc>
        <w:tc>
          <w:tcPr>
            <w:tcW w:w="3118" w:type="dxa"/>
            <w:vMerge/>
            <w:tcBorders>
              <w:left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D15006">
        <w:trPr>
          <w:trHeight w:val="217"/>
          <w:jc w:val="center"/>
        </w:trPr>
        <w:tc>
          <w:tcPr>
            <w:tcW w:w="2756" w:type="dxa"/>
            <w:vMerge/>
            <w:tcBorders>
              <w:left w:val="single" w:sz="2" w:space="0" w:color="auto"/>
              <w:bottom w:val="single" w:sz="2" w:space="0" w:color="auto"/>
              <w:right w:val="single" w:sz="2" w:space="0" w:color="auto"/>
            </w:tcBorders>
            <w:vAlign w:val="center"/>
          </w:tcPr>
          <w:p w:rsidR="002330D1" w:rsidRPr="00FD72FB" w:rsidRDefault="002330D1" w:rsidP="00210097">
            <w:pPr>
              <w:widowControl w:val="0"/>
              <w:jc w:val="left"/>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210097">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тыс. экз.</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FD72FB" w:rsidRDefault="002330D1" w:rsidP="00B3468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 – 9</w:t>
            </w:r>
          </w:p>
        </w:tc>
        <w:tc>
          <w:tcPr>
            <w:tcW w:w="3118" w:type="dxa"/>
            <w:vMerge/>
            <w:tcBorders>
              <w:left w:val="single" w:sz="2" w:space="0" w:color="auto"/>
              <w:bottom w:val="single" w:sz="2" w:space="0" w:color="auto"/>
              <w:right w:val="single" w:sz="2" w:space="0" w:color="auto"/>
            </w:tcBorders>
          </w:tcPr>
          <w:p w:rsidR="002330D1" w:rsidRPr="00FD72FB" w:rsidRDefault="002330D1"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shd w:val="clear" w:color="auto" w:fill="auto"/>
          </w:tcPr>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2330D1">
        <w:trPr>
          <w:trHeight w:val="282"/>
          <w:jc w:val="center"/>
        </w:trPr>
        <w:tc>
          <w:tcPr>
            <w:tcW w:w="2756" w:type="dxa"/>
            <w:tcBorders>
              <w:top w:val="single" w:sz="4" w:space="0" w:color="auto"/>
              <w:left w:val="single" w:sz="2" w:space="0" w:color="auto"/>
              <w:bottom w:val="single" w:sz="4" w:space="0" w:color="auto"/>
              <w:right w:val="single" w:sz="2" w:space="0" w:color="auto"/>
            </w:tcBorders>
          </w:tcPr>
          <w:p w:rsidR="002330D1" w:rsidRPr="00FD72FB" w:rsidRDefault="002330D1" w:rsidP="00D1500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Клубы сельского поселения или их групп, тыс. чел.:</w:t>
            </w:r>
          </w:p>
          <w:p w:rsidR="002330D1" w:rsidRPr="00FD72FB" w:rsidRDefault="002330D1" w:rsidP="00D15006">
            <w:pPr>
              <w:widowControl w:val="0"/>
              <w:ind w:firstLine="239"/>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свыше 0,2 до 1</w:t>
            </w:r>
          </w:p>
          <w:p w:rsidR="002330D1" w:rsidRPr="00FD72FB" w:rsidRDefault="002330D1" w:rsidP="00D15006">
            <w:pPr>
              <w:widowControl w:val="0"/>
              <w:ind w:firstLine="239"/>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свыше 1 до 3</w:t>
            </w:r>
          </w:p>
          <w:p w:rsidR="002330D1" w:rsidRPr="00FD72FB" w:rsidRDefault="002330D1" w:rsidP="00D15006">
            <w:pPr>
              <w:widowControl w:val="0"/>
              <w:ind w:firstLine="239"/>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свыше 3 до 5</w:t>
            </w:r>
          </w:p>
          <w:p w:rsidR="002330D1" w:rsidRPr="00FD72FB" w:rsidRDefault="002330D1" w:rsidP="00D15006">
            <w:pPr>
              <w:widowControl w:val="0"/>
              <w:ind w:firstLine="239"/>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свыше 5 до 10</w:t>
            </w:r>
          </w:p>
        </w:tc>
        <w:tc>
          <w:tcPr>
            <w:tcW w:w="1276" w:type="dxa"/>
            <w:tcBorders>
              <w:top w:val="single" w:sz="2" w:space="0" w:color="auto"/>
              <w:left w:val="single" w:sz="2" w:space="0" w:color="auto"/>
              <w:bottom w:val="single" w:sz="4" w:space="0" w:color="auto"/>
              <w:right w:val="single" w:sz="2" w:space="0" w:color="auto"/>
            </w:tcBorders>
            <w:vAlign w:val="center"/>
          </w:tcPr>
          <w:p w:rsidR="002330D1" w:rsidRPr="00FD72FB" w:rsidRDefault="002330D1" w:rsidP="002330D1">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2330D1" w:rsidRPr="00FD72FB" w:rsidRDefault="002330D1" w:rsidP="00D15006">
            <w:pPr>
              <w:widowControl w:val="0"/>
              <w:rPr>
                <w:rFonts w:eastAsia="Times New Roman" w:cs="Times New Roman"/>
                <w:color w:val="000000" w:themeColor="text1"/>
                <w:sz w:val="20"/>
                <w:szCs w:val="20"/>
                <w:lang w:eastAsia="ru-RU"/>
              </w:rPr>
            </w:pPr>
          </w:p>
          <w:p w:rsidR="002330D1" w:rsidRPr="00FD72FB" w:rsidRDefault="002330D1" w:rsidP="00D15006">
            <w:pPr>
              <w:widowControl w:val="0"/>
              <w:rPr>
                <w:rFonts w:eastAsia="Times New Roman" w:cs="Times New Roman"/>
                <w:color w:val="000000" w:themeColor="text1"/>
                <w:sz w:val="20"/>
                <w:szCs w:val="20"/>
                <w:lang w:eastAsia="ru-RU"/>
              </w:rPr>
            </w:pPr>
          </w:p>
          <w:p w:rsidR="002330D1" w:rsidRPr="00FD72FB" w:rsidRDefault="002330D1" w:rsidP="00D150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300</w:t>
            </w:r>
          </w:p>
          <w:p w:rsidR="002330D1" w:rsidRPr="00FD72FB" w:rsidRDefault="002330D1" w:rsidP="00D150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300 – 230</w:t>
            </w:r>
          </w:p>
          <w:p w:rsidR="002330D1" w:rsidRPr="00FD72FB" w:rsidRDefault="002330D1" w:rsidP="00D150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230 – 190</w:t>
            </w:r>
          </w:p>
          <w:p w:rsidR="002330D1" w:rsidRPr="00FD72FB" w:rsidRDefault="002330D1" w:rsidP="00D150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190 – 140</w:t>
            </w:r>
          </w:p>
        </w:tc>
        <w:tc>
          <w:tcPr>
            <w:tcW w:w="3118" w:type="dxa"/>
            <w:tcBorders>
              <w:top w:val="single" w:sz="4" w:space="0" w:color="auto"/>
              <w:left w:val="single" w:sz="2" w:space="0" w:color="auto"/>
              <w:bottom w:val="single" w:sz="4" w:space="0" w:color="auto"/>
              <w:right w:val="single" w:sz="2" w:space="0" w:color="auto"/>
            </w:tcBorders>
            <w:vAlign w:val="center"/>
          </w:tcPr>
          <w:p w:rsidR="002330D1" w:rsidRPr="00FD72FB" w:rsidRDefault="002330D1"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vMerge/>
            <w:tcBorders>
              <w:left w:val="single" w:sz="2" w:space="0" w:color="auto"/>
              <w:bottom w:val="single" w:sz="4" w:space="0" w:color="auto"/>
              <w:right w:val="single" w:sz="2" w:space="0" w:color="auto"/>
            </w:tcBorders>
            <w:shd w:val="clear" w:color="auto" w:fill="auto"/>
          </w:tcPr>
          <w:p w:rsidR="002330D1" w:rsidRPr="00FD72FB" w:rsidRDefault="002330D1" w:rsidP="00551806">
            <w:pPr>
              <w:widowControl w:val="0"/>
              <w:ind w:right="57"/>
              <w:rPr>
                <w:rFonts w:eastAsia="Times New Roman" w:cs="Times New Roman"/>
                <w:color w:val="000000" w:themeColor="text1"/>
                <w:sz w:val="20"/>
                <w:szCs w:val="20"/>
                <w:lang w:eastAsia="ru-RU"/>
              </w:rPr>
            </w:pPr>
          </w:p>
        </w:tc>
      </w:tr>
      <w:tr w:rsidR="00FD72FB" w:rsidRPr="00FD72FB" w:rsidTr="002330D1">
        <w:trPr>
          <w:trHeight w:val="227"/>
          <w:jc w:val="center"/>
        </w:trPr>
        <w:tc>
          <w:tcPr>
            <w:tcW w:w="2756" w:type="dxa"/>
            <w:tcBorders>
              <w:top w:val="single" w:sz="2" w:space="0" w:color="auto"/>
              <w:left w:val="single" w:sz="2" w:space="0" w:color="auto"/>
              <w:bottom w:val="single" w:sz="2" w:space="0" w:color="auto"/>
              <w:right w:val="single" w:sz="2" w:space="0" w:color="auto"/>
            </w:tcBorders>
          </w:tcPr>
          <w:p w:rsidR="002330D1" w:rsidRPr="00FD72FB" w:rsidRDefault="002330D1"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2330D1" w:rsidRPr="00FD72FB" w:rsidRDefault="002330D1"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2330D1" w:rsidRPr="00FD72FB" w:rsidRDefault="002330D1"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3</w:t>
            </w:r>
          </w:p>
        </w:tc>
        <w:tc>
          <w:tcPr>
            <w:tcW w:w="3118" w:type="dxa"/>
            <w:tcBorders>
              <w:top w:val="single" w:sz="2" w:space="0" w:color="auto"/>
              <w:left w:val="single" w:sz="2" w:space="0" w:color="auto"/>
              <w:bottom w:val="single" w:sz="2" w:space="0" w:color="auto"/>
              <w:right w:val="single" w:sz="4" w:space="0" w:color="auto"/>
            </w:tcBorders>
          </w:tcPr>
          <w:p w:rsidR="002330D1" w:rsidRPr="00FD72FB" w:rsidRDefault="002330D1"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2330D1" w:rsidRPr="00FD72FB" w:rsidRDefault="002330D1" w:rsidP="00D15006">
            <w:pPr>
              <w:widowControl w:val="0"/>
              <w:ind w:right="28"/>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5</w:t>
            </w:r>
          </w:p>
        </w:tc>
      </w:tr>
      <w:tr w:rsidR="00FD72FB" w:rsidRPr="00FD72FB" w:rsidTr="00551806">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2330D1" w:rsidRPr="00FD72FB" w:rsidRDefault="002330D1" w:rsidP="00551806">
            <w:pPr>
              <w:widowControl w:val="0"/>
              <w:ind w:right="57"/>
              <w:jc w:val="center"/>
              <w:rPr>
                <w:rFonts w:eastAsia="Times New Roman" w:cs="Times New Roman"/>
                <w:color w:val="000000" w:themeColor="text1"/>
                <w:sz w:val="20"/>
                <w:szCs w:val="20"/>
                <w:lang w:eastAsia="ru-RU"/>
              </w:rPr>
            </w:pPr>
            <w:r w:rsidRPr="00FD72FB">
              <w:rPr>
                <w:rFonts w:eastAsia="Times New Roman" w:cs="Times New Roman"/>
                <w:b/>
                <w:bCs/>
                <w:color w:val="000000" w:themeColor="text1"/>
                <w:sz w:val="20"/>
                <w:szCs w:val="20"/>
                <w:lang w:eastAsia="ru-RU"/>
              </w:rPr>
              <w:t>IV. Физкультурно-спортивные сооружения</w:t>
            </w:r>
          </w:p>
        </w:tc>
      </w:tr>
      <w:tr w:rsidR="00FD72FB" w:rsidRPr="00FD72FB" w:rsidTr="00E7265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1B6C6B">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Территория плоскостных </w:t>
            </w:r>
          </w:p>
          <w:p w:rsidR="00E72652" w:rsidRPr="00FD72FB" w:rsidRDefault="00E72652" w:rsidP="001B6C6B">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спортивных сооружений</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E72652">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2" w:space="0" w:color="auto"/>
              <w:right w:val="single" w:sz="2" w:space="0" w:color="auto"/>
            </w:tcBorders>
            <w:vAlign w:val="center"/>
          </w:tcPr>
          <w:p w:rsidR="00E72652" w:rsidRPr="00FD72FB" w:rsidRDefault="00E72652" w:rsidP="00E7265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0,7 – 0,9</w:t>
            </w:r>
          </w:p>
        </w:tc>
        <w:tc>
          <w:tcPr>
            <w:tcW w:w="5419" w:type="dxa"/>
            <w:vMerge w:val="restart"/>
            <w:tcBorders>
              <w:top w:val="single" w:sz="4" w:space="0" w:color="auto"/>
              <w:left w:val="single" w:sz="2" w:space="0" w:color="auto"/>
              <w:right w:val="single" w:sz="2" w:space="0" w:color="auto"/>
            </w:tcBorders>
          </w:tcPr>
          <w:p w:rsidR="00E72652" w:rsidRPr="00FD72FB" w:rsidRDefault="00E72652" w:rsidP="00551806">
            <w:pPr>
              <w:widowControl w:val="0"/>
              <w:ind w:left="28" w:right="28"/>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Физкультурно – 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72652" w:rsidRPr="00FD72FB" w:rsidRDefault="00E72652" w:rsidP="00551806">
            <w:pPr>
              <w:widowControl w:val="0"/>
              <w:ind w:left="28" w:right="28"/>
              <w:rPr>
                <w:rFonts w:eastAsia="Times New Roman" w:cs="Times New Roman"/>
                <w:color w:val="000000" w:themeColor="text1"/>
                <w:spacing w:val="-4"/>
                <w:sz w:val="20"/>
                <w:szCs w:val="20"/>
                <w:lang w:eastAsia="ru-RU"/>
              </w:rPr>
            </w:pPr>
          </w:p>
          <w:p w:rsidR="00E72652" w:rsidRPr="00FD72FB" w:rsidRDefault="00E72652" w:rsidP="00551806">
            <w:pPr>
              <w:widowControl w:val="0"/>
              <w:ind w:left="28" w:right="28"/>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Нормы расчёта залов и бассейнов необходимо принимать с учётом минимальной вместимости объектов по технологическим требованиям.</w:t>
            </w:r>
          </w:p>
          <w:p w:rsidR="00E72652" w:rsidRPr="00FD72FB" w:rsidRDefault="00E72652" w:rsidP="00551806">
            <w:pPr>
              <w:widowControl w:val="0"/>
              <w:ind w:left="28" w:right="28"/>
              <w:rPr>
                <w:rFonts w:eastAsia="Times New Roman" w:cs="Times New Roman"/>
                <w:color w:val="000000" w:themeColor="text1"/>
                <w:spacing w:val="-2"/>
                <w:sz w:val="20"/>
                <w:szCs w:val="20"/>
                <w:lang w:eastAsia="ru-RU"/>
              </w:rPr>
            </w:pPr>
          </w:p>
          <w:p w:rsidR="00E72652" w:rsidRPr="00FD72FB" w:rsidRDefault="00E72652" w:rsidP="00E72652">
            <w:pPr>
              <w:widowControl w:val="0"/>
              <w:ind w:left="28" w:right="28"/>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В поселении с числом жителей от 2 до 5 тыс. следует предусматривать один спортивный зал площадью 540 м</w:t>
            </w:r>
            <w:r w:rsidRPr="00FD72FB">
              <w:rPr>
                <w:rFonts w:eastAsia="Times New Roman" w:cs="Times New Roman"/>
                <w:color w:val="000000" w:themeColor="text1"/>
                <w:spacing w:val="-2"/>
                <w:sz w:val="20"/>
                <w:szCs w:val="20"/>
                <w:vertAlign w:val="superscript"/>
                <w:lang w:eastAsia="ru-RU"/>
              </w:rPr>
              <w:t>2</w:t>
            </w:r>
            <w:r w:rsidRPr="00FD72FB">
              <w:rPr>
                <w:rFonts w:eastAsia="Times New Roman" w:cs="Times New Roman"/>
                <w:color w:val="000000" w:themeColor="text1"/>
                <w:spacing w:val="-2"/>
                <w:sz w:val="20"/>
                <w:szCs w:val="20"/>
                <w:lang w:eastAsia="ru-RU"/>
              </w:rPr>
              <w:t>.</w:t>
            </w: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p w:rsidR="008F711F" w:rsidRPr="00FD72FB" w:rsidRDefault="008F711F" w:rsidP="00E72652">
            <w:pPr>
              <w:widowControl w:val="0"/>
              <w:ind w:left="28" w:right="28"/>
              <w:rPr>
                <w:rFonts w:eastAsia="Times New Roman" w:cs="Times New Roman"/>
                <w:color w:val="000000" w:themeColor="text1"/>
                <w:spacing w:val="-2"/>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right w:val="single" w:sz="2" w:space="0" w:color="auto"/>
            </w:tcBorders>
          </w:tcPr>
          <w:p w:rsidR="00E72652" w:rsidRPr="00FD72FB" w:rsidRDefault="00E72652"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Спортивные залы, в том числе:</w:t>
            </w:r>
          </w:p>
        </w:tc>
        <w:tc>
          <w:tcPr>
            <w:tcW w:w="1276" w:type="dxa"/>
            <w:vMerge w:val="restart"/>
            <w:tcBorders>
              <w:top w:val="single" w:sz="2" w:space="0" w:color="auto"/>
              <w:left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right w:val="single" w:sz="2" w:space="0" w:color="auto"/>
            </w:tcBorders>
          </w:tcPr>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350</w:t>
            </w:r>
          </w:p>
        </w:tc>
        <w:tc>
          <w:tcPr>
            <w:tcW w:w="3118" w:type="dxa"/>
            <w:vMerge w:val="restart"/>
            <w:tcBorders>
              <w:top w:val="single" w:sz="4" w:space="0" w:color="auto"/>
              <w:left w:val="single" w:sz="2" w:space="0" w:color="auto"/>
              <w:right w:val="single" w:sz="2" w:space="0" w:color="auto"/>
            </w:tcBorders>
          </w:tcPr>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По заданию на </w:t>
            </w:r>
          </w:p>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проектирование, </w:t>
            </w:r>
          </w:p>
          <w:p w:rsidR="00E72652" w:rsidRPr="00FD72FB" w:rsidRDefault="00E72652" w:rsidP="00E72652">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но не менее указанного в примечании</w:t>
            </w: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left w:val="single" w:sz="2" w:space="0" w:color="auto"/>
              <w:right w:val="single" w:sz="2" w:space="0" w:color="auto"/>
            </w:tcBorders>
          </w:tcPr>
          <w:p w:rsidR="00E72652" w:rsidRPr="00FD72FB" w:rsidRDefault="00E72652" w:rsidP="00551806">
            <w:pPr>
              <w:widowControl w:val="0"/>
              <w:ind w:left="195"/>
              <w:jc w:val="left"/>
              <w:rPr>
                <w:rFonts w:eastAsia="Times New Roman" w:cs="Times New Roman"/>
                <w:color w:val="000000" w:themeColor="text1"/>
                <w:sz w:val="20"/>
                <w:szCs w:val="20"/>
                <w:lang w:eastAsia="ru-RU"/>
              </w:rPr>
            </w:pPr>
          </w:p>
          <w:p w:rsidR="00E72652" w:rsidRPr="00FD72FB" w:rsidRDefault="00E72652" w:rsidP="00551806">
            <w:pPr>
              <w:widowControl w:val="0"/>
              <w:ind w:left="195"/>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общего пользования</w:t>
            </w:r>
          </w:p>
        </w:tc>
        <w:tc>
          <w:tcPr>
            <w:tcW w:w="1276" w:type="dxa"/>
            <w:vMerge/>
            <w:tcBorders>
              <w:left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right w:val="single" w:sz="2" w:space="0" w:color="auto"/>
            </w:tcBorders>
          </w:tcPr>
          <w:p w:rsidR="00E72652" w:rsidRPr="00FD72FB" w:rsidRDefault="00E72652" w:rsidP="001B6C6B">
            <w:pPr>
              <w:widowControl w:val="0"/>
              <w:jc w:val="center"/>
              <w:rPr>
                <w:rFonts w:eastAsia="Times New Roman" w:cs="Times New Roman"/>
                <w:color w:val="000000" w:themeColor="text1"/>
                <w:sz w:val="20"/>
                <w:szCs w:val="20"/>
                <w:lang w:eastAsia="ru-RU"/>
              </w:rPr>
            </w:pPr>
          </w:p>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60 – 80</w:t>
            </w:r>
          </w:p>
        </w:tc>
        <w:tc>
          <w:tcPr>
            <w:tcW w:w="3118" w:type="dxa"/>
            <w:vMerge/>
            <w:tcBorders>
              <w:left w:val="single" w:sz="2" w:space="0" w:color="auto"/>
              <w:right w:val="single" w:sz="2" w:space="0" w:color="auto"/>
            </w:tcBorders>
          </w:tcPr>
          <w:p w:rsidR="00E72652" w:rsidRPr="00FD72FB" w:rsidRDefault="00E72652"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left w:val="single" w:sz="2" w:space="0" w:color="auto"/>
              <w:bottom w:val="single" w:sz="2" w:space="0" w:color="auto"/>
              <w:right w:val="single" w:sz="2" w:space="0" w:color="auto"/>
            </w:tcBorders>
          </w:tcPr>
          <w:p w:rsidR="00E72652" w:rsidRPr="00FD72FB" w:rsidRDefault="00E72652" w:rsidP="001B6C6B">
            <w:pPr>
              <w:widowControl w:val="0"/>
              <w:ind w:left="195"/>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специализированные</w:t>
            </w:r>
          </w:p>
        </w:tc>
        <w:tc>
          <w:tcPr>
            <w:tcW w:w="1276" w:type="dxa"/>
            <w:vMerge/>
            <w:tcBorders>
              <w:left w:val="single" w:sz="2" w:space="0" w:color="auto"/>
              <w:bottom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p>
        </w:tc>
        <w:tc>
          <w:tcPr>
            <w:tcW w:w="2977" w:type="dxa"/>
            <w:tcBorders>
              <w:left w:val="single" w:sz="2" w:space="0" w:color="auto"/>
              <w:bottom w:val="single" w:sz="2" w:space="0" w:color="auto"/>
              <w:right w:val="single" w:sz="2" w:space="0" w:color="auto"/>
            </w:tcBorders>
          </w:tcPr>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190 – 220</w:t>
            </w:r>
          </w:p>
        </w:tc>
        <w:tc>
          <w:tcPr>
            <w:tcW w:w="3118" w:type="dxa"/>
            <w:vMerge/>
            <w:tcBorders>
              <w:left w:val="single" w:sz="2" w:space="0" w:color="auto"/>
              <w:bottom w:val="single" w:sz="2" w:space="0" w:color="auto"/>
              <w:right w:val="single" w:sz="2" w:space="0" w:color="auto"/>
            </w:tcBorders>
          </w:tcPr>
          <w:p w:rsidR="00E72652" w:rsidRPr="00FD72FB" w:rsidRDefault="00E72652" w:rsidP="00551806">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D15006">
        <w:trPr>
          <w:trHeight w:val="862"/>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1B6C6B">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Спортивно – тренажерный зал повседневного обслуживания </w:t>
            </w:r>
          </w:p>
        </w:tc>
        <w:tc>
          <w:tcPr>
            <w:tcW w:w="1276" w:type="dxa"/>
            <w:tcBorders>
              <w:top w:val="single" w:sz="2" w:space="0" w:color="auto"/>
              <w:left w:val="single" w:sz="2" w:space="0" w:color="auto"/>
              <w:bottom w:val="single" w:sz="4"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FD72FB" w:rsidRDefault="00E72652" w:rsidP="00551806">
            <w:pPr>
              <w:widowControl w:val="0"/>
              <w:jc w:val="center"/>
              <w:rPr>
                <w:rFonts w:eastAsia="Times New Roman" w:cs="Times New Roman"/>
                <w:color w:val="000000" w:themeColor="text1"/>
                <w:sz w:val="20"/>
                <w:szCs w:val="20"/>
                <w:lang w:eastAsia="ru-RU"/>
              </w:rPr>
            </w:pPr>
          </w:p>
          <w:p w:rsidR="00E72652" w:rsidRPr="00FD72FB" w:rsidRDefault="00E72652" w:rsidP="00551806">
            <w:pPr>
              <w:widowControl w:val="0"/>
              <w:jc w:val="center"/>
              <w:rPr>
                <w:rFonts w:eastAsia="Times New Roman" w:cs="Times New Roman"/>
                <w:color w:val="000000" w:themeColor="text1"/>
                <w:sz w:val="20"/>
                <w:szCs w:val="20"/>
                <w:lang w:eastAsia="ru-RU"/>
              </w:rPr>
            </w:pPr>
          </w:p>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70 – 80</w:t>
            </w:r>
          </w:p>
        </w:tc>
        <w:tc>
          <w:tcPr>
            <w:tcW w:w="3118"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B629F0">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D15006">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0E6CB3">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Детско – 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FD72FB" w:rsidRDefault="00E72652" w:rsidP="000E6CB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площади пола зала</w:t>
            </w:r>
          </w:p>
        </w:tc>
        <w:tc>
          <w:tcPr>
            <w:tcW w:w="2977" w:type="dxa"/>
            <w:tcBorders>
              <w:top w:val="single" w:sz="4" w:space="0" w:color="auto"/>
              <w:left w:val="single" w:sz="2" w:space="0" w:color="auto"/>
              <w:bottom w:val="single" w:sz="4" w:space="0" w:color="auto"/>
              <w:right w:val="single" w:sz="2" w:space="0" w:color="auto"/>
            </w:tcBorders>
          </w:tcPr>
          <w:p w:rsidR="00E72652" w:rsidRPr="00FD72FB" w:rsidRDefault="00E72652" w:rsidP="000E6CB3">
            <w:pPr>
              <w:widowControl w:val="0"/>
              <w:jc w:val="center"/>
              <w:rPr>
                <w:rFonts w:eastAsia="Times New Roman" w:cs="Times New Roman"/>
                <w:color w:val="000000" w:themeColor="text1"/>
                <w:sz w:val="20"/>
                <w:szCs w:val="20"/>
                <w:lang w:eastAsia="ru-RU"/>
              </w:rPr>
            </w:pPr>
          </w:p>
          <w:p w:rsidR="00E72652" w:rsidRPr="00FD72FB" w:rsidRDefault="00E72652" w:rsidP="000E6CB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10</w:t>
            </w:r>
          </w:p>
        </w:tc>
        <w:tc>
          <w:tcPr>
            <w:tcW w:w="3118" w:type="dxa"/>
            <w:tcBorders>
              <w:top w:val="single" w:sz="4" w:space="0" w:color="auto"/>
              <w:left w:val="single" w:sz="2" w:space="0" w:color="auto"/>
              <w:right w:val="single" w:sz="2" w:space="0" w:color="auto"/>
            </w:tcBorders>
          </w:tcPr>
          <w:p w:rsidR="00E72652" w:rsidRPr="00FD72FB" w:rsidRDefault="00E72652" w:rsidP="000E6CB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1,5 – 1,0 га на объект</w:t>
            </w:r>
          </w:p>
          <w:p w:rsidR="00E72652" w:rsidRPr="00FD72FB" w:rsidRDefault="00E72652" w:rsidP="000E6CB3">
            <w:pPr>
              <w:widowControl w:val="0"/>
              <w:jc w:val="center"/>
              <w:rPr>
                <w:rFonts w:eastAsia="Times New Roman" w:cs="Times New Roman"/>
                <w:color w:val="000000" w:themeColor="text1"/>
                <w:sz w:val="20"/>
                <w:szCs w:val="20"/>
                <w:lang w:eastAsia="ru-RU"/>
              </w:rPr>
            </w:pPr>
          </w:p>
          <w:p w:rsidR="00E72652" w:rsidRPr="00FD72FB" w:rsidRDefault="00E72652" w:rsidP="000E6CB3">
            <w:pPr>
              <w:widowControl w:val="0"/>
              <w:jc w:val="center"/>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pacing w:val="-2"/>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1B6C6B">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зеркала воды</w:t>
            </w:r>
          </w:p>
        </w:tc>
        <w:tc>
          <w:tcPr>
            <w:tcW w:w="2977" w:type="dxa"/>
            <w:tcBorders>
              <w:top w:val="single" w:sz="4" w:space="0" w:color="auto"/>
              <w:left w:val="single" w:sz="2" w:space="0" w:color="auto"/>
              <w:bottom w:val="single" w:sz="4" w:space="0" w:color="auto"/>
              <w:right w:val="single" w:sz="2" w:space="0" w:color="auto"/>
            </w:tcBorders>
          </w:tcPr>
          <w:p w:rsidR="00E72652" w:rsidRPr="00FD72FB" w:rsidRDefault="00E72652" w:rsidP="001B6C6B">
            <w:pPr>
              <w:widowControl w:val="0"/>
              <w:jc w:val="center"/>
              <w:rPr>
                <w:rFonts w:eastAsia="Times New Roman" w:cs="Times New Roman"/>
                <w:color w:val="000000" w:themeColor="text1"/>
                <w:sz w:val="20"/>
                <w:szCs w:val="20"/>
                <w:lang w:eastAsia="ru-RU"/>
              </w:rPr>
            </w:pPr>
          </w:p>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 – 25</w:t>
            </w:r>
          </w:p>
        </w:tc>
        <w:tc>
          <w:tcPr>
            <w:tcW w:w="3118" w:type="dxa"/>
            <w:tcBorders>
              <w:top w:val="single" w:sz="4" w:space="0" w:color="auto"/>
              <w:left w:val="single" w:sz="2" w:space="0" w:color="auto"/>
              <w:right w:val="single" w:sz="2" w:space="0" w:color="auto"/>
            </w:tcBorders>
          </w:tcPr>
          <w:p w:rsidR="00E72652" w:rsidRPr="00FD72FB" w:rsidRDefault="00E72652" w:rsidP="000E6CB3">
            <w:pPr>
              <w:widowControl w:val="0"/>
              <w:jc w:val="center"/>
              <w:rPr>
                <w:rFonts w:eastAsia="Times New Roman" w:cs="Times New Roman"/>
                <w:color w:val="000000" w:themeColor="text1"/>
                <w:sz w:val="20"/>
                <w:szCs w:val="20"/>
                <w:lang w:eastAsia="ru-RU"/>
              </w:rPr>
            </w:pPr>
          </w:p>
          <w:p w:rsidR="00E72652" w:rsidRPr="00FD72FB" w:rsidRDefault="00E72652" w:rsidP="000E6CB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510E6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E72652" w:rsidRPr="00FD72FB" w:rsidRDefault="00E72652" w:rsidP="001B6C6B">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vAlign w:val="center"/>
          </w:tcPr>
          <w:p w:rsidR="00E72652" w:rsidRPr="00FD72FB" w:rsidRDefault="00E72652" w:rsidP="001B6C6B">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E72652" w:rsidRPr="00FD72FB" w:rsidRDefault="00E72652" w:rsidP="00E72652">
            <w:pPr>
              <w:widowControl w:val="0"/>
              <w:ind w:left="-57" w:right="-57"/>
              <w:jc w:val="center"/>
              <w:rPr>
                <w:rFonts w:eastAsia="Times New Roman" w:cs="Times New Roman"/>
                <w:color w:val="000000" w:themeColor="text1"/>
                <w:spacing w:val="-3"/>
                <w:sz w:val="20"/>
                <w:szCs w:val="20"/>
                <w:lang w:eastAsia="ru-RU"/>
              </w:rPr>
            </w:pPr>
            <w:r w:rsidRPr="00FD72FB">
              <w:rPr>
                <w:rFonts w:eastAsia="Times New Roman" w:cs="Times New Roman"/>
                <w:color w:val="000000" w:themeColor="text1"/>
                <w:sz w:val="20"/>
                <w:szCs w:val="20"/>
                <w:lang w:eastAsia="ru-RU"/>
              </w:rPr>
              <w:t xml:space="preserve">общей </w:t>
            </w:r>
            <w:r w:rsidRPr="00FD72FB">
              <w:rPr>
                <w:rFonts w:eastAsia="Times New Roman" w:cs="Times New Roman"/>
                <w:color w:val="000000" w:themeColor="text1"/>
                <w:spacing w:val="-3"/>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tcPr>
          <w:p w:rsidR="00E72652" w:rsidRPr="00FD72FB" w:rsidRDefault="00E72652" w:rsidP="000E6CB3">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E72652" w:rsidRPr="00FD72FB" w:rsidRDefault="00E72652" w:rsidP="0055180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E72652" w:rsidRPr="00FD72FB" w:rsidRDefault="00E72652" w:rsidP="00551806">
            <w:pPr>
              <w:widowControl w:val="0"/>
              <w:jc w:val="left"/>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E72652" w:rsidRPr="00FD72FB" w:rsidRDefault="00E72652" w:rsidP="00551806">
            <w:pPr>
              <w:widowControl w:val="0"/>
              <w:ind w:right="57"/>
              <w:rPr>
                <w:rFonts w:eastAsia="Times New Roman" w:cs="Times New Roman"/>
                <w:color w:val="000000" w:themeColor="text1"/>
                <w:sz w:val="20"/>
                <w:szCs w:val="20"/>
                <w:lang w:eastAsia="ru-RU"/>
              </w:rPr>
            </w:pPr>
          </w:p>
        </w:tc>
      </w:tr>
      <w:tr w:rsidR="00FD72FB" w:rsidRPr="00FD72FB" w:rsidTr="008F711F">
        <w:trPr>
          <w:trHeight w:val="295"/>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FD72FB" w:rsidRDefault="002330D1" w:rsidP="008F711F">
            <w:pPr>
              <w:widowControl w:val="0"/>
              <w:ind w:right="57"/>
              <w:jc w:val="center"/>
              <w:rPr>
                <w:rFonts w:eastAsia="Times New Roman" w:cs="Times New Roman"/>
                <w:color w:val="000000" w:themeColor="text1"/>
                <w:sz w:val="20"/>
                <w:szCs w:val="20"/>
                <w:lang w:eastAsia="ru-RU"/>
              </w:rPr>
            </w:pPr>
            <w:r w:rsidRPr="00FD72FB">
              <w:rPr>
                <w:rFonts w:eastAsia="Times New Roman" w:cs="Times New Roman"/>
                <w:b/>
                <w:bCs/>
                <w:color w:val="000000" w:themeColor="text1"/>
                <w:sz w:val="20"/>
                <w:szCs w:val="20"/>
                <w:lang w:eastAsia="ru-RU"/>
              </w:rPr>
              <w:t>V. Торговля и общественное питание</w:t>
            </w:r>
          </w:p>
        </w:tc>
      </w:tr>
      <w:tr w:rsidR="00FD72FB" w:rsidRPr="00FD72FB" w:rsidTr="008F711F">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8F711F" w:rsidRPr="00FD72FB" w:rsidRDefault="008F711F"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Магазины, </w:t>
            </w:r>
          </w:p>
          <w:p w:rsidR="008F711F" w:rsidRPr="00FD72FB" w:rsidRDefault="008F711F"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торговые центры</w:t>
            </w:r>
          </w:p>
          <w:p w:rsidR="008F711F" w:rsidRPr="00FD72FB" w:rsidRDefault="008F711F" w:rsidP="00551806">
            <w:pPr>
              <w:widowControl w:val="0"/>
              <w:rPr>
                <w:rFonts w:eastAsia="Times New Roman" w:cs="Times New Roman"/>
                <w:color w:val="000000" w:themeColor="text1"/>
                <w:sz w:val="20"/>
                <w:szCs w:val="20"/>
                <w:lang w:eastAsia="ru-RU"/>
              </w:rPr>
            </w:pPr>
          </w:p>
          <w:p w:rsidR="008F711F" w:rsidRPr="00FD72FB" w:rsidRDefault="008F711F"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том числе:</w:t>
            </w:r>
          </w:p>
        </w:tc>
        <w:tc>
          <w:tcPr>
            <w:tcW w:w="1276" w:type="dxa"/>
            <w:tcBorders>
              <w:top w:val="single" w:sz="2" w:space="0" w:color="auto"/>
              <w:left w:val="single" w:sz="2" w:space="0" w:color="auto"/>
              <w:bottom w:val="single" w:sz="2" w:space="0" w:color="auto"/>
              <w:right w:val="single" w:sz="2" w:space="0" w:color="auto"/>
            </w:tcBorders>
            <w:vAlign w:val="center"/>
          </w:tcPr>
          <w:p w:rsidR="008F711F" w:rsidRPr="00FD72FB" w:rsidRDefault="008F711F" w:rsidP="00137228">
            <w:pPr>
              <w:widowControl w:val="0"/>
              <w:ind w:left="-57" w:right="-57"/>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торг. </w:t>
            </w:r>
            <w:r w:rsidRPr="00FD72FB">
              <w:rPr>
                <w:rFonts w:eastAsia="Times New Roman" w:cs="Times New Roman"/>
                <w:color w:val="000000" w:themeColor="text1"/>
                <w:spacing w:val="-4"/>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vAlign w:val="center"/>
          </w:tcPr>
          <w:p w:rsidR="008F711F" w:rsidRPr="00FD72FB" w:rsidRDefault="008F711F" w:rsidP="008F711F">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300</w:t>
            </w:r>
          </w:p>
        </w:tc>
        <w:tc>
          <w:tcPr>
            <w:tcW w:w="3118" w:type="dxa"/>
            <w:vMerge w:val="restart"/>
            <w:tcBorders>
              <w:top w:val="single" w:sz="4" w:space="0" w:color="auto"/>
              <w:left w:val="single" w:sz="2" w:space="0" w:color="auto"/>
              <w:right w:val="single" w:sz="2" w:space="0" w:color="auto"/>
            </w:tcBorders>
          </w:tcPr>
          <w:p w:rsidR="008F711F" w:rsidRPr="00FD72FB" w:rsidRDefault="008F711F" w:rsidP="00551806">
            <w:pPr>
              <w:widowControl w:val="0"/>
              <w:ind w:right="28"/>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Торговые центры с числом жителей, тыс. чел.:</w:t>
            </w:r>
          </w:p>
          <w:p w:rsidR="008F711F" w:rsidRPr="00FD72FB" w:rsidRDefault="008F711F" w:rsidP="0055180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до 1 – 0,1 – 0,2 га;</w:t>
            </w:r>
          </w:p>
          <w:p w:rsidR="008F711F" w:rsidRPr="00FD72FB" w:rsidRDefault="008F711F" w:rsidP="0055180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1 до 3 – 0,2 – 0,4 га;</w:t>
            </w:r>
          </w:p>
          <w:p w:rsidR="008F711F" w:rsidRPr="00FD72FB" w:rsidRDefault="008F711F" w:rsidP="00551806">
            <w:pPr>
              <w:widowControl w:val="0"/>
              <w:jc w:val="left"/>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3 до 4 – 0,4 – 0,6 га;</w:t>
            </w:r>
          </w:p>
          <w:p w:rsidR="008F711F" w:rsidRPr="00FD72FB" w:rsidRDefault="008F711F" w:rsidP="0055180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5 до 6 – 0,6 – 1,0 га;</w:t>
            </w:r>
          </w:p>
          <w:p w:rsidR="008F711F" w:rsidRPr="00FD72FB" w:rsidRDefault="008F711F" w:rsidP="0055180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от 7 до 10 – 1,0 – 1,2 га.</w:t>
            </w:r>
          </w:p>
          <w:p w:rsidR="008F711F" w:rsidRPr="00FD72FB" w:rsidRDefault="008F711F" w:rsidP="0055180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Предприятия торговли,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 xml:space="preserve"> торговой площади:</w:t>
            </w:r>
          </w:p>
          <w:p w:rsidR="008F711F" w:rsidRPr="00FD72FB" w:rsidRDefault="008F711F" w:rsidP="0055180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до 250 – 0,08 га на 100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w:t>
            </w:r>
          </w:p>
          <w:p w:rsidR="008F711F" w:rsidRPr="00FD72FB" w:rsidRDefault="008F711F" w:rsidP="00054C7D">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250 до 650 – 0,08 – 0,06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w:t>
            </w:r>
          </w:p>
          <w:p w:rsidR="008F711F" w:rsidRPr="00FD72FB" w:rsidRDefault="008F711F" w:rsidP="00054C7D">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650 до 1500 – 0,06 – 0,04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w:t>
            </w:r>
          </w:p>
          <w:p w:rsidR="008F711F" w:rsidRPr="00FD72FB" w:rsidRDefault="008F711F" w:rsidP="00054C7D">
            <w:pPr>
              <w:widowControl w:val="0"/>
              <w:jc w:val="left"/>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от 1500 до 3500 – 0,04 – 0,02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w:t>
            </w:r>
          </w:p>
          <w:p w:rsidR="008F711F" w:rsidRPr="00FD72FB" w:rsidRDefault="008F711F" w:rsidP="00054C7D">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pacing w:val="-4"/>
                <w:sz w:val="20"/>
                <w:szCs w:val="20"/>
                <w:lang w:eastAsia="ru-RU"/>
              </w:rPr>
              <w:t>свыше 3500 – 0,02 м</w:t>
            </w:r>
            <w:r w:rsidRPr="00FD72FB">
              <w:rPr>
                <w:rFonts w:eastAsia="Times New Roman" w:cs="Times New Roman"/>
                <w:color w:val="000000" w:themeColor="text1"/>
                <w:spacing w:val="-4"/>
                <w:sz w:val="20"/>
                <w:szCs w:val="20"/>
                <w:vertAlign w:val="superscript"/>
                <w:lang w:eastAsia="ru-RU"/>
              </w:rPr>
              <w:t>2</w:t>
            </w:r>
            <w:r w:rsidRPr="00FD72FB">
              <w:rPr>
                <w:rFonts w:eastAsia="Times New Roman" w:cs="Times New Roman"/>
                <w:color w:val="000000" w:themeColor="text1"/>
                <w:spacing w:val="-4"/>
                <w:sz w:val="20"/>
                <w:szCs w:val="20"/>
                <w:lang w:eastAsia="ru-RU"/>
              </w:rPr>
              <w:t>.</w:t>
            </w:r>
          </w:p>
          <w:p w:rsidR="008F711F" w:rsidRPr="00FD72FB" w:rsidRDefault="008F711F" w:rsidP="00054C7D">
            <w:pPr>
              <w:widowControl w:val="0"/>
              <w:rPr>
                <w:rFonts w:eastAsia="Times New Roman" w:cs="Times New Roman"/>
                <w:color w:val="000000" w:themeColor="text1"/>
                <w:sz w:val="20"/>
                <w:szCs w:val="20"/>
                <w:lang w:eastAsia="ru-RU"/>
              </w:rPr>
            </w:pPr>
          </w:p>
        </w:tc>
        <w:tc>
          <w:tcPr>
            <w:tcW w:w="5419" w:type="dxa"/>
            <w:vMerge w:val="restart"/>
            <w:tcBorders>
              <w:top w:val="single" w:sz="4" w:space="0" w:color="auto"/>
              <w:left w:val="single" w:sz="2" w:space="0" w:color="auto"/>
              <w:right w:val="single" w:sz="2" w:space="0" w:color="auto"/>
            </w:tcBorders>
          </w:tcPr>
          <w:p w:rsidR="008F711F" w:rsidRPr="00FD72FB" w:rsidRDefault="008F711F" w:rsidP="00551806">
            <w:pPr>
              <w:widowControl w:val="0"/>
              <w:ind w:right="57"/>
              <w:rPr>
                <w:rFonts w:eastAsia="Times New Roman" w:cs="Times New Roman"/>
                <w:color w:val="000000" w:themeColor="text1"/>
                <w:sz w:val="20"/>
                <w:szCs w:val="20"/>
                <w:lang w:eastAsia="ru-RU"/>
              </w:rPr>
            </w:pPr>
          </w:p>
          <w:p w:rsidR="008F711F" w:rsidRPr="00FD72FB" w:rsidRDefault="008F711F" w:rsidP="00551806">
            <w:pPr>
              <w:widowControl w:val="0"/>
              <w:ind w:right="57"/>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В садоводческих объединениях продовольственные магазины следует преду</w:t>
            </w:r>
            <w:r w:rsidRPr="00FD72FB">
              <w:rPr>
                <w:rFonts w:eastAsia="Times New Roman" w:cs="Times New Roman"/>
                <w:color w:val="000000" w:themeColor="text1"/>
                <w:spacing w:val="-2"/>
                <w:sz w:val="20"/>
                <w:szCs w:val="20"/>
                <w:lang w:eastAsia="ru-RU"/>
              </w:rPr>
              <w:t>сматривать из</w:t>
            </w: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2"/>
                <w:sz w:val="20"/>
                <w:szCs w:val="20"/>
                <w:lang w:eastAsia="ru-RU"/>
              </w:rPr>
              <w:t>расчёта 80 м</w:t>
            </w:r>
            <w:r w:rsidRPr="00FD72FB">
              <w:rPr>
                <w:rFonts w:eastAsia="Times New Roman" w:cs="Times New Roman"/>
                <w:color w:val="000000" w:themeColor="text1"/>
                <w:spacing w:val="-2"/>
                <w:sz w:val="20"/>
                <w:szCs w:val="20"/>
                <w:vertAlign w:val="superscript"/>
                <w:lang w:eastAsia="ru-RU"/>
              </w:rPr>
              <w:t>2</w:t>
            </w:r>
            <w:r w:rsidRPr="00FD72FB">
              <w:rPr>
                <w:rFonts w:eastAsia="Times New Roman" w:cs="Times New Roman"/>
                <w:color w:val="000000" w:themeColor="text1"/>
                <w:spacing w:val="-2"/>
                <w:sz w:val="20"/>
                <w:szCs w:val="20"/>
                <w:lang w:eastAsia="ru-RU"/>
              </w:rPr>
              <w:t xml:space="preserve"> торговой площади на 1000 чел.</w:t>
            </w:r>
          </w:p>
          <w:p w:rsidR="008F711F" w:rsidRPr="00FD72FB" w:rsidRDefault="008F711F" w:rsidP="00551806">
            <w:pPr>
              <w:widowControl w:val="0"/>
              <w:ind w:right="57"/>
              <w:rPr>
                <w:rFonts w:eastAsia="Times New Roman" w:cs="Times New Roman"/>
                <w:color w:val="000000" w:themeColor="text1"/>
                <w:sz w:val="20"/>
                <w:szCs w:val="20"/>
                <w:lang w:eastAsia="ru-RU"/>
              </w:rPr>
            </w:pPr>
          </w:p>
          <w:p w:rsidR="008F711F" w:rsidRPr="00FD72FB" w:rsidRDefault="008F711F" w:rsidP="00551806">
            <w:pPr>
              <w:widowControl w:val="0"/>
              <w:ind w:right="57"/>
              <w:rPr>
                <w:rFonts w:eastAsia="Times New Roman" w:cs="Times New Roman"/>
                <w:color w:val="000000" w:themeColor="text1"/>
                <w:sz w:val="20"/>
                <w:szCs w:val="20"/>
                <w:lang w:eastAsia="ru-RU"/>
              </w:rPr>
            </w:pPr>
          </w:p>
          <w:p w:rsidR="008F711F" w:rsidRPr="00FD72FB" w:rsidRDefault="008F711F" w:rsidP="00551806">
            <w:pPr>
              <w:widowControl w:val="0"/>
              <w:ind w:right="57"/>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p w:rsidR="008F711F" w:rsidRPr="00FD72FB" w:rsidRDefault="008F711F" w:rsidP="00551806">
            <w:pPr>
              <w:widowControl w:val="0"/>
              <w:ind w:right="57"/>
              <w:jc w:val="left"/>
              <w:rPr>
                <w:rFonts w:eastAsia="Times New Roman" w:cs="Times New Roman"/>
                <w:color w:val="000000" w:themeColor="text1"/>
                <w:sz w:val="20"/>
                <w:szCs w:val="20"/>
                <w:lang w:eastAsia="ru-RU"/>
              </w:rPr>
            </w:pPr>
          </w:p>
        </w:tc>
      </w:tr>
      <w:tr w:rsidR="00FD72FB" w:rsidRPr="00FD72FB"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2330D1" w:rsidRPr="00FD72FB" w:rsidRDefault="002330D1" w:rsidP="00551806">
            <w:pPr>
              <w:widowControl w:val="0"/>
              <w:ind w:left="113"/>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магазины </w:t>
            </w:r>
          </w:p>
          <w:p w:rsidR="002330D1" w:rsidRPr="00FD72FB" w:rsidRDefault="002330D1" w:rsidP="00551806">
            <w:pPr>
              <w:widowControl w:val="0"/>
              <w:ind w:left="113"/>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продовольственных товаров</w:t>
            </w:r>
          </w:p>
          <w:p w:rsidR="002330D1" w:rsidRPr="00FD72FB" w:rsidRDefault="002330D1" w:rsidP="00551806">
            <w:pPr>
              <w:widowControl w:val="0"/>
              <w:ind w:left="113"/>
              <w:rPr>
                <w:rFonts w:eastAsia="Times New Roman" w:cs="Times New Roman"/>
                <w:color w:val="000000" w:themeColor="text1"/>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2330D1" w:rsidRPr="00FD72FB" w:rsidRDefault="002330D1" w:rsidP="00137228">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торг.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2330D1" w:rsidRPr="00FD72FB" w:rsidRDefault="002330D1" w:rsidP="008F711F">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100</w:t>
            </w:r>
          </w:p>
        </w:tc>
        <w:tc>
          <w:tcPr>
            <w:tcW w:w="3118" w:type="dxa"/>
            <w:vMerge/>
            <w:tcBorders>
              <w:left w:val="single" w:sz="2" w:space="0" w:color="auto"/>
              <w:right w:val="single" w:sz="2" w:space="0" w:color="auto"/>
            </w:tcBorders>
          </w:tcPr>
          <w:p w:rsidR="002330D1" w:rsidRPr="00FD72FB" w:rsidRDefault="002330D1" w:rsidP="00551806">
            <w:pPr>
              <w:widowControl w:val="0"/>
              <w:rPr>
                <w:rFonts w:eastAsia="Times New Roman" w:cs="Times New Roman"/>
                <w:color w:val="000000" w:themeColor="text1"/>
                <w:sz w:val="20"/>
                <w:szCs w:val="20"/>
                <w:lang w:eastAsia="ru-RU"/>
              </w:rPr>
            </w:pPr>
          </w:p>
        </w:tc>
        <w:tc>
          <w:tcPr>
            <w:tcW w:w="5419" w:type="dxa"/>
            <w:vMerge/>
            <w:tcBorders>
              <w:left w:val="single" w:sz="2" w:space="0" w:color="auto"/>
              <w:right w:val="single" w:sz="2" w:space="0" w:color="auto"/>
            </w:tcBorders>
          </w:tcPr>
          <w:p w:rsidR="002330D1" w:rsidRPr="00FD72FB" w:rsidRDefault="002330D1" w:rsidP="00551806">
            <w:pPr>
              <w:widowControl w:val="0"/>
              <w:ind w:right="57"/>
              <w:jc w:val="left"/>
              <w:rPr>
                <w:rFonts w:eastAsia="Times New Roman" w:cs="Times New Roman"/>
                <w:color w:val="000000" w:themeColor="text1"/>
                <w:sz w:val="20"/>
                <w:szCs w:val="20"/>
                <w:lang w:eastAsia="ru-RU"/>
              </w:rPr>
            </w:pPr>
          </w:p>
        </w:tc>
      </w:tr>
      <w:tr w:rsidR="00FD72FB" w:rsidRPr="00FD72FB" w:rsidTr="008F711F">
        <w:trPr>
          <w:trHeight w:val="845"/>
          <w:jc w:val="center"/>
        </w:trPr>
        <w:tc>
          <w:tcPr>
            <w:tcW w:w="2756" w:type="dxa"/>
            <w:tcBorders>
              <w:top w:val="single" w:sz="2" w:space="0" w:color="auto"/>
              <w:left w:val="single" w:sz="2" w:space="0" w:color="auto"/>
              <w:bottom w:val="single" w:sz="4" w:space="0" w:color="auto"/>
              <w:right w:val="single" w:sz="2" w:space="0" w:color="auto"/>
            </w:tcBorders>
          </w:tcPr>
          <w:p w:rsidR="008F711F" w:rsidRPr="00FD72FB" w:rsidRDefault="008F711F" w:rsidP="00551806">
            <w:pPr>
              <w:widowControl w:val="0"/>
              <w:ind w:left="113"/>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 xml:space="preserve">магазины </w:t>
            </w:r>
          </w:p>
          <w:p w:rsidR="008F711F" w:rsidRPr="00FD72FB" w:rsidRDefault="008F711F" w:rsidP="00551806">
            <w:pPr>
              <w:widowControl w:val="0"/>
              <w:ind w:left="113"/>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непродовольственных товаров</w:t>
            </w:r>
            <w:r w:rsidRPr="00FD72FB">
              <w:rPr>
                <w:rFonts w:eastAsia="Times New Roman" w:cs="Times New Roman"/>
                <w:color w:val="000000" w:themeColor="text1"/>
                <w:sz w:val="20"/>
                <w:szCs w:val="20"/>
                <w:lang w:eastAsia="ru-RU"/>
              </w:rPr>
              <w:t xml:space="preserve"> </w:t>
            </w:r>
          </w:p>
          <w:p w:rsidR="008F711F" w:rsidRPr="00FD72FB" w:rsidRDefault="008F711F" w:rsidP="00551806">
            <w:pPr>
              <w:widowControl w:val="0"/>
              <w:ind w:left="113"/>
              <w:rPr>
                <w:rFonts w:eastAsia="Times New Roman" w:cs="Times New Roman"/>
                <w:color w:val="000000" w:themeColor="text1"/>
                <w:spacing w:val="-2"/>
                <w:sz w:val="20"/>
                <w:szCs w:val="20"/>
                <w:lang w:eastAsia="ru-RU"/>
              </w:rPr>
            </w:pPr>
          </w:p>
        </w:tc>
        <w:tc>
          <w:tcPr>
            <w:tcW w:w="1276" w:type="dxa"/>
            <w:tcBorders>
              <w:top w:val="single" w:sz="2" w:space="0" w:color="auto"/>
              <w:left w:val="single" w:sz="2" w:space="0" w:color="auto"/>
              <w:bottom w:val="single" w:sz="4" w:space="0" w:color="auto"/>
              <w:right w:val="single" w:sz="2" w:space="0" w:color="auto"/>
            </w:tcBorders>
          </w:tcPr>
          <w:p w:rsidR="008F711F" w:rsidRPr="00FD72FB" w:rsidRDefault="008F711F" w:rsidP="008F711F">
            <w:pPr>
              <w:widowControl w:val="0"/>
              <w:jc w:val="center"/>
              <w:rPr>
                <w:rFonts w:eastAsia="Times New Roman" w:cs="Times New Roman"/>
                <w:color w:val="000000" w:themeColor="text1"/>
                <w:sz w:val="20"/>
                <w:szCs w:val="20"/>
                <w:lang w:eastAsia="ru-RU"/>
              </w:rPr>
            </w:pPr>
          </w:p>
          <w:p w:rsidR="008F711F" w:rsidRPr="00FD72FB" w:rsidRDefault="008F711F" w:rsidP="008F711F">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r w:rsidRPr="00FD72FB">
              <w:rPr>
                <w:rFonts w:eastAsia="Times New Roman" w:cs="Times New Roman"/>
                <w:color w:val="000000" w:themeColor="text1"/>
                <w:sz w:val="20"/>
                <w:szCs w:val="20"/>
                <w:lang w:eastAsia="ru-RU"/>
              </w:rPr>
              <w:t xml:space="preserve"> торг. площади</w:t>
            </w:r>
          </w:p>
        </w:tc>
        <w:tc>
          <w:tcPr>
            <w:tcW w:w="2977" w:type="dxa"/>
            <w:tcBorders>
              <w:top w:val="single" w:sz="2" w:space="0" w:color="auto"/>
              <w:left w:val="single" w:sz="2" w:space="0" w:color="auto"/>
              <w:bottom w:val="single" w:sz="4" w:space="0" w:color="auto"/>
              <w:right w:val="single" w:sz="2" w:space="0" w:color="auto"/>
            </w:tcBorders>
          </w:tcPr>
          <w:p w:rsidR="008F711F" w:rsidRPr="00FD72FB" w:rsidRDefault="008F711F" w:rsidP="008F711F">
            <w:pPr>
              <w:widowControl w:val="0"/>
              <w:jc w:val="center"/>
              <w:rPr>
                <w:rFonts w:eastAsia="Times New Roman" w:cs="Times New Roman"/>
                <w:color w:val="000000" w:themeColor="text1"/>
                <w:sz w:val="20"/>
                <w:szCs w:val="20"/>
                <w:lang w:eastAsia="ru-RU"/>
              </w:rPr>
            </w:pPr>
          </w:p>
          <w:p w:rsidR="008F711F" w:rsidRPr="00FD72FB" w:rsidRDefault="008F711F" w:rsidP="008F711F">
            <w:pPr>
              <w:widowControl w:val="0"/>
              <w:jc w:val="center"/>
              <w:rPr>
                <w:rFonts w:eastAsia="Times New Roman" w:cs="Times New Roman"/>
                <w:color w:val="000000" w:themeColor="text1"/>
                <w:sz w:val="20"/>
                <w:szCs w:val="20"/>
                <w:lang w:eastAsia="ru-RU"/>
              </w:rPr>
            </w:pPr>
          </w:p>
          <w:p w:rsidR="008F711F" w:rsidRPr="00FD72FB" w:rsidRDefault="008F711F" w:rsidP="008F711F">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200</w:t>
            </w:r>
          </w:p>
        </w:tc>
        <w:tc>
          <w:tcPr>
            <w:tcW w:w="3118" w:type="dxa"/>
            <w:vMerge/>
            <w:tcBorders>
              <w:left w:val="single" w:sz="2" w:space="0" w:color="auto"/>
              <w:bottom w:val="single" w:sz="4" w:space="0" w:color="auto"/>
              <w:right w:val="single" w:sz="2" w:space="0" w:color="auto"/>
            </w:tcBorders>
          </w:tcPr>
          <w:p w:rsidR="008F711F" w:rsidRPr="00FD72FB" w:rsidRDefault="008F711F" w:rsidP="00551806">
            <w:pPr>
              <w:widowControl w:val="0"/>
              <w:rPr>
                <w:rFonts w:eastAsia="Times New Roman" w:cs="Times New Roman"/>
                <w:color w:val="000000" w:themeColor="text1"/>
                <w:spacing w:val="-4"/>
                <w:sz w:val="20"/>
                <w:szCs w:val="20"/>
                <w:lang w:eastAsia="ru-RU"/>
              </w:rPr>
            </w:pPr>
          </w:p>
        </w:tc>
        <w:tc>
          <w:tcPr>
            <w:tcW w:w="5419" w:type="dxa"/>
            <w:vMerge/>
            <w:tcBorders>
              <w:left w:val="single" w:sz="2" w:space="0" w:color="auto"/>
              <w:bottom w:val="single" w:sz="4" w:space="0" w:color="auto"/>
              <w:right w:val="single" w:sz="2" w:space="0" w:color="auto"/>
            </w:tcBorders>
          </w:tcPr>
          <w:p w:rsidR="008F711F" w:rsidRPr="00FD72FB" w:rsidRDefault="008F711F" w:rsidP="00551806">
            <w:pPr>
              <w:widowControl w:val="0"/>
              <w:ind w:right="57"/>
              <w:jc w:val="left"/>
              <w:rPr>
                <w:rFonts w:eastAsia="Times New Roman" w:cs="Times New Roman"/>
                <w:color w:val="000000" w:themeColor="text1"/>
                <w:spacing w:val="-2"/>
                <w:sz w:val="20"/>
                <w:szCs w:val="20"/>
                <w:lang w:eastAsia="ru-RU"/>
              </w:rPr>
            </w:pPr>
          </w:p>
        </w:tc>
      </w:tr>
      <w:tr w:rsidR="00FD72FB" w:rsidRPr="00FD72FB" w:rsidTr="008F711F">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8F711F" w:rsidRPr="00FD72FB" w:rsidRDefault="008F711F" w:rsidP="005C00C8">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8F711F" w:rsidRPr="00FD72FB" w:rsidRDefault="008F711F" w:rsidP="005C00C8">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8F711F" w:rsidRPr="00FD72FB" w:rsidRDefault="008F711F" w:rsidP="008F711F">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8F711F" w:rsidRPr="00FD72FB" w:rsidRDefault="008F711F" w:rsidP="005C00C8">
            <w:pPr>
              <w:widowControl w:val="0"/>
              <w:ind w:right="28"/>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8F711F" w:rsidRPr="00FD72FB" w:rsidRDefault="008F711F" w:rsidP="005C00C8">
            <w:pPr>
              <w:widowControl w:val="0"/>
              <w:ind w:right="57"/>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5</w:t>
            </w: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C00C8">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Предприятие </w:t>
            </w:r>
          </w:p>
          <w:p w:rsidR="00556343" w:rsidRPr="00FD72FB" w:rsidRDefault="00556343" w:rsidP="005C00C8">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общественного питания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5C00C8">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посадочное место</w:t>
            </w:r>
          </w:p>
        </w:tc>
        <w:tc>
          <w:tcPr>
            <w:tcW w:w="2977" w:type="dxa"/>
            <w:tcBorders>
              <w:top w:val="single" w:sz="4" w:space="0" w:color="auto"/>
              <w:left w:val="single" w:sz="2" w:space="0" w:color="auto"/>
              <w:bottom w:val="single" w:sz="4" w:space="0" w:color="auto"/>
              <w:right w:val="single" w:sz="2" w:space="0" w:color="auto"/>
            </w:tcBorders>
          </w:tcPr>
          <w:p w:rsidR="00556343" w:rsidRPr="00FD72FB" w:rsidRDefault="00556343" w:rsidP="00B629F0">
            <w:pPr>
              <w:widowControl w:val="0"/>
              <w:jc w:val="center"/>
              <w:rPr>
                <w:rFonts w:eastAsia="Times New Roman" w:cs="Times New Roman"/>
                <w:color w:val="000000" w:themeColor="text1"/>
                <w:sz w:val="20"/>
                <w:szCs w:val="20"/>
                <w:lang w:eastAsia="ru-RU"/>
              </w:rPr>
            </w:pP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вместимости, га на 100 мест:</w:t>
            </w:r>
          </w:p>
          <w:p w:rsidR="00556343" w:rsidRPr="00FD72FB" w:rsidRDefault="00556343"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до 50 мест – 0,2 – 0,25;</w:t>
            </w:r>
          </w:p>
          <w:p w:rsidR="00556343" w:rsidRPr="00FD72FB" w:rsidRDefault="00556343"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от 50 до 150 мест – 0,15 – 0,2;</w:t>
            </w:r>
          </w:p>
          <w:p w:rsidR="00556343" w:rsidRPr="00FD72FB" w:rsidRDefault="00556343" w:rsidP="00551806">
            <w:pPr>
              <w:widowControl w:val="0"/>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свыше 150 мест – 0,1</w:t>
            </w: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1806">
            <w:pPr>
              <w:widowControl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556343" w:rsidRPr="00FD72FB" w:rsidRDefault="00556343" w:rsidP="00551806">
            <w:pPr>
              <w:widowControl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pacing w:val="-2"/>
                <w:sz w:val="20"/>
                <w:szCs w:val="20"/>
                <w:lang w:eastAsia="ru-RU"/>
              </w:rPr>
              <w:t>В производственных зонах сельского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работающих в максимальную смену. Заготовочные предприятия общественного питания рассчитываются по норме – 300 кг в сутки на 1 тыс. чел.</w:t>
            </w:r>
          </w:p>
          <w:p w:rsidR="00556343" w:rsidRPr="00FD72FB" w:rsidRDefault="00556343" w:rsidP="00551806">
            <w:pPr>
              <w:widowControl w:val="0"/>
              <w:rPr>
                <w:rFonts w:eastAsia="Times New Roman" w:cs="Times New Roman"/>
                <w:color w:val="000000" w:themeColor="text1"/>
                <w:spacing w:val="-2"/>
                <w:sz w:val="20"/>
                <w:szCs w:val="20"/>
                <w:lang w:eastAsia="ru-RU"/>
              </w:rPr>
            </w:pPr>
          </w:p>
        </w:tc>
      </w:tr>
      <w:tr w:rsidR="00FD72FB" w:rsidRPr="00FD72FB" w:rsidTr="00556343">
        <w:trPr>
          <w:trHeight w:val="441"/>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2330D1" w:rsidRPr="00FD72FB" w:rsidRDefault="002330D1" w:rsidP="005C00C8">
            <w:pPr>
              <w:widowControl w:val="0"/>
              <w:jc w:val="center"/>
              <w:rPr>
                <w:rFonts w:eastAsia="Times New Roman" w:cs="Times New Roman"/>
                <w:color w:val="000000" w:themeColor="text1"/>
                <w:spacing w:val="-2"/>
                <w:sz w:val="20"/>
                <w:szCs w:val="20"/>
                <w:lang w:eastAsia="ru-RU"/>
              </w:rPr>
            </w:pPr>
            <w:r w:rsidRPr="00FD72FB">
              <w:rPr>
                <w:rFonts w:eastAsia="Times New Roman" w:cs="Times New Roman"/>
                <w:b/>
                <w:bCs/>
                <w:color w:val="000000" w:themeColor="text1"/>
                <w:sz w:val="20"/>
                <w:szCs w:val="20"/>
                <w:lang w:eastAsia="ru-RU"/>
              </w:rPr>
              <w:t>VI. Учреждения и предприятия бытового и коммунального обслуживания</w:t>
            </w: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C00C8">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Предприятия </w:t>
            </w:r>
          </w:p>
          <w:p w:rsidR="00556343" w:rsidRPr="00FD72FB" w:rsidRDefault="00556343" w:rsidP="005C00C8">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бытового </w:t>
            </w:r>
          </w:p>
          <w:p w:rsidR="00556343" w:rsidRPr="00FD72FB" w:rsidRDefault="00556343" w:rsidP="005C00C8">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обслуживания </w:t>
            </w:r>
          </w:p>
          <w:p w:rsidR="00556343" w:rsidRPr="00FD72FB" w:rsidRDefault="00556343" w:rsidP="005C00C8">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5C00C8">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556343" w:rsidRPr="00FD72FB" w:rsidRDefault="00556343" w:rsidP="005C00C8">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5C00C8">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10 рабочих мест для предприятий мощностью, рабочих мест:</w:t>
            </w:r>
          </w:p>
          <w:p w:rsidR="00556343" w:rsidRPr="00FD72FB" w:rsidRDefault="00556343" w:rsidP="005C00C8">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10 – 50 – 0,1 – 0,2 га;</w:t>
            </w:r>
          </w:p>
          <w:p w:rsidR="00556343" w:rsidRPr="00FD72FB" w:rsidRDefault="00556343" w:rsidP="005C00C8">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50 – 150 – 0,05 – 0,08 га;</w:t>
            </w:r>
          </w:p>
          <w:p w:rsidR="00556343" w:rsidRPr="00FD72FB" w:rsidRDefault="00556343" w:rsidP="005C00C8">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св. 150 – 0,03 – 0,04 га</w:t>
            </w: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C00C8">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встроено – пристроенное.</w:t>
            </w: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рабочее</w:t>
            </w:r>
          </w:p>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место</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3</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 – 1,2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Предприятие</w:t>
            </w:r>
          </w:p>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стирке белья</w:t>
            </w:r>
          </w:p>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(фабрика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кг/</w:t>
            </w:r>
          </w:p>
          <w:p w:rsidR="00556343" w:rsidRPr="00FD72FB" w:rsidRDefault="001B51F2" w:rsidP="001B51F2">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40</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 – 1,0 га на объект</w:t>
            </w:r>
          </w:p>
          <w:p w:rsidR="00556343" w:rsidRPr="00FD72FB"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Прачечная самообслуживания, мини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кг/</w:t>
            </w:r>
          </w:p>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20</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0,1 – 0,2 га на объект</w:t>
            </w:r>
          </w:p>
          <w:p w:rsidR="00556343" w:rsidRPr="00FD72FB"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кг/</w:t>
            </w:r>
          </w:p>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 – 1,0 га на объект</w:t>
            </w:r>
          </w:p>
          <w:p w:rsidR="00556343" w:rsidRPr="00FD72FB"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Располагать предприятие предпочтительно в производственно – коммунальной зоне.</w:t>
            </w:r>
          </w:p>
        </w:tc>
      </w:tr>
      <w:tr w:rsidR="00FD72FB" w:rsidRPr="00FD72FB" w:rsidTr="0055634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Фабрики – химчистки</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кг/</w:t>
            </w:r>
          </w:p>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55634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 – 10 га на объект</w:t>
            </w: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p>
        </w:tc>
      </w:tr>
      <w:tr w:rsidR="00FD72FB" w:rsidRPr="00FD72FB"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Химчистка самообслуживания,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vAlign w:val="center"/>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кг/</w:t>
            </w:r>
          </w:p>
          <w:p w:rsidR="00556343" w:rsidRPr="00FD72FB" w:rsidRDefault="001B51F2" w:rsidP="001B51F2">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556343" w:rsidRPr="00FD72FB" w:rsidRDefault="00556343" w:rsidP="001B51F2">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1,2</w:t>
            </w:r>
          </w:p>
        </w:tc>
        <w:tc>
          <w:tcPr>
            <w:tcW w:w="3118" w:type="dxa"/>
            <w:tcBorders>
              <w:top w:val="single" w:sz="4" w:space="0" w:color="auto"/>
              <w:left w:val="single" w:sz="2" w:space="0" w:color="auto"/>
              <w:bottom w:val="single" w:sz="4" w:space="0" w:color="auto"/>
              <w:right w:val="single" w:sz="2" w:space="0" w:color="auto"/>
            </w:tcBorders>
          </w:tcPr>
          <w:p w:rsidR="00556343" w:rsidRPr="00FD72FB" w:rsidRDefault="0055634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0,1 – 0,2 га на объект</w:t>
            </w:r>
          </w:p>
          <w:p w:rsidR="00556343" w:rsidRPr="00FD72FB" w:rsidRDefault="00556343" w:rsidP="00D15006">
            <w:pPr>
              <w:jc w:val="center"/>
              <w:rPr>
                <w:rFonts w:eastAsia="Times New Roman" w:cs="Times New Roman"/>
                <w:color w:val="000000" w:themeColor="text1"/>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556343" w:rsidRPr="00FD72FB" w:rsidRDefault="00556343" w:rsidP="00556343">
            <w:pPr>
              <w:jc w:val="left"/>
              <w:rPr>
                <w:rFonts w:eastAsia="Times New Roman" w:cs="Times New Roman"/>
                <w:color w:val="000000" w:themeColor="text1"/>
                <w:sz w:val="20"/>
                <w:szCs w:val="20"/>
                <w:lang w:eastAsia="ru-RU"/>
              </w:rPr>
            </w:pPr>
          </w:p>
        </w:tc>
      </w:tr>
      <w:tr w:rsidR="00FD72FB" w:rsidRPr="00FD72FB" w:rsidTr="00D15006">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1B51F2" w:rsidRPr="00FD72FB" w:rsidRDefault="001B51F2"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1B51F2" w:rsidRPr="00FD72FB" w:rsidRDefault="001B51F2"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1B51F2" w:rsidRPr="00FD72FB" w:rsidRDefault="001B51F2" w:rsidP="00D15006">
            <w:pPr>
              <w:widowControl w:val="0"/>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1B51F2" w:rsidRPr="00FD72FB" w:rsidRDefault="001B51F2" w:rsidP="00D15006">
            <w:pPr>
              <w:widowControl w:val="0"/>
              <w:ind w:right="28"/>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1B51F2" w:rsidRPr="00FD72FB" w:rsidRDefault="001B51F2" w:rsidP="00D15006">
            <w:pPr>
              <w:widowControl w:val="0"/>
              <w:ind w:right="57"/>
              <w:jc w:val="center"/>
              <w:rPr>
                <w:rFonts w:eastAsia="Times New Roman" w:cs="Times New Roman"/>
                <w:b/>
                <w:color w:val="000000" w:themeColor="text1"/>
                <w:sz w:val="20"/>
                <w:szCs w:val="20"/>
                <w:lang w:eastAsia="ru-RU"/>
              </w:rPr>
            </w:pPr>
            <w:r w:rsidRPr="00FD72FB">
              <w:rPr>
                <w:rFonts w:eastAsia="Times New Roman" w:cs="Times New Roman"/>
                <w:b/>
                <w:color w:val="000000" w:themeColor="text1"/>
                <w:sz w:val="20"/>
                <w:szCs w:val="20"/>
                <w:lang w:eastAsia="ru-RU"/>
              </w:rPr>
              <w:t>5</w:t>
            </w:r>
          </w:p>
        </w:tc>
      </w:tr>
      <w:tr w:rsidR="00FD72FB" w:rsidRPr="00FD72FB"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FD72FB" w:rsidRDefault="001B51F2"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Банно – 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FD72FB" w:rsidRDefault="001B51F2"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помывоч. место</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FD72FB" w:rsidRDefault="001B51F2" w:rsidP="001B51F2">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7</w:t>
            </w:r>
          </w:p>
        </w:tc>
        <w:tc>
          <w:tcPr>
            <w:tcW w:w="3118" w:type="dxa"/>
            <w:tcBorders>
              <w:top w:val="single" w:sz="4" w:space="0" w:color="auto"/>
              <w:left w:val="single" w:sz="2" w:space="0" w:color="auto"/>
              <w:bottom w:val="single" w:sz="4" w:space="0" w:color="auto"/>
              <w:right w:val="single" w:sz="2" w:space="0" w:color="auto"/>
            </w:tcBorders>
          </w:tcPr>
          <w:p w:rsidR="001B51F2" w:rsidRPr="00FD72FB" w:rsidRDefault="001B51F2" w:rsidP="001B51F2">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0,2 – 0,4 га на объект</w:t>
            </w:r>
          </w:p>
        </w:tc>
        <w:tc>
          <w:tcPr>
            <w:tcW w:w="5419" w:type="dxa"/>
            <w:tcBorders>
              <w:top w:val="single" w:sz="4" w:space="0" w:color="auto"/>
              <w:left w:val="single" w:sz="2" w:space="0" w:color="auto"/>
              <w:bottom w:val="single" w:sz="4" w:space="0" w:color="auto"/>
              <w:right w:val="single" w:sz="2" w:space="0" w:color="auto"/>
            </w:tcBorders>
          </w:tcPr>
          <w:p w:rsidR="001B51F2" w:rsidRPr="00FD72FB" w:rsidRDefault="001B51F2" w:rsidP="00556343">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сельском поселении, обеспеченном благоустроенным жилым фондом, нормы расчёта вместимости бань и банно – оздоровительных комплексов на 1 тыс. чел. допускается уменьшать до 3 мест.</w:t>
            </w:r>
          </w:p>
        </w:tc>
      </w:tr>
      <w:tr w:rsidR="00FD72FB" w:rsidRPr="00FD72FB" w:rsidTr="001B51F2">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1B51F2" w:rsidRPr="00FD72FB" w:rsidRDefault="001B51F2"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Кладбище</w:t>
            </w:r>
          </w:p>
        </w:tc>
        <w:tc>
          <w:tcPr>
            <w:tcW w:w="1276" w:type="dxa"/>
            <w:tcBorders>
              <w:top w:val="single" w:sz="2" w:space="0" w:color="auto"/>
              <w:left w:val="single" w:sz="2" w:space="0" w:color="auto"/>
              <w:bottom w:val="single" w:sz="2" w:space="0" w:color="auto"/>
              <w:right w:val="single" w:sz="2" w:space="0" w:color="auto"/>
            </w:tcBorders>
            <w:vAlign w:val="center"/>
          </w:tcPr>
          <w:p w:rsidR="001B51F2" w:rsidRPr="00FD72FB" w:rsidRDefault="001B51F2"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1B51F2" w:rsidRPr="00FD72FB" w:rsidRDefault="001B51F2"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0,24</w:t>
            </w:r>
          </w:p>
        </w:tc>
        <w:tc>
          <w:tcPr>
            <w:tcW w:w="3118" w:type="dxa"/>
            <w:tcBorders>
              <w:top w:val="single" w:sz="4" w:space="0" w:color="auto"/>
              <w:left w:val="single" w:sz="2" w:space="0" w:color="auto"/>
              <w:bottom w:val="single" w:sz="4" w:space="0" w:color="auto"/>
              <w:right w:val="single" w:sz="2" w:space="0" w:color="auto"/>
            </w:tcBorders>
          </w:tcPr>
          <w:p w:rsidR="001B51F2" w:rsidRPr="00FD72FB" w:rsidRDefault="001B51F2"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1B51F2" w:rsidRPr="00FD72FB" w:rsidRDefault="001B51F2"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1B51F2" w:rsidRPr="00FD72FB" w:rsidRDefault="001B51F2" w:rsidP="00556343">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Размещается за пределами населённых пунктов.</w:t>
            </w:r>
          </w:p>
        </w:tc>
      </w:tr>
      <w:tr w:rsidR="00FD72FB" w:rsidRPr="00FD72FB" w:rsidTr="001B51F2">
        <w:trPr>
          <w:trHeight w:val="333"/>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1B51F2" w:rsidRPr="00FD72FB" w:rsidRDefault="001B51F2" w:rsidP="001B51F2">
            <w:pPr>
              <w:jc w:val="center"/>
              <w:rPr>
                <w:rFonts w:eastAsia="Times New Roman" w:cs="Times New Roman"/>
                <w:color w:val="000000" w:themeColor="text1"/>
                <w:sz w:val="20"/>
                <w:szCs w:val="20"/>
                <w:lang w:eastAsia="ru-RU"/>
              </w:rPr>
            </w:pPr>
            <w:r w:rsidRPr="00FD72FB">
              <w:rPr>
                <w:rFonts w:eastAsia="Times New Roman" w:cs="Times New Roman"/>
                <w:b/>
                <w:bCs/>
                <w:color w:val="000000" w:themeColor="text1"/>
                <w:sz w:val="20"/>
                <w:szCs w:val="20"/>
                <w:lang w:eastAsia="ru-RU"/>
              </w:rPr>
              <w:t>VII. Административно – деловые и хозяйственные учреждения</w:t>
            </w: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Административно – управленческое</w:t>
            </w:r>
          </w:p>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учреждение</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Сельских органов власти при этажности 2 – 3 этажа – 60 – 40</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Отделение </w:t>
            </w:r>
          </w:p>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полиции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7A4023" w:rsidRPr="00FD72FB" w:rsidRDefault="007A4023" w:rsidP="007A402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0,3 – 0,5 га</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сельской местности может обслуживать комплекс населённых пунктов.</w:t>
            </w: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м</w:t>
            </w:r>
            <w:r w:rsidRPr="00FD72FB">
              <w:rPr>
                <w:rFonts w:eastAsia="Times New Roman" w:cs="Times New Roman"/>
                <w:color w:val="000000" w:themeColor="text1"/>
                <w:sz w:val="20"/>
                <w:szCs w:val="20"/>
                <w:vertAlign w:val="superscript"/>
                <w:lang w:eastAsia="ru-RU"/>
              </w:rPr>
              <w:t>2</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составе отделения полиции</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7A4023">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8</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встроено – пристроенное.</w:t>
            </w: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Пожарное депо</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пожарное депо,</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2 пожарных</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автомобиля</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Рассчитывается</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 соответствии с</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НПБ 101-95, Федеральным законом от 22.07.2008 № 123-ФЗ</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0,55 – 2,2 га на депо в зависимости от количества пожарных автомобилей</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556343">
            <w:pPr>
              <w:jc w:val="left"/>
              <w:rPr>
                <w:rFonts w:eastAsia="Times New Roman" w:cs="Times New Roman"/>
                <w:color w:val="000000" w:themeColor="text1"/>
                <w:sz w:val="20"/>
                <w:szCs w:val="20"/>
                <w:lang w:eastAsia="ru-RU"/>
              </w:rPr>
            </w:pP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Банк, контора, офис, коммерческо – деловой объект</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заданию</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556343">
            <w:pPr>
              <w:jc w:val="left"/>
              <w:rPr>
                <w:rFonts w:eastAsia="Times New Roman" w:cs="Times New Roman"/>
                <w:color w:val="000000" w:themeColor="text1"/>
                <w:sz w:val="20"/>
                <w:szCs w:val="20"/>
                <w:lang w:eastAsia="ru-RU"/>
              </w:rPr>
            </w:pPr>
          </w:p>
        </w:tc>
      </w:tr>
      <w:tr w:rsidR="00FD72FB" w:rsidRPr="00FD72FB" w:rsidTr="00D15006">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Отделение, </w:t>
            </w:r>
          </w:p>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филиал банка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0,05 га – при 3–операционных местах;</w:t>
            </w:r>
          </w:p>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0,4 га – при 20–операционных местах</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Возможно встроено – пристроенное.</w:t>
            </w:r>
          </w:p>
        </w:tc>
      </w:tr>
      <w:tr w:rsidR="00FD72FB" w:rsidRPr="00FD72FB" w:rsidTr="007A4023">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Операционная </w:t>
            </w:r>
          </w:p>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касса</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на 10 – 30 тыс. чел.</w:t>
            </w:r>
          </w:p>
        </w:tc>
        <w:tc>
          <w:tcPr>
            <w:tcW w:w="3118"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0,2 га – при 2–операционных кассах</w:t>
            </w:r>
          </w:p>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0,5 га – при 7–операционных кассах</w:t>
            </w:r>
          </w:p>
        </w:tc>
        <w:tc>
          <w:tcPr>
            <w:tcW w:w="5419" w:type="dxa"/>
            <w:tcBorders>
              <w:top w:val="single" w:sz="4" w:space="0" w:color="auto"/>
              <w:left w:val="single" w:sz="2" w:space="0" w:color="auto"/>
              <w:bottom w:val="single" w:sz="4"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То же</w:t>
            </w:r>
          </w:p>
          <w:p w:rsidR="007A4023" w:rsidRPr="00FD72FB" w:rsidRDefault="007A4023" w:rsidP="00D15006">
            <w:pPr>
              <w:rPr>
                <w:rFonts w:eastAsia="Times New Roman" w:cs="Times New Roman"/>
                <w:color w:val="000000" w:themeColor="text1"/>
                <w:sz w:val="20"/>
                <w:szCs w:val="20"/>
                <w:lang w:eastAsia="ru-RU"/>
              </w:rPr>
            </w:pPr>
          </w:p>
        </w:tc>
      </w:tr>
      <w:tr w:rsidR="00DE56FD" w:rsidRPr="00FD72FB" w:rsidTr="00D15006">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7A4023" w:rsidRPr="00FD72FB" w:rsidRDefault="007A4023" w:rsidP="00D15006">
            <w:pPr>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Отделение связи</w:t>
            </w:r>
          </w:p>
        </w:tc>
        <w:tc>
          <w:tcPr>
            <w:tcW w:w="1276" w:type="dxa"/>
            <w:tcBorders>
              <w:top w:val="single" w:sz="2" w:space="0" w:color="auto"/>
              <w:left w:val="single" w:sz="2" w:space="0" w:color="auto"/>
              <w:bottom w:val="single" w:sz="2" w:space="0" w:color="auto"/>
              <w:right w:val="single" w:sz="2" w:space="0" w:color="auto"/>
            </w:tcBorders>
            <w:vAlign w:val="center"/>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объект</w:t>
            </w:r>
          </w:p>
        </w:tc>
        <w:tc>
          <w:tcPr>
            <w:tcW w:w="2977" w:type="dxa"/>
            <w:tcBorders>
              <w:top w:val="single" w:sz="4" w:space="0" w:color="auto"/>
              <w:left w:val="single" w:sz="2" w:space="0" w:color="auto"/>
              <w:bottom w:val="single" w:sz="2" w:space="0" w:color="auto"/>
              <w:right w:val="single" w:sz="2" w:space="0" w:color="auto"/>
            </w:tcBorders>
          </w:tcPr>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1 на 0,5 – 6,0 тыс.</w:t>
            </w:r>
          </w:p>
          <w:p w:rsidR="007A4023" w:rsidRPr="00FD72FB" w:rsidRDefault="007A4023" w:rsidP="00D15006">
            <w:pPr>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жителей</w:t>
            </w:r>
          </w:p>
        </w:tc>
        <w:tc>
          <w:tcPr>
            <w:tcW w:w="3118" w:type="dxa"/>
            <w:tcBorders>
              <w:top w:val="single" w:sz="4" w:space="0" w:color="auto"/>
              <w:left w:val="single" w:sz="2" w:space="0" w:color="auto"/>
              <w:bottom w:val="single" w:sz="2"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Отделения связи сельского поселения, га, для обслуживаемого населения, групп:</w:t>
            </w:r>
          </w:p>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val="en-US" w:eastAsia="ru-RU"/>
              </w:rPr>
              <w:t>V</w:t>
            </w:r>
            <w:r w:rsidRPr="00FD72FB">
              <w:rPr>
                <w:rFonts w:eastAsia="Times New Roman" w:cs="Times New Roman"/>
                <w:color w:val="000000" w:themeColor="text1"/>
                <w:sz w:val="20"/>
                <w:szCs w:val="20"/>
                <w:lang w:eastAsia="ru-RU"/>
              </w:rPr>
              <w:t xml:space="preserve"> – </w:t>
            </w:r>
            <w:r w:rsidRPr="00FD72FB">
              <w:rPr>
                <w:rFonts w:eastAsia="Times New Roman" w:cs="Times New Roman"/>
                <w:color w:val="000000" w:themeColor="text1"/>
                <w:sz w:val="20"/>
                <w:szCs w:val="20"/>
                <w:lang w:val="en-US" w:eastAsia="ru-RU"/>
              </w:rPr>
              <w:t>VI</w:t>
            </w:r>
            <w:r w:rsidRPr="00FD72FB">
              <w:rPr>
                <w:rFonts w:eastAsia="Times New Roman" w:cs="Times New Roman"/>
                <w:color w:val="000000" w:themeColor="text1"/>
                <w:sz w:val="20"/>
                <w:szCs w:val="20"/>
                <w:lang w:eastAsia="ru-RU"/>
              </w:rPr>
              <w:t xml:space="preserve"> (0,5 – 2 тыс. чел.) – 0,3 – 0,35;</w:t>
            </w:r>
          </w:p>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val="en-US" w:eastAsia="ru-RU"/>
              </w:rPr>
              <w:t>III</w:t>
            </w:r>
            <w:r w:rsidRPr="00FD72FB">
              <w:rPr>
                <w:rFonts w:eastAsia="Times New Roman" w:cs="Times New Roman"/>
                <w:color w:val="000000" w:themeColor="text1"/>
                <w:sz w:val="20"/>
                <w:szCs w:val="20"/>
                <w:lang w:eastAsia="ru-RU"/>
              </w:rPr>
              <w:t xml:space="preserve"> – </w:t>
            </w:r>
            <w:r w:rsidRPr="00FD72FB">
              <w:rPr>
                <w:rFonts w:eastAsia="Times New Roman" w:cs="Times New Roman"/>
                <w:color w:val="000000" w:themeColor="text1"/>
                <w:sz w:val="20"/>
                <w:szCs w:val="20"/>
                <w:lang w:val="en-US" w:eastAsia="ru-RU"/>
              </w:rPr>
              <w:t>IV</w:t>
            </w:r>
            <w:r w:rsidRPr="00FD72FB">
              <w:rPr>
                <w:rFonts w:eastAsia="Times New Roman" w:cs="Times New Roman"/>
                <w:color w:val="000000" w:themeColor="text1"/>
                <w:sz w:val="20"/>
                <w:szCs w:val="20"/>
                <w:lang w:eastAsia="ru-RU"/>
              </w:rPr>
              <w:t xml:space="preserve"> (2 – 6 тыс. чел.) – 0,4 – 0,45</w:t>
            </w:r>
          </w:p>
        </w:tc>
        <w:tc>
          <w:tcPr>
            <w:tcW w:w="5419" w:type="dxa"/>
            <w:tcBorders>
              <w:top w:val="single" w:sz="4" w:space="0" w:color="auto"/>
              <w:left w:val="single" w:sz="2" w:space="0" w:color="auto"/>
              <w:bottom w:val="single" w:sz="2" w:space="0" w:color="auto"/>
              <w:right w:val="single" w:sz="2" w:space="0" w:color="auto"/>
            </w:tcBorders>
          </w:tcPr>
          <w:p w:rsidR="007A4023" w:rsidRPr="00FD72FB" w:rsidRDefault="007A4023" w:rsidP="00D15006">
            <w:pP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3D573B" w:rsidRPr="00FD72FB" w:rsidRDefault="003D573B" w:rsidP="00EA6766">
      <w:pPr>
        <w:rPr>
          <w:rFonts w:eastAsia="Times New Roman" w:cs="Times New Roman"/>
          <w:color w:val="000000" w:themeColor="text1"/>
          <w:sz w:val="22"/>
          <w:lang w:eastAsia="ru-RU"/>
        </w:rPr>
      </w:pPr>
    </w:p>
    <w:p w:rsidR="003D573B" w:rsidRPr="00FD72FB" w:rsidRDefault="003D573B" w:rsidP="003D573B">
      <w:pPr>
        <w:ind w:firstLine="708"/>
        <w:rPr>
          <w:rFonts w:eastAsia="Times New Roman" w:cs="Times New Roman"/>
          <w:color w:val="000000" w:themeColor="text1"/>
          <w:sz w:val="22"/>
          <w:lang w:eastAsia="ru-RU"/>
        </w:rPr>
        <w:sectPr w:rsidR="003D573B" w:rsidRPr="00FD72FB" w:rsidSect="003D573B">
          <w:pgSz w:w="16838" w:h="11906" w:orient="landscape"/>
          <w:pgMar w:top="1418" w:right="1134" w:bottom="567" w:left="1134" w:header="709" w:footer="709" w:gutter="0"/>
          <w:cols w:space="708"/>
          <w:titlePg/>
          <w:docGrid w:linePitch="381"/>
        </w:sectPr>
      </w:pPr>
    </w:p>
    <w:p w:rsidR="006707E7" w:rsidRPr="00FD72FB" w:rsidRDefault="006707E7" w:rsidP="00EC5BDA">
      <w:pPr>
        <w:widowControl w:val="0"/>
        <w:autoSpaceDE w:val="0"/>
        <w:autoSpaceDN w:val="0"/>
        <w:adjustRightInd w:val="0"/>
        <w:jc w:val="right"/>
        <w:rPr>
          <w:rFonts w:eastAsia="Times New Roman" w:cs="Times New Roman"/>
          <w:bCs/>
          <w:color w:val="000000" w:themeColor="text1"/>
          <w:sz w:val="22"/>
          <w:lang w:eastAsia="ru-RU"/>
        </w:rPr>
      </w:pPr>
    </w:p>
    <w:p w:rsidR="00EC5BDA" w:rsidRPr="00FD72FB" w:rsidRDefault="00EC5BDA" w:rsidP="00EC5BDA">
      <w:pPr>
        <w:widowControl w:val="0"/>
        <w:autoSpaceDE w:val="0"/>
        <w:autoSpaceDN w:val="0"/>
        <w:adjustRightInd w:val="0"/>
        <w:jc w:val="right"/>
        <w:rPr>
          <w:rFonts w:eastAsia="Times New Roman" w:cs="Times New Roman"/>
          <w:bCs/>
          <w:color w:val="000000" w:themeColor="text1"/>
          <w:sz w:val="24"/>
          <w:szCs w:val="24"/>
          <w:lang w:eastAsia="ru-RU"/>
        </w:rPr>
      </w:pPr>
      <w:r w:rsidRPr="00FD72FB">
        <w:rPr>
          <w:rFonts w:eastAsia="Times New Roman" w:cs="Times New Roman"/>
          <w:bCs/>
          <w:color w:val="000000" w:themeColor="text1"/>
          <w:sz w:val="22"/>
          <w:lang w:eastAsia="ru-RU"/>
        </w:rPr>
        <w:t>Таблица 2</w:t>
      </w:r>
    </w:p>
    <w:p w:rsidR="00EC5BDA" w:rsidRPr="00FD72FB" w:rsidRDefault="00EC5BDA" w:rsidP="00EC5BDA">
      <w:pPr>
        <w:widowControl w:val="0"/>
        <w:autoSpaceDE w:val="0"/>
        <w:autoSpaceDN w:val="0"/>
        <w:adjustRightInd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Размеры земельных участков учреждений </w:t>
      </w:r>
    </w:p>
    <w:p w:rsidR="00EC5BDA" w:rsidRPr="00FD72FB" w:rsidRDefault="00EC5BDA" w:rsidP="00EC5BDA">
      <w:pPr>
        <w:widowControl w:val="0"/>
        <w:autoSpaceDE w:val="0"/>
        <w:autoSpaceDN w:val="0"/>
        <w:adjustRightInd w:val="0"/>
        <w:spacing w:after="18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начального профессионального образования</w:t>
      </w:r>
    </w:p>
    <w:tbl>
      <w:tblPr>
        <w:tblW w:w="10174" w:type="dxa"/>
        <w:jc w:val="center"/>
        <w:tblLayout w:type="fixed"/>
        <w:tblCellMar>
          <w:left w:w="70" w:type="dxa"/>
          <w:right w:w="70" w:type="dxa"/>
        </w:tblCellMar>
        <w:tblLook w:val="0000" w:firstRow="0" w:lastRow="0" w:firstColumn="0" w:lastColumn="0" w:noHBand="0" w:noVBand="0"/>
      </w:tblPr>
      <w:tblGrid>
        <w:gridCol w:w="4124"/>
        <w:gridCol w:w="1209"/>
        <w:gridCol w:w="1569"/>
        <w:gridCol w:w="1569"/>
        <w:gridCol w:w="1703"/>
      </w:tblGrid>
      <w:tr w:rsidR="00FD72FB" w:rsidRPr="00FD72FB" w:rsidTr="00797E0A">
        <w:trPr>
          <w:trHeight w:val="360"/>
          <w:jc w:val="center"/>
        </w:trPr>
        <w:tc>
          <w:tcPr>
            <w:tcW w:w="4124" w:type="dxa"/>
            <w:vMerge w:val="restart"/>
            <w:tcBorders>
              <w:top w:val="single" w:sz="6" w:space="0" w:color="auto"/>
              <w:left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Учреждения начального профессионального образования</w:t>
            </w:r>
          </w:p>
        </w:tc>
        <w:tc>
          <w:tcPr>
            <w:tcW w:w="6050" w:type="dxa"/>
            <w:gridSpan w:val="4"/>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Размеры земельных участков*, га, </w:t>
            </w:r>
          </w:p>
          <w:p w:rsidR="00EC5BDA" w:rsidRPr="00FD72FB" w:rsidRDefault="00EC5BDA" w:rsidP="00EC5BDA">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при вместимости учреждений</w:t>
            </w:r>
          </w:p>
        </w:tc>
      </w:tr>
      <w:tr w:rsidR="00FD72FB" w:rsidRPr="00FD72FB" w:rsidTr="00797E0A">
        <w:trPr>
          <w:trHeight w:val="312"/>
          <w:jc w:val="center"/>
        </w:trPr>
        <w:tc>
          <w:tcPr>
            <w:tcW w:w="4124" w:type="dxa"/>
            <w:vMerge/>
            <w:tcBorders>
              <w:left w:val="single" w:sz="6" w:space="0" w:color="auto"/>
              <w:bottom w:val="single" w:sz="6" w:space="0" w:color="auto"/>
              <w:right w:val="single" w:sz="6" w:space="0" w:color="auto"/>
            </w:tcBorders>
          </w:tcPr>
          <w:p w:rsidR="00EC5BDA" w:rsidRPr="00FD72FB" w:rsidRDefault="00EC5BDA" w:rsidP="00EC5BDA">
            <w:pPr>
              <w:widowControl w:val="0"/>
              <w:rPr>
                <w:rFonts w:eastAsia="Times New Roman" w:cs="Times New Roman"/>
                <w:color w:val="000000" w:themeColor="text1"/>
                <w:sz w:val="22"/>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 до 600 чел.</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 – 1000 чел.</w:t>
            </w:r>
          </w:p>
        </w:tc>
      </w:tr>
      <w:tr w:rsidR="00FD72FB" w:rsidRPr="00FD72FB"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3,7</w:t>
            </w:r>
          </w:p>
        </w:tc>
      </w:tr>
      <w:tr w:rsidR="00FD72FB" w:rsidRPr="00FD72FB"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Сельскохозяйственного профиля </w:t>
            </w:r>
            <w:r w:rsidRPr="00FD72FB">
              <w:rPr>
                <w:rFonts w:eastAsia="Times New Roman" w:cs="Times New Roman"/>
                <w:color w:val="000000" w:themeColor="text1"/>
                <w:sz w:val="22"/>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 – 4,2</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3,7 – 4,6</w:t>
            </w:r>
          </w:p>
        </w:tc>
      </w:tr>
      <w:tr w:rsidR="00FD72FB" w:rsidRPr="00FD72FB"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Размещаемых в районах реконструкции </w:t>
            </w:r>
            <w:r w:rsidRPr="00FD72FB">
              <w:rPr>
                <w:rFonts w:eastAsia="Times New Roman" w:cs="Times New Roman"/>
                <w:color w:val="000000" w:themeColor="text1"/>
                <w:sz w:val="22"/>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 – 3,7</w:t>
            </w:r>
          </w:p>
        </w:tc>
      </w:tr>
      <w:tr w:rsidR="00FD72FB" w:rsidRPr="00FD72FB" w:rsidTr="00797E0A">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Гуманитарного профиля </w:t>
            </w:r>
            <w:r w:rsidRPr="00FD72FB">
              <w:rPr>
                <w:rFonts w:eastAsia="Times New Roman" w:cs="Times New Roman"/>
                <w:color w:val="000000" w:themeColor="text1"/>
                <w:sz w:val="22"/>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 – 3,1</w:t>
            </w:r>
          </w:p>
        </w:tc>
        <w:tc>
          <w:tcPr>
            <w:tcW w:w="1703" w:type="dxa"/>
            <w:tcBorders>
              <w:top w:val="single" w:sz="6" w:space="0" w:color="auto"/>
              <w:left w:val="single" w:sz="6" w:space="0" w:color="auto"/>
              <w:bottom w:val="single" w:sz="6" w:space="0" w:color="auto"/>
              <w:right w:val="single" w:sz="6" w:space="0" w:color="auto"/>
            </w:tcBorders>
            <w:vAlign w:val="center"/>
          </w:tcPr>
          <w:p w:rsidR="00EC5BDA" w:rsidRPr="00FD72FB" w:rsidRDefault="00EC5BDA" w:rsidP="00EC5BDA">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 – 3,7</w:t>
            </w:r>
          </w:p>
        </w:tc>
      </w:tr>
    </w:tbl>
    <w:p w:rsidR="00EC5BDA" w:rsidRPr="00FD72FB" w:rsidRDefault="00EC5BDA" w:rsidP="00EC5BDA">
      <w:pPr>
        <w:widowControl w:val="0"/>
        <w:spacing w:before="120"/>
        <w:ind w:firstLine="709"/>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В указанные размеры участков не входят участки общежитий, опытных полей и учебных полигонов.</w:t>
      </w:r>
    </w:p>
    <w:p w:rsidR="00EC5BDA" w:rsidRPr="00FD72FB" w:rsidRDefault="00EC5BDA" w:rsidP="00EC5BDA">
      <w:pPr>
        <w:widowControl w:val="0"/>
        <w:ind w:firstLine="709"/>
        <w:rPr>
          <w:rFonts w:eastAsia="Times New Roman" w:cs="Times New Roman"/>
          <w:color w:val="000000" w:themeColor="text1"/>
          <w:sz w:val="22"/>
          <w:lang w:eastAsia="ru-RU"/>
        </w:rPr>
      </w:pPr>
    </w:p>
    <w:p w:rsidR="00EC5BDA" w:rsidRPr="00FD72FB" w:rsidRDefault="00EC5BDA" w:rsidP="00EC5BDA">
      <w:pPr>
        <w:widowControl w:val="0"/>
        <w:ind w:firstLine="709"/>
        <w:rPr>
          <w:rFonts w:eastAsia="Times New Roman" w:cs="Times New Roman"/>
          <w:color w:val="000000" w:themeColor="text1"/>
          <w:sz w:val="22"/>
          <w:lang w:eastAsia="ru-RU"/>
        </w:rPr>
      </w:pPr>
      <w:r w:rsidRPr="00FD72FB">
        <w:rPr>
          <w:rFonts w:eastAsia="Times New Roman" w:cs="Times New Roman"/>
          <w:color w:val="000000" w:themeColor="text1"/>
          <w:sz w:val="22"/>
          <w:vertAlign w:val="superscript"/>
          <w:lang w:eastAsia="ru-RU"/>
        </w:rPr>
        <w:t>1</w:t>
      </w:r>
      <w:r w:rsidRPr="00FD72FB">
        <w:rPr>
          <w:rFonts w:eastAsia="Times New Roman" w:cs="Times New Roman"/>
          <w:color w:val="000000" w:themeColor="text1"/>
          <w:sz w:val="22"/>
          <w:lang w:eastAsia="ru-RU"/>
        </w:rPr>
        <w:t xml:space="preserve"> Допускается ув</w:t>
      </w:r>
      <w:r w:rsidR="00B629F0" w:rsidRPr="00FD72FB">
        <w:rPr>
          <w:rFonts w:eastAsia="Times New Roman" w:cs="Times New Roman"/>
          <w:color w:val="000000" w:themeColor="text1"/>
          <w:sz w:val="22"/>
          <w:lang w:eastAsia="ru-RU"/>
        </w:rPr>
        <w:t>еличение, но не более чем на 50</w:t>
      </w:r>
      <w:r w:rsidRPr="00FD72FB">
        <w:rPr>
          <w:rFonts w:eastAsia="Times New Roman" w:cs="Times New Roman"/>
          <w:color w:val="000000" w:themeColor="text1"/>
          <w:sz w:val="22"/>
          <w:lang w:eastAsia="ru-RU"/>
        </w:rPr>
        <w:t>%.</w:t>
      </w:r>
    </w:p>
    <w:p w:rsidR="00EC5BDA" w:rsidRPr="00FD72FB" w:rsidRDefault="00EC5BDA" w:rsidP="00EC5BDA">
      <w:pPr>
        <w:widowControl w:val="0"/>
        <w:ind w:firstLine="709"/>
        <w:rPr>
          <w:rFonts w:eastAsia="Times New Roman" w:cs="Times New Roman"/>
          <w:color w:val="000000" w:themeColor="text1"/>
          <w:sz w:val="22"/>
          <w:lang w:eastAsia="ru-RU"/>
        </w:rPr>
      </w:pP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 xml:space="preserve"> Допускается с</w:t>
      </w:r>
      <w:r w:rsidR="00B629F0" w:rsidRPr="00FD72FB">
        <w:rPr>
          <w:rFonts w:eastAsia="Times New Roman" w:cs="Times New Roman"/>
          <w:color w:val="000000" w:themeColor="text1"/>
          <w:sz w:val="22"/>
          <w:lang w:eastAsia="ru-RU"/>
        </w:rPr>
        <w:t>окращать, но не более чем на 50</w:t>
      </w:r>
      <w:r w:rsidRPr="00FD72FB">
        <w:rPr>
          <w:rFonts w:eastAsia="Times New Roman" w:cs="Times New Roman"/>
          <w:color w:val="000000" w:themeColor="text1"/>
          <w:sz w:val="22"/>
          <w:lang w:eastAsia="ru-RU"/>
        </w:rPr>
        <w:t>%.</w:t>
      </w:r>
    </w:p>
    <w:p w:rsidR="003D573B" w:rsidRPr="00FD72FB" w:rsidRDefault="00EC5BDA" w:rsidP="00EC5BDA">
      <w:pPr>
        <w:ind w:firstLine="708"/>
        <w:rPr>
          <w:rFonts w:eastAsia="Times New Roman" w:cs="Times New Roman"/>
          <w:color w:val="000000" w:themeColor="text1"/>
          <w:sz w:val="22"/>
          <w:lang w:eastAsia="ru-RU"/>
        </w:rPr>
      </w:pP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 xml:space="preserve"> Допускается с</w:t>
      </w:r>
      <w:r w:rsidR="00B629F0" w:rsidRPr="00FD72FB">
        <w:rPr>
          <w:rFonts w:eastAsia="Times New Roman" w:cs="Times New Roman"/>
          <w:color w:val="000000" w:themeColor="text1"/>
          <w:sz w:val="22"/>
          <w:lang w:eastAsia="ru-RU"/>
        </w:rPr>
        <w:t>окращать, но не более чем на 30</w:t>
      </w:r>
      <w:r w:rsidRPr="00FD72FB">
        <w:rPr>
          <w:rFonts w:eastAsia="Times New Roman" w:cs="Times New Roman"/>
          <w:color w:val="000000" w:themeColor="text1"/>
          <w:sz w:val="22"/>
          <w:lang w:eastAsia="ru-RU"/>
        </w:rPr>
        <w:t>%.</w:t>
      </w:r>
    </w:p>
    <w:p w:rsidR="003F0720" w:rsidRPr="00FD72FB" w:rsidRDefault="003F0720" w:rsidP="003D573B">
      <w:pPr>
        <w:ind w:firstLine="708"/>
        <w:rPr>
          <w:rFonts w:cs="Times New Roman"/>
          <w:color w:val="000000" w:themeColor="text1"/>
          <w:sz w:val="24"/>
          <w:szCs w:val="24"/>
        </w:rPr>
      </w:pPr>
      <w:r w:rsidRPr="00FD72FB">
        <w:rPr>
          <w:rFonts w:cs="Times New Roman"/>
          <w:color w:val="000000" w:themeColor="text1"/>
          <w:sz w:val="24"/>
          <w:szCs w:val="24"/>
        </w:rPr>
        <w:br w:type="page"/>
      </w:r>
    </w:p>
    <w:p w:rsidR="003F0720" w:rsidRPr="00FD72FB" w:rsidRDefault="003F0720" w:rsidP="003F0720">
      <w:pPr>
        <w:rPr>
          <w:rFonts w:cs="Times New Roman"/>
          <w:color w:val="000000" w:themeColor="text1"/>
          <w:sz w:val="24"/>
          <w:szCs w:val="24"/>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2968A4">
        <w:tc>
          <w:tcPr>
            <w:tcW w:w="4217" w:type="dxa"/>
          </w:tcPr>
          <w:p w:rsidR="007065AF" w:rsidRPr="00FD72FB" w:rsidRDefault="007065AF" w:rsidP="007065AF">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Е</w:t>
            </w:r>
            <w:r w:rsidRPr="00FD72FB">
              <w:rPr>
                <w:color w:val="000000" w:themeColor="text1"/>
              </w:rPr>
              <w:t xml:space="preserve"> (рекомендуемое)</w:t>
            </w:r>
          </w:p>
          <w:p w:rsidR="007065AF" w:rsidRPr="00FD72FB" w:rsidRDefault="007065AF" w:rsidP="007065AF">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7065AF" w:rsidRPr="00FD72FB" w:rsidRDefault="007065AF" w:rsidP="007065AF">
            <w:pPr>
              <w:pStyle w:val="Default"/>
              <w:jc w:val="center"/>
              <w:rPr>
                <w:color w:val="000000" w:themeColor="text1"/>
              </w:rPr>
            </w:pPr>
            <w:r w:rsidRPr="00FD72FB">
              <w:rPr>
                <w:color w:val="000000" w:themeColor="text1"/>
              </w:rPr>
              <w:t>Смоленской области</w:t>
            </w:r>
          </w:p>
        </w:tc>
      </w:tr>
    </w:tbl>
    <w:p w:rsidR="003F0720" w:rsidRPr="00FD72FB" w:rsidRDefault="003F0720" w:rsidP="003F0720">
      <w:pPr>
        <w:rPr>
          <w:rFonts w:cs="Times New Roman"/>
          <w:color w:val="000000" w:themeColor="text1"/>
          <w:sz w:val="24"/>
          <w:szCs w:val="24"/>
        </w:rPr>
      </w:pPr>
    </w:p>
    <w:p w:rsidR="007065AF" w:rsidRPr="00FD72FB" w:rsidRDefault="007065AF" w:rsidP="007065AF">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Рекомендуемая номенклатура открытых плоскостных </w:t>
      </w:r>
    </w:p>
    <w:p w:rsidR="007065AF" w:rsidRPr="00FD72FB" w:rsidRDefault="00B629F0" w:rsidP="007065AF">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ф</w:t>
      </w:r>
      <w:r w:rsidR="007065AF" w:rsidRPr="00FD72FB">
        <w:rPr>
          <w:rFonts w:eastAsia="Times New Roman" w:cs="Times New Roman"/>
          <w:b/>
          <w:bCs/>
          <w:color w:val="000000" w:themeColor="text1"/>
          <w:sz w:val="24"/>
          <w:szCs w:val="24"/>
          <w:lang w:eastAsia="ru-RU"/>
        </w:rPr>
        <w:t>изкультурно – спортивных и физкультурно – рекреационных сооружений</w:t>
      </w:r>
    </w:p>
    <w:p w:rsidR="007065AF" w:rsidRPr="00FD72FB" w:rsidRDefault="007065AF" w:rsidP="007065AF">
      <w:pPr>
        <w:widowControl w:val="0"/>
        <w:ind w:firstLine="709"/>
        <w:rPr>
          <w:rFonts w:eastAsia="Times New Roman" w:cs="Times New Roman"/>
          <w:color w:val="000000" w:themeColor="text1"/>
          <w:sz w:val="16"/>
          <w:szCs w:val="16"/>
          <w:lang w:eastAsia="ru-RU"/>
        </w:rPr>
      </w:pPr>
    </w:p>
    <w:p w:rsidR="007065AF" w:rsidRPr="00FD72FB" w:rsidRDefault="007065AF" w:rsidP="007065AF">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p w:rsidR="007065AF" w:rsidRPr="00FD72FB" w:rsidRDefault="007065AF" w:rsidP="007065AF">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FD72FB" w:rsidRPr="00FD72FB" w:rsidTr="007065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Планировочные размеры, м</w:t>
            </w:r>
          </w:p>
        </w:tc>
      </w:tr>
      <w:tr w:rsidR="00FD72FB" w:rsidRPr="00FD72FB"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jc w:val="center"/>
              <w:rPr>
                <w:rFonts w:eastAsia="Times New Roman" w:cs="Times New Roman"/>
                <w:color w:val="000000" w:themeColor="text1"/>
                <w:sz w:val="22"/>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зоны безопасности</w:t>
            </w:r>
          </w:p>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градостроительные параметры</w:t>
            </w:r>
          </w:p>
        </w:tc>
      </w:tr>
      <w:tr w:rsidR="00FD72FB" w:rsidRPr="00FD72FB" w:rsidTr="007065AF">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6,1</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9,1</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 – 30</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 – 15</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right="-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 – 20</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 – 18</w:t>
            </w:r>
          </w:p>
        </w:tc>
      </w:tr>
      <w:tr w:rsidR="00FD72FB" w:rsidRPr="00FD72FB" w:rsidTr="007065AF">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7,7</w:t>
            </w:r>
          </w:p>
        </w:tc>
        <w:tc>
          <w:tcPr>
            <w:tcW w:w="1134"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4,3</w:t>
            </w:r>
          </w:p>
        </w:tc>
      </w:tr>
    </w:tbl>
    <w:p w:rsidR="007065AF" w:rsidRPr="00FD72FB" w:rsidRDefault="007065AF" w:rsidP="007065AF">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065AF" w:rsidRPr="00FD72FB" w:rsidRDefault="007065AF" w:rsidP="007065AF">
      <w:pPr>
        <w:widowControl w:val="0"/>
        <w:ind w:firstLine="709"/>
        <w:rPr>
          <w:rFonts w:eastAsia="Times New Roman" w:cs="Times New Roman"/>
          <w:i/>
          <w:iCs/>
          <w:color w:val="000000" w:themeColor="text1"/>
          <w:sz w:val="22"/>
          <w:lang w:eastAsia="ru-RU"/>
        </w:rPr>
      </w:pPr>
      <w:r w:rsidRPr="00FD72FB">
        <w:rPr>
          <w:rFonts w:eastAsia="Times New Roman" w:cs="Times New Roman"/>
          <w:i/>
          <w:color w:val="000000" w:themeColor="text1"/>
          <w:sz w:val="22"/>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7065AF" w:rsidRPr="00FD72FB"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Ориентация площадки для игры в городки должна обеспечивать направление игры на север, северо – восток, в крайнем случае – на восток.</w:t>
      </w:r>
    </w:p>
    <w:p w:rsidR="007065AF" w:rsidRPr="00FD72FB"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7065AF" w:rsidRPr="00FD72FB" w:rsidRDefault="007065AF" w:rsidP="007065AF">
      <w:pPr>
        <w:widowControl w:val="0"/>
        <w:shd w:val="clear" w:color="auto" w:fill="FFFFFF"/>
        <w:ind w:firstLine="709"/>
        <w:textAlignment w:val="top"/>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Проектирование мест для зрителей следует ориентировать на север или восток.</w:t>
      </w:r>
    </w:p>
    <w:p w:rsidR="007065AF" w:rsidRPr="00FD72FB" w:rsidRDefault="007065AF" w:rsidP="007065AF">
      <w:pPr>
        <w:widowControl w:val="0"/>
        <w:ind w:firstLine="709"/>
        <w:rPr>
          <w:rFonts w:eastAsia="Times New Roman" w:cs="Times New Roman"/>
          <w:color w:val="000000" w:themeColor="text1"/>
          <w:sz w:val="24"/>
          <w:szCs w:val="24"/>
          <w:lang w:eastAsia="ru-RU"/>
        </w:rPr>
      </w:pPr>
    </w:p>
    <w:p w:rsidR="007065AF" w:rsidRPr="00FD72FB" w:rsidRDefault="007065AF" w:rsidP="007065AF">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2</w:t>
      </w:r>
    </w:p>
    <w:p w:rsidR="007065AF" w:rsidRPr="00FD72FB" w:rsidRDefault="007065AF" w:rsidP="007065AF">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17"/>
        <w:gridCol w:w="1179"/>
        <w:gridCol w:w="1925"/>
        <w:gridCol w:w="1843"/>
        <w:gridCol w:w="992"/>
        <w:gridCol w:w="993"/>
      </w:tblGrid>
      <w:tr w:rsidR="00FD72FB" w:rsidRPr="00FD72FB"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спорта</w:t>
            </w:r>
          </w:p>
        </w:tc>
        <w:tc>
          <w:tcPr>
            <w:tcW w:w="8049" w:type="dxa"/>
            <w:gridSpan w:val="6"/>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Планировочные размеры, м</w:t>
            </w:r>
          </w:p>
        </w:tc>
      </w:tr>
      <w:tr w:rsidR="00FD72FB" w:rsidRPr="00FD72FB"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ind w:left="-57" w:right="-57"/>
              <w:jc w:val="center"/>
              <w:rPr>
                <w:rFonts w:eastAsia="Times New Roman" w:cs="Times New Roman"/>
                <w:color w:val="000000" w:themeColor="text1"/>
                <w:sz w:val="22"/>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градостроительные параметры</w:t>
            </w:r>
          </w:p>
        </w:tc>
      </w:tr>
      <w:tr w:rsidR="00FD72FB" w:rsidRPr="00FD72FB"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ind w:left="-57" w:right="-57"/>
              <w:jc w:val="center"/>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r>
      <w:tr w:rsidR="00FD72FB" w:rsidRPr="00FD72FB" w:rsidTr="007065AF">
        <w:trPr>
          <w:trHeight w:val="62"/>
          <w:jc w:val="center"/>
        </w:trPr>
        <w:tc>
          <w:tcPr>
            <w:tcW w:w="209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Лапта</w:t>
            </w:r>
          </w:p>
        </w:tc>
        <w:tc>
          <w:tcPr>
            <w:tcW w:w="111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 – 55</w:t>
            </w:r>
          </w:p>
        </w:tc>
        <w:tc>
          <w:tcPr>
            <w:tcW w:w="117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 – 40</w:t>
            </w:r>
          </w:p>
        </w:tc>
        <w:tc>
          <w:tcPr>
            <w:tcW w:w="192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 – 10</w:t>
            </w:r>
          </w:p>
        </w:tc>
        <w:tc>
          <w:tcPr>
            <w:tcW w:w="99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993"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7065AF">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Футбол</w:t>
            </w:r>
          </w:p>
        </w:tc>
        <w:tc>
          <w:tcPr>
            <w:tcW w:w="111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90 – 110</w:t>
            </w:r>
          </w:p>
        </w:tc>
        <w:tc>
          <w:tcPr>
            <w:tcW w:w="117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 – 75</w:t>
            </w:r>
          </w:p>
        </w:tc>
        <w:tc>
          <w:tcPr>
            <w:tcW w:w="1925" w:type="dxa"/>
            <w:vMerge w:val="restar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 – 8</w:t>
            </w:r>
          </w:p>
        </w:tc>
        <w:tc>
          <w:tcPr>
            <w:tcW w:w="1843" w:type="dxa"/>
            <w:vMerge w:val="restar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 – 4</w:t>
            </w:r>
          </w:p>
        </w:tc>
        <w:tc>
          <w:tcPr>
            <w:tcW w:w="992" w:type="dxa"/>
            <w:vMerge w:val="restar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w:t>
            </w:r>
          </w:p>
        </w:tc>
      </w:tr>
      <w:tr w:rsidR="00FD72FB" w:rsidRPr="00FD72FB" w:rsidTr="007065AF">
        <w:trPr>
          <w:trHeight w:val="20"/>
          <w:jc w:val="center"/>
        </w:trPr>
        <w:tc>
          <w:tcPr>
            <w:tcW w:w="2099"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111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r>
      <w:tr w:rsidR="00FD72FB" w:rsidRPr="00FD72FB" w:rsidTr="007065AF">
        <w:trPr>
          <w:trHeight w:val="20"/>
          <w:jc w:val="center"/>
        </w:trPr>
        <w:tc>
          <w:tcPr>
            <w:tcW w:w="209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Хоккей на траве</w:t>
            </w:r>
          </w:p>
        </w:tc>
        <w:tc>
          <w:tcPr>
            <w:tcW w:w="111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c>
          <w:tcPr>
            <w:tcW w:w="192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 – 8</w:t>
            </w:r>
          </w:p>
        </w:tc>
        <w:tc>
          <w:tcPr>
            <w:tcW w:w="1843"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 – 5</w:t>
            </w:r>
          </w:p>
        </w:tc>
        <w:tc>
          <w:tcPr>
            <w:tcW w:w="992"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99,4</w:t>
            </w:r>
          </w:p>
        </w:tc>
        <w:tc>
          <w:tcPr>
            <w:tcW w:w="993"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61</w:t>
            </w:r>
          </w:p>
        </w:tc>
      </w:tr>
    </w:tbl>
    <w:p w:rsidR="007065AF" w:rsidRPr="00FD72FB" w:rsidRDefault="007065AF" w:rsidP="007065AF">
      <w:pPr>
        <w:widowControl w:val="0"/>
        <w:spacing w:before="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065AF" w:rsidRPr="00FD72FB" w:rsidRDefault="007065AF" w:rsidP="007065AF">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w:t>
      </w:r>
    </w:p>
    <w:p w:rsidR="007065AF" w:rsidRPr="00FD72FB" w:rsidRDefault="007065AF" w:rsidP="007065AF">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A4038" w:rsidRPr="00FD72FB" w:rsidRDefault="009A4038" w:rsidP="007065AF">
      <w:pPr>
        <w:widowControl w:val="0"/>
        <w:ind w:firstLine="709"/>
        <w:jc w:val="right"/>
        <w:rPr>
          <w:rFonts w:eastAsia="Times New Roman" w:cs="Times New Roman"/>
          <w:color w:val="000000" w:themeColor="text1"/>
          <w:sz w:val="24"/>
          <w:szCs w:val="24"/>
          <w:lang w:eastAsia="ru-RU"/>
        </w:rPr>
      </w:pPr>
    </w:p>
    <w:p w:rsidR="007065AF" w:rsidRPr="00FD72FB" w:rsidRDefault="007065AF" w:rsidP="007065AF">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3</w:t>
      </w:r>
    </w:p>
    <w:p w:rsidR="007065AF" w:rsidRPr="00FD72FB" w:rsidRDefault="007065AF" w:rsidP="007065AF">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val="en-US" w:eastAsia="ru-RU"/>
        </w:rPr>
        <w:t>III</w:t>
      </w:r>
      <w:r w:rsidRPr="00FD72FB">
        <w:rPr>
          <w:rFonts w:eastAsia="Times New Roman" w:cs="Times New Roman"/>
          <w:b/>
          <w:bCs/>
          <w:color w:val="000000" w:themeColor="text1"/>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FD72FB" w:rsidRPr="00FD72FB" w:rsidTr="007065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Планировочные размеры, м</w:t>
            </w:r>
          </w:p>
        </w:tc>
      </w:tr>
      <w:tr w:rsidR="00FD72FB" w:rsidRPr="00FD72FB" w:rsidTr="007065AF">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jc w:val="center"/>
              <w:rPr>
                <w:rFonts w:eastAsia="Times New Roman" w:cs="Times New Roman"/>
                <w:color w:val="000000" w:themeColor="text1"/>
                <w:sz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83</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57"/>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ind w:left="1389"/>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FD72FB"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числу отдельных дорожек</w:t>
            </w:r>
          </w:p>
        </w:tc>
      </w:tr>
      <w:tr w:rsidR="007065AF" w:rsidRPr="00FD72FB" w:rsidTr="007065AF">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bl>
    <w:p w:rsidR="009A4038" w:rsidRPr="00FD72FB" w:rsidRDefault="009A4038" w:rsidP="009A4038">
      <w:pPr>
        <w:widowControl w:val="0"/>
        <w:rPr>
          <w:rFonts w:eastAsia="Times New Roman" w:cs="Times New Roman"/>
          <w:i/>
          <w:iCs/>
          <w:color w:val="000000" w:themeColor="text1"/>
          <w:spacing w:val="40"/>
          <w:sz w:val="16"/>
          <w:szCs w:val="16"/>
          <w:lang w:eastAsia="ru-RU"/>
        </w:rPr>
      </w:pPr>
    </w:p>
    <w:p w:rsidR="009A4038" w:rsidRPr="00FD72FB" w:rsidRDefault="009A4038" w:rsidP="009A4038">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065AF" w:rsidRPr="00FD72FB" w:rsidRDefault="007065AF" w:rsidP="007065AF">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w:t>
      </w:r>
      <w:r w:rsidR="009A4038"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легкоатлетическое спортивное ядро (спортивная арена).</w:t>
      </w:r>
    </w:p>
    <w:p w:rsidR="007065AF" w:rsidRPr="00FD72FB" w:rsidRDefault="007065AF" w:rsidP="007065AF">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7065AF" w:rsidRPr="00FD72FB" w:rsidRDefault="007065AF" w:rsidP="007065AF">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7065AF" w:rsidRPr="00FD72FB" w:rsidRDefault="007065AF" w:rsidP="007065AF">
      <w:pPr>
        <w:widowControl w:val="0"/>
        <w:ind w:firstLine="709"/>
        <w:rPr>
          <w:rFonts w:eastAsia="Times New Roman" w:cs="Times New Roman"/>
          <w:color w:val="000000" w:themeColor="text1"/>
          <w:sz w:val="24"/>
          <w:szCs w:val="24"/>
          <w:lang w:eastAsia="ru-RU"/>
        </w:rPr>
      </w:pPr>
    </w:p>
    <w:p w:rsidR="009A4038" w:rsidRPr="00FD72FB" w:rsidRDefault="009A4038" w:rsidP="007065AF">
      <w:pPr>
        <w:widowControl w:val="0"/>
        <w:ind w:firstLine="709"/>
        <w:rPr>
          <w:rFonts w:eastAsia="Times New Roman" w:cs="Times New Roman"/>
          <w:color w:val="000000" w:themeColor="text1"/>
          <w:sz w:val="24"/>
          <w:szCs w:val="24"/>
          <w:lang w:eastAsia="ru-RU"/>
        </w:rPr>
      </w:pPr>
    </w:p>
    <w:p w:rsidR="007065AF" w:rsidRPr="00FD72FB" w:rsidRDefault="007065AF" w:rsidP="007065AF">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4</w:t>
      </w:r>
    </w:p>
    <w:p w:rsidR="007065AF" w:rsidRPr="00FD72FB" w:rsidRDefault="007065AF" w:rsidP="007065AF">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val="en-US" w:eastAsia="ru-RU"/>
        </w:rPr>
        <w:t>IV</w:t>
      </w:r>
      <w:r w:rsidRPr="00FD72FB">
        <w:rPr>
          <w:rFonts w:eastAsia="Times New Roman" w:cs="Times New Roman"/>
          <w:b/>
          <w:bCs/>
          <w:color w:val="000000" w:themeColor="text1"/>
          <w:sz w:val="24"/>
          <w:szCs w:val="24"/>
          <w:lang w:eastAsia="ru-RU"/>
        </w:rPr>
        <w:t>. Комплексные физкультурно</w:t>
      </w:r>
      <w:r w:rsidR="009A4038" w:rsidRPr="00FD72FB">
        <w:rPr>
          <w:rFonts w:eastAsia="Times New Roman" w:cs="Times New Roman"/>
          <w:b/>
          <w:bCs/>
          <w:color w:val="000000" w:themeColor="text1"/>
          <w:sz w:val="24"/>
          <w:szCs w:val="24"/>
          <w:lang w:eastAsia="ru-RU"/>
        </w:rPr>
        <w:t xml:space="preserve"> – </w:t>
      </w:r>
      <w:r w:rsidRPr="00FD72FB">
        <w:rPr>
          <w:rFonts w:eastAsia="Times New Roman" w:cs="Times New Roman"/>
          <w:b/>
          <w:bCs/>
          <w:color w:val="000000" w:themeColor="text1"/>
          <w:sz w:val="24"/>
          <w:szCs w:val="24"/>
          <w:lang w:eastAsia="ru-RU"/>
        </w:rPr>
        <w:t xml:space="preserve">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2750"/>
        <w:gridCol w:w="957"/>
        <w:gridCol w:w="1941"/>
        <w:gridCol w:w="1129"/>
      </w:tblGrid>
      <w:tr w:rsidR="00FD72FB" w:rsidRPr="00FD72FB" w:rsidTr="007065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Возрастная группа</w:t>
            </w:r>
          </w:p>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Элементы комплексной площадки</w:t>
            </w:r>
          </w:p>
        </w:tc>
      </w:tr>
      <w:tr w:rsidR="00FD72FB" w:rsidRPr="00FD72FB"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jc w:val="center"/>
              <w:rPr>
                <w:rFonts w:eastAsia="Times New Roman" w:cs="Times New Roman"/>
                <w:color w:val="000000" w:themeColor="text1"/>
                <w:sz w:val="22"/>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подвижных игр и общеразвивающих упражнений, м</w:t>
            </w:r>
            <w:r w:rsidRPr="00FD72FB">
              <w:rPr>
                <w:rFonts w:eastAsia="Times New Roman" w:cs="Times New Roman"/>
                <w:color w:val="000000" w:themeColor="text1"/>
                <w:sz w:val="22"/>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Замкнутый контур беговой дорожки</w:t>
            </w:r>
          </w:p>
        </w:tc>
      </w:tr>
      <w:tr w:rsidR="00FD72FB" w:rsidRPr="00FD72FB"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jc w:val="center"/>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jc w:val="center"/>
              <w:rPr>
                <w:rFonts w:eastAsia="Times New Roman" w:cs="Times New Roman"/>
                <w:color w:val="000000" w:themeColor="text1"/>
                <w:sz w:val="22"/>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 м</w:t>
            </w:r>
          </w:p>
        </w:tc>
      </w:tr>
      <w:tr w:rsidR="00FD72FB" w:rsidRPr="00FD72FB" w:rsidTr="007065AF">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в том числе </w:t>
            </w:r>
          </w:p>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jc w:val="left"/>
              <w:rPr>
                <w:rFonts w:eastAsia="Times New Roman" w:cs="Times New Roman"/>
                <w:color w:val="000000" w:themeColor="text1"/>
                <w:sz w:val="22"/>
                <w:lang w:eastAsia="ru-RU"/>
              </w:rPr>
            </w:pPr>
          </w:p>
        </w:tc>
      </w:tr>
      <w:tr w:rsidR="00FD72FB" w:rsidRPr="00FD72FB"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471"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955"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r>
      <w:tr w:rsidR="00FD72FB" w:rsidRPr="00FD72FB"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471"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tc>
        <w:tc>
          <w:tcPr>
            <w:tcW w:w="955"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7065AF">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250</w:t>
            </w:r>
          </w:p>
        </w:tc>
        <w:tc>
          <w:tcPr>
            <w:tcW w:w="471"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tc>
        <w:tc>
          <w:tcPr>
            <w:tcW w:w="955"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7065AF" w:rsidRPr="00FD72FB" w:rsidRDefault="007065AF" w:rsidP="007065AF">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r>
    </w:tbl>
    <w:p w:rsidR="009A4038" w:rsidRPr="00FD72FB" w:rsidRDefault="009A4038" w:rsidP="009A4038">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065AF"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К</w:t>
      </w:r>
      <w:r w:rsidR="007065AF" w:rsidRPr="00FD72FB">
        <w:rPr>
          <w:rFonts w:eastAsia="Times New Roman" w:cs="Times New Roman"/>
          <w:i/>
          <w:color w:val="000000" w:themeColor="text1"/>
          <w:sz w:val="22"/>
          <w:lang w:eastAsia="ru-RU"/>
        </w:rPr>
        <w:t>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7065AF" w:rsidRPr="00FD72FB" w:rsidRDefault="007065AF" w:rsidP="007065AF">
      <w:pPr>
        <w:widowControl w:val="0"/>
        <w:jc w:val="left"/>
        <w:rPr>
          <w:rFonts w:eastAsia="Times New Roman" w:cs="Times New Roman"/>
          <w:color w:val="000000" w:themeColor="text1"/>
          <w:sz w:val="24"/>
          <w:szCs w:val="24"/>
          <w:lang w:eastAsia="ru-RU"/>
        </w:rPr>
      </w:pPr>
    </w:p>
    <w:p w:rsidR="009A4038" w:rsidRPr="00FD72FB" w:rsidRDefault="009A4038" w:rsidP="007065AF">
      <w:pPr>
        <w:widowControl w:val="0"/>
        <w:jc w:val="left"/>
        <w:rPr>
          <w:rFonts w:eastAsia="Times New Roman" w:cs="Times New Roman"/>
          <w:color w:val="000000" w:themeColor="text1"/>
          <w:sz w:val="24"/>
          <w:szCs w:val="24"/>
          <w:lang w:eastAsia="ru-RU"/>
        </w:rPr>
      </w:pPr>
    </w:p>
    <w:p w:rsidR="009A4038" w:rsidRPr="00FD72FB" w:rsidRDefault="009A4038" w:rsidP="007065AF">
      <w:pPr>
        <w:widowControl w:val="0"/>
        <w:jc w:val="left"/>
        <w:rPr>
          <w:rFonts w:eastAsia="Times New Roman" w:cs="Times New Roman"/>
          <w:color w:val="000000" w:themeColor="text1"/>
          <w:sz w:val="24"/>
          <w:szCs w:val="24"/>
          <w:lang w:eastAsia="ru-RU"/>
        </w:rPr>
      </w:pPr>
    </w:p>
    <w:p w:rsidR="009A4038" w:rsidRPr="00FD72FB" w:rsidRDefault="009A4038" w:rsidP="009A4038">
      <w:pPr>
        <w:widowControl w:val="0"/>
        <w:spacing w:after="120"/>
        <w:jc w:val="right"/>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Таблица 5</w:t>
      </w:r>
    </w:p>
    <w:p w:rsidR="009A4038" w:rsidRPr="00FD72FB" w:rsidRDefault="009A4038" w:rsidP="009A4038">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val="en-US" w:eastAsia="ru-RU"/>
        </w:rPr>
        <w:t>V</w:t>
      </w:r>
      <w:r w:rsidRPr="00FD72FB">
        <w:rPr>
          <w:rFonts w:eastAsia="Times New Roman" w:cs="Times New Roman"/>
          <w:b/>
          <w:bCs/>
          <w:color w:val="000000" w:themeColor="text1"/>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FD72FB" w:rsidRPr="00FD72FB" w:rsidTr="001A62FB">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9A4038" w:rsidRPr="00FD72FB"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9A4038" w:rsidRPr="00FD72FB" w:rsidRDefault="009A4038" w:rsidP="001A62FB">
            <w:pPr>
              <w:widowControl w:val="0"/>
              <w:shd w:val="clear" w:color="auto" w:fill="FFFFFF"/>
              <w:jc w:val="center"/>
              <w:textAlignment w:val="top"/>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Планировочные размеры (включая зону безопасности), м</w:t>
            </w:r>
          </w:p>
        </w:tc>
      </w:tr>
      <w:tr w:rsidR="00FD72FB" w:rsidRPr="00FD72FB" w:rsidTr="001A62FB">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9A4038" w:rsidRPr="00FD72FB" w:rsidRDefault="009A4038" w:rsidP="001A62FB">
            <w:pPr>
              <w:widowControl w:val="0"/>
              <w:jc w:val="center"/>
              <w:rPr>
                <w:rFonts w:eastAsia="Times New Roman" w:cs="Times New Roman"/>
                <w:color w:val="000000" w:themeColor="text1"/>
                <w:sz w:val="22"/>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FD72FB"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9A4038" w:rsidRPr="00FD72FB" w:rsidRDefault="009A4038" w:rsidP="001A62FB">
            <w:pPr>
              <w:widowControl w:val="0"/>
              <w:shd w:val="clear" w:color="auto" w:fill="FFFFFF"/>
              <w:ind w:left="-57" w:right="-57"/>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ширина</w:t>
            </w:r>
          </w:p>
        </w:tc>
      </w:tr>
      <w:tr w:rsidR="00FD72FB" w:rsidRPr="00FD72FB"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3306"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r w:rsidR="00FD72FB" w:rsidRPr="00FD72FB" w:rsidTr="001A62FB">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left"/>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 – 26</w:t>
            </w:r>
          </w:p>
        </w:tc>
        <w:tc>
          <w:tcPr>
            <w:tcW w:w="3306" w:type="dxa"/>
            <w:tcBorders>
              <w:top w:val="single" w:sz="4" w:space="0" w:color="auto"/>
              <w:left w:val="single" w:sz="4" w:space="0" w:color="auto"/>
              <w:bottom w:val="single" w:sz="4" w:space="0" w:color="auto"/>
              <w:right w:val="single" w:sz="4" w:space="0" w:color="auto"/>
            </w:tcBorders>
          </w:tcPr>
          <w:p w:rsidR="009A4038" w:rsidRPr="00FD72FB" w:rsidRDefault="009A4038" w:rsidP="001A62FB">
            <w:pPr>
              <w:widowControl w:val="0"/>
              <w:shd w:val="clear" w:color="auto" w:fill="FFFFFF"/>
              <w:jc w:val="center"/>
              <w:textAlignment w:val="top"/>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 – 18</w:t>
            </w:r>
          </w:p>
        </w:tc>
      </w:tr>
    </w:tbl>
    <w:p w:rsidR="009A4038" w:rsidRPr="00FD72FB" w:rsidRDefault="009A4038" w:rsidP="009A4038">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Площадки для пляжных игровых видов спорта рекомендуется в составе оборудованных пляжей в прибрежных зонах водо</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мов, в парках и на озелен</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территориях.</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Количество площадок определяется с уч</w:t>
      </w:r>
      <w:r w:rsidR="003177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 xml:space="preserve">том местных условий, площади и вместимости пляжа или </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мкости рекреационной территории. Рекомендуется размещать не менее двух площадок.</w:t>
      </w:r>
    </w:p>
    <w:p w:rsidR="009A4038" w:rsidRPr="00FD72FB" w:rsidRDefault="009A4038" w:rsidP="009A4038">
      <w:pPr>
        <w:rPr>
          <w:rFonts w:cs="Times New Roman"/>
          <w:color w:val="000000" w:themeColor="text1"/>
          <w:sz w:val="24"/>
          <w:szCs w:val="24"/>
        </w:rPr>
      </w:pPr>
    </w:p>
    <w:p w:rsidR="009A4038" w:rsidRPr="00FD72FB" w:rsidRDefault="009A4038" w:rsidP="007065AF">
      <w:pPr>
        <w:widowControl w:val="0"/>
        <w:jc w:val="left"/>
        <w:rPr>
          <w:rFonts w:eastAsia="Times New Roman" w:cs="Times New Roman"/>
          <w:color w:val="000000" w:themeColor="text1"/>
          <w:sz w:val="24"/>
          <w:szCs w:val="24"/>
          <w:lang w:eastAsia="ru-RU"/>
        </w:rPr>
      </w:pPr>
    </w:p>
    <w:p w:rsidR="003F0720" w:rsidRPr="00FD72FB" w:rsidRDefault="007065AF" w:rsidP="009A4038">
      <w:pPr>
        <w:widowControl w:val="0"/>
        <w:spacing w:after="12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2968A4">
        <w:tc>
          <w:tcPr>
            <w:tcW w:w="4217" w:type="dxa"/>
          </w:tcPr>
          <w:p w:rsidR="00DC05B5" w:rsidRPr="00FD72FB" w:rsidRDefault="00DC05B5" w:rsidP="001A62FB">
            <w:pPr>
              <w:pStyle w:val="Default"/>
              <w:jc w:val="center"/>
              <w:rPr>
                <w:color w:val="000000" w:themeColor="text1"/>
              </w:rPr>
            </w:pPr>
          </w:p>
          <w:p w:rsidR="009A4038" w:rsidRPr="00FD72FB" w:rsidRDefault="009A4038" w:rsidP="001A62FB">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Ж</w:t>
            </w:r>
            <w:r w:rsidRPr="00FD72FB">
              <w:rPr>
                <w:color w:val="000000" w:themeColor="text1"/>
              </w:rPr>
              <w:t xml:space="preserve"> (рекомендуемое)</w:t>
            </w:r>
          </w:p>
          <w:p w:rsidR="009A4038" w:rsidRPr="00FD72FB" w:rsidRDefault="009A4038" w:rsidP="001A62FB">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9A4038" w:rsidRPr="00FD72FB" w:rsidRDefault="009A4038" w:rsidP="001A62FB">
            <w:pPr>
              <w:pStyle w:val="Default"/>
              <w:jc w:val="center"/>
              <w:rPr>
                <w:color w:val="000000" w:themeColor="text1"/>
              </w:rPr>
            </w:pPr>
            <w:r w:rsidRPr="00FD72FB">
              <w:rPr>
                <w:color w:val="000000" w:themeColor="text1"/>
              </w:rPr>
              <w:t>Смоленской области</w:t>
            </w:r>
          </w:p>
        </w:tc>
      </w:tr>
    </w:tbl>
    <w:p w:rsidR="003F0720" w:rsidRPr="00FD72FB" w:rsidRDefault="003F0720" w:rsidP="003F0720">
      <w:pPr>
        <w:rPr>
          <w:rFonts w:cs="Times New Roman"/>
          <w:color w:val="000000" w:themeColor="text1"/>
          <w:sz w:val="24"/>
          <w:szCs w:val="24"/>
        </w:rPr>
      </w:pPr>
    </w:p>
    <w:p w:rsidR="009A4038" w:rsidRPr="00FD72FB" w:rsidRDefault="009A4038" w:rsidP="009A4038">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Показатели минимальной плотности застройки площадок</w:t>
      </w:r>
    </w:p>
    <w:p w:rsidR="009A4038" w:rsidRPr="00FD72FB" w:rsidRDefault="009A4038" w:rsidP="009A4038">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промышленных предприятий</w:t>
      </w:r>
    </w:p>
    <w:p w:rsidR="009A4038" w:rsidRPr="00FD72FB" w:rsidRDefault="009A4038" w:rsidP="009A4038">
      <w:pPr>
        <w:widowControl w:val="0"/>
        <w:jc w:val="center"/>
        <w:rPr>
          <w:rFonts w:eastAsia="Times New Roman" w:cs="Times New Roman"/>
          <w:b/>
          <w:bCs/>
          <w:color w:val="000000" w:themeColor="text1"/>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FD72FB" w:rsidRPr="00FD72FB" w:rsidTr="002E3EAE">
        <w:trPr>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9A4038" w:rsidRPr="00FD72FB" w:rsidRDefault="009A4038" w:rsidP="009A4038">
            <w:pPr>
              <w:widowControl w:val="0"/>
              <w:ind w:left="-142" w:right="-108"/>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Отрасли </w:t>
            </w:r>
          </w:p>
          <w:p w:rsidR="009A4038" w:rsidRPr="00FD72FB" w:rsidRDefault="009A4038" w:rsidP="009A4038">
            <w:pPr>
              <w:widowControl w:val="0"/>
              <w:ind w:left="-142" w:right="-108"/>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9A4038" w:rsidRPr="00FD72FB" w:rsidRDefault="009A4038" w:rsidP="009A4038">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9A4038" w:rsidRPr="00FD72FB"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FD72FB">
              <w:rPr>
                <w:rFonts w:eastAsia="Times New Roman" w:cs="Times New Roman"/>
                <w:b/>
                <w:bCs/>
                <w:color w:val="000000" w:themeColor="text1"/>
                <w:spacing w:val="-4"/>
                <w:sz w:val="22"/>
                <w:lang w:eastAsia="ru-RU"/>
              </w:rPr>
              <w:t>Минимальная</w:t>
            </w:r>
            <w:r w:rsidRPr="00FD72FB">
              <w:rPr>
                <w:rFonts w:eastAsia="Times New Roman" w:cs="Times New Roman"/>
                <w:b/>
                <w:bCs/>
                <w:noProof/>
                <w:color w:val="000000" w:themeColor="text1"/>
                <w:spacing w:val="-4"/>
                <w:sz w:val="22"/>
                <w:lang w:eastAsia="ru-RU"/>
              </w:rPr>
              <w:t xml:space="preserve"> </w:t>
            </w:r>
          </w:p>
          <w:p w:rsidR="009A4038" w:rsidRPr="00FD72FB" w:rsidRDefault="009A4038" w:rsidP="009A4038">
            <w:pPr>
              <w:widowControl w:val="0"/>
              <w:ind w:left="-108" w:right="-108"/>
              <w:jc w:val="center"/>
              <w:rPr>
                <w:rFonts w:eastAsia="Times New Roman" w:cs="Times New Roman"/>
                <w:b/>
                <w:bCs/>
                <w:noProof/>
                <w:color w:val="000000" w:themeColor="text1"/>
                <w:spacing w:val="-4"/>
                <w:sz w:val="22"/>
                <w:lang w:eastAsia="ru-RU"/>
              </w:rPr>
            </w:pPr>
            <w:r w:rsidRPr="00FD72FB">
              <w:rPr>
                <w:rFonts w:eastAsia="Times New Roman" w:cs="Times New Roman"/>
                <w:b/>
                <w:bCs/>
                <w:noProof/>
                <w:color w:val="000000" w:themeColor="text1"/>
                <w:spacing w:val="-4"/>
                <w:sz w:val="22"/>
                <w:lang w:eastAsia="ru-RU"/>
              </w:rPr>
              <w:t>плотность застройки, %</w:t>
            </w: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left="-113" w:right="-113"/>
              <w:jc w:val="center"/>
              <w:rPr>
                <w:rFonts w:eastAsia="Times New Roman" w:cs="Times New Roman"/>
                <w:color w:val="000000" w:themeColor="text1"/>
                <w:spacing w:val="-6"/>
                <w:sz w:val="22"/>
                <w:lang w:eastAsia="ru-RU"/>
              </w:rPr>
            </w:pPr>
            <w:r w:rsidRPr="00FD72FB">
              <w:rPr>
                <w:rFonts w:eastAsia="Times New Roman" w:cs="Times New Roman"/>
                <w:color w:val="000000" w:themeColor="text1"/>
                <w:sz w:val="22"/>
                <w:lang w:eastAsia="ru-RU"/>
              </w:rPr>
              <w:t>Геологоразведка</w:t>
            </w: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left="-113" w:right="-113"/>
              <w:jc w:val="center"/>
              <w:rPr>
                <w:rFonts w:eastAsia="Times New Roman" w:cs="Times New Roman"/>
                <w:color w:val="000000" w:themeColor="text1"/>
                <w:spacing w:val="-6"/>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Производственные базы геологоразведочных эекспедиций при разведке на тв</w:t>
            </w:r>
            <w:r w:rsidR="00E93156" w:rsidRPr="00FD72FB">
              <w:rPr>
                <w:rFonts w:eastAsia="Times New Roman" w:cs="Times New Roman"/>
                <w:noProof/>
                <w:color w:val="000000" w:themeColor="text1"/>
                <w:sz w:val="22"/>
                <w:lang w:eastAsia="ru-RU"/>
              </w:rPr>
              <w:t>ё</w:t>
            </w:r>
            <w:r w:rsidRPr="00FD72FB">
              <w:rPr>
                <w:rFonts w:eastAsia="Times New Roman" w:cs="Times New Roman"/>
                <w:noProof/>
                <w:color w:val="000000" w:themeColor="text1"/>
                <w:sz w:val="22"/>
                <w:lang w:eastAsia="ru-RU"/>
              </w:rPr>
              <w:t>рдые полезные ископаемые с годовым объ</w:t>
            </w:r>
            <w:r w:rsidR="007B4EE0" w:rsidRPr="00FD72FB">
              <w:rPr>
                <w:rFonts w:eastAsia="Times New Roman" w:cs="Times New Roman"/>
                <w:noProof/>
                <w:color w:val="000000" w:themeColor="text1"/>
                <w:sz w:val="22"/>
                <w:lang w:eastAsia="ru-RU"/>
              </w:rPr>
              <w:t>ё</w:t>
            </w:r>
            <w:r w:rsidRPr="00FD72FB">
              <w:rPr>
                <w:rFonts w:eastAsia="Times New Roman" w:cs="Times New Roman"/>
                <w:noProof/>
                <w:color w:val="000000" w:themeColor="text1"/>
                <w:sz w:val="22"/>
                <w:lang w:eastAsia="ru-RU"/>
              </w:rPr>
              <w:t>мом работ, тыс. руб.:</w:t>
            </w:r>
          </w:p>
          <w:p w:rsidR="009A4038" w:rsidRPr="00FD72FB" w:rsidRDefault="009A4038" w:rsidP="009A4038">
            <w:pPr>
              <w:widowControl w:val="0"/>
              <w:suppressAutoHyphens/>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до 500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suppressAutoHyphens/>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более 500 </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Дробильно</w:t>
            </w:r>
            <w:r w:rsidR="002E3EAE" w:rsidRPr="00FD72FB">
              <w:rPr>
                <w:rFonts w:eastAsia="Times New Roman" w:cs="Times New Roman"/>
                <w:noProof/>
                <w:color w:val="000000" w:themeColor="text1"/>
                <w:sz w:val="22"/>
                <w:lang w:eastAsia="ru-RU"/>
              </w:rPr>
              <w:t xml:space="preserve"> – </w:t>
            </w:r>
            <w:r w:rsidRPr="00FD72FB">
              <w:rPr>
                <w:rFonts w:eastAsia="Times New Roman" w:cs="Times New Roman"/>
                <w:noProof/>
                <w:color w:val="000000" w:themeColor="text1"/>
                <w:sz w:val="22"/>
                <w:lang w:eastAsia="ru-RU"/>
              </w:rPr>
              <w:t>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20</w:t>
            </w:r>
          </w:p>
        </w:tc>
      </w:tr>
      <w:tr w:rsidR="00FD72FB" w:rsidRPr="00FD72FB" w:rsidTr="001A62FB">
        <w:trPr>
          <w:trHeight w:val="20"/>
          <w:jc w:val="center"/>
        </w:trPr>
        <w:tc>
          <w:tcPr>
            <w:tcW w:w="2471" w:type="dxa"/>
            <w:vMerge w:val="restart"/>
          </w:tcPr>
          <w:p w:rsidR="009A4038" w:rsidRPr="00FD72FB" w:rsidRDefault="009A4038" w:rsidP="009A4038">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Металлургия  </w:t>
            </w:r>
          </w:p>
        </w:tc>
        <w:tc>
          <w:tcPr>
            <w:tcW w:w="6062" w:type="dxa"/>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Метизные </w:t>
            </w:r>
          </w:p>
        </w:tc>
        <w:tc>
          <w:tcPr>
            <w:tcW w:w="1661" w:type="dxa"/>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bottom w:val="single" w:sz="4" w:space="0" w:color="auto"/>
            </w:tcBorders>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производству огнеупорных изделий</w:t>
            </w:r>
          </w:p>
        </w:tc>
        <w:tc>
          <w:tcPr>
            <w:tcW w:w="1661" w:type="dxa"/>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tcBorders>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разделке лома и отхода черных металлов</w:t>
            </w:r>
          </w:p>
        </w:tc>
        <w:tc>
          <w:tcPr>
            <w:tcW w:w="1661" w:type="dxa"/>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25</w:t>
            </w:r>
          </w:p>
        </w:tc>
      </w:tr>
      <w:tr w:rsidR="00FD72FB" w:rsidRPr="00FD72FB" w:rsidTr="001A62FB">
        <w:trPr>
          <w:trHeight w:val="20"/>
          <w:jc w:val="center"/>
        </w:trPr>
        <w:tc>
          <w:tcPr>
            <w:tcW w:w="2471" w:type="dxa"/>
            <w:vMerge w:val="restart"/>
          </w:tcPr>
          <w:p w:rsidR="009A4038" w:rsidRPr="00FD72FB" w:rsidRDefault="009A4038" w:rsidP="009A4038">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Цветная металлургия</w:t>
            </w:r>
          </w:p>
        </w:tc>
        <w:tc>
          <w:tcPr>
            <w:tcW w:w="6062" w:type="dxa"/>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Алюминиевые </w:t>
            </w:r>
          </w:p>
        </w:tc>
        <w:tc>
          <w:tcPr>
            <w:tcW w:w="1661" w:type="dxa"/>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left w:val="single" w:sz="4" w:space="0" w:color="auto"/>
            </w:tcBorders>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обработке цветных металлов</w:t>
            </w:r>
          </w:p>
        </w:tc>
        <w:tc>
          <w:tcPr>
            <w:tcW w:w="1661" w:type="dxa"/>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Горно</w:t>
            </w:r>
            <w:r w:rsidR="002E3EAE"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28</w:t>
            </w:r>
          </w:p>
        </w:tc>
      </w:tr>
      <w:tr w:rsidR="00FD72FB" w:rsidRPr="00FD72FB" w:rsidTr="001A62FB">
        <w:trPr>
          <w:trHeight w:val="20"/>
          <w:jc w:val="center"/>
        </w:trPr>
        <w:tc>
          <w:tcPr>
            <w:tcW w:w="2471" w:type="dxa"/>
            <w:vMerge/>
            <w:tcBorders>
              <w:top w:val="single" w:sz="4" w:space="0" w:color="auto"/>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34</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62"/>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suppressAutoHyphens/>
              <w:ind w:left="-57" w:right="-57"/>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Нефтеперераба-тывающая </w:t>
            </w:r>
          </w:p>
          <w:p w:rsidR="009A4038" w:rsidRPr="00FD72FB" w:rsidRDefault="009A4038" w:rsidP="009A4038">
            <w:pPr>
              <w:widowControl w:val="0"/>
              <w:suppressAutoHyphens/>
              <w:ind w:left="-57" w:right="-57"/>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Сажевой промышленности</w:t>
            </w:r>
          </w:p>
        </w:tc>
        <w:tc>
          <w:tcPr>
            <w:tcW w:w="1661" w:type="dxa"/>
            <w:tcBorders>
              <w:top w:val="single" w:sz="4" w:space="0" w:color="auto"/>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right="-57"/>
              <w:jc w:val="left"/>
              <w:rPr>
                <w:rFonts w:eastAsia="Times New Roman" w:cs="Times New Roman"/>
                <w:noProof/>
                <w:color w:val="000000" w:themeColor="text1"/>
                <w:spacing w:val="-4"/>
                <w:sz w:val="22"/>
                <w:lang w:eastAsia="ru-RU"/>
              </w:rPr>
            </w:pPr>
            <w:r w:rsidRPr="00FD72FB">
              <w:rPr>
                <w:rFonts w:eastAsia="Times New Roman" w:cs="Times New Roman"/>
                <w:color w:val="000000" w:themeColor="text1"/>
                <w:spacing w:val="-4"/>
                <w:sz w:val="22"/>
                <w:lang w:eastAsia="ru-RU"/>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val="restart"/>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Энергетическая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Электростанции мощностью более 2000 МВт:</w:t>
            </w:r>
          </w:p>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29</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E93156">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E93156"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E93156">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E93156"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Электростанции мощностью до 2000 МВт:</w:t>
            </w:r>
          </w:p>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tc>
      </w:tr>
      <w:tr w:rsidR="00FD72FB" w:rsidRPr="00FD72FB" w:rsidTr="002E3EAE">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r>
      <w:tr w:rsidR="00FD72FB" w:rsidRPr="00FD72FB" w:rsidTr="002E3EAE">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E93156">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E93156"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2E3EAE">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2E3EAE"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59264" behindDoc="0" locked="0" layoutInCell="1" allowOverlap="1" wp14:anchorId="05BA52CD" wp14:editId="58072FF4">
                      <wp:simplePos x="0" y="0"/>
                      <wp:positionH relativeFrom="column">
                        <wp:posOffset>-1653540</wp:posOffset>
                      </wp:positionH>
                      <wp:positionV relativeFrom="paragraph">
                        <wp:posOffset>-8255</wp:posOffset>
                      </wp:positionV>
                      <wp:extent cx="1579880" cy="0"/>
                      <wp:effectExtent l="0" t="0" r="2032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0.2pt,-.65pt" to="-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" strokecolor="black [3213]" strokeweight=".25pt"/>
                  </w:pict>
                </mc:Fallback>
              </mc:AlternateContent>
            </w:r>
            <w:r w:rsidR="009A4038" w:rsidRPr="00FD72FB">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атомные</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r>
      <w:tr w:rsidR="00FD72FB" w:rsidRPr="00FD72FB" w:rsidTr="004B3386">
        <w:trPr>
          <w:trHeight w:val="20"/>
          <w:jc w:val="center"/>
        </w:trPr>
        <w:tc>
          <w:tcPr>
            <w:tcW w:w="2471" w:type="dxa"/>
            <w:vMerge/>
            <w:tcBorders>
              <w:left w:val="single" w:sz="4" w:space="0" w:color="auto"/>
              <w:bottom w:val="nil"/>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E93156">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E93156"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4B3386">
        <w:trPr>
          <w:trHeight w:val="20"/>
          <w:jc w:val="center"/>
        </w:trPr>
        <w:tc>
          <w:tcPr>
            <w:tcW w:w="2471" w:type="dxa"/>
            <w:vMerge w:val="restart"/>
            <w:tcBorders>
              <w:top w:val="nil"/>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Теплоэлектроцентрали мощностью до</w:t>
            </w:r>
            <w:r w:rsidRPr="00FD72FB">
              <w:rPr>
                <w:rFonts w:eastAsia="Times New Roman" w:cs="Times New Roman"/>
                <w:noProof/>
                <w:color w:val="000000" w:themeColor="text1"/>
                <w:sz w:val="22"/>
                <w:lang w:eastAsia="ru-RU"/>
              </w:rPr>
              <w:t xml:space="preserve"> 500</w:t>
            </w:r>
            <w:r w:rsidRPr="00FD72FB">
              <w:rPr>
                <w:rFonts w:eastAsia="Times New Roman" w:cs="Times New Roman"/>
                <w:color w:val="000000" w:themeColor="text1"/>
                <w:sz w:val="22"/>
                <w:lang w:eastAsia="ru-RU"/>
              </w:rPr>
              <w:t xml:space="preserve"> МВт при наличии градирен: </w:t>
            </w:r>
          </w:p>
          <w:p w:rsidR="009A4038" w:rsidRPr="00FD72FB" w:rsidRDefault="009A4038" w:rsidP="00E93156">
            <w:pPr>
              <w:widowControl w:val="0"/>
              <w:ind w:firstLine="31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тв</w:t>
            </w:r>
            <w:r w:rsidR="00E93156"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рдом топливе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28</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right w:val="single" w:sz="4" w:space="0" w:color="auto"/>
            </w:tcBorders>
          </w:tcPr>
          <w:p w:rsidR="009A4038" w:rsidRPr="00FD72FB" w:rsidRDefault="009A4038" w:rsidP="009A4038">
            <w:pPr>
              <w:widowControl w:val="0"/>
              <w:ind w:firstLine="31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газомазутном топливе</w:t>
            </w:r>
          </w:p>
        </w:tc>
        <w:tc>
          <w:tcPr>
            <w:tcW w:w="1661" w:type="dxa"/>
            <w:tcBorders>
              <w:top w:val="nil"/>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1A62FB">
        <w:trPr>
          <w:trHeight w:val="20"/>
          <w:jc w:val="center"/>
        </w:trPr>
        <w:tc>
          <w:tcPr>
            <w:tcW w:w="2471" w:type="dxa"/>
            <w:vMerge w:val="restart"/>
          </w:tcPr>
          <w:p w:rsidR="009A4038" w:rsidRPr="00FD72FB" w:rsidRDefault="009A4038" w:rsidP="009A4038">
            <w:pPr>
              <w:widowControl w:val="0"/>
              <w:suppressAutoHyphens/>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Машиностроение</w:t>
            </w:r>
          </w:p>
        </w:tc>
        <w:tc>
          <w:tcPr>
            <w:tcW w:w="6062" w:type="dxa"/>
            <w:tcBorders>
              <w:top w:val="single" w:sz="4" w:space="0" w:color="auto"/>
              <w:bottom w:val="nil"/>
            </w:tcBorders>
          </w:tcPr>
          <w:p w:rsidR="009A4038" w:rsidRPr="00FD72FB" w:rsidRDefault="009A4038" w:rsidP="009A4038">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Паровых и энергетических котлов, котельно</w:t>
            </w:r>
            <w:r w:rsidR="00AD0D1A" w:rsidRPr="00FD72FB">
              <w:rPr>
                <w:rFonts w:eastAsia="Times New Roman" w:cs="Times New Roman"/>
                <w:color w:val="000000" w:themeColor="text1"/>
                <w:spacing w:val="-2"/>
                <w:sz w:val="22"/>
                <w:lang w:eastAsia="ru-RU"/>
              </w:rPr>
              <w:t xml:space="preserve"> – </w:t>
            </w:r>
            <w:r w:rsidRPr="00FD72FB">
              <w:rPr>
                <w:rFonts w:eastAsia="Times New Roman" w:cs="Times New Roman"/>
                <w:color w:val="000000" w:themeColor="text1"/>
                <w:spacing w:val="-2"/>
                <w:sz w:val="22"/>
                <w:lang w:eastAsia="ru-RU"/>
              </w:rPr>
              <w:t>вспомогательного</w:t>
            </w:r>
            <w:r w:rsidRPr="00FD72FB">
              <w:rPr>
                <w:rFonts w:eastAsia="Times New Roman" w:cs="Times New Roman"/>
                <w:color w:val="000000" w:themeColor="text1"/>
                <w:sz w:val="22"/>
                <w:lang w:eastAsia="ru-RU"/>
              </w:rPr>
              <w:t xml:space="preserve"> оборудования, отопительных котлов</w:t>
            </w:r>
          </w:p>
        </w:tc>
        <w:tc>
          <w:tcPr>
            <w:tcW w:w="1661" w:type="dxa"/>
            <w:tcBorders>
              <w:top w:val="single" w:sz="4" w:space="0" w:color="auto"/>
              <w:bottom w:val="nil"/>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FD72FB" w:rsidRDefault="009A4038" w:rsidP="009A4038">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Дизелей, дизель</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генераторов</w:t>
            </w:r>
          </w:p>
        </w:tc>
        <w:tc>
          <w:tcPr>
            <w:tcW w:w="1661" w:type="dxa"/>
            <w:tcBorders>
              <w:top w:val="single" w:sz="4" w:space="0" w:color="auto"/>
              <w:bottom w:val="nil"/>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FD72FB" w:rsidRDefault="009A4038" w:rsidP="009A4038">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Электрических мостовых и козловых кранов</w:t>
            </w:r>
          </w:p>
        </w:tc>
        <w:tc>
          <w:tcPr>
            <w:tcW w:w="1661" w:type="dxa"/>
            <w:tcBorders>
              <w:top w:val="single" w:sz="4" w:space="0" w:color="auto"/>
              <w:bottom w:val="nil"/>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FD72FB" w:rsidRDefault="009A4038" w:rsidP="009A4038">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Подъемно</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транспортного оборудования, универсальных погрузочных машин</w:t>
            </w:r>
          </w:p>
        </w:tc>
        <w:tc>
          <w:tcPr>
            <w:tcW w:w="1661" w:type="dxa"/>
            <w:tcBorders>
              <w:top w:val="single" w:sz="4" w:space="0" w:color="auto"/>
              <w:bottom w:val="nil"/>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bottom w:val="nil"/>
            </w:tcBorders>
          </w:tcPr>
          <w:p w:rsidR="009A4038" w:rsidRPr="00FD72FB" w:rsidRDefault="009A4038" w:rsidP="009A4038">
            <w:pPr>
              <w:widowControl w:val="0"/>
              <w:spacing w:line="239"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Подвижного состава железнодорожного транспорта</w:t>
            </w:r>
          </w:p>
        </w:tc>
        <w:tc>
          <w:tcPr>
            <w:tcW w:w="1661" w:type="dxa"/>
            <w:tcBorders>
              <w:top w:val="single" w:sz="4" w:space="0" w:color="auto"/>
              <w:bottom w:val="nil"/>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suppressAutoHyphens/>
              <w:ind w:left="-142" w:right="-108"/>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ind w:left="-142" w:right="-108"/>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55 </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Радиотехническое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производство </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i/>
                <w:iCs/>
                <w:color w:val="000000" w:themeColor="text1"/>
                <w:sz w:val="22"/>
                <w:lang w:eastAsia="ru-RU"/>
              </w:rPr>
            </w:pPr>
            <w:r w:rsidRPr="00FD72FB">
              <w:rPr>
                <w:rFonts w:eastAsia="Times New Roman" w:cs="Times New Roman"/>
                <w:color w:val="000000" w:themeColor="text1"/>
                <w:sz w:val="22"/>
                <w:lang w:eastAsia="ru-RU"/>
              </w:rPr>
              <w:t>Радиопромышленности при общей площади производственных зданий, тыс. 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w:t>
            </w:r>
          </w:p>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до</w:t>
            </w:r>
            <w:r w:rsidRPr="00FD72FB">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более</w:t>
            </w:r>
            <w:r w:rsidRPr="00FD72FB">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Производство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электронного и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оптического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34"/>
              <w:jc w:val="left"/>
              <w:rPr>
                <w:rFonts w:eastAsia="Times New Roman" w:cs="Times New Roman"/>
                <w:color w:val="000000" w:themeColor="text1"/>
                <w:spacing w:val="-4"/>
                <w:sz w:val="22"/>
                <w:lang w:eastAsia="ru-RU"/>
              </w:rPr>
            </w:pPr>
            <w:r w:rsidRPr="00FD72FB">
              <w:rPr>
                <w:rFonts w:eastAsia="Times New Roman" w:cs="Times New Roman"/>
                <w:color w:val="000000" w:themeColor="text1"/>
                <w:spacing w:val="-4"/>
                <w:sz w:val="22"/>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firstLine="3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Предприятия, расположенные в нескольких зданиях: </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одноэтажных</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многоэтажных</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Литья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Приборостроение </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Приборостроения, средств автоматизации и систем управления: </w:t>
            </w:r>
          </w:p>
          <w:p w:rsidR="009A4038" w:rsidRPr="00FD72FB" w:rsidRDefault="009A4038" w:rsidP="009A4038">
            <w:pPr>
              <w:widowControl w:val="0"/>
              <w:ind w:firstLine="34"/>
              <w:jc w:val="left"/>
              <w:rPr>
                <w:rFonts w:eastAsia="Times New Roman" w:cs="Times New Roman"/>
                <w:color w:val="000000" w:themeColor="text1"/>
                <w:spacing w:val="-3"/>
                <w:sz w:val="22"/>
                <w:lang w:eastAsia="ru-RU"/>
              </w:rPr>
            </w:pPr>
            <w:r w:rsidRPr="00FD72FB">
              <w:rPr>
                <w:rFonts w:eastAsia="Times New Roman" w:cs="Times New Roman"/>
                <w:color w:val="000000" w:themeColor="text1"/>
                <w:sz w:val="22"/>
                <w:lang w:eastAsia="ru-RU"/>
              </w:rPr>
              <w:t>а) при общей площади производственных зданий</w:t>
            </w:r>
            <w:r w:rsidRPr="00FD72FB">
              <w:rPr>
                <w:rFonts w:eastAsia="Times New Roman" w:cs="Times New Roman"/>
                <w:noProof/>
                <w:color w:val="000000" w:themeColor="text1"/>
                <w:sz w:val="22"/>
                <w:lang w:eastAsia="ru-RU"/>
              </w:rPr>
              <w:t xml:space="preserve"> 100</w:t>
            </w:r>
            <w:r w:rsidRPr="00FD72FB">
              <w:rPr>
                <w:rFonts w:eastAsia="Times New Roman" w:cs="Times New Roman"/>
                <w:color w:val="000000" w:themeColor="text1"/>
                <w:sz w:val="22"/>
                <w:lang w:eastAsia="ru-RU"/>
              </w:rPr>
              <w:t xml:space="preserve"> тыс. м</w:t>
            </w:r>
            <w:r w:rsidRPr="00FD72FB">
              <w:rPr>
                <w:rFonts w:eastAsia="Times New Roman" w:cs="Times New Roman"/>
                <w:color w:val="000000" w:themeColor="text1"/>
                <w:sz w:val="22"/>
                <w:vertAlign w:val="superscript"/>
                <w:lang w:eastAsia="ru-RU"/>
              </w:rPr>
              <w:t>2</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3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 то же, более</w:t>
            </w:r>
            <w:r w:rsidRPr="00FD72FB">
              <w:rPr>
                <w:rFonts w:eastAsia="Times New Roman" w:cs="Times New Roman"/>
                <w:noProof/>
                <w:color w:val="000000" w:themeColor="text1"/>
                <w:sz w:val="22"/>
                <w:lang w:eastAsia="ru-RU"/>
              </w:rPr>
              <w:t xml:space="preserve"> 100</w:t>
            </w:r>
            <w:r w:rsidRPr="00FD72FB">
              <w:rPr>
                <w:rFonts w:eastAsia="Times New Roman" w:cs="Times New Roman"/>
                <w:color w:val="000000" w:themeColor="text1"/>
                <w:sz w:val="22"/>
                <w:lang w:eastAsia="ru-RU"/>
              </w:rPr>
              <w:t xml:space="preserve"> тыс. м</w:t>
            </w:r>
            <w:r w:rsidRPr="00FD72FB">
              <w:rPr>
                <w:rFonts w:eastAsia="Times New Roman" w:cs="Times New Roman"/>
                <w:color w:val="000000" w:themeColor="text1"/>
                <w:sz w:val="22"/>
                <w:vertAlign w:val="superscript"/>
                <w:lang w:eastAsia="ru-RU"/>
              </w:rPr>
              <w:t>2</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3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Медицинская</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Химико</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Медико</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43</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Автомобильные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Автосборочные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Агрегатов, узлов, запчастей</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Строительно – дорожное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машиностроение</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Производство</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оборудования</w:t>
            </w: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Технологического оборудования для торговли и общественного питания</w:t>
            </w:r>
          </w:p>
        </w:tc>
        <w:tc>
          <w:tcPr>
            <w:tcW w:w="1661" w:type="dxa"/>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Лесная и </w:t>
            </w:r>
          </w:p>
          <w:p w:rsidR="009A4038" w:rsidRPr="00FD72FB" w:rsidRDefault="009A4038" w:rsidP="009A4038">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деревообрабатывающая</w:t>
            </w:r>
          </w:p>
          <w:p w:rsidR="009A4038" w:rsidRPr="00FD72FB" w:rsidRDefault="009A4038" w:rsidP="009A4038">
            <w:pPr>
              <w:widowControl w:val="0"/>
              <w:ind w:left="-57" w:right="-57"/>
              <w:jc w:val="center"/>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промышленность</w:t>
            </w: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Лесозаготовительные с примыканием к железной дороге МПС производственной мощностью, тыс. м</w:t>
            </w: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/год:</w:t>
            </w:r>
          </w:p>
          <w:p w:rsidR="009A4038" w:rsidRPr="00FD72FB" w:rsidRDefault="009A4038" w:rsidP="009A4038">
            <w:pPr>
              <w:widowControl w:val="0"/>
              <w:ind w:right="-57" w:firstLine="138"/>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переработки древесины:</w:t>
            </w:r>
          </w:p>
          <w:p w:rsidR="009A4038" w:rsidRPr="00FD72FB" w:rsidRDefault="009A4038" w:rsidP="009A4038">
            <w:pPr>
              <w:widowControl w:val="0"/>
              <w:ind w:firstLine="42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400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28</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42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42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400</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42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более 400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Пиломатериалов, стандартных домов, комплектов деталей, столярных изделий и заготовок: </w:t>
            </w:r>
          </w:p>
          <w:p w:rsidR="009A4038" w:rsidRPr="00FD72FB" w:rsidRDefault="009A4038" w:rsidP="009A4038">
            <w:pPr>
              <w:widowControl w:val="0"/>
              <w:ind w:firstLine="170"/>
              <w:jc w:val="left"/>
              <w:rPr>
                <w:rFonts w:eastAsia="Times New Roman" w:cs="Times New Roman"/>
                <w:color w:val="000000" w:themeColor="text1"/>
                <w:spacing w:val="-4"/>
                <w:sz w:val="22"/>
                <w:lang w:eastAsia="ru-RU"/>
              </w:rPr>
            </w:pPr>
            <w:r w:rsidRPr="00FD72FB">
              <w:rPr>
                <w:rFonts w:eastAsia="Times New Roman" w:cs="Times New Roman"/>
                <w:color w:val="000000" w:themeColor="text1"/>
                <w:spacing w:val="-4"/>
                <w:sz w:val="22"/>
                <w:lang w:eastAsia="ru-RU"/>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 поставке сырья по воде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Древесно – стружечных плит</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47</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53</w:t>
            </w: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Бумажная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Целлюлозно – бумажные и целлюлозно – картонные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Легкая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Хлопкозаготовительные пункты</w:t>
            </w:r>
          </w:p>
        </w:tc>
        <w:tc>
          <w:tcPr>
            <w:tcW w:w="1661" w:type="dxa"/>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21</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Льнозаводы </w:t>
            </w:r>
          </w:p>
        </w:tc>
        <w:tc>
          <w:tcPr>
            <w:tcW w:w="1661" w:type="dxa"/>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right w:val="single" w:sz="4" w:space="0" w:color="auto"/>
            </w:tcBorders>
          </w:tcPr>
          <w:p w:rsidR="009A4038" w:rsidRPr="00FD72FB" w:rsidRDefault="009A4038" w:rsidP="009A4038">
            <w:pPr>
              <w:widowControl w:val="0"/>
              <w:ind w:right="-57"/>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Текстильные комбинаты с одноэтажными</w:t>
            </w:r>
            <w:r w:rsidRPr="00FD72FB">
              <w:rPr>
                <w:rFonts w:eastAsia="Times New Roman" w:cs="Times New Roman"/>
                <w:noProof/>
                <w:color w:val="000000" w:themeColor="text1"/>
                <w:spacing w:val="-2"/>
                <w:sz w:val="22"/>
                <w:lang w:eastAsia="ru-RU"/>
              </w:rPr>
              <w:t xml:space="preserve"> </w:t>
            </w:r>
            <w:r w:rsidRPr="00FD72FB">
              <w:rPr>
                <w:rFonts w:eastAsia="Times New Roman" w:cs="Times New Roman"/>
                <w:color w:val="000000" w:themeColor="text1"/>
                <w:spacing w:val="-2"/>
                <w:sz w:val="22"/>
                <w:lang w:eastAsia="ru-RU"/>
              </w:rPr>
              <w:t>главными корпусами</w:t>
            </w:r>
          </w:p>
        </w:tc>
        <w:tc>
          <w:tcPr>
            <w:tcW w:w="1661" w:type="dxa"/>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jc w:val="left"/>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Текстильные фабрики, размещенные а одноэтажных корпусах, при общей площади главного производственного корпуса, тыс. м</w:t>
            </w:r>
            <w:r w:rsidRPr="00FD72FB">
              <w:rPr>
                <w:rFonts w:eastAsia="Times New Roman" w:cs="Times New Roman"/>
                <w:color w:val="000000" w:themeColor="text1"/>
                <w:sz w:val="22"/>
                <w:vertAlign w:val="superscript"/>
                <w:lang w:eastAsia="ru-RU"/>
              </w:rPr>
              <w:t>2</w:t>
            </w:r>
            <w:r w:rsidR="00AD0D1A" w:rsidRPr="00FD72FB">
              <w:rPr>
                <w:rFonts w:eastAsia="Times New Roman" w:cs="Times New Roman"/>
                <w:color w:val="000000" w:themeColor="text1"/>
                <w:sz w:val="22"/>
                <w:lang w:eastAsia="ru-RU"/>
              </w:rPr>
              <w:t>:</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w:t>
            </w:r>
            <w:r w:rsidRPr="00FD72FB">
              <w:rPr>
                <w:rFonts w:eastAsia="Times New Roman" w:cs="Times New Roman"/>
                <w:noProof/>
                <w:color w:val="000000" w:themeColor="text1"/>
                <w:sz w:val="22"/>
                <w:lang w:eastAsia="ru-RU"/>
              </w:rPr>
              <w:t xml:space="preserve"> 50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свыше</w:t>
            </w:r>
            <w:r w:rsidRPr="00FD72FB">
              <w:rPr>
                <w:rFonts w:eastAsia="Times New Roman" w:cs="Times New Roman"/>
                <w:noProof/>
                <w:color w:val="000000" w:themeColor="text1"/>
                <w:sz w:val="22"/>
                <w:lang w:eastAsia="ru-RU"/>
              </w:rPr>
              <w:t xml:space="preserve"> 50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Швейно</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трикотажные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Кожевенные и первичной обработки кожсырья: </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двухэтажные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Искусственных кож, обувных картонов и пленочных </w:t>
            </w:r>
            <w:r w:rsidR="00AD0D1A"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61312" behindDoc="0" locked="0" layoutInCell="1" allowOverlap="1" wp14:anchorId="0F9FB68C" wp14:editId="7D2AC1FE">
                      <wp:simplePos x="0" y="0"/>
                      <wp:positionH relativeFrom="column">
                        <wp:posOffset>-1640840</wp:posOffset>
                      </wp:positionH>
                      <wp:positionV relativeFrom="paragraph">
                        <wp:posOffset>-9525</wp:posOffset>
                      </wp:positionV>
                      <wp:extent cx="157988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29.2pt,-.75pt" to="-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" strokecolor="black [3213]" strokeweight=".25pt"/>
                  </w:pict>
                </mc:Fallback>
              </mc:AlternateContent>
            </w:r>
            <w:r w:rsidRPr="00FD72FB">
              <w:rPr>
                <w:rFonts w:eastAsia="Times New Roman" w:cs="Times New Roman"/>
                <w:color w:val="000000" w:themeColor="text1"/>
                <w:sz w:val="22"/>
                <w:lang w:eastAsia="ru-RU"/>
              </w:rPr>
              <w:t>материалов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Кожгалантерейные: </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left="186"/>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Меховые и овчинно</w:t>
            </w:r>
            <w:r w:rsidR="00AD0D1A"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шубные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Обувные: </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Пищевая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Хлеба и хлебобулочных изделий производственной мощно</w:t>
            </w:r>
            <w:r w:rsidR="00AD0D1A" w:rsidRPr="00FD72FB">
              <w:rPr>
                <w:rFonts w:eastAsia="Times New Roman" w:cs="Times New Roman"/>
                <w:color w:val="000000" w:themeColor="text1"/>
                <w:sz w:val="22"/>
                <w:lang w:eastAsia="ru-RU"/>
              </w:rPr>
              <w:t>стью, т/сут:</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w:t>
            </w:r>
            <w:r w:rsidRPr="00FD72FB">
              <w:rPr>
                <w:rFonts w:eastAsia="Times New Roman" w:cs="Times New Roman"/>
                <w:noProof/>
                <w:color w:val="000000" w:themeColor="text1"/>
                <w:sz w:val="22"/>
                <w:lang w:eastAsia="ru-RU"/>
              </w:rPr>
              <w:t xml:space="preserve"> 45</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37</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более</w:t>
            </w:r>
            <w:r w:rsidRPr="00FD72FB">
              <w:rPr>
                <w:rFonts w:eastAsia="Times New Roman" w:cs="Times New Roman"/>
                <w:noProof/>
                <w:color w:val="000000" w:themeColor="text1"/>
                <w:sz w:val="22"/>
                <w:lang w:eastAsia="ru-RU"/>
              </w:rPr>
              <w:t xml:space="preserve"> 45</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pacing w:line="238" w:lineRule="auto"/>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Пива, солода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Мясомолочная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промышленность</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42 </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переработке молока производственной мощностью, </w:t>
            </w:r>
          </w:p>
          <w:p w:rsidR="009A4038" w:rsidRPr="00FD72FB" w:rsidRDefault="00AD0D1A"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 в смену:</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w:t>
            </w:r>
            <w:r w:rsidRPr="00FD72FB">
              <w:rPr>
                <w:rFonts w:eastAsia="Times New Roman" w:cs="Times New Roman"/>
                <w:noProof/>
                <w:color w:val="000000" w:themeColor="text1"/>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более</w:t>
            </w:r>
            <w:r w:rsidRPr="00FD72FB">
              <w:rPr>
                <w:rFonts w:eastAsia="Times New Roman" w:cs="Times New Roman"/>
                <w:noProof/>
                <w:color w:val="000000" w:themeColor="text1"/>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Сухого обезжиренного молока производственной мощностью, т в смену:</w:t>
            </w:r>
          </w:p>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до</w:t>
            </w:r>
            <w:r w:rsidRPr="00FD72FB">
              <w:rPr>
                <w:rFonts w:eastAsia="Times New Roman" w:cs="Times New Roman"/>
                <w:noProof/>
                <w:color w:val="000000" w:themeColor="text1"/>
                <w:sz w:val="22"/>
                <w:lang w:eastAsia="ru-RU"/>
              </w:rPr>
              <w:t xml:space="preserve"> 5</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36</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более</w:t>
            </w:r>
            <w:r w:rsidRPr="00FD72FB">
              <w:rPr>
                <w:rFonts w:eastAsia="Times New Roman" w:cs="Times New Roman"/>
                <w:noProof/>
                <w:color w:val="000000" w:themeColor="text1"/>
                <w:sz w:val="22"/>
                <w:lang w:eastAsia="ru-RU"/>
              </w:rPr>
              <w:t xml:space="preserve"> 5</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37</w:t>
            </w: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Рыбопереработка</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suppressAutoHyphens/>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Рыбоперерабатывающие производственной мощностью, т/сут, до:</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suppressAutoHyphens/>
              <w:ind w:left="2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suppressAutoHyphens/>
              <w:ind w:left="-57" w:right="-57"/>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suppressAutoHyphens/>
              <w:ind w:left="2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более 10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suppressAutoHyphens/>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Гидролизно – дрожжевые, белково – 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Заготовительное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B13B33">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Мелькомбинаты, крупозаводы, комбинированные кормовые заводы, хлебопри</w:t>
            </w:r>
            <w:r w:rsidR="00B13B33"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41</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42</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Местная </w:t>
            </w: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Ремонтные предприятия:</w:t>
            </w:r>
          </w:p>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грузовых автомобилей</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тракторов</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56</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строительных машин</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63</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val="en-US" w:eastAsia="ru-RU"/>
              </w:rPr>
            </w:pPr>
            <w:r w:rsidRPr="00FD72FB">
              <w:rPr>
                <w:rFonts w:eastAsia="Times New Roman" w:cs="Times New Roman"/>
                <w:noProof/>
                <w:color w:val="000000" w:themeColor="text1"/>
                <w:sz w:val="22"/>
                <w:lang w:eastAsia="ru-RU"/>
              </w:rPr>
              <w:t>Замочно</w:t>
            </w:r>
            <w:r w:rsidR="00AD0D1A" w:rsidRPr="00FD72FB">
              <w:rPr>
                <w:rFonts w:eastAsia="Times New Roman" w:cs="Times New Roman"/>
                <w:noProof/>
                <w:color w:val="000000" w:themeColor="text1"/>
                <w:sz w:val="22"/>
                <w:lang w:eastAsia="ru-RU"/>
              </w:rPr>
              <w:t xml:space="preserve"> – </w:t>
            </w:r>
            <w:r w:rsidRPr="00FD72FB">
              <w:rPr>
                <w:rFonts w:eastAsia="Times New Roman" w:cs="Times New Roman"/>
                <w:noProof/>
                <w:color w:val="000000" w:themeColor="text1"/>
                <w:sz w:val="22"/>
                <w:lang w:eastAsia="ru-RU"/>
              </w:rPr>
              <w:t>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61</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56</w:t>
            </w:r>
          </w:p>
        </w:tc>
      </w:tr>
      <w:tr w:rsidR="00FD72FB" w:rsidRPr="00FD72FB" w:rsidTr="00AD0D1A">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AD0D1A">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53</w:t>
            </w:r>
          </w:p>
        </w:tc>
      </w:tr>
      <w:tr w:rsidR="00FD72FB" w:rsidRPr="00FD72FB" w:rsidTr="00AD0D1A">
        <w:trPr>
          <w:trHeight w:val="20"/>
          <w:jc w:val="center"/>
        </w:trPr>
        <w:tc>
          <w:tcPr>
            <w:tcW w:w="2471" w:type="dxa"/>
            <w:vMerge/>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AD0D1A"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63360" behindDoc="0" locked="0" layoutInCell="1" allowOverlap="1" wp14:anchorId="705C9A83" wp14:editId="2BA09A2A">
                      <wp:simplePos x="0" y="0"/>
                      <wp:positionH relativeFrom="column">
                        <wp:posOffset>-1670050</wp:posOffset>
                      </wp:positionH>
                      <wp:positionV relativeFrom="paragraph">
                        <wp:posOffset>-9525</wp:posOffset>
                      </wp:positionV>
                      <wp:extent cx="1579880"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31.5pt,-.75pt" to="-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" strokecolor="black [3213]" strokeweight=".25pt"/>
                  </w:pict>
                </mc:Fallback>
              </mc:AlternateContent>
            </w:r>
            <w:r w:rsidR="009A4038" w:rsidRPr="00FD72FB">
              <w:rPr>
                <w:rFonts w:eastAsia="Times New Roman" w:cs="Times New Roman"/>
                <w:noProof/>
                <w:color w:val="000000" w:themeColor="text1"/>
                <w:sz w:val="22"/>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61</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b/>
                <w:color w:val="000000" w:themeColor="text1"/>
                <w:sz w:val="22"/>
                <w:lang w:eastAsia="ru-RU"/>
              </w:rPr>
            </w:pPr>
            <w:r w:rsidRPr="00FD72FB">
              <w:rPr>
                <w:rFonts w:eastAsia="Times New Roman" w:cs="Times New Roman"/>
                <w:noProof/>
                <w:color w:val="000000" w:themeColor="text1"/>
                <w:sz w:val="22"/>
                <w:lang w:eastAsia="ru-RU"/>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r w:rsidRPr="00FD72FB">
              <w:rPr>
                <w:rFonts w:eastAsia="Times New Roman" w:cs="Times New Roman"/>
                <w:noProof/>
                <w:color w:val="000000" w:themeColor="text1"/>
                <w:sz w:val="22"/>
                <w:lang w:eastAsia="ru-RU"/>
              </w:rPr>
              <w:t>74</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Промышленные предприятия службы быта при общей площади производственных зданий более</w:t>
            </w:r>
            <w:r w:rsidRPr="00FD72FB">
              <w:rPr>
                <w:rFonts w:eastAsia="Times New Roman" w:cs="Times New Roman"/>
                <w:noProof/>
                <w:color w:val="000000" w:themeColor="text1"/>
                <w:sz w:val="22"/>
                <w:lang w:eastAsia="ru-RU"/>
              </w:rPr>
              <w:t xml:space="preserve"> 2000</w:t>
            </w:r>
            <w:r w:rsidRPr="00FD72FB">
              <w:rPr>
                <w:rFonts w:eastAsia="Times New Roman" w:cs="Times New Roman"/>
                <w:color w:val="000000" w:themeColor="text1"/>
                <w:sz w:val="22"/>
                <w:lang w:eastAsia="ru-RU"/>
              </w:rPr>
              <w:t xml:space="preserve"> м</w:t>
            </w:r>
            <w:r w:rsidRPr="00FD72FB">
              <w:rPr>
                <w:rFonts w:eastAsia="Times New Roman" w:cs="Times New Roman"/>
                <w:color w:val="000000" w:themeColor="text1"/>
                <w:sz w:val="22"/>
                <w:vertAlign w:val="superscript"/>
                <w:lang w:eastAsia="ru-RU"/>
              </w:rPr>
              <w:t>2</w:t>
            </w:r>
            <w:r w:rsidR="001A62FB" w:rsidRPr="00FD72FB">
              <w:rPr>
                <w:rFonts w:eastAsia="Times New Roman" w:cs="Times New Roman"/>
                <w:color w:val="000000" w:themeColor="text1"/>
                <w:sz w:val="22"/>
                <w:lang w:eastAsia="ru-RU"/>
              </w:rPr>
              <w:t>:</w:t>
            </w:r>
          </w:p>
          <w:p w:rsidR="009A4038" w:rsidRPr="00FD72FB" w:rsidRDefault="009A4038" w:rsidP="009A4038">
            <w:pPr>
              <w:widowControl w:val="0"/>
              <w:ind w:left="142"/>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left="142"/>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изготовлению и ремонту обуви, ремонту сложной бытовой </w:t>
            </w:r>
          </w:p>
          <w:p w:rsidR="009A4038" w:rsidRPr="00FD72FB" w:rsidRDefault="009A4038" w:rsidP="009A4038">
            <w:pPr>
              <w:widowControl w:val="0"/>
              <w:ind w:left="142"/>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техники, химчистки и крашения</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left="142"/>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Водное хозяйство</w:t>
            </w: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right="-57"/>
              <w:jc w:val="left"/>
              <w:rPr>
                <w:rFonts w:eastAsia="Times New Roman" w:cs="Times New Roman"/>
                <w:noProof/>
                <w:color w:val="000000" w:themeColor="text1"/>
                <w:sz w:val="22"/>
                <w:lang w:eastAsia="ru-RU"/>
              </w:rPr>
            </w:pPr>
            <w:r w:rsidRPr="00FD72FB">
              <w:rPr>
                <w:rFonts w:eastAsia="Times New Roman" w:cs="Times New Roman"/>
                <w:color w:val="000000" w:themeColor="text1"/>
                <w:spacing w:val="-2"/>
                <w:sz w:val="22"/>
                <w:lang w:eastAsia="ru-RU"/>
              </w:rPr>
              <w:t>Эксплуатационные и ремонтно-эксплуатационные участки мелиоративных систем и сельскохозяйственного водоснабже</w:t>
            </w:r>
            <w:r w:rsidRPr="00FD72FB">
              <w:rPr>
                <w:rFonts w:eastAsia="Times New Roman" w:cs="Times New Roman"/>
                <w:color w:val="000000" w:themeColor="text1"/>
                <w:sz w:val="22"/>
                <w:lang w:eastAsia="ru-RU"/>
              </w:rPr>
              <w:t>ния</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93"/>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Промышленность строительных </w:t>
            </w:r>
          </w:p>
          <w:p w:rsidR="009A4038" w:rsidRPr="00FD72FB" w:rsidRDefault="009A4038" w:rsidP="001A62FB">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материалов</w:t>
            </w: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Крупных блоков, панелей и других конструкций пенобетона, производственной мощностью, тыс. м</w:t>
            </w: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 xml:space="preserve">/год: </w:t>
            </w:r>
          </w:p>
          <w:p w:rsidR="009A4038" w:rsidRPr="00FD72FB" w:rsidRDefault="009A4038" w:rsidP="009A4038">
            <w:pPr>
              <w:widowControl w:val="0"/>
              <w:ind w:firstLine="175"/>
              <w:jc w:val="left"/>
              <w:rPr>
                <w:rFonts w:eastAsia="Times New Roman" w:cs="Times New Roman"/>
                <w:color w:val="000000" w:themeColor="text1"/>
                <w:sz w:val="22"/>
                <w:lang w:eastAsia="ru-RU"/>
              </w:rPr>
            </w:pPr>
            <w:r w:rsidRPr="00FD72FB">
              <w:rPr>
                <w:rFonts w:eastAsia="Times New Roman" w:cs="Times New Roman"/>
                <w:noProof/>
                <w:color w:val="000000" w:themeColor="text1"/>
                <w:sz w:val="22"/>
                <w:lang w:eastAsia="ru-RU"/>
              </w:rPr>
              <w:t>120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Сборных железобетонных и легкобетонных конструкций производственной мощностью, тыс. м</w:t>
            </w: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left="176"/>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left="176"/>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Стеновых блоков, сэндвич</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панелей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Дробильно</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сортировочные по переработке прочных однородных пород производственной мощностью, тыс. м</w:t>
            </w:r>
            <w:r w:rsidRPr="00FD72FB">
              <w:rPr>
                <w:rFonts w:eastAsia="Times New Roman" w:cs="Times New Roman"/>
                <w:color w:val="000000" w:themeColor="text1"/>
                <w:sz w:val="22"/>
                <w:vertAlign w:val="superscript"/>
                <w:lang w:eastAsia="ru-RU"/>
              </w:rPr>
              <w:t xml:space="preserve"> 3</w:t>
            </w:r>
            <w:r w:rsidRPr="00FD72FB">
              <w:rPr>
                <w:rFonts w:eastAsia="Times New Roman" w:cs="Times New Roman"/>
                <w:color w:val="000000" w:themeColor="text1"/>
                <w:sz w:val="22"/>
                <w:lang w:eastAsia="ru-RU"/>
              </w:rPr>
              <w:t>/год:</w:t>
            </w:r>
          </w:p>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1600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27</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 (сборно</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разборные)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Вспученного перлита (с производством перлитобитумных плит) при применении в качестве топлива:</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left="176"/>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природного газа</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left="176"/>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мазута</w:t>
            </w:r>
            <w:r w:rsidRPr="00FD72FB">
              <w:rPr>
                <w:rFonts w:eastAsia="Times New Roman" w:cs="Times New Roman"/>
                <w:noProof/>
                <w:color w:val="000000" w:themeColor="text1"/>
                <w:sz w:val="22"/>
                <w:lang w:eastAsia="ru-RU"/>
              </w:rPr>
              <w:t xml:space="preserve"> </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413EF2">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Минеральной ваты и изделий из не</w:t>
            </w:r>
            <w:r w:rsidR="00413EF2"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 вермикулитовых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Стекла оконного, полированного, архитектурно</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38</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43</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Строительного, технического, санитарно</w:t>
            </w:r>
            <w:r w:rsidR="001A62FB"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4B3386" w:rsidP="009A4038">
            <w:pPr>
              <w:widowControl w:val="0"/>
              <w:jc w:val="left"/>
              <w:rPr>
                <w:rFonts w:eastAsia="Times New Roman" w:cs="Times New Roman"/>
                <w:color w:val="000000" w:themeColor="text1"/>
                <w:sz w:val="22"/>
                <w:lang w:eastAsia="ru-RU"/>
              </w:rPr>
            </w:pPr>
            <w:r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65408" behindDoc="0" locked="0" layoutInCell="1" allowOverlap="1" wp14:anchorId="78629CBA" wp14:editId="7A2387CC">
                      <wp:simplePos x="0" y="0"/>
                      <wp:positionH relativeFrom="column">
                        <wp:posOffset>-1655572</wp:posOffset>
                      </wp:positionH>
                      <wp:positionV relativeFrom="paragraph">
                        <wp:posOffset>-8230</wp:posOffset>
                      </wp:positionV>
                      <wp:extent cx="1579880" cy="0"/>
                      <wp:effectExtent l="0" t="0" r="2032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30.35pt,-.65pt" to="-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" strokecolor="black [3213]" strokeweight=".25pt"/>
                  </w:pict>
                </mc:Fallback>
              </mc:AlternateContent>
            </w:r>
            <w:r w:rsidR="009A4038" w:rsidRPr="00FD72FB">
              <w:rPr>
                <w:rFonts w:eastAsia="Times New Roman" w:cs="Times New Roman"/>
                <w:color w:val="000000" w:themeColor="text1"/>
                <w:sz w:val="22"/>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48</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63</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Объединенные предприятия специализированных монтажных организаций:</w:t>
            </w:r>
          </w:p>
          <w:p w:rsidR="009A4038" w:rsidRPr="00FD72FB" w:rsidRDefault="009A4038" w:rsidP="009A4038">
            <w:pPr>
              <w:widowControl w:val="0"/>
              <w:ind w:firstLine="18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базой механизации</w:t>
            </w:r>
          </w:p>
          <w:p w:rsidR="009A4038" w:rsidRPr="00FD72FB" w:rsidRDefault="009A4038" w:rsidP="009A4038">
            <w:pPr>
              <w:widowControl w:val="0"/>
              <w:ind w:firstLine="18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47</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b/>
                <w:color w:val="000000" w:themeColor="text1"/>
                <w:sz w:val="22"/>
                <w:lang w:eastAsia="ru-RU"/>
              </w:rPr>
            </w:pPr>
            <w:r w:rsidRPr="00FD72FB">
              <w:rPr>
                <w:rFonts w:eastAsia="Times New Roman" w:cs="Times New Roman"/>
                <w:color w:val="000000" w:themeColor="text1"/>
                <w:sz w:val="22"/>
                <w:lang w:eastAsia="ru-RU"/>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150 автомобилей</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val="restart"/>
            <w:tcBorders>
              <w:top w:val="single" w:sz="4" w:space="0" w:color="auto"/>
              <w:left w:val="single" w:sz="4" w:space="0" w:color="auto"/>
              <w:right w:val="single" w:sz="4" w:space="0" w:color="auto"/>
            </w:tcBorders>
          </w:tcPr>
          <w:p w:rsidR="001A62FB" w:rsidRPr="00FD72FB" w:rsidRDefault="001A62FB"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Обслуживание и </w:t>
            </w:r>
          </w:p>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ремонт транспортных средств</w:t>
            </w:r>
          </w:p>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color w:val="000000" w:themeColor="text1"/>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капитальному ремонту грузовых автомобилей мощностью 2 – 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ремонту автобусов с применением готовых агрегатов мощностью 1 – 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65</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Грузовые автотранспортные до 200 автомобилей при независимом выезде, %:</w:t>
            </w:r>
          </w:p>
          <w:p w:rsidR="001A62FB" w:rsidRPr="00FD72FB" w:rsidRDefault="001A62FB"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1661"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p w:rsidR="001A62FB" w:rsidRPr="00FD72FB" w:rsidRDefault="001A62FB" w:rsidP="009A4038">
            <w:pPr>
              <w:widowControl w:val="0"/>
              <w:jc w:val="center"/>
              <w:rPr>
                <w:rFonts w:eastAsia="Times New Roman" w:cs="Times New Roman"/>
                <w:noProof/>
                <w:color w:val="000000" w:themeColor="text1"/>
                <w:sz w:val="22"/>
                <w:lang w:eastAsia="ru-RU"/>
              </w:rPr>
            </w:pPr>
          </w:p>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45</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FD72FB" w:rsidRDefault="001A62FB" w:rsidP="009A4038">
            <w:pPr>
              <w:widowControl w:val="0"/>
              <w:ind w:firstLine="24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c>
          <w:tcPr>
            <w:tcW w:w="1661" w:type="dxa"/>
            <w:tcBorders>
              <w:top w:val="nil"/>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51</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 xml:space="preserve">Таксомоторные парки при количестве автомобилей до </w:t>
            </w:r>
            <w:r w:rsidRPr="00FD72FB">
              <w:rPr>
                <w:rFonts w:eastAsia="Times New Roman" w:cs="Times New Roman"/>
                <w:noProof/>
                <w:color w:val="000000" w:themeColor="text1"/>
                <w:sz w:val="22"/>
                <w:lang w:eastAsia="ru-RU"/>
              </w:rPr>
              <w:t>300</w:t>
            </w:r>
          </w:p>
        </w:tc>
        <w:tc>
          <w:tcPr>
            <w:tcW w:w="1661"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Грузовые автостанции при отправке грузов</w:t>
            </w:r>
            <w:r w:rsidRPr="00FD72FB">
              <w:rPr>
                <w:rFonts w:eastAsia="Times New Roman" w:cs="Times New Roman"/>
                <w:noProof/>
                <w:color w:val="000000" w:themeColor="text1"/>
                <w:sz w:val="22"/>
                <w:lang w:eastAsia="ru-RU"/>
              </w:rPr>
              <w:t xml:space="preserve"> 500 - 1500</w:t>
            </w:r>
            <w:r w:rsidRPr="00FD72FB">
              <w:rPr>
                <w:rFonts w:eastAsia="Times New Roman" w:cs="Times New Roman"/>
                <w:color w:val="000000" w:themeColor="text1"/>
                <w:sz w:val="22"/>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55</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FD72FB" w:rsidRDefault="001A62FB" w:rsidP="009A4038">
            <w:pPr>
              <w:widowControl w:val="0"/>
              <w:ind w:hanging="4"/>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FD72FB" w:rsidRDefault="001A62FB"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w:t>
            </w:r>
          </w:p>
        </w:tc>
        <w:tc>
          <w:tcPr>
            <w:tcW w:w="1661" w:type="dxa"/>
            <w:tcBorders>
              <w:top w:val="nil"/>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20</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nil"/>
              <w:right w:val="single" w:sz="4" w:space="0" w:color="auto"/>
            </w:tcBorders>
          </w:tcPr>
          <w:p w:rsidR="001A62FB" w:rsidRPr="00FD72FB" w:rsidRDefault="001A62FB"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10</w:t>
            </w:r>
          </w:p>
        </w:tc>
        <w:tc>
          <w:tcPr>
            <w:tcW w:w="1661" w:type="dxa"/>
            <w:tcBorders>
              <w:top w:val="nil"/>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28</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1A62FB" w:rsidRPr="00FD72FB" w:rsidRDefault="001A62FB" w:rsidP="009A4038">
            <w:pPr>
              <w:widowControl w:val="0"/>
              <w:ind w:firstLine="34"/>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Автозаправочные станции при количестве заправок в сутки: </w:t>
            </w:r>
          </w:p>
          <w:p w:rsidR="001A62FB" w:rsidRPr="00FD72FB" w:rsidRDefault="001A62FB"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200</w:t>
            </w:r>
          </w:p>
        </w:tc>
        <w:tc>
          <w:tcPr>
            <w:tcW w:w="1661" w:type="dxa"/>
            <w:tcBorders>
              <w:top w:val="single" w:sz="4" w:space="0" w:color="auto"/>
              <w:left w:val="single" w:sz="4" w:space="0" w:color="auto"/>
              <w:bottom w:val="nil"/>
              <w:right w:val="single" w:sz="4" w:space="0" w:color="auto"/>
            </w:tcBorders>
          </w:tcPr>
          <w:p w:rsidR="001A62FB" w:rsidRPr="00FD72FB" w:rsidRDefault="001A62FB" w:rsidP="009A4038">
            <w:pPr>
              <w:widowControl w:val="0"/>
              <w:jc w:val="center"/>
              <w:rPr>
                <w:rFonts w:eastAsia="Times New Roman" w:cs="Times New Roman"/>
                <w:color w:val="000000" w:themeColor="text1"/>
                <w:sz w:val="22"/>
                <w:lang w:eastAsia="ru-RU"/>
              </w:rPr>
            </w:pPr>
          </w:p>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13</w:t>
            </w:r>
          </w:p>
        </w:tc>
      </w:tr>
      <w:tr w:rsidR="00FD72FB" w:rsidRPr="00FD72FB" w:rsidTr="001A62FB">
        <w:trPr>
          <w:trHeight w:val="20"/>
          <w:jc w:val="center"/>
        </w:trPr>
        <w:tc>
          <w:tcPr>
            <w:tcW w:w="2471" w:type="dxa"/>
            <w:vMerge/>
            <w:tcBorders>
              <w:left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1A62FB" w:rsidRPr="00FD72FB" w:rsidRDefault="001A62FB" w:rsidP="009A4038">
            <w:pPr>
              <w:widowControl w:val="0"/>
              <w:ind w:firstLine="175"/>
              <w:jc w:val="left"/>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более</w:t>
            </w:r>
            <w:r w:rsidRPr="00FD72FB">
              <w:rPr>
                <w:rFonts w:eastAsia="Times New Roman" w:cs="Times New Roman"/>
                <w:noProof/>
                <w:color w:val="000000" w:themeColor="text1"/>
                <w:sz w:val="22"/>
                <w:lang w:eastAsia="ru-RU"/>
              </w:rPr>
              <w:t xml:space="preserve"> 200</w:t>
            </w:r>
          </w:p>
        </w:tc>
        <w:tc>
          <w:tcPr>
            <w:tcW w:w="1661" w:type="dxa"/>
            <w:tcBorders>
              <w:top w:val="nil"/>
              <w:left w:val="single" w:sz="4" w:space="0" w:color="auto"/>
              <w:bottom w:val="single" w:sz="4" w:space="0" w:color="auto"/>
              <w:right w:val="single" w:sz="4" w:space="0" w:color="auto"/>
            </w:tcBorders>
          </w:tcPr>
          <w:p w:rsidR="001A62FB" w:rsidRPr="00FD72FB" w:rsidRDefault="001A62FB"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16</w:t>
            </w:r>
          </w:p>
        </w:tc>
      </w:tr>
      <w:tr w:rsidR="00FD72FB" w:rsidRPr="00FD72FB" w:rsidTr="001A62FB">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Ремонт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сельскохозяйственной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56</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52</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57</w:t>
            </w:r>
          </w:p>
        </w:tc>
      </w:tr>
      <w:tr w:rsidR="00FD72FB" w:rsidRPr="00FD72FB" w:rsidTr="001A62FB">
        <w:trPr>
          <w:trHeight w:val="20"/>
          <w:jc w:val="center"/>
        </w:trPr>
        <w:tc>
          <w:tcPr>
            <w:tcW w:w="2471" w:type="dxa"/>
            <w:vMerge w:val="restart"/>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color w:val="000000" w:themeColor="text1"/>
                <w:sz w:val="22"/>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Дорожно – 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29</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 xml:space="preserve">32 </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 с дорожно – 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32</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 с дорожно – 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34</w:t>
            </w:r>
          </w:p>
        </w:tc>
      </w:tr>
      <w:tr w:rsidR="00FD72FB" w:rsidRPr="00FD72FB" w:rsidTr="001A62FB">
        <w:trPr>
          <w:trHeight w:val="20"/>
          <w:jc w:val="center"/>
        </w:trPr>
        <w:tc>
          <w:tcPr>
            <w:tcW w:w="2471" w:type="dxa"/>
            <w:vMerge/>
            <w:tcBorders>
              <w:left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Дорожно – 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Цементно – бетонные производительностью, тыс. м</w:t>
            </w: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/год:</w:t>
            </w:r>
          </w:p>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30</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42</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4B3386"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67456" behindDoc="0" locked="0" layoutInCell="1" allowOverlap="1" wp14:anchorId="31EF688B" wp14:editId="488A6733">
                      <wp:simplePos x="0" y="0"/>
                      <wp:positionH relativeFrom="column">
                        <wp:posOffset>-1641475</wp:posOffset>
                      </wp:positionH>
                      <wp:positionV relativeFrom="paragraph">
                        <wp:posOffset>-8255</wp:posOffset>
                      </wp:positionV>
                      <wp:extent cx="1579880" cy="0"/>
                      <wp:effectExtent l="0" t="0" r="2032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5798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29.25pt,-.65pt" to="-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" strokecolor="black [3213]" strokeweight=".25pt"/>
                  </w:pict>
                </mc:Fallback>
              </mc:AlternateContent>
            </w:r>
            <w:r w:rsidR="009A4038" w:rsidRPr="00FD72FB">
              <w:rPr>
                <w:rFonts w:eastAsia="Times New Roman" w:cs="Times New Roman"/>
                <w:color w:val="000000" w:themeColor="text1"/>
                <w:sz w:val="22"/>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ind w:firstLine="252"/>
              <w:jc w:val="left"/>
              <w:rPr>
                <w:rFonts w:eastAsia="Times New Roman" w:cs="Times New Roman"/>
                <w:b/>
                <w:noProof/>
                <w:color w:val="000000" w:themeColor="text1"/>
                <w:sz w:val="22"/>
                <w:lang w:eastAsia="ru-RU"/>
              </w:rPr>
            </w:pPr>
            <w:r w:rsidRPr="00FD72FB">
              <w:rPr>
                <w:rFonts w:eastAsia="Times New Roman" w:cs="Times New Roman"/>
                <w:noProof/>
                <w:color w:val="000000" w:themeColor="text1"/>
                <w:sz w:val="22"/>
                <w:lang w:eastAsia="ru-RU"/>
              </w:rPr>
              <w:t>30</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b/>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b/>
                <w:iCs/>
                <w:color w:val="000000" w:themeColor="text1"/>
                <w:sz w:val="22"/>
                <w:lang w:eastAsia="ru-RU"/>
              </w:rPr>
            </w:pPr>
          </w:p>
        </w:tc>
        <w:tc>
          <w:tcPr>
            <w:tcW w:w="6062" w:type="dxa"/>
            <w:tcBorders>
              <w:top w:val="nil"/>
              <w:left w:val="single" w:sz="4" w:space="0" w:color="auto"/>
              <w:bottom w:val="nil"/>
              <w:right w:val="single" w:sz="4" w:space="0" w:color="auto"/>
            </w:tcBorders>
          </w:tcPr>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60</w:t>
            </w:r>
          </w:p>
        </w:tc>
        <w:tc>
          <w:tcPr>
            <w:tcW w:w="1661" w:type="dxa"/>
            <w:tcBorders>
              <w:top w:val="nil"/>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44</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Битумные базы:</w:t>
            </w:r>
          </w:p>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прирельсовые</w:t>
            </w:r>
          </w:p>
        </w:tc>
        <w:tc>
          <w:tcPr>
            <w:tcW w:w="1661" w:type="dxa"/>
            <w:tcBorders>
              <w:top w:val="single" w:sz="4" w:space="0" w:color="auto"/>
              <w:left w:val="single" w:sz="4" w:space="0" w:color="auto"/>
              <w:bottom w:val="nil"/>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p>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31</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i/>
                <w:iCs/>
                <w:color w:val="000000" w:themeColor="text1"/>
                <w:sz w:val="22"/>
                <w:lang w:eastAsia="ru-RU"/>
              </w:rPr>
            </w:pPr>
          </w:p>
        </w:tc>
        <w:tc>
          <w:tcPr>
            <w:tcW w:w="6062" w:type="dxa"/>
            <w:tcBorders>
              <w:top w:val="nil"/>
              <w:left w:val="single" w:sz="4" w:space="0" w:color="auto"/>
              <w:bottom w:val="single" w:sz="4" w:space="0" w:color="auto"/>
              <w:right w:val="single" w:sz="4" w:space="0" w:color="auto"/>
            </w:tcBorders>
          </w:tcPr>
          <w:p w:rsidR="009A4038" w:rsidRPr="00FD72FB" w:rsidRDefault="009A4038" w:rsidP="009A4038">
            <w:pPr>
              <w:widowControl w:val="0"/>
              <w:ind w:firstLine="247"/>
              <w:jc w:val="left"/>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притрассовые</w:t>
            </w:r>
          </w:p>
        </w:tc>
        <w:tc>
          <w:tcPr>
            <w:tcW w:w="1661" w:type="dxa"/>
            <w:tcBorders>
              <w:top w:val="nil"/>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27</w:t>
            </w:r>
          </w:p>
        </w:tc>
      </w:tr>
      <w:tr w:rsidR="00FD72FB" w:rsidRPr="00FD72FB" w:rsidTr="001A62FB">
        <w:trPr>
          <w:trHeight w:val="20"/>
          <w:jc w:val="center"/>
        </w:trPr>
        <w:tc>
          <w:tcPr>
            <w:tcW w:w="2471" w:type="dxa"/>
            <w:vMerge/>
            <w:tcBorders>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48</w:t>
            </w:r>
          </w:p>
        </w:tc>
      </w:tr>
      <w:tr w:rsidR="00FD72FB" w:rsidRPr="00FD72FB" w:rsidTr="001A62FB">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i/>
                <w:iCs/>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Полигоны для изготовления железобетонных конструкций мощностью 4 тыс. м</w:t>
            </w:r>
            <w:r w:rsidRPr="00FD72FB">
              <w:rPr>
                <w:rFonts w:eastAsia="Times New Roman" w:cs="Times New Roman"/>
                <w:color w:val="000000" w:themeColor="text1"/>
                <w:sz w:val="22"/>
                <w:vertAlign w:val="superscript"/>
                <w:lang w:eastAsia="ru-RU"/>
              </w:rPr>
              <w:t>3</w:t>
            </w:r>
            <w:r w:rsidRPr="00FD72FB">
              <w:rPr>
                <w:rFonts w:eastAsia="Times New Roman" w:cs="Times New Roman"/>
                <w:color w:val="000000" w:themeColor="text1"/>
                <w:sz w:val="22"/>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r w:rsidR="00FD72FB" w:rsidRPr="00FD72FB" w:rsidTr="001A62FB">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Издательская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Газетно – книжно – журнальные, газетно – 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50</w:t>
            </w:r>
          </w:p>
        </w:tc>
      </w:tr>
      <w:tr w:rsidR="00FD72FB" w:rsidRPr="00FD72FB" w:rsidTr="001A62FB">
        <w:trPr>
          <w:trHeight w:val="256"/>
          <w:jc w:val="center"/>
        </w:trPr>
        <w:tc>
          <w:tcPr>
            <w:tcW w:w="2471" w:type="dxa"/>
            <w:vMerge w:val="restart"/>
            <w:tcBorders>
              <w:top w:val="single" w:sz="4" w:space="0" w:color="auto"/>
              <w:left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Предприятия по </w:t>
            </w:r>
          </w:p>
          <w:p w:rsidR="009A4038" w:rsidRPr="00FD72FB" w:rsidRDefault="009A4038" w:rsidP="009A4038">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40</w:t>
            </w:r>
          </w:p>
        </w:tc>
      </w:tr>
      <w:tr w:rsidR="009A4038" w:rsidRPr="00FD72FB" w:rsidTr="001A62FB">
        <w:trPr>
          <w:trHeight w:val="255"/>
          <w:jc w:val="center"/>
        </w:trPr>
        <w:tc>
          <w:tcPr>
            <w:tcW w:w="2471" w:type="dxa"/>
            <w:vMerge/>
            <w:tcBorders>
              <w:left w:val="single" w:sz="4" w:space="0" w:color="auto"/>
              <w:bottom w:val="single" w:sz="4" w:space="0" w:color="auto"/>
              <w:right w:val="single" w:sz="4" w:space="0" w:color="auto"/>
            </w:tcBorders>
          </w:tcPr>
          <w:p w:rsidR="009A4038" w:rsidRPr="00FD72FB" w:rsidRDefault="009A4038" w:rsidP="009A4038">
            <w:pPr>
              <w:widowControl w:val="0"/>
              <w:jc w:val="center"/>
              <w:rPr>
                <w:rFonts w:eastAsia="Times New Roman" w:cs="Times New Roman"/>
                <w:color w:val="000000" w:themeColor="text1"/>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9A4038" w:rsidRPr="00FD72FB" w:rsidRDefault="009A4038" w:rsidP="009A4038">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9A4038" w:rsidRPr="00FD72FB" w:rsidRDefault="009A4038" w:rsidP="009A4038">
            <w:pPr>
              <w:widowControl w:val="0"/>
              <w:jc w:val="center"/>
              <w:rPr>
                <w:rFonts w:eastAsia="Times New Roman" w:cs="Times New Roman"/>
                <w:noProof/>
                <w:color w:val="000000" w:themeColor="text1"/>
                <w:sz w:val="22"/>
                <w:lang w:eastAsia="ru-RU"/>
              </w:rPr>
            </w:pPr>
            <w:r w:rsidRPr="00FD72FB">
              <w:rPr>
                <w:rFonts w:eastAsia="Times New Roman" w:cs="Times New Roman"/>
                <w:noProof/>
                <w:color w:val="000000" w:themeColor="text1"/>
                <w:sz w:val="22"/>
                <w:lang w:eastAsia="ru-RU"/>
              </w:rPr>
              <w:t>35</w:t>
            </w:r>
          </w:p>
        </w:tc>
      </w:tr>
    </w:tbl>
    <w:p w:rsidR="009A4038" w:rsidRPr="00FD72FB" w:rsidRDefault="009A4038" w:rsidP="009A4038">
      <w:pPr>
        <w:widowControl w:val="0"/>
        <w:rPr>
          <w:rFonts w:eastAsia="Times New Roman" w:cs="Times New Roman"/>
          <w:i/>
          <w:iCs/>
          <w:color w:val="000000" w:themeColor="text1"/>
          <w:spacing w:val="40"/>
          <w:sz w:val="16"/>
          <w:szCs w:val="16"/>
          <w:lang w:eastAsia="ru-RU"/>
        </w:rPr>
      </w:pPr>
    </w:p>
    <w:p w:rsidR="009A4038" w:rsidRPr="00FD72FB" w:rsidRDefault="009A4038" w:rsidP="009A4038">
      <w:pPr>
        <w:widowControl w:val="0"/>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Примечание:</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1.</w:t>
      </w:r>
      <w:r w:rsidRPr="00FD72FB">
        <w:rPr>
          <w:rFonts w:eastAsia="Times New Roman" w:cs="Times New Roman"/>
          <w:i/>
          <w:color w:val="000000" w:themeColor="text1"/>
          <w:sz w:val="22"/>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2</w:t>
      </w:r>
      <w:r w:rsidRPr="00FD72FB">
        <w:rPr>
          <w:rFonts w:eastAsia="Times New Roman" w:cs="Times New Roman"/>
          <w:i/>
          <w:color w:val="000000" w:themeColor="text1"/>
          <w:sz w:val="22"/>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Pr="00FD72FB">
        <w:rPr>
          <w:rFonts w:eastAsia="Times New Roman" w:cs="Times New Roman"/>
          <w:i/>
          <w:noProof/>
          <w:color w:val="000000" w:themeColor="text1"/>
          <w:sz w:val="22"/>
          <w:lang w:eastAsia="ru-RU"/>
        </w:rPr>
        <w:t xml:space="preserve"> </w:t>
      </w:r>
      <w:r w:rsidRPr="00FD72FB">
        <w:rPr>
          <w:rFonts w:eastAsia="Times New Roman" w:cs="Times New Roman"/>
          <w:i/>
          <w:color w:val="000000" w:themeColor="text1"/>
          <w:sz w:val="22"/>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FD72FB">
        <w:rPr>
          <w:rFonts w:eastAsia="Times New Roman" w:cs="Times New Roman"/>
          <w:i/>
          <w:noProof/>
          <w:color w:val="000000" w:themeColor="text1"/>
          <w:sz w:val="22"/>
          <w:lang w:eastAsia="ru-RU"/>
        </w:rPr>
        <w:t xml:space="preserve">, </w:t>
      </w:r>
      <w:r w:rsidRPr="00FD72FB">
        <w:rPr>
          <w:rFonts w:eastAsia="Times New Roman" w:cs="Times New Roman"/>
          <w:i/>
          <w:color w:val="000000" w:themeColor="text1"/>
          <w:sz w:val="22"/>
          <w:lang w:eastAsia="ru-RU"/>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3</w:t>
      </w:r>
      <w:r w:rsidRPr="00FD72FB">
        <w:rPr>
          <w:rFonts w:eastAsia="Times New Roman" w:cs="Times New Roman"/>
          <w:i/>
          <w:color w:val="000000" w:themeColor="text1"/>
          <w:sz w:val="22"/>
          <w:lang w:eastAsia="ru-RU"/>
        </w:rPr>
        <w:t>. Подсч</w:t>
      </w:r>
      <w:r w:rsidR="00F649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подсч</w:t>
      </w:r>
      <w:r w:rsidR="00F649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9A4038" w:rsidRPr="00FD72FB" w:rsidRDefault="009A4038" w:rsidP="009A4038">
      <w:pPr>
        <w:widowControl w:val="0"/>
        <w:ind w:firstLine="709"/>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 xml:space="preserve">4. </w:t>
      </w:r>
      <w:r w:rsidRPr="00FD72FB">
        <w:rPr>
          <w:rFonts w:eastAsia="Times New Roman" w:cs="Times New Roman"/>
          <w:i/>
          <w:color w:val="000000" w:themeColor="text1"/>
          <w:sz w:val="22"/>
          <w:lang w:eastAsia="ru-RU"/>
        </w:rPr>
        <w:t>При строительстве объектов на участках с уклонами 2% и более минимальную плотность застройки допускается уменьшать в соответствии с таблицей</w:t>
      </w:r>
      <w:r w:rsidRPr="00FD72FB">
        <w:rPr>
          <w:rFonts w:eastAsia="Times New Roman" w:cs="Times New Roman"/>
          <w:i/>
          <w:noProof/>
          <w:color w:val="000000" w:themeColor="text1"/>
          <w:sz w:val="22"/>
          <w:lang w:eastAsia="ru-RU"/>
        </w:rPr>
        <w:t>:</w:t>
      </w:r>
    </w:p>
    <w:p w:rsidR="009A4038" w:rsidRPr="00FD72FB" w:rsidRDefault="009A4038" w:rsidP="009A4038">
      <w:pPr>
        <w:widowControl w:val="0"/>
        <w:ind w:firstLine="709"/>
        <w:rPr>
          <w:rFonts w:eastAsia="Times New Roman" w:cs="Times New Roman"/>
          <w:i/>
          <w:noProof/>
          <w:color w:val="000000" w:themeColor="text1"/>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FD72FB" w:rsidRPr="00FD72FB" w:rsidTr="001A62FB">
        <w:trPr>
          <w:jc w:val="center"/>
        </w:trPr>
        <w:tc>
          <w:tcPr>
            <w:tcW w:w="3048" w:type="dxa"/>
          </w:tcPr>
          <w:p w:rsidR="009A4038" w:rsidRPr="00FD72FB" w:rsidRDefault="009A4038" w:rsidP="009A4038">
            <w:pPr>
              <w:widowControl w:val="0"/>
              <w:jc w:val="center"/>
              <w:rPr>
                <w:rFonts w:eastAsia="Times New Roman" w:cs="Times New Roman"/>
                <w:b/>
                <w:i/>
                <w:noProof/>
                <w:color w:val="000000" w:themeColor="text1"/>
                <w:sz w:val="22"/>
                <w:lang w:eastAsia="ru-RU"/>
              </w:rPr>
            </w:pPr>
            <w:r w:rsidRPr="00FD72FB">
              <w:rPr>
                <w:rFonts w:eastAsia="Times New Roman" w:cs="Times New Roman"/>
                <w:b/>
                <w:i/>
                <w:noProof/>
                <w:color w:val="000000" w:themeColor="text1"/>
                <w:sz w:val="22"/>
                <w:lang w:eastAsia="ru-RU"/>
              </w:rPr>
              <w:t>Уклон местности, %</w:t>
            </w:r>
          </w:p>
        </w:tc>
        <w:tc>
          <w:tcPr>
            <w:tcW w:w="7069" w:type="dxa"/>
          </w:tcPr>
          <w:p w:rsidR="009A4038" w:rsidRPr="00FD72FB" w:rsidRDefault="009A4038" w:rsidP="009A4038">
            <w:pPr>
              <w:widowControl w:val="0"/>
              <w:jc w:val="center"/>
              <w:rPr>
                <w:rFonts w:eastAsia="Times New Roman" w:cs="Times New Roman"/>
                <w:b/>
                <w:i/>
                <w:noProof/>
                <w:color w:val="000000" w:themeColor="text1"/>
                <w:sz w:val="22"/>
                <w:lang w:eastAsia="ru-RU"/>
              </w:rPr>
            </w:pPr>
            <w:r w:rsidRPr="00FD72FB">
              <w:rPr>
                <w:rFonts w:eastAsia="Times New Roman" w:cs="Times New Roman"/>
                <w:b/>
                <w:i/>
                <w:color w:val="000000" w:themeColor="text1"/>
                <w:sz w:val="22"/>
                <w:lang w:eastAsia="ru-RU"/>
              </w:rPr>
              <w:t>Поправочный коэффициент понижения плотности застройк</w:t>
            </w:r>
            <w:r w:rsidRPr="00FD72FB">
              <w:rPr>
                <w:rFonts w:eastAsia="Times New Roman" w:cs="Times New Roman"/>
                <w:b/>
                <w:i/>
                <w:noProof/>
                <w:color w:val="000000" w:themeColor="text1"/>
                <w:sz w:val="22"/>
                <w:lang w:eastAsia="ru-RU"/>
              </w:rPr>
              <w:t>и</w:t>
            </w:r>
          </w:p>
        </w:tc>
      </w:tr>
      <w:tr w:rsidR="00FD72FB" w:rsidRPr="00FD72FB" w:rsidTr="001A62FB">
        <w:trPr>
          <w:jc w:val="center"/>
        </w:trPr>
        <w:tc>
          <w:tcPr>
            <w:tcW w:w="3048"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2 – 5</w:t>
            </w:r>
          </w:p>
        </w:tc>
        <w:tc>
          <w:tcPr>
            <w:tcW w:w="7069"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0,95 – 0,90</w:t>
            </w:r>
          </w:p>
        </w:tc>
      </w:tr>
      <w:tr w:rsidR="00FD72FB" w:rsidRPr="00FD72FB" w:rsidTr="001A62FB">
        <w:trPr>
          <w:jc w:val="center"/>
        </w:trPr>
        <w:tc>
          <w:tcPr>
            <w:tcW w:w="3048"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5 – 10</w:t>
            </w:r>
          </w:p>
        </w:tc>
        <w:tc>
          <w:tcPr>
            <w:tcW w:w="7069"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0,90 – 0,85</w:t>
            </w:r>
          </w:p>
        </w:tc>
      </w:tr>
      <w:tr w:rsidR="00FD72FB" w:rsidRPr="00FD72FB" w:rsidTr="001A62FB">
        <w:trPr>
          <w:jc w:val="center"/>
        </w:trPr>
        <w:tc>
          <w:tcPr>
            <w:tcW w:w="3048"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10 – 15</w:t>
            </w:r>
          </w:p>
        </w:tc>
        <w:tc>
          <w:tcPr>
            <w:tcW w:w="7069"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0,85 – 0,80</w:t>
            </w:r>
          </w:p>
        </w:tc>
      </w:tr>
      <w:tr w:rsidR="009A4038" w:rsidRPr="00FD72FB" w:rsidTr="001A62FB">
        <w:trPr>
          <w:jc w:val="center"/>
        </w:trPr>
        <w:tc>
          <w:tcPr>
            <w:tcW w:w="3048"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15 – 20</w:t>
            </w:r>
          </w:p>
        </w:tc>
        <w:tc>
          <w:tcPr>
            <w:tcW w:w="7069" w:type="dxa"/>
          </w:tcPr>
          <w:p w:rsidR="009A4038" w:rsidRPr="00FD72FB" w:rsidRDefault="009A4038" w:rsidP="009A4038">
            <w:pPr>
              <w:widowControl w:val="0"/>
              <w:jc w:val="center"/>
              <w:rPr>
                <w:rFonts w:eastAsia="Times New Roman" w:cs="Times New Roman"/>
                <w:i/>
                <w:noProof/>
                <w:color w:val="000000" w:themeColor="text1"/>
                <w:sz w:val="22"/>
                <w:lang w:eastAsia="ru-RU"/>
              </w:rPr>
            </w:pPr>
            <w:r w:rsidRPr="00FD72FB">
              <w:rPr>
                <w:rFonts w:eastAsia="Times New Roman" w:cs="Times New Roman"/>
                <w:i/>
                <w:noProof/>
                <w:color w:val="000000" w:themeColor="text1"/>
                <w:sz w:val="22"/>
                <w:lang w:eastAsia="ru-RU"/>
              </w:rPr>
              <w:t>0,80 – 0,70</w:t>
            </w:r>
          </w:p>
        </w:tc>
      </w:tr>
    </w:tbl>
    <w:p w:rsidR="009A4038" w:rsidRPr="00FD72FB" w:rsidRDefault="009A4038" w:rsidP="009A4038">
      <w:pPr>
        <w:widowControl w:val="0"/>
        <w:ind w:firstLine="709"/>
        <w:rPr>
          <w:rFonts w:eastAsia="Times New Roman" w:cs="Times New Roman"/>
          <w:i/>
          <w:noProof/>
          <w:color w:val="000000" w:themeColor="text1"/>
          <w:sz w:val="22"/>
          <w:lang w:eastAsia="ru-RU"/>
        </w:rPr>
      </w:pP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5.</w:t>
      </w:r>
      <w:r w:rsidRPr="00FD72FB">
        <w:rPr>
          <w:rFonts w:eastAsia="Times New Roman" w:cs="Times New Roman"/>
          <w:i/>
          <w:color w:val="000000" w:themeColor="text1"/>
          <w:sz w:val="22"/>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w:t>
      </w:r>
      <w:r w:rsidRPr="00FD72FB">
        <w:rPr>
          <w:rFonts w:eastAsia="Times New Roman" w:cs="Times New Roman"/>
          <w:i/>
          <w:color w:val="000000" w:themeColor="text1"/>
          <w:sz w:val="22"/>
          <w:lang w:eastAsia="ru-RU"/>
        </w:rPr>
        <w:t xml:space="preserve"> при расширении и реконструкции объектов;</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w:t>
      </w:r>
      <w:r w:rsidRPr="00FD72FB">
        <w:rPr>
          <w:rFonts w:eastAsia="Times New Roman" w:cs="Times New Roman"/>
          <w:i/>
          <w:color w:val="000000" w:themeColor="text1"/>
          <w:sz w:val="22"/>
          <w:lang w:eastAsia="ru-RU"/>
        </w:rPr>
        <w:t xml:space="preserve"> для предприятии машиностроения, имеющих в своем составе заготовительные цехи (литейные кузнечно – прессовые, копровые);</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w:t>
      </w:r>
      <w:r w:rsidRPr="00FD72FB">
        <w:rPr>
          <w:rFonts w:eastAsia="Times New Roman" w:cs="Times New Roman"/>
          <w:i/>
          <w:color w:val="000000" w:themeColor="text1"/>
          <w:sz w:val="22"/>
          <w:lang w:eastAsia="ru-RU"/>
        </w:rPr>
        <w:t xml:space="preserve"> при размещении предприятий на участках со сложными инженерно – геологическими или другими неблагоприятными естественными условиями;</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w:t>
      </w:r>
      <w:r w:rsidRPr="00FD72FB">
        <w:rPr>
          <w:rFonts w:eastAsia="Times New Roman" w:cs="Times New Roman"/>
          <w:i/>
          <w:color w:val="000000" w:themeColor="text1"/>
          <w:sz w:val="22"/>
          <w:lang w:eastAsia="ru-RU"/>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9A4038" w:rsidRPr="00FD72FB" w:rsidRDefault="009A4038" w:rsidP="009A4038">
      <w:pPr>
        <w:widowControl w:val="0"/>
        <w:ind w:firstLine="709"/>
        <w:rPr>
          <w:rFonts w:eastAsia="Times New Roman" w:cs="Times New Roman"/>
          <w:i/>
          <w:color w:val="000000" w:themeColor="text1"/>
          <w:sz w:val="22"/>
          <w:lang w:eastAsia="ru-RU"/>
        </w:rPr>
      </w:pPr>
      <w:r w:rsidRPr="00FD72FB">
        <w:rPr>
          <w:rFonts w:eastAsia="Times New Roman" w:cs="Times New Roman"/>
          <w:i/>
          <w:noProof/>
          <w:color w:val="000000" w:themeColor="text1"/>
          <w:sz w:val="22"/>
          <w:lang w:eastAsia="ru-RU"/>
        </w:rPr>
        <w:t>–</w:t>
      </w:r>
      <w:r w:rsidRPr="00FD72FB">
        <w:rPr>
          <w:rFonts w:eastAsia="Times New Roman" w:cs="Times New Roman"/>
          <w:i/>
          <w:color w:val="000000" w:themeColor="text1"/>
          <w:sz w:val="22"/>
          <w:lang w:eastAsia="ru-RU"/>
        </w:rPr>
        <w:t xml:space="preserve"> для объектов при необходимости строительства собственных энергетических и водозаборных сооружений.</w:t>
      </w:r>
    </w:p>
    <w:p w:rsidR="00F71FD9" w:rsidRPr="00FD72FB" w:rsidRDefault="00F71FD9"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F71FD9">
        <w:tc>
          <w:tcPr>
            <w:tcW w:w="4217" w:type="dxa"/>
          </w:tcPr>
          <w:p w:rsidR="00F71FD9" w:rsidRPr="00FD72FB" w:rsidRDefault="00F71FD9" w:rsidP="005D62E7">
            <w:pPr>
              <w:pStyle w:val="Default"/>
              <w:jc w:val="center"/>
              <w:rPr>
                <w:color w:val="000000" w:themeColor="text1"/>
              </w:rPr>
            </w:pPr>
            <w:r w:rsidRPr="00FD72FB">
              <w:rPr>
                <w:b/>
                <w:color w:val="000000" w:themeColor="text1"/>
              </w:rPr>
              <w:t xml:space="preserve">ПРИЛОЖЕНИЕ </w:t>
            </w:r>
            <w:r w:rsidR="000F2AF8" w:rsidRPr="00FD72FB">
              <w:rPr>
                <w:b/>
                <w:color w:val="000000" w:themeColor="text1"/>
              </w:rPr>
              <w:t>И</w:t>
            </w:r>
            <w:r w:rsidRPr="00FD72FB">
              <w:rPr>
                <w:color w:val="000000" w:themeColor="text1"/>
              </w:rPr>
              <w:t xml:space="preserve"> (рекомендуемое)</w:t>
            </w:r>
          </w:p>
          <w:p w:rsidR="00F71FD9" w:rsidRPr="00FD72FB" w:rsidRDefault="00F71FD9" w:rsidP="005D62E7">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F71FD9" w:rsidRPr="00FD72FB" w:rsidRDefault="00F71FD9" w:rsidP="005D62E7">
            <w:pPr>
              <w:pStyle w:val="Default"/>
              <w:jc w:val="center"/>
              <w:rPr>
                <w:color w:val="000000" w:themeColor="text1"/>
              </w:rPr>
            </w:pPr>
            <w:r w:rsidRPr="00FD72FB">
              <w:rPr>
                <w:color w:val="000000" w:themeColor="text1"/>
              </w:rPr>
              <w:t>Смоленской области</w:t>
            </w:r>
          </w:p>
        </w:tc>
      </w:tr>
    </w:tbl>
    <w:p w:rsidR="007065AF" w:rsidRPr="00FD72FB" w:rsidRDefault="007065AF" w:rsidP="003F0720">
      <w:pPr>
        <w:rPr>
          <w:rFonts w:cs="Times New Roman"/>
          <w:color w:val="000000" w:themeColor="text1"/>
          <w:sz w:val="24"/>
          <w:szCs w:val="24"/>
        </w:rPr>
      </w:pPr>
    </w:p>
    <w:p w:rsidR="00BD6661" w:rsidRPr="00FD72FB" w:rsidRDefault="00BD6661" w:rsidP="003F0720">
      <w:pPr>
        <w:rPr>
          <w:rFonts w:cs="Times New Roman"/>
          <w:color w:val="000000" w:themeColor="text1"/>
          <w:sz w:val="24"/>
          <w:szCs w:val="24"/>
        </w:rPr>
      </w:pPr>
    </w:p>
    <w:p w:rsidR="00F71FD9" w:rsidRPr="00FD72FB" w:rsidRDefault="00BD6661" w:rsidP="00F71FD9">
      <w:pPr>
        <w:widowControl w:val="0"/>
        <w:jc w:val="center"/>
        <w:outlineLvl w:val="0"/>
        <w:rPr>
          <w:rFonts w:eastAsia="Times New Roman" w:cs="Times New Roman"/>
          <w:b/>
          <w:bCs/>
          <w:color w:val="000000" w:themeColor="text1"/>
          <w:kern w:val="36"/>
          <w:sz w:val="24"/>
          <w:szCs w:val="24"/>
          <w:lang w:eastAsia="ru-RU"/>
        </w:rPr>
      </w:pPr>
      <w:r w:rsidRPr="00FD72FB">
        <w:rPr>
          <w:rFonts w:eastAsia="Times New Roman" w:cs="Times New Roman"/>
          <w:b/>
          <w:bCs/>
          <w:color w:val="000000" w:themeColor="text1"/>
          <w:kern w:val="36"/>
          <w:sz w:val="24"/>
          <w:szCs w:val="24"/>
          <w:lang w:eastAsia="ru-RU"/>
        </w:rPr>
        <w:t>Н</w:t>
      </w:r>
      <w:r w:rsidR="00D6311F" w:rsidRPr="00FD72FB">
        <w:rPr>
          <w:rFonts w:eastAsia="Times New Roman" w:cs="Times New Roman"/>
          <w:b/>
          <w:bCs/>
          <w:color w:val="000000" w:themeColor="text1"/>
          <w:kern w:val="36"/>
          <w:sz w:val="24"/>
          <w:szCs w:val="24"/>
          <w:lang w:eastAsia="ru-RU"/>
        </w:rPr>
        <w:t>ормы</w:t>
      </w:r>
      <w:r w:rsidRPr="00FD72FB">
        <w:rPr>
          <w:rFonts w:eastAsia="Times New Roman" w:cs="Times New Roman"/>
          <w:b/>
          <w:bCs/>
          <w:color w:val="000000" w:themeColor="text1"/>
          <w:kern w:val="36"/>
          <w:sz w:val="24"/>
          <w:szCs w:val="24"/>
          <w:lang w:eastAsia="ru-RU"/>
        </w:rPr>
        <w:t xml:space="preserve">  </w:t>
      </w:r>
      <w:r w:rsidR="00D6311F" w:rsidRPr="00FD72FB">
        <w:rPr>
          <w:rFonts w:eastAsia="Times New Roman" w:cs="Times New Roman"/>
          <w:b/>
          <w:bCs/>
          <w:color w:val="000000" w:themeColor="text1"/>
          <w:kern w:val="36"/>
          <w:sz w:val="24"/>
          <w:szCs w:val="24"/>
          <w:lang w:eastAsia="ru-RU"/>
        </w:rPr>
        <w:t>водопотребления</w:t>
      </w:r>
    </w:p>
    <w:p w:rsidR="00F71FD9" w:rsidRPr="00FD72FB" w:rsidRDefault="00F71FD9" w:rsidP="00F71FD9">
      <w:pPr>
        <w:widowControl w:val="0"/>
        <w:jc w:val="center"/>
        <w:outlineLvl w:val="0"/>
        <w:rPr>
          <w:rFonts w:eastAsia="Times New Roman" w:cs="Times New Roman"/>
          <w:b/>
          <w:bCs/>
          <w:color w:val="000000" w:themeColor="text1"/>
          <w:kern w:val="36"/>
          <w:sz w:val="24"/>
          <w:szCs w:val="24"/>
          <w:lang w:eastAsia="ru-RU"/>
        </w:rPr>
      </w:pPr>
    </w:p>
    <w:p w:rsidR="00F71FD9" w:rsidRPr="00FD72FB" w:rsidRDefault="00F71FD9" w:rsidP="00F71FD9">
      <w:pPr>
        <w:widowControl w:val="0"/>
        <w:jc w:val="right"/>
        <w:outlineLvl w:val="0"/>
        <w:rPr>
          <w:rFonts w:eastAsia="Times New Roman" w:cs="Times New Roman"/>
          <w:color w:val="000000" w:themeColor="text1"/>
          <w:kern w:val="36"/>
          <w:sz w:val="24"/>
          <w:szCs w:val="24"/>
          <w:lang w:eastAsia="ru-RU"/>
        </w:rPr>
      </w:pPr>
      <w:r w:rsidRPr="00FD72FB">
        <w:rPr>
          <w:rFonts w:eastAsia="Times New Roman" w:cs="Times New Roman"/>
          <w:color w:val="000000" w:themeColor="text1"/>
          <w:kern w:val="36"/>
          <w:sz w:val="24"/>
          <w:szCs w:val="24"/>
          <w:lang w:eastAsia="ru-RU"/>
        </w:rPr>
        <w:t>Таблица 1</w:t>
      </w:r>
    </w:p>
    <w:p w:rsidR="00F71FD9" w:rsidRPr="00FD72FB" w:rsidRDefault="00F71FD9" w:rsidP="00F71FD9">
      <w:pPr>
        <w:widowControl w:val="0"/>
        <w:jc w:val="center"/>
        <w:outlineLvl w:val="0"/>
        <w:rPr>
          <w:rFonts w:eastAsia="Times New Roman" w:cs="Times New Roman"/>
          <w:b/>
          <w:bCs/>
          <w:color w:val="000000" w:themeColor="text1"/>
          <w:kern w:val="36"/>
          <w:sz w:val="24"/>
          <w:szCs w:val="24"/>
          <w:lang w:eastAsia="ru-RU"/>
        </w:rPr>
      </w:pPr>
      <w:r w:rsidRPr="00FD72FB">
        <w:rPr>
          <w:rFonts w:eastAsia="Times New Roman" w:cs="Times New Roman"/>
          <w:b/>
          <w:bCs/>
          <w:color w:val="000000" w:themeColor="text1"/>
          <w:kern w:val="36"/>
          <w:sz w:val="24"/>
          <w:szCs w:val="24"/>
          <w:lang w:eastAsia="ru-RU"/>
        </w:rPr>
        <w:t>Среднесуточное (за год) водопотребление на хозяйственно</w:t>
      </w:r>
      <w:r w:rsidR="00BD6661" w:rsidRPr="00FD72FB">
        <w:rPr>
          <w:rFonts w:eastAsia="Times New Roman" w:cs="Times New Roman"/>
          <w:b/>
          <w:bCs/>
          <w:color w:val="000000" w:themeColor="text1"/>
          <w:kern w:val="36"/>
          <w:sz w:val="24"/>
          <w:szCs w:val="24"/>
          <w:lang w:eastAsia="ru-RU"/>
        </w:rPr>
        <w:t xml:space="preserve"> – </w:t>
      </w:r>
      <w:r w:rsidRPr="00FD72FB">
        <w:rPr>
          <w:rFonts w:eastAsia="Times New Roman" w:cs="Times New Roman"/>
          <w:b/>
          <w:bCs/>
          <w:color w:val="000000" w:themeColor="text1"/>
          <w:kern w:val="36"/>
          <w:sz w:val="24"/>
          <w:szCs w:val="24"/>
          <w:lang w:eastAsia="ru-RU"/>
        </w:rPr>
        <w:t xml:space="preserve">питьевые </w:t>
      </w:r>
    </w:p>
    <w:p w:rsidR="00F71FD9" w:rsidRPr="00FD72FB" w:rsidRDefault="00F71FD9" w:rsidP="00F71FD9">
      <w:pPr>
        <w:widowControl w:val="0"/>
        <w:jc w:val="center"/>
        <w:outlineLvl w:val="0"/>
        <w:rPr>
          <w:rFonts w:eastAsia="Times New Roman" w:cs="Times New Roman"/>
          <w:b/>
          <w:bCs/>
          <w:color w:val="000000" w:themeColor="text1"/>
          <w:kern w:val="36"/>
          <w:sz w:val="24"/>
          <w:szCs w:val="24"/>
          <w:lang w:eastAsia="ru-RU"/>
        </w:rPr>
      </w:pPr>
      <w:r w:rsidRPr="00FD72FB">
        <w:rPr>
          <w:rFonts w:eastAsia="Times New Roman" w:cs="Times New Roman"/>
          <w:b/>
          <w:bCs/>
          <w:color w:val="000000" w:themeColor="text1"/>
          <w:kern w:val="36"/>
          <w:sz w:val="24"/>
          <w:szCs w:val="24"/>
          <w:lang w:eastAsia="ru-RU"/>
        </w:rPr>
        <w:t>нужды населения</w:t>
      </w:r>
    </w:p>
    <w:p w:rsidR="00F71FD9" w:rsidRPr="00FD72FB" w:rsidRDefault="00F71FD9" w:rsidP="00F71FD9">
      <w:pPr>
        <w:widowControl w:val="0"/>
        <w:jc w:val="center"/>
        <w:outlineLvl w:val="0"/>
        <w:rPr>
          <w:rFonts w:eastAsia="Times New Roman" w:cs="Times New Roman"/>
          <w:color w:val="000000" w:themeColor="text1"/>
          <w:kern w:val="36"/>
          <w:sz w:val="20"/>
          <w:szCs w:val="20"/>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4860"/>
      </w:tblGrid>
      <w:tr w:rsidR="00FD72FB" w:rsidRPr="00FD72FB" w:rsidTr="005D62E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F71FD9" w:rsidRPr="00FD72FB" w:rsidRDefault="00F71FD9" w:rsidP="00F71FD9">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Степень благоустройства </w:t>
            </w:r>
          </w:p>
          <w:p w:rsidR="00F71FD9" w:rsidRPr="00FD72FB" w:rsidRDefault="00F71FD9" w:rsidP="00F71FD9">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F71FD9" w:rsidRPr="00FD72FB" w:rsidRDefault="00F71FD9" w:rsidP="00F71FD9">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Удельное хозяйственно-питьевое</w:t>
            </w:r>
          </w:p>
          <w:p w:rsidR="00F71FD9" w:rsidRPr="00FD72FB" w:rsidRDefault="00F71FD9" w:rsidP="00995FA1">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водопотребление в насел</w:t>
            </w:r>
            <w:r w:rsidR="00995FA1"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нных пунктах на одного жителя среднесуточное (за год), л/сут.</w:t>
            </w:r>
          </w:p>
        </w:tc>
      </w:tr>
      <w:tr w:rsidR="00FD72FB" w:rsidRPr="00FD72FB" w:rsidTr="005D62E7">
        <w:trPr>
          <w:jc w:val="center"/>
        </w:trPr>
        <w:tc>
          <w:tcPr>
            <w:tcW w:w="5118" w:type="dxa"/>
            <w:tcBorders>
              <w:top w:val="single" w:sz="4" w:space="0" w:color="auto"/>
              <w:left w:val="single" w:sz="4" w:space="0" w:color="auto"/>
              <w:bottom w:val="nil"/>
              <w:right w:val="single" w:sz="4" w:space="0" w:color="auto"/>
            </w:tcBorders>
          </w:tcPr>
          <w:p w:rsidR="00F71FD9" w:rsidRPr="00FD72FB" w:rsidRDefault="00F71FD9" w:rsidP="00F71FD9">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F71FD9" w:rsidRPr="00FD72FB" w:rsidRDefault="00F71FD9" w:rsidP="00F71FD9">
            <w:pPr>
              <w:widowControl w:val="0"/>
              <w:jc w:val="center"/>
              <w:rPr>
                <w:rFonts w:eastAsia="Times New Roman" w:cs="Times New Roman"/>
                <w:color w:val="000000" w:themeColor="text1"/>
                <w:sz w:val="22"/>
                <w:lang w:eastAsia="ru-RU"/>
              </w:rPr>
            </w:pPr>
          </w:p>
        </w:tc>
      </w:tr>
      <w:tr w:rsidR="00FD72FB" w:rsidRPr="00FD72FB" w:rsidTr="005D62E7">
        <w:trPr>
          <w:trHeight w:val="227"/>
          <w:jc w:val="center"/>
        </w:trPr>
        <w:tc>
          <w:tcPr>
            <w:tcW w:w="5118" w:type="dxa"/>
            <w:tcBorders>
              <w:top w:val="nil"/>
              <w:left w:val="single" w:sz="4" w:space="0" w:color="auto"/>
              <w:bottom w:val="nil"/>
              <w:right w:val="single" w:sz="4" w:space="0" w:color="auto"/>
            </w:tcBorders>
          </w:tcPr>
          <w:p w:rsidR="00F71FD9" w:rsidRPr="00FD72FB" w:rsidRDefault="00BD6661" w:rsidP="00F71FD9">
            <w:pPr>
              <w:widowControl w:val="0"/>
              <w:ind w:firstLine="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 </w:t>
            </w:r>
            <w:r w:rsidR="00F71FD9" w:rsidRPr="00FD72FB">
              <w:rPr>
                <w:rFonts w:eastAsia="Times New Roman" w:cs="Times New Roman"/>
                <w:color w:val="000000" w:themeColor="text1"/>
                <w:sz w:val="22"/>
                <w:lang w:eastAsia="ru-RU"/>
              </w:rPr>
              <w:t>без ванн</w:t>
            </w:r>
          </w:p>
        </w:tc>
        <w:tc>
          <w:tcPr>
            <w:tcW w:w="4860" w:type="dxa"/>
            <w:tcBorders>
              <w:top w:val="nil"/>
              <w:left w:val="single" w:sz="4" w:space="0" w:color="auto"/>
              <w:bottom w:val="nil"/>
              <w:right w:val="single" w:sz="4" w:space="0" w:color="auto"/>
            </w:tcBorders>
          </w:tcPr>
          <w:p w:rsidR="00F71FD9" w:rsidRPr="00FD72FB" w:rsidRDefault="00F71FD9" w:rsidP="00F71FD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125 </w:t>
            </w:r>
            <w:r w:rsidR="00BD6661"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 xml:space="preserve"> 160</w:t>
            </w:r>
          </w:p>
        </w:tc>
      </w:tr>
      <w:tr w:rsidR="00FD72FB" w:rsidRPr="00FD72FB" w:rsidTr="005D62E7">
        <w:trPr>
          <w:trHeight w:val="227"/>
          <w:jc w:val="center"/>
        </w:trPr>
        <w:tc>
          <w:tcPr>
            <w:tcW w:w="5118" w:type="dxa"/>
            <w:tcBorders>
              <w:top w:val="nil"/>
              <w:left w:val="single" w:sz="4" w:space="0" w:color="auto"/>
              <w:bottom w:val="nil"/>
              <w:right w:val="single" w:sz="4" w:space="0" w:color="auto"/>
            </w:tcBorders>
          </w:tcPr>
          <w:p w:rsidR="00F71FD9" w:rsidRPr="00FD72FB" w:rsidRDefault="00BD6661" w:rsidP="00F71FD9">
            <w:pPr>
              <w:widowControl w:val="0"/>
              <w:ind w:right="-57" w:firstLine="170"/>
              <w:jc w:val="left"/>
              <w:rPr>
                <w:rFonts w:eastAsia="Times New Roman" w:cs="Times New Roman"/>
                <w:color w:val="000000" w:themeColor="text1"/>
                <w:spacing w:val="-2"/>
                <w:sz w:val="22"/>
                <w:lang w:eastAsia="ru-RU"/>
              </w:rPr>
            </w:pPr>
            <w:r w:rsidRPr="00FD72FB">
              <w:rPr>
                <w:rFonts w:eastAsia="Times New Roman" w:cs="Times New Roman"/>
                <w:color w:val="000000" w:themeColor="text1"/>
                <w:sz w:val="22"/>
                <w:lang w:eastAsia="ru-RU"/>
              </w:rPr>
              <w:t xml:space="preserve">– </w:t>
            </w:r>
            <w:r w:rsidR="00F71FD9" w:rsidRPr="00FD72FB">
              <w:rPr>
                <w:rFonts w:eastAsia="Times New Roman" w:cs="Times New Roman"/>
                <w:color w:val="000000" w:themeColor="text1"/>
                <w:spacing w:val="-2"/>
                <w:sz w:val="22"/>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F71FD9" w:rsidRPr="00FD72FB" w:rsidRDefault="00F71FD9" w:rsidP="00F71FD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160 </w:t>
            </w:r>
            <w:r w:rsidR="00BD6661"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 xml:space="preserve"> 230</w:t>
            </w:r>
          </w:p>
        </w:tc>
      </w:tr>
      <w:tr w:rsidR="00F71FD9" w:rsidRPr="00FD72FB" w:rsidTr="005D62E7">
        <w:trPr>
          <w:trHeight w:val="227"/>
          <w:jc w:val="center"/>
        </w:trPr>
        <w:tc>
          <w:tcPr>
            <w:tcW w:w="5118" w:type="dxa"/>
            <w:tcBorders>
              <w:top w:val="nil"/>
              <w:left w:val="single" w:sz="4" w:space="0" w:color="auto"/>
              <w:bottom w:val="single" w:sz="4" w:space="0" w:color="auto"/>
              <w:right w:val="single" w:sz="4" w:space="0" w:color="auto"/>
            </w:tcBorders>
          </w:tcPr>
          <w:p w:rsidR="00F71FD9" w:rsidRPr="00FD72FB" w:rsidRDefault="00BD6661" w:rsidP="00F71FD9">
            <w:pPr>
              <w:widowControl w:val="0"/>
              <w:ind w:right="-57" w:firstLine="170"/>
              <w:jc w:val="left"/>
              <w:rPr>
                <w:rFonts w:eastAsia="Times New Roman" w:cs="Times New Roman"/>
                <w:color w:val="000000" w:themeColor="text1"/>
                <w:spacing w:val="-3"/>
                <w:sz w:val="22"/>
                <w:lang w:eastAsia="ru-RU"/>
              </w:rPr>
            </w:pPr>
            <w:r w:rsidRPr="00FD72FB">
              <w:rPr>
                <w:rFonts w:eastAsia="Times New Roman" w:cs="Times New Roman"/>
                <w:color w:val="000000" w:themeColor="text1"/>
                <w:sz w:val="22"/>
                <w:lang w:eastAsia="ru-RU"/>
              </w:rPr>
              <w:t xml:space="preserve">– </w:t>
            </w:r>
            <w:r w:rsidR="00F71FD9" w:rsidRPr="00FD72FB">
              <w:rPr>
                <w:rFonts w:eastAsia="Times New Roman" w:cs="Times New Roman"/>
                <w:color w:val="000000" w:themeColor="text1"/>
                <w:spacing w:val="-3"/>
                <w:sz w:val="22"/>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F71FD9" w:rsidRPr="00FD72FB" w:rsidRDefault="00F71FD9" w:rsidP="00F71FD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230 </w:t>
            </w:r>
            <w:r w:rsidR="00BD6661"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 xml:space="preserve"> 350</w:t>
            </w:r>
          </w:p>
        </w:tc>
      </w:tr>
    </w:tbl>
    <w:p w:rsidR="00BD6661" w:rsidRPr="00FD72FB" w:rsidRDefault="00BD6661" w:rsidP="00BD6661">
      <w:pPr>
        <w:widowControl w:val="0"/>
        <w:rPr>
          <w:rFonts w:eastAsia="Times New Roman" w:cs="Times New Roman"/>
          <w:i/>
          <w:iCs/>
          <w:color w:val="000000" w:themeColor="text1"/>
          <w:spacing w:val="40"/>
          <w:sz w:val="16"/>
          <w:szCs w:val="16"/>
          <w:lang w:eastAsia="ru-RU"/>
        </w:rPr>
      </w:pPr>
    </w:p>
    <w:p w:rsidR="00BD6661" w:rsidRPr="00FD72FB" w:rsidRDefault="00BD6661" w:rsidP="00BD6661">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F71FD9" w:rsidRPr="00FD72FB" w:rsidRDefault="00F71FD9" w:rsidP="00F71FD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w:t>
      </w:r>
      <w:r w:rsidR="00BD6661"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50 л/сут.</w:t>
      </w:r>
    </w:p>
    <w:p w:rsidR="00F71FD9" w:rsidRPr="00FD72FB" w:rsidRDefault="00F71FD9" w:rsidP="00F71FD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Удельное водопотребление включает расходы воды на хозяйственно</w:t>
      </w:r>
      <w:r w:rsidR="00961CBB"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питьевые и бытовые нужды в общественных зданиях (по классификации, принятой в СНиП 2.08.02-89*), за исключением расходов воды для домов отдыха, санаторно</w:t>
      </w:r>
      <w:r w:rsidR="00BD6661"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туристских комплексов и детских оздоровительных лагерей, которые должны приниматься согласно СНиП 2.04.01-85 и технологическим данным.</w:t>
      </w:r>
    </w:p>
    <w:p w:rsidR="00F71FD9" w:rsidRPr="00FD72FB" w:rsidRDefault="00F71FD9" w:rsidP="00F71FD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71FD9" w:rsidRPr="00FD72FB" w:rsidRDefault="00F71FD9" w:rsidP="00F71FD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sidR="00BD6661"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20</w:t>
      </w:r>
      <w:r w:rsidRPr="00FD72FB">
        <w:rPr>
          <w:rFonts w:eastAsia="Times New Roman" w:cs="Times New Roman"/>
          <w:i/>
          <w:color w:val="000000" w:themeColor="text1"/>
          <w:sz w:val="22"/>
          <w:lang w:eastAsia="ru-RU"/>
        </w:rPr>
        <w:sym w:font="Symbol" w:char="F025"/>
      </w:r>
      <w:r w:rsidRPr="00FD72FB">
        <w:rPr>
          <w:rFonts w:eastAsia="Times New Roman" w:cs="Times New Roman"/>
          <w:i/>
          <w:color w:val="000000" w:themeColor="text1"/>
          <w:sz w:val="22"/>
          <w:lang w:eastAsia="ru-RU"/>
        </w:rPr>
        <w:t xml:space="preserve"> суммарного расхода воды на хозяйственно</w:t>
      </w:r>
      <w:r w:rsidR="00BD6661"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питьевые нужды насел</w:t>
      </w:r>
      <w:r w:rsidR="00995FA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нного пункта.</w:t>
      </w:r>
    </w:p>
    <w:p w:rsidR="00F71FD9" w:rsidRPr="00FD72FB" w:rsidRDefault="00F71FD9" w:rsidP="00F71FD9">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w:t>
      </w:r>
      <w:r w:rsidR="00BD6661" w:rsidRPr="00FD72FB">
        <w:rPr>
          <w:rFonts w:eastAsia="Times New Roman" w:cs="Times New Roman"/>
          <w:i/>
          <w:color w:val="000000" w:themeColor="text1"/>
          <w:sz w:val="22"/>
          <w:lang w:eastAsia="ru-RU"/>
        </w:rPr>
        <w:t>овой сети в среднем за сутки 40</w:t>
      </w:r>
      <w:r w:rsidRPr="00FD72FB">
        <w:rPr>
          <w:rFonts w:eastAsia="Times New Roman" w:cs="Times New Roman"/>
          <w:i/>
          <w:color w:val="000000" w:themeColor="text1"/>
          <w:sz w:val="22"/>
          <w:lang w:eastAsia="ru-RU"/>
        </w:rPr>
        <w:sym w:font="Symbol" w:char="F025"/>
      </w:r>
      <w:r w:rsidRPr="00FD72FB">
        <w:rPr>
          <w:rFonts w:eastAsia="Times New Roman" w:cs="Times New Roman"/>
          <w:i/>
          <w:color w:val="000000" w:themeColor="text1"/>
          <w:sz w:val="22"/>
          <w:lang w:eastAsia="ru-RU"/>
        </w:rPr>
        <w:t xml:space="preserve"> общего расхода воды на хозяйственно</w:t>
      </w:r>
      <w:r w:rsidR="00BD6661"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питьевые нужды и в ча</w:t>
      </w:r>
      <w:r w:rsidR="00BD6661" w:rsidRPr="00FD72FB">
        <w:rPr>
          <w:rFonts w:eastAsia="Times New Roman" w:cs="Times New Roman"/>
          <w:i/>
          <w:color w:val="000000" w:themeColor="text1"/>
          <w:sz w:val="22"/>
          <w:lang w:eastAsia="ru-RU"/>
        </w:rPr>
        <w:t>с максимального водозабора – 55</w:t>
      </w:r>
      <w:r w:rsidRPr="00FD72FB">
        <w:rPr>
          <w:rFonts w:eastAsia="Times New Roman" w:cs="Times New Roman"/>
          <w:i/>
          <w:color w:val="000000" w:themeColor="text1"/>
          <w:sz w:val="22"/>
          <w:lang w:eastAsia="ru-RU"/>
        </w:rPr>
        <w:sym w:font="Symbol" w:char="F025"/>
      </w:r>
      <w:r w:rsidRPr="00FD72FB">
        <w:rPr>
          <w:rFonts w:eastAsia="Times New Roman" w:cs="Times New Roman"/>
          <w:i/>
          <w:color w:val="000000" w:themeColor="text1"/>
          <w:sz w:val="22"/>
          <w:lang w:eastAsia="ru-RU"/>
        </w:rPr>
        <w:t xml:space="preserve"> этого расхода. При смешанной застройке следует исходить из численности населения, проживающего в указанных зданиях.</w:t>
      </w:r>
    </w:p>
    <w:p w:rsidR="00F71FD9" w:rsidRPr="00FD72FB" w:rsidRDefault="00F71FD9"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BD6661" w:rsidRPr="00FD72FB" w:rsidRDefault="00BD6661" w:rsidP="00F71FD9">
      <w:pPr>
        <w:widowControl w:val="0"/>
        <w:jc w:val="center"/>
        <w:outlineLvl w:val="0"/>
        <w:rPr>
          <w:rFonts w:eastAsia="Times New Roman" w:cs="Times New Roman"/>
          <w:color w:val="000000" w:themeColor="text1"/>
          <w:kern w:val="36"/>
          <w:sz w:val="24"/>
          <w:szCs w:val="24"/>
          <w:lang w:eastAsia="ru-RU"/>
        </w:rPr>
      </w:pPr>
    </w:p>
    <w:p w:rsidR="00F71FD9" w:rsidRPr="00FD72FB" w:rsidRDefault="00F71FD9" w:rsidP="00F71FD9">
      <w:pPr>
        <w:widowControl w:val="0"/>
        <w:jc w:val="right"/>
        <w:outlineLvl w:val="0"/>
        <w:rPr>
          <w:rFonts w:eastAsia="Times New Roman" w:cs="Times New Roman"/>
          <w:color w:val="000000" w:themeColor="text1"/>
          <w:kern w:val="36"/>
          <w:sz w:val="24"/>
          <w:szCs w:val="24"/>
          <w:lang w:eastAsia="ru-RU"/>
        </w:rPr>
      </w:pPr>
      <w:r w:rsidRPr="00FD72FB">
        <w:rPr>
          <w:rFonts w:eastAsia="Times New Roman" w:cs="Times New Roman"/>
          <w:color w:val="000000" w:themeColor="text1"/>
          <w:kern w:val="36"/>
          <w:sz w:val="24"/>
          <w:szCs w:val="24"/>
          <w:lang w:eastAsia="ru-RU"/>
        </w:rPr>
        <w:t>Таблица 2</w:t>
      </w:r>
    </w:p>
    <w:p w:rsidR="00F71FD9" w:rsidRPr="00FD72FB" w:rsidRDefault="00F71FD9" w:rsidP="00F71FD9">
      <w:pPr>
        <w:widowControl w:val="0"/>
        <w:jc w:val="center"/>
        <w:outlineLvl w:val="0"/>
        <w:rPr>
          <w:rFonts w:eastAsia="Times New Roman" w:cs="Times New Roman"/>
          <w:b/>
          <w:bCs/>
          <w:color w:val="000000" w:themeColor="text1"/>
          <w:kern w:val="36"/>
          <w:sz w:val="24"/>
          <w:szCs w:val="24"/>
          <w:lang w:eastAsia="ru-RU"/>
        </w:rPr>
      </w:pPr>
      <w:r w:rsidRPr="00FD72FB">
        <w:rPr>
          <w:rFonts w:eastAsia="Times New Roman" w:cs="Times New Roman"/>
          <w:b/>
          <w:bCs/>
          <w:color w:val="000000" w:themeColor="text1"/>
          <w:kern w:val="36"/>
          <w:sz w:val="24"/>
          <w:szCs w:val="24"/>
          <w:lang w:val="en-US" w:eastAsia="ru-RU"/>
        </w:rPr>
        <w:t>II</w:t>
      </w:r>
      <w:r w:rsidRPr="00FD72FB">
        <w:rPr>
          <w:rFonts w:eastAsia="Times New Roman" w:cs="Times New Roman"/>
          <w:b/>
          <w:bCs/>
          <w:color w:val="000000" w:themeColor="text1"/>
          <w:kern w:val="36"/>
          <w:sz w:val="24"/>
          <w:szCs w:val="24"/>
          <w:lang w:eastAsia="ru-RU"/>
        </w:rPr>
        <w:t xml:space="preserve">. Нормы потребления воды </w:t>
      </w:r>
    </w:p>
    <w:p w:rsidR="00F71FD9" w:rsidRPr="00FD72FB" w:rsidRDefault="00F71FD9" w:rsidP="00F71FD9">
      <w:pPr>
        <w:widowControl w:val="0"/>
        <w:jc w:val="center"/>
        <w:outlineLvl w:val="0"/>
        <w:rPr>
          <w:rFonts w:eastAsia="Times New Roman" w:cs="Times New Roman"/>
          <w:b/>
          <w:bCs/>
          <w:color w:val="000000" w:themeColor="text1"/>
          <w:kern w:val="36"/>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16"/>
        <w:gridCol w:w="1565"/>
      </w:tblGrid>
      <w:tr w:rsidR="00FD72FB" w:rsidRPr="00FD72FB" w:rsidTr="00F71FD9">
        <w:trPr>
          <w:tblHeader/>
          <w:jc w:val="center"/>
        </w:trPr>
        <w:tc>
          <w:tcPr>
            <w:tcW w:w="534" w:type="dxa"/>
            <w:vAlign w:val="center"/>
          </w:tcPr>
          <w:p w:rsidR="00F71FD9" w:rsidRPr="00FD72FB" w:rsidRDefault="00F71FD9" w:rsidP="00F71FD9">
            <w:pPr>
              <w:widowControl w:val="0"/>
              <w:jc w:val="center"/>
              <w:outlineLvl w:val="0"/>
              <w:rPr>
                <w:rFonts w:eastAsia="Times New Roman" w:cs="Times New Roman"/>
                <w:b/>
                <w:bCs/>
                <w:color w:val="000000" w:themeColor="text1"/>
                <w:kern w:val="36"/>
                <w:sz w:val="22"/>
                <w:lang w:eastAsia="ru-RU"/>
              </w:rPr>
            </w:pPr>
            <w:r w:rsidRPr="00FD72FB">
              <w:rPr>
                <w:rFonts w:eastAsia="Times New Roman" w:cs="Times New Roman"/>
                <w:b/>
                <w:bCs/>
                <w:color w:val="000000" w:themeColor="text1"/>
                <w:kern w:val="36"/>
                <w:sz w:val="22"/>
                <w:lang w:eastAsia="ru-RU"/>
              </w:rPr>
              <w:t>№ п/п</w:t>
            </w:r>
          </w:p>
        </w:tc>
        <w:tc>
          <w:tcPr>
            <w:tcW w:w="8016" w:type="dxa"/>
            <w:vAlign w:val="center"/>
          </w:tcPr>
          <w:p w:rsidR="00F71FD9" w:rsidRPr="00FD72FB" w:rsidRDefault="00F71FD9" w:rsidP="00F71FD9">
            <w:pPr>
              <w:widowControl w:val="0"/>
              <w:jc w:val="center"/>
              <w:outlineLvl w:val="0"/>
              <w:rPr>
                <w:rFonts w:eastAsia="Times New Roman" w:cs="Times New Roman"/>
                <w:b/>
                <w:bCs/>
                <w:color w:val="000000" w:themeColor="text1"/>
                <w:kern w:val="36"/>
                <w:sz w:val="22"/>
                <w:lang w:eastAsia="ru-RU"/>
              </w:rPr>
            </w:pPr>
            <w:r w:rsidRPr="00FD72FB">
              <w:rPr>
                <w:rFonts w:eastAsia="Times New Roman" w:cs="Times New Roman"/>
                <w:b/>
                <w:bCs/>
                <w:color w:val="000000" w:themeColor="text1"/>
                <w:kern w:val="36"/>
                <w:sz w:val="22"/>
                <w:lang w:eastAsia="ru-RU"/>
              </w:rPr>
              <w:t>Наименование показателя</w:t>
            </w:r>
          </w:p>
        </w:tc>
        <w:tc>
          <w:tcPr>
            <w:tcW w:w="1565" w:type="dxa"/>
            <w:vAlign w:val="center"/>
          </w:tcPr>
          <w:p w:rsidR="00F71FD9" w:rsidRPr="00FD72FB" w:rsidRDefault="00F71FD9" w:rsidP="00F71FD9">
            <w:pPr>
              <w:widowControl w:val="0"/>
              <w:jc w:val="center"/>
              <w:outlineLvl w:val="0"/>
              <w:rPr>
                <w:rFonts w:eastAsia="Times New Roman" w:cs="Times New Roman"/>
                <w:b/>
                <w:bCs/>
                <w:color w:val="000000" w:themeColor="text1"/>
                <w:kern w:val="36"/>
                <w:sz w:val="22"/>
                <w:lang w:eastAsia="ru-RU"/>
              </w:rPr>
            </w:pPr>
            <w:r w:rsidRPr="00FD72FB">
              <w:rPr>
                <w:rFonts w:eastAsia="Times New Roman" w:cs="Times New Roman"/>
                <w:b/>
                <w:bCs/>
                <w:color w:val="000000" w:themeColor="text1"/>
                <w:kern w:val="36"/>
                <w:sz w:val="22"/>
                <w:lang w:eastAsia="ru-RU"/>
              </w:rPr>
              <w:t xml:space="preserve">Значение </w:t>
            </w:r>
          </w:p>
          <w:p w:rsidR="00F71FD9" w:rsidRPr="00FD72FB" w:rsidRDefault="00F71FD9" w:rsidP="00F71FD9">
            <w:pPr>
              <w:widowControl w:val="0"/>
              <w:jc w:val="center"/>
              <w:outlineLvl w:val="0"/>
              <w:rPr>
                <w:rFonts w:eastAsia="Times New Roman" w:cs="Times New Roman"/>
                <w:b/>
                <w:bCs/>
                <w:color w:val="000000" w:themeColor="text1"/>
                <w:kern w:val="36"/>
                <w:sz w:val="22"/>
                <w:lang w:eastAsia="ru-RU"/>
              </w:rPr>
            </w:pPr>
            <w:r w:rsidRPr="00FD72FB">
              <w:rPr>
                <w:rFonts w:eastAsia="Times New Roman" w:cs="Times New Roman"/>
                <w:b/>
                <w:bCs/>
                <w:color w:val="000000" w:themeColor="text1"/>
                <w:kern w:val="36"/>
                <w:sz w:val="22"/>
                <w:lang w:eastAsia="ru-RU"/>
              </w:rPr>
              <w:t>показателя*</w:t>
            </w:r>
          </w:p>
        </w:tc>
      </w:tr>
      <w:tr w:rsidR="00FD72FB" w:rsidRPr="00FD72FB" w:rsidTr="005D62E7">
        <w:trPr>
          <w:trHeight w:val="340"/>
          <w:jc w:val="center"/>
        </w:trPr>
        <w:tc>
          <w:tcPr>
            <w:tcW w:w="534" w:type="dxa"/>
            <w:tcBorders>
              <w:bottom w:val="single" w:sz="4" w:space="0" w:color="auto"/>
            </w:tcBorders>
            <w:vAlign w:val="center"/>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val="en-US" w:eastAsia="ru-RU"/>
              </w:rPr>
              <w:t>I</w:t>
            </w:r>
          </w:p>
        </w:tc>
        <w:tc>
          <w:tcPr>
            <w:tcW w:w="8016" w:type="dxa"/>
            <w:vAlign w:val="center"/>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Удельное водопотребление (водоотведение), л/сут. на одного человека: </w:t>
            </w:r>
          </w:p>
        </w:tc>
        <w:tc>
          <w:tcPr>
            <w:tcW w:w="1565" w:type="dxa"/>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F71FD9">
        <w:trPr>
          <w:jc w:val="center"/>
        </w:trPr>
        <w:tc>
          <w:tcPr>
            <w:tcW w:w="534" w:type="dxa"/>
            <w:vMerge w:val="restart"/>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w:t>
            </w:r>
          </w:p>
        </w:tc>
        <w:tc>
          <w:tcPr>
            <w:tcW w:w="8016" w:type="dxa"/>
            <w:tcBorders>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Жилые здания квартирного типа:</w:t>
            </w:r>
          </w:p>
        </w:tc>
        <w:tc>
          <w:tcPr>
            <w:tcW w:w="1565"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водопроводом и канализацией без ванн</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95</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то же, с газоснабжением</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120</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E93156">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водопроводом, канализацией и ваннами с водонагревателями, работающими на тв</w:t>
            </w:r>
            <w:r w:rsidR="00E93156" w:rsidRPr="00FD72FB">
              <w:rPr>
                <w:rFonts w:eastAsia="Times New Roman" w:cs="Times New Roman"/>
                <w:bCs/>
                <w:color w:val="000000" w:themeColor="text1"/>
                <w:kern w:val="36"/>
                <w:sz w:val="22"/>
                <w:lang w:eastAsia="ru-RU"/>
              </w:rPr>
              <w:t>ё</w:t>
            </w:r>
            <w:r w:rsidRPr="00FD72FB">
              <w:rPr>
                <w:rFonts w:eastAsia="Times New Roman" w:cs="Times New Roman"/>
                <w:bCs/>
                <w:color w:val="000000" w:themeColor="text1"/>
                <w:kern w:val="36"/>
                <w:sz w:val="22"/>
                <w:lang w:eastAsia="ru-RU"/>
              </w:rPr>
              <w:t>рдом топливе</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150</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водопроводом, канализацией и ваннами с газовыми водонагревателями</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190</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то же, с быстродействующими газовыми нагревателями и многоточечным водоразбором</w:t>
            </w:r>
          </w:p>
        </w:tc>
        <w:tc>
          <w:tcPr>
            <w:tcW w:w="1565" w:type="dxa"/>
            <w:tcBorders>
              <w:top w:val="nil"/>
              <w:bottom w:val="single" w:sz="4" w:space="0" w:color="auto"/>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210</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bottom w:val="nil"/>
            </w:tcBorders>
          </w:tcPr>
          <w:p w:rsidR="00F71FD9" w:rsidRPr="00FD72FB" w:rsidRDefault="007A5D67"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noProof/>
                <w:color w:val="000000" w:themeColor="text1"/>
                <w:kern w:val="36"/>
                <w:sz w:val="22"/>
                <w:lang w:eastAsia="ru-RU"/>
              </w:rPr>
              <mc:AlternateContent>
                <mc:Choice Requires="wps">
                  <w:drawing>
                    <wp:anchor distT="0" distB="0" distL="114300" distR="114300" simplePos="0" relativeHeight="251668480" behindDoc="0" locked="0" layoutInCell="1" allowOverlap="1" wp14:anchorId="5B474627" wp14:editId="585B2AF2">
                      <wp:simplePos x="0" y="0"/>
                      <wp:positionH relativeFrom="column">
                        <wp:posOffset>-412572</wp:posOffset>
                      </wp:positionH>
                      <wp:positionV relativeFrom="paragraph">
                        <wp:posOffset>-8026</wp:posOffset>
                      </wp:positionV>
                      <wp:extent cx="335916"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359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65pt" to="-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" strokecolor="black [3213]" strokeweight=".5pt"/>
                  </w:pict>
                </mc:Fallback>
              </mc:AlternateContent>
            </w:r>
            <w:r w:rsidR="00F71FD9" w:rsidRPr="00FD72FB">
              <w:rPr>
                <w:rFonts w:eastAsia="Times New Roman" w:cs="Times New Roman"/>
                <w:bCs/>
                <w:color w:val="000000" w:themeColor="text1"/>
                <w:kern w:val="36"/>
                <w:sz w:val="22"/>
                <w:lang w:eastAsia="ru-RU"/>
              </w:rPr>
              <w:t>– с централизованным горячим водоснабжением, оборудованные умывальниками, мойками, душами</w:t>
            </w:r>
          </w:p>
        </w:tc>
        <w:tc>
          <w:tcPr>
            <w:tcW w:w="1565"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195 (85)</w:t>
            </w:r>
          </w:p>
        </w:tc>
      </w:tr>
      <w:tr w:rsidR="00FD72FB" w:rsidRPr="00FD72FB" w:rsidTr="00F71FD9">
        <w:trPr>
          <w:jc w:val="center"/>
        </w:trPr>
        <w:tc>
          <w:tcPr>
            <w:tcW w:w="534" w:type="dxa"/>
            <w:vMerge/>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то же, с сидячими ваннами, оборудованными душами</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230</w:t>
            </w:r>
          </w:p>
        </w:tc>
      </w:tr>
      <w:tr w:rsidR="00FD72FB" w:rsidRPr="00FD72FB" w:rsidTr="00F71FD9">
        <w:trPr>
          <w:jc w:val="center"/>
        </w:trPr>
        <w:tc>
          <w:tcPr>
            <w:tcW w:w="534" w:type="dxa"/>
            <w:vMerge w:val="restart"/>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то же, с ваннами длиной от 1500 до 1700 мм, оборудованными душами</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250 (105)</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single" w:sz="4" w:space="0" w:color="auto"/>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360 (115)</w:t>
            </w:r>
          </w:p>
        </w:tc>
      </w:tr>
      <w:tr w:rsidR="00FD72FB" w:rsidRPr="00FD72FB" w:rsidTr="00F71FD9">
        <w:trPr>
          <w:jc w:val="center"/>
        </w:trPr>
        <w:tc>
          <w:tcPr>
            <w:tcW w:w="534" w:type="dxa"/>
            <w:vMerge w:val="restart"/>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w:t>
            </w:r>
          </w:p>
        </w:tc>
        <w:tc>
          <w:tcPr>
            <w:tcW w:w="8016" w:type="dxa"/>
            <w:tcBorders>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Общежития:</w:t>
            </w:r>
          </w:p>
        </w:tc>
        <w:tc>
          <w:tcPr>
            <w:tcW w:w="1565"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общими душевыми</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85 (50)</w:t>
            </w:r>
          </w:p>
        </w:tc>
      </w:tr>
      <w:tr w:rsidR="00FD72FB" w:rsidRPr="00FD72FB" w:rsidTr="00F71FD9">
        <w:trPr>
          <w:jc w:val="center"/>
        </w:trPr>
        <w:tc>
          <w:tcPr>
            <w:tcW w:w="534" w:type="dxa"/>
            <w:vMerge/>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душами при всех жилых комнатах</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110 (60)</w:t>
            </w:r>
          </w:p>
        </w:tc>
      </w:tr>
      <w:tr w:rsidR="00FD72FB" w:rsidRPr="00FD72FB" w:rsidTr="00F71FD9">
        <w:trPr>
          <w:jc w:val="center"/>
        </w:trPr>
        <w:tc>
          <w:tcPr>
            <w:tcW w:w="534" w:type="dxa"/>
            <w:vMerge/>
            <w:tcBorders>
              <w:bottom w:val="single" w:sz="4" w:space="0" w:color="auto"/>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общими кухнями и блоками душевых на этажах при жилых комнатах и в каждой секции здания</w:t>
            </w:r>
          </w:p>
        </w:tc>
        <w:tc>
          <w:tcPr>
            <w:tcW w:w="1565"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140 (80)</w:t>
            </w:r>
          </w:p>
        </w:tc>
      </w:tr>
      <w:tr w:rsidR="00FD72FB" w:rsidRPr="00FD72FB" w:rsidTr="00F71FD9">
        <w:trPr>
          <w:jc w:val="center"/>
        </w:trPr>
        <w:tc>
          <w:tcPr>
            <w:tcW w:w="534"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3.</w:t>
            </w:r>
          </w:p>
        </w:tc>
        <w:tc>
          <w:tcPr>
            <w:tcW w:w="8016" w:type="dxa"/>
            <w:tcBorders>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Гостиницы, пансионаты и мотели:</w:t>
            </w:r>
          </w:p>
        </w:tc>
        <w:tc>
          <w:tcPr>
            <w:tcW w:w="1565"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F71FD9">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общими ваннами и душами</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120 (70)</w:t>
            </w:r>
          </w:p>
        </w:tc>
      </w:tr>
      <w:tr w:rsidR="00FD72FB" w:rsidRPr="00FD72FB" w:rsidTr="00F71FD9">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гостиницы и пансионаты с душами во всех номерах</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230 (140)</w:t>
            </w:r>
          </w:p>
        </w:tc>
      </w:tr>
      <w:tr w:rsidR="00FD72FB" w:rsidRPr="00FD72FB" w:rsidTr="00F71FD9">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гостиницы с ваннами в номерах в процентах от общего числа номеров:</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5D62E7">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923816" w:rsidP="00F71FD9">
            <w:pPr>
              <w:widowControl w:val="0"/>
              <w:ind w:left="227"/>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xml:space="preserve">– </w:t>
            </w:r>
            <w:r w:rsidR="00F71FD9" w:rsidRPr="00FD72FB">
              <w:rPr>
                <w:rFonts w:eastAsia="Times New Roman" w:cs="Times New Roman"/>
                <w:bCs/>
                <w:color w:val="000000" w:themeColor="text1"/>
                <w:kern w:val="36"/>
                <w:sz w:val="22"/>
                <w:lang w:eastAsia="ru-RU"/>
              </w:rPr>
              <w:t>до 25</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200 (100)</w:t>
            </w:r>
          </w:p>
        </w:tc>
      </w:tr>
      <w:tr w:rsidR="00FD72FB" w:rsidRPr="00FD72FB" w:rsidTr="005D62E7">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923816" w:rsidP="00F71FD9">
            <w:pPr>
              <w:widowControl w:val="0"/>
              <w:ind w:left="227"/>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xml:space="preserve">– </w:t>
            </w:r>
            <w:r w:rsidR="00F71FD9" w:rsidRPr="00FD72FB">
              <w:rPr>
                <w:rFonts w:eastAsia="Times New Roman" w:cs="Times New Roman"/>
                <w:bCs/>
                <w:color w:val="000000" w:themeColor="text1"/>
                <w:kern w:val="36"/>
                <w:sz w:val="22"/>
                <w:lang w:eastAsia="ru-RU"/>
              </w:rPr>
              <w:t>от 25 до 75</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250 (150)</w:t>
            </w:r>
          </w:p>
        </w:tc>
      </w:tr>
      <w:tr w:rsidR="00FD72FB" w:rsidRPr="00FD72FB" w:rsidTr="005D62E7">
        <w:trPr>
          <w:jc w:val="center"/>
        </w:trPr>
        <w:tc>
          <w:tcPr>
            <w:tcW w:w="534"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FD72FB" w:rsidRDefault="00923816" w:rsidP="00F71FD9">
            <w:pPr>
              <w:widowControl w:val="0"/>
              <w:ind w:left="227"/>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xml:space="preserve">– </w:t>
            </w:r>
            <w:r w:rsidR="00F71FD9" w:rsidRPr="00FD72FB">
              <w:rPr>
                <w:rFonts w:eastAsia="Times New Roman" w:cs="Times New Roman"/>
                <w:bCs/>
                <w:color w:val="000000" w:themeColor="text1"/>
                <w:kern w:val="36"/>
                <w:sz w:val="22"/>
                <w:lang w:eastAsia="ru-RU"/>
              </w:rPr>
              <w:t>от 75 до 100</w:t>
            </w:r>
          </w:p>
        </w:tc>
        <w:tc>
          <w:tcPr>
            <w:tcW w:w="1565"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300 (180)</w:t>
            </w:r>
          </w:p>
        </w:tc>
      </w:tr>
      <w:tr w:rsidR="00FD72FB" w:rsidRPr="00FD72FB" w:rsidTr="00F71FD9">
        <w:trPr>
          <w:jc w:val="center"/>
        </w:trPr>
        <w:tc>
          <w:tcPr>
            <w:tcW w:w="534"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4.</w:t>
            </w:r>
          </w:p>
        </w:tc>
        <w:tc>
          <w:tcPr>
            <w:tcW w:w="8016" w:type="dxa"/>
            <w:tcBorders>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Санатории и дома отдыха:</w:t>
            </w:r>
          </w:p>
        </w:tc>
        <w:tc>
          <w:tcPr>
            <w:tcW w:w="1565" w:type="dxa"/>
            <w:tcBorders>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r>
      <w:tr w:rsidR="00FD72FB" w:rsidRPr="00FD72FB" w:rsidTr="00F71FD9">
        <w:trPr>
          <w:jc w:val="center"/>
        </w:trPr>
        <w:tc>
          <w:tcPr>
            <w:tcW w:w="534"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bottom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ваннами при всех жилых комнатах</w:t>
            </w:r>
          </w:p>
        </w:tc>
        <w:tc>
          <w:tcPr>
            <w:tcW w:w="1565" w:type="dxa"/>
            <w:tcBorders>
              <w:top w:val="nil"/>
              <w:bottom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200 (120)</w:t>
            </w:r>
          </w:p>
        </w:tc>
      </w:tr>
      <w:tr w:rsidR="00FD72FB" w:rsidRPr="00FD72FB" w:rsidTr="00F71FD9">
        <w:trPr>
          <w:jc w:val="center"/>
        </w:trPr>
        <w:tc>
          <w:tcPr>
            <w:tcW w:w="534"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tcBorders>
              <w:top w:val="nil"/>
            </w:tcBorders>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с душевыми при всех жилых комнатах</w:t>
            </w:r>
          </w:p>
        </w:tc>
        <w:tc>
          <w:tcPr>
            <w:tcW w:w="1565" w:type="dxa"/>
            <w:tcBorders>
              <w:top w:val="nil"/>
            </w:tcBorders>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150 (75)</w:t>
            </w:r>
          </w:p>
        </w:tc>
      </w:tr>
      <w:tr w:rsidR="00FD72FB" w:rsidRPr="00FD72FB" w:rsidTr="005D62E7">
        <w:trPr>
          <w:jc w:val="center"/>
        </w:trPr>
        <w:tc>
          <w:tcPr>
            <w:tcW w:w="534" w:type="dxa"/>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5.</w:t>
            </w:r>
          </w:p>
        </w:tc>
        <w:tc>
          <w:tcPr>
            <w:tcW w:w="8016" w:type="dxa"/>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xml:space="preserve">Жилые здания с водопользованием из водоразборных колонок, л/сут. </w:t>
            </w:r>
          </w:p>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на одного человека</w:t>
            </w:r>
          </w:p>
        </w:tc>
        <w:tc>
          <w:tcPr>
            <w:tcW w:w="1565" w:type="dxa"/>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30</w:t>
            </w:r>
          </w:p>
        </w:tc>
      </w:tr>
      <w:tr w:rsidR="00FD72FB" w:rsidRPr="00FD72FB" w:rsidTr="005D62E7">
        <w:trPr>
          <w:trHeight w:val="477"/>
          <w:jc w:val="center"/>
        </w:trPr>
        <w:tc>
          <w:tcPr>
            <w:tcW w:w="534" w:type="dxa"/>
            <w:tcBorders>
              <w:bottom w:val="single" w:sz="4" w:space="0" w:color="auto"/>
            </w:tcBorders>
            <w:vAlign w:val="center"/>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val="en-US" w:eastAsia="ru-RU"/>
              </w:rPr>
              <w:t>II</w:t>
            </w:r>
          </w:p>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p>
        </w:tc>
        <w:tc>
          <w:tcPr>
            <w:tcW w:w="8016" w:type="dxa"/>
            <w:vAlign w:val="center"/>
          </w:tcPr>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 xml:space="preserve">Удельное водоотведение в неканализованных домовладениях, л/сут. </w:t>
            </w:r>
          </w:p>
          <w:p w:rsidR="00F71FD9" w:rsidRPr="00FD72FB" w:rsidRDefault="00F71FD9" w:rsidP="00F71FD9">
            <w:pPr>
              <w:widowControl w:val="0"/>
              <w:jc w:val="left"/>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на одного человека </w:t>
            </w:r>
          </w:p>
        </w:tc>
        <w:tc>
          <w:tcPr>
            <w:tcW w:w="1565" w:type="dxa"/>
          </w:tcPr>
          <w:p w:rsidR="00F71FD9" w:rsidRPr="00FD72FB" w:rsidRDefault="00F71FD9" w:rsidP="00F71FD9">
            <w:pPr>
              <w:widowControl w:val="0"/>
              <w:jc w:val="center"/>
              <w:outlineLvl w:val="0"/>
              <w:rPr>
                <w:rFonts w:eastAsia="Times New Roman" w:cs="Times New Roman"/>
                <w:bCs/>
                <w:color w:val="000000" w:themeColor="text1"/>
                <w:kern w:val="36"/>
                <w:sz w:val="22"/>
                <w:lang w:eastAsia="ru-RU"/>
              </w:rPr>
            </w:pPr>
            <w:r w:rsidRPr="00FD72FB">
              <w:rPr>
                <w:rFonts w:eastAsia="Times New Roman" w:cs="Times New Roman"/>
                <w:bCs/>
                <w:color w:val="000000" w:themeColor="text1"/>
                <w:kern w:val="36"/>
                <w:sz w:val="22"/>
                <w:lang w:eastAsia="ru-RU"/>
              </w:rPr>
              <w:t>25</w:t>
            </w:r>
          </w:p>
        </w:tc>
      </w:tr>
    </w:tbl>
    <w:p w:rsidR="00F71FD9" w:rsidRPr="00FD72FB" w:rsidRDefault="00F71FD9" w:rsidP="00F71FD9">
      <w:pPr>
        <w:widowControl w:val="0"/>
        <w:spacing w:before="120"/>
        <w:ind w:firstLine="709"/>
        <w:outlineLvl w:val="0"/>
        <w:rPr>
          <w:rFonts w:eastAsia="Times New Roman" w:cs="Times New Roman"/>
          <w:bCs/>
          <w:i/>
          <w:color w:val="000000" w:themeColor="text1"/>
          <w:kern w:val="36"/>
          <w:sz w:val="22"/>
          <w:lang w:eastAsia="ru-RU"/>
        </w:rPr>
      </w:pPr>
      <w:r w:rsidRPr="00FD72FB">
        <w:rPr>
          <w:rFonts w:eastAsia="Times New Roman" w:cs="Times New Roman"/>
          <w:bCs/>
          <w:i/>
          <w:color w:val="000000" w:themeColor="text1"/>
          <w:kern w:val="36"/>
          <w:sz w:val="22"/>
          <w:lang w:eastAsia="ru-RU"/>
        </w:rPr>
        <w:t>* Общий расход воды, в скобках – в том числе горячей.</w:t>
      </w:r>
    </w:p>
    <w:p w:rsidR="00F71FD9" w:rsidRPr="00FD72FB" w:rsidRDefault="00F71FD9" w:rsidP="00F71FD9">
      <w:pPr>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065AF" w:rsidRPr="00FD72FB" w:rsidRDefault="00F71FD9" w:rsidP="00F71FD9">
      <w:pPr>
        <w:ind w:firstLine="708"/>
        <w:rPr>
          <w:rFonts w:cs="Times New Roman"/>
          <w:i/>
          <w:color w:val="000000" w:themeColor="text1"/>
          <w:sz w:val="24"/>
          <w:szCs w:val="24"/>
        </w:rPr>
      </w:pPr>
      <w:r w:rsidRPr="00FD72FB">
        <w:rPr>
          <w:rFonts w:eastAsia="Times New Roman" w:cs="Times New Roman"/>
          <w:i/>
          <w:color w:val="000000" w:themeColor="text1"/>
          <w:sz w:val="22"/>
          <w:lang w:eastAsia="ru-RU"/>
        </w:rPr>
        <w:t>Нормы потребления воды установлены в соответствии с ГОСТ Р 51617-2000.</w:t>
      </w:r>
    </w:p>
    <w:p w:rsidR="00BD6661" w:rsidRPr="00FD72FB" w:rsidRDefault="00BD6661"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5D62E7">
        <w:tc>
          <w:tcPr>
            <w:tcW w:w="4217" w:type="dxa"/>
          </w:tcPr>
          <w:p w:rsidR="00DC05B5" w:rsidRPr="00FD72FB" w:rsidRDefault="00DC05B5" w:rsidP="005D62E7">
            <w:pPr>
              <w:pStyle w:val="Default"/>
              <w:jc w:val="center"/>
              <w:rPr>
                <w:color w:val="000000" w:themeColor="text1"/>
              </w:rPr>
            </w:pPr>
          </w:p>
          <w:p w:rsidR="00BD6661" w:rsidRPr="00FD72FB" w:rsidRDefault="00BD6661" w:rsidP="005D62E7">
            <w:pPr>
              <w:pStyle w:val="Default"/>
              <w:jc w:val="center"/>
              <w:rPr>
                <w:color w:val="000000" w:themeColor="text1"/>
              </w:rPr>
            </w:pPr>
            <w:r w:rsidRPr="00FD72FB">
              <w:rPr>
                <w:b/>
                <w:color w:val="000000" w:themeColor="text1"/>
              </w:rPr>
              <w:t xml:space="preserve">ПРИЛОЖЕНИЕ </w:t>
            </w:r>
            <w:r w:rsidR="000F2AF8" w:rsidRPr="00FD72FB">
              <w:rPr>
                <w:b/>
                <w:color w:val="000000" w:themeColor="text1"/>
              </w:rPr>
              <w:t>К</w:t>
            </w:r>
            <w:r w:rsidRPr="00FD72FB">
              <w:rPr>
                <w:color w:val="000000" w:themeColor="text1"/>
              </w:rPr>
              <w:t xml:space="preserve"> (обязательное)</w:t>
            </w:r>
          </w:p>
          <w:p w:rsidR="00BD6661" w:rsidRPr="00FD72FB" w:rsidRDefault="00BD6661" w:rsidP="005D62E7">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BD6661" w:rsidRPr="00FD72FB" w:rsidRDefault="00BD6661" w:rsidP="005D62E7">
            <w:pPr>
              <w:pStyle w:val="Default"/>
              <w:jc w:val="center"/>
              <w:rPr>
                <w:color w:val="000000" w:themeColor="text1"/>
              </w:rPr>
            </w:pPr>
            <w:r w:rsidRPr="00FD72FB">
              <w:rPr>
                <w:color w:val="000000" w:themeColor="text1"/>
              </w:rPr>
              <w:t>Смоленской области</w:t>
            </w:r>
          </w:p>
        </w:tc>
      </w:tr>
    </w:tbl>
    <w:p w:rsidR="00E6190D" w:rsidRPr="00FD72FB" w:rsidRDefault="00E6190D" w:rsidP="003F0720">
      <w:pPr>
        <w:rPr>
          <w:rFonts w:cs="Times New Roman"/>
          <w:color w:val="000000" w:themeColor="text1"/>
          <w:sz w:val="24"/>
          <w:szCs w:val="24"/>
        </w:rPr>
      </w:pPr>
    </w:p>
    <w:p w:rsidR="00923816" w:rsidRPr="00FD72FB" w:rsidRDefault="00923816" w:rsidP="0092381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Зоны санитарной охраны </w:t>
      </w:r>
    </w:p>
    <w:p w:rsidR="00923816" w:rsidRPr="00FD72FB" w:rsidRDefault="00923816" w:rsidP="0092381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источников водоснабжения и водопроводов питьевого назначения</w:t>
      </w:r>
    </w:p>
    <w:p w:rsidR="00923816" w:rsidRPr="00FD72FB" w:rsidRDefault="00923816" w:rsidP="00923816">
      <w:pPr>
        <w:widowControl w:val="0"/>
        <w:jc w:val="center"/>
        <w:rPr>
          <w:rFonts w:eastAsia="Times New Roman" w:cs="Times New Roman"/>
          <w:b/>
          <w:bCs/>
          <w:color w:val="000000" w:themeColor="text1"/>
          <w:sz w:val="20"/>
          <w:szCs w:val="20"/>
          <w:lang w:eastAsia="ru-RU"/>
        </w:rPr>
      </w:pPr>
    </w:p>
    <w:p w:rsidR="00923816" w:rsidRPr="00FD72FB" w:rsidRDefault="00923816" w:rsidP="00923816">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321"/>
        <w:gridCol w:w="2492"/>
        <w:gridCol w:w="2035"/>
      </w:tblGrid>
      <w:tr w:rsidR="00FD72FB" w:rsidRPr="00FD72FB" w:rsidTr="00923816">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 </w:t>
            </w:r>
          </w:p>
          <w:p w:rsidR="00923816" w:rsidRPr="00FD72FB" w:rsidRDefault="00923816" w:rsidP="00923816">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Границы зон санитарной охраны от источника водоснабжения</w:t>
            </w:r>
          </w:p>
        </w:tc>
      </w:tr>
      <w:tr w:rsidR="00FD72FB" w:rsidRPr="00FD72FB" w:rsidTr="00E6190D">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color w:val="000000" w:themeColor="text1"/>
                <w:sz w:val="22"/>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color w:val="000000" w:themeColor="text1"/>
                <w:sz w:val="22"/>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val="en-US" w:eastAsia="ru-RU"/>
              </w:rPr>
              <w:t xml:space="preserve">I </w:t>
            </w:r>
            <w:r w:rsidRPr="00FD72FB">
              <w:rPr>
                <w:rFonts w:eastAsia="Times New Roman" w:cs="Times New Roman"/>
                <w:b/>
                <w:bCs/>
                <w:color w:val="000000" w:themeColor="text1"/>
                <w:sz w:val="22"/>
                <w:lang w:eastAsia="ru-RU"/>
              </w:rPr>
              <w:t>пояс</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val="en-US" w:eastAsia="ru-RU"/>
              </w:rPr>
              <w:t xml:space="preserve">II </w:t>
            </w:r>
            <w:r w:rsidRPr="00FD72FB">
              <w:rPr>
                <w:rFonts w:eastAsia="Times New Roman" w:cs="Times New Roman"/>
                <w:b/>
                <w:bCs/>
                <w:color w:val="000000" w:themeColor="text1"/>
                <w:sz w:val="22"/>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val="en-US" w:eastAsia="ru-RU"/>
              </w:rPr>
              <w:t xml:space="preserve">III </w:t>
            </w:r>
            <w:r w:rsidRPr="00FD72FB">
              <w:rPr>
                <w:rFonts w:eastAsia="Times New Roman" w:cs="Times New Roman"/>
                <w:b/>
                <w:bCs/>
                <w:color w:val="000000" w:themeColor="text1"/>
                <w:sz w:val="22"/>
                <w:lang w:eastAsia="ru-RU"/>
              </w:rPr>
              <w:t>пояс</w:t>
            </w:r>
          </w:p>
        </w:tc>
      </w:tr>
      <w:tr w:rsidR="00FD72FB" w:rsidRPr="00FD72FB" w:rsidTr="00E6190D">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1.</w:t>
            </w:r>
          </w:p>
        </w:tc>
        <w:tc>
          <w:tcPr>
            <w:tcW w:w="2876" w:type="dxa"/>
            <w:tcBorders>
              <w:top w:val="single" w:sz="4" w:space="0" w:color="auto"/>
              <w:left w:val="single" w:sz="4" w:space="0" w:color="auto"/>
              <w:bottom w:val="nil"/>
              <w:right w:val="single" w:sz="4" w:space="0" w:color="auto"/>
            </w:tcBorders>
          </w:tcPr>
          <w:p w:rsidR="00923816" w:rsidRPr="00FD72FB" w:rsidRDefault="00923816" w:rsidP="00923816">
            <w:pPr>
              <w:widowControl w:val="0"/>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Подземные источники</w:t>
            </w:r>
          </w:p>
        </w:tc>
        <w:tc>
          <w:tcPr>
            <w:tcW w:w="2321" w:type="dxa"/>
            <w:tcBorders>
              <w:top w:val="single" w:sz="4" w:space="0" w:color="auto"/>
              <w:left w:val="single" w:sz="4" w:space="0" w:color="auto"/>
              <w:bottom w:val="nil"/>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tc>
        <w:tc>
          <w:tcPr>
            <w:tcW w:w="2492" w:type="dxa"/>
            <w:vMerge w:val="restart"/>
            <w:tcBorders>
              <w:top w:val="single" w:sz="4" w:space="0" w:color="auto"/>
              <w:left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w:t>
            </w:r>
            <w:r w:rsidR="009F635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ту</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зависимости от Тм</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 прим. 3)</w:t>
            </w:r>
          </w:p>
        </w:tc>
        <w:tc>
          <w:tcPr>
            <w:tcW w:w="2035" w:type="dxa"/>
            <w:vMerge w:val="restart"/>
            <w:tcBorders>
              <w:top w:val="single" w:sz="4" w:space="0" w:color="auto"/>
              <w:left w:val="single" w:sz="4" w:space="0" w:color="auto"/>
              <w:right w:val="single" w:sz="4" w:space="0" w:color="auto"/>
            </w:tcBorders>
            <w:vAlign w:val="center"/>
          </w:tcPr>
          <w:p w:rsidR="00923816" w:rsidRPr="00FD72FB" w:rsidRDefault="00923816" w:rsidP="009238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w:t>
            </w:r>
            <w:r w:rsidR="009F635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ту</w:t>
            </w:r>
          </w:p>
          <w:p w:rsidR="00923816" w:rsidRPr="00FD72FB" w:rsidRDefault="00923816" w:rsidP="009238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зависимости от Тх</w:t>
            </w:r>
          </w:p>
          <w:p w:rsidR="00923816" w:rsidRPr="00FD72FB" w:rsidRDefault="00923816" w:rsidP="009238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 прим. 4)</w:t>
            </w:r>
          </w:p>
        </w:tc>
      </w:tr>
      <w:tr w:rsidR="00FD72FB" w:rsidRPr="00FD72FB" w:rsidTr="00E6190D">
        <w:trPr>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nil"/>
              <w:right w:val="single" w:sz="4" w:space="0" w:color="auto"/>
            </w:tcBorders>
          </w:tcPr>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 скважины, в том числе:</w:t>
            </w:r>
          </w:p>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защищенные воды</w:t>
            </w:r>
          </w:p>
        </w:tc>
        <w:tc>
          <w:tcPr>
            <w:tcW w:w="2321" w:type="dxa"/>
            <w:tcBorders>
              <w:top w:val="nil"/>
              <w:left w:val="single" w:sz="4" w:space="0" w:color="auto"/>
              <w:bottom w:val="nil"/>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30 м</w:t>
            </w:r>
          </w:p>
        </w:tc>
        <w:tc>
          <w:tcPr>
            <w:tcW w:w="2492" w:type="dxa"/>
            <w:vMerge/>
            <w:tcBorders>
              <w:left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right w:val="single" w:sz="4" w:space="0" w:color="auto"/>
            </w:tcBorders>
          </w:tcPr>
          <w:p w:rsidR="00923816" w:rsidRPr="00FD72FB" w:rsidRDefault="00923816" w:rsidP="00923816">
            <w:pPr>
              <w:widowControl w:val="0"/>
              <w:ind w:left="-57" w:right="-57"/>
              <w:jc w:val="center"/>
              <w:rPr>
                <w:rFonts w:eastAsia="Times New Roman" w:cs="Times New Roman"/>
                <w:color w:val="000000" w:themeColor="text1"/>
                <w:sz w:val="22"/>
                <w:lang w:eastAsia="ru-RU"/>
              </w:rPr>
            </w:pPr>
          </w:p>
        </w:tc>
      </w:tr>
      <w:tr w:rsidR="00FD72FB" w:rsidRPr="00FD72FB" w:rsidTr="00E6190D">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недостаточно защищенные воды</w:t>
            </w:r>
          </w:p>
        </w:tc>
        <w:tc>
          <w:tcPr>
            <w:tcW w:w="2321" w:type="dxa"/>
            <w:tcBorders>
              <w:top w:val="nil"/>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50 м</w:t>
            </w:r>
          </w:p>
        </w:tc>
        <w:tc>
          <w:tcPr>
            <w:tcW w:w="2492" w:type="dxa"/>
            <w:vMerge/>
            <w:tcBorders>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tc>
        <w:tc>
          <w:tcPr>
            <w:tcW w:w="2035" w:type="dxa"/>
            <w:vMerge/>
            <w:tcBorders>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tc>
      </w:tr>
      <w:tr w:rsidR="00FD72FB" w:rsidRPr="00FD72FB"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б) водозаборы при </w:t>
            </w:r>
            <w:r w:rsidRPr="00FD72FB">
              <w:rPr>
                <w:rFonts w:eastAsia="Times New Roman" w:cs="Times New Roman"/>
                <w:color w:val="000000" w:themeColor="text1"/>
                <w:spacing w:val="-3"/>
                <w:sz w:val="22"/>
                <w:lang w:eastAsia="ru-RU"/>
              </w:rPr>
              <w:t>искусственном пополнении запасов подзем</w:t>
            </w:r>
            <w:r w:rsidRPr="00FD72FB">
              <w:rPr>
                <w:rFonts w:eastAsia="Times New Roman" w:cs="Times New Roman"/>
                <w:color w:val="000000" w:themeColor="text1"/>
                <w:sz w:val="22"/>
                <w:lang w:eastAsia="ru-RU"/>
              </w:rPr>
              <w:t xml:space="preserve">ных вод, </w:t>
            </w:r>
          </w:p>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 том числе инфильтрационные сооружения (бассейны, каналы)</w:t>
            </w:r>
          </w:p>
        </w:tc>
        <w:tc>
          <w:tcPr>
            <w:tcW w:w="2321"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менее 50 м</w:t>
            </w:r>
          </w:p>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не менее 100 м </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 прим. 1)</w:t>
            </w:r>
          </w:p>
        </w:tc>
        <w:tc>
          <w:tcPr>
            <w:tcW w:w="2492"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w:t>
            </w:r>
            <w:r w:rsidR="009F635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ту </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в зависимости от Тм </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 прим. 3)</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расч</w:t>
            </w:r>
            <w:r w:rsidR="009F635C"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ту </w:t>
            </w:r>
          </w:p>
          <w:p w:rsidR="00923816" w:rsidRPr="00FD72FB" w:rsidRDefault="00923816" w:rsidP="009238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в зависимости от Тх </w:t>
            </w:r>
          </w:p>
          <w:p w:rsidR="00923816" w:rsidRPr="00FD72FB" w:rsidRDefault="00923816" w:rsidP="009238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(см. прим. 4)</w:t>
            </w:r>
          </w:p>
        </w:tc>
      </w:tr>
      <w:tr w:rsidR="00FD72FB" w:rsidRPr="00FD72FB" w:rsidTr="00E6190D">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2.</w:t>
            </w:r>
          </w:p>
        </w:tc>
        <w:tc>
          <w:tcPr>
            <w:tcW w:w="2876" w:type="dxa"/>
            <w:tcBorders>
              <w:top w:val="single" w:sz="4" w:space="0" w:color="auto"/>
              <w:left w:val="single" w:sz="4" w:space="0" w:color="auto"/>
              <w:bottom w:val="nil"/>
              <w:right w:val="single" w:sz="4" w:space="0" w:color="auto"/>
            </w:tcBorders>
          </w:tcPr>
          <w:p w:rsidR="00923816" w:rsidRPr="00FD72FB" w:rsidRDefault="00923816" w:rsidP="00923816">
            <w:pPr>
              <w:widowControl w:val="0"/>
              <w:jc w:val="left"/>
              <w:rPr>
                <w:rFonts w:eastAsia="Times New Roman" w:cs="Times New Roman"/>
                <w:b/>
                <w:bCs/>
                <w:color w:val="000000" w:themeColor="text1"/>
                <w:spacing w:val="-5"/>
                <w:sz w:val="22"/>
                <w:lang w:eastAsia="ru-RU"/>
              </w:rPr>
            </w:pPr>
            <w:r w:rsidRPr="00FD72FB">
              <w:rPr>
                <w:rFonts w:eastAsia="Times New Roman" w:cs="Times New Roman"/>
                <w:b/>
                <w:bCs/>
                <w:color w:val="000000" w:themeColor="text1"/>
                <w:spacing w:val="-5"/>
                <w:sz w:val="22"/>
                <w:lang w:eastAsia="ru-RU"/>
              </w:rPr>
              <w:t>Поверхностные источники</w:t>
            </w:r>
          </w:p>
        </w:tc>
        <w:tc>
          <w:tcPr>
            <w:tcW w:w="2321" w:type="dxa"/>
            <w:vMerge w:val="restart"/>
            <w:tcBorders>
              <w:top w:val="single" w:sz="4" w:space="0" w:color="auto"/>
              <w:left w:val="single" w:sz="4" w:space="0" w:color="auto"/>
              <w:right w:val="single" w:sz="4" w:space="0" w:color="auto"/>
            </w:tcBorders>
          </w:tcPr>
          <w:p w:rsidR="00923816" w:rsidRPr="00FD72FB" w:rsidRDefault="00923816" w:rsidP="00923816">
            <w:pPr>
              <w:widowControl w:val="0"/>
              <w:ind w:left="-4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вверх по течению не менее 200 м;</w:t>
            </w:r>
          </w:p>
          <w:p w:rsidR="00923816" w:rsidRPr="00FD72FB" w:rsidRDefault="00923816" w:rsidP="00923816">
            <w:pPr>
              <w:widowControl w:val="0"/>
              <w:ind w:left="-4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вниз по течению не менее 100 м;</w:t>
            </w:r>
          </w:p>
          <w:p w:rsidR="00923816" w:rsidRPr="00FD72FB" w:rsidRDefault="00923816" w:rsidP="00923816">
            <w:pPr>
              <w:widowControl w:val="0"/>
              <w:ind w:left="-4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 </w:t>
            </w:r>
            <w:r w:rsidRPr="00FD72FB">
              <w:rPr>
                <w:rFonts w:eastAsia="Times New Roman" w:cs="Times New Roman"/>
                <w:color w:val="000000" w:themeColor="text1"/>
                <w:spacing w:val="-4"/>
                <w:sz w:val="20"/>
                <w:szCs w:val="20"/>
                <w:lang w:eastAsia="ru-RU"/>
              </w:rPr>
              <w:t>боковые – не менее 100 м от линии уреза воды летне – осенней межени</w:t>
            </w:r>
            <w:r w:rsidRPr="00FD72FB">
              <w:rPr>
                <w:rFonts w:eastAsia="Times New Roman" w:cs="Times New Roman"/>
                <w:color w:val="000000" w:themeColor="text1"/>
                <w:sz w:val="20"/>
                <w:szCs w:val="20"/>
                <w:lang w:eastAsia="ru-RU"/>
              </w:rPr>
              <w:t>;</w:t>
            </w:r>
          </w:p>
          <w:p w:rsidR="00923816" w:rsidRPr="00FD72FB" w:rsidRDefault="00923816" w:rsidP="00923816">
            <w:pPr>
              <w:widowControl w:val="0"/>
              <w:ind w:left="-4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w:t>
            </w:r>
            <w:r w:rsidRPr="00FD72FB">
              <w:rPr>
                <w:rFonts w:eastAsia="Times New Roman" w:cs="Times New Roman"/>
                <w:color w:val="000000" w:themeColor="text1"/>
                <w:spacing w:val="-4"/>
                <w:sz w:val="20"/>
                <w:szCs w:val="20"/>
                <w:lang w:eastAsia="ru-RU"/>
              </w:rPr>
              <w:t xml:space="preserve"> в направлении к противоположному от водозабора берегу (см. прим. 2)</w:t>
            </w:r>
          </w:p>
        </w:tc>
        <w:tc>
          <w:tcPr>
            <w:tcW w:w="2492" w:type="dxa"/>
            <w:vMerge w:val="restart"/>
            <w:tcBorders>
              <w:top w:val="single" w:sz="4" w:space="0" w:color="auto"/>
              <w:left w:val="single" w:sz="4" w:space="0" w:color="auto"/>
              <w:right w:val="single" w:sz="4" w:space="0" w:color="auto"/>
            </w:tcBorders>
          </w:tcPr>
          <w:p w:rsidR="00923816" w:rsidRPr="00FD72FB" w:rsidRDefault="00923816" w:rsidP="0092381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вверх по течению по расч</w:t>
            </w:r>
            <w:r w:rsidR="009F635C" w:rsidRPr="00FD72FB">
              <w:rPr>
                <w:rFonts w:eastAsia="Times New Roman" w:cs="Times New Roman"/>
                <w:color w:val="000000" w:themeColor="text1"/>
                <w:sz w:val="20"/>
                <w:szCs w:val="20"/>
                <w:lang w:eastAsia="ru-RU"/>
              </w:rPr>
              <w:t>ё</w:t>
            </w:r>
            <w:r w:rsidRPr="00FD72FB">
              <w:rPr>
                <w:rFonts w:eastAsia="Times New Roman" w:cs="Times New Roman"/>
                <w:color w:val="000000" w:themeColor="text1"/>
                <w:sz w:val="20"/>
                <w:szCs w:val="20"/>
                <w:lang w:eastAsia="ru-RU"/>
              </w:rPr>
              <w:t>ту;</w:t>
            </w:r>
          </w:p>
          <w:p w:rsidR="00923816" w:rsidRPr="00FD72FB" w:rsidRDefault="00923816" w:rsidP="00923816">
            <w:pPr>
              <w:widowControl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вниз по течению не менее 250 м;</w:t>
            </w:r>
          </w:p>
          <w:p w:rsidR="00923816" w:rsidRPr="00FD72FB" w:rsidRDefault="00923816" w:rsidP="00923816">
            <w:pPr>
              <w:widowControl w:val="0"/>
              <w:rPr>
                <w:rFonts w:eastAsia="Times New Roman" w:cs="Times New Roman"/>
                <w:color w:val="000000" w:themeColor="text1"/>
                <w:spacing w:val="-4"/>
                <w:sz w:val="20"/>
                <w:szCs w:val="20"/>
                <w:lang w:eastAsia="ru-RU"/>
              </w:rPr>
            </w:pPr>
            <w:r w:rsidRPr="00FD72FB">
              <w:rPr>
                <w:rFonts w:eastAsia="Times New Roman" w:cs="Times New Roman"/>
                <w:color w:val="000000" w:themeColor="text1"/>
                <w:sz w:val="20"/>
                <w:szCs w:val="20"/>
                <w:lang w:eastAsia="ru-RU"/>
              </w:rPr>
              <w:t>–</w:t>
            </w:r>
            <w:r w:rsidRPr="00FD72FB">
              <w:rPr>
                <w:rFonts w:eastAsia="Times New Roman" w:cs="Times New Roman"/>
                <w:color w:val="000000" w:themeColor="text1"/>
                <w:spacing w:val="-4"/>
                <w:sz w:val="20"/>
                <w:szCs w:val="20"/>
                <w:lang w:eastAsia="ru-RU"/>
              </w:rPr>
              <w:t xml:space="preserve"> боковые, не менее: </w:t>
            </w:r>
          </w:p>
          <w:p w:rsidR="00923816" w:rsidRPr="00FD72FB" w:rsidRDefault="00923816" w:rsidP="00923816">
            <w:pPr>
              <w:widowControl w:val="0"/>
              <w:ind w:left="192" w:firstLine="12"/>
              <w:jc w:val="left"/>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при равнинном рельефе – 500 м;</w:t>
            </w:r>
          </w:p>
          <w:p w:rsidR="00923816" w:rsidRPr="00FD72FB" w:rsidRDefault="00923816" w:rsidP="00923816">
            <w:pPr>
              <w:widowControl w:val="0"/>
              <w:ind w:left="192" w:firstLine="12"/>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2"/>
                <w:sz w:val="20"/>
                <w:szCs w:val="20"/>
                <w:lang w:eastAsia="ru-RU"/>
              </w:rPr>
              <w:t>при пологом склоне</w:t>
            </w:r>
            <w:r w:rsidRPr="00FD72FB">
              <w:rPr>
                <w:rFonts w:eastAsia="Times New Roman" w:cs="Times New Roman"/>
                <w:color w:val="000000" w:themeColor="text1"/>
                <w:sz w:val="20"/>
                <w:szCs w:val="20"/>
                <w:lang w:eastAsia="ru-RU"/>
              </w:rPr>
              <w:t xml:space="preserve"> - 750 м;</w:t>
            </w:r>
          </w:p>
          <w:p w:rsidR="00923816" w:rsidRPr="00FD72FB" w:rsidRDefault="00923816" w:rsidP="00923816">
            <w:pPr>
              <w:widowControl w:val="0"/>
              <w:ind w:left="192" w:firstLine="12"/>
              <w:jc w:val="left"/>
              <w:rPr>
                <w:rFonts w:eastAsia="Times New Roman" w:cs="Times New Roman"/>
                <w:color w:val="000000" w:themeColor="text1"/>
                <w:sz w:val="20"/>
                <w:szCs w:val="20"/>
                <w:lang w:eastAsia="ru-RU"/>
              </w:rPr>
            </w:pPr>
            <w:r w:rsidRPr="00FD72FB">
              <w:rPr>
                <w:rFonts w:eastAsia="Times New Roman" w:cs="Times New Roman"/>
                <w:color w:val="000000" w:themeColor="text1"/>
                <w:spacing w:val="-4"/>
                <w:sz w:val="20"/>
                <w:szCs w:val="20"/>
                <w:lang w:eastAsia="ru-RU"/>
              </w:rPr>
              <w:t>при крутом склоне -</w:t>
            </w:r>
            <w:r w:rsidRPr="00FD72FB">
              <w:rPr>
                <w:rFonts w:eastAsia="Times New Roman" w:cs="Times New Roman"/>
                <w:color w:val="000000" w:themeColor="text1"/>
                <w:sz w:val="20"/>
                <w:szCs w:val="20"/>
                <w:lang w:eastAsia="ru-RU"/>
              </w:rPr>
              <w:t xml:space="preserve"> 1000 м</w:t>
            </w:r>
          </w:p>
        </w:tc>
        <w:tc>
          <w:tcPr>
            <w:tcW w:w="2035" w:type="dxa"/>
            <w:vMerge w:val="restart"/>
            <w:tcBorders>
              <w:top w:val="single" w:sz="4" w:space="0" w:color="auto"/>
              <w:left w:val="single" w:sz="4" w:space="0" w:color="auto"/>
              <w:right w:val="single" w:sz="4" w:space="0" w:color="auto"/>
            </w:tcBorders>
          </w:tcPr>
          <w:p w:rsidR="00923816" w:rsidRPr="00FD72FB" w:rsidRDefault="00923816" w:rsidP="0092381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 совпадают с границами </w:t>
            </w:r>
            <w:r w:rsidRPr="00FD72FB">
              <w:rPr>
                <w:rFonts w:eastAsia="Times New Roman" w:cs="Times New Roman"/>
                <w:color w:val="000000" w:themeColor="text1"/>
                <w:sz w:val="20"/>
                <w:szCs w:val="20"/>
                <w:lang w:val="en-US" w:eastAsia="ru-RU"/>
              </w:rPr>
              <w:t>II</w:t>
            </w:r>
            <w:r w:rsidRPr="00FD72FB">
              <w:rPr>
                <w:rFonts w:eastAsia="Times New Roman" w:cs="Times New Roman"/>
                <w:color w:val="000000" w:themeColor="text1"/>
                <w:sz w:val="20"/>
                <w:szCs w:val="20"/>
                <w:lang w:eastAsia="ru-RU"/>
              </w:rPr>
              <w:t xml:space="preserve"> пояса;</w:t>
            </w:r>
          </w:p>
          <w:p w:rsidR="00923816" w:rsidRPr="00FD72FB" w:rsidRDefault="00923816" w:rsidP="0092381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 совпадают с границами </w:t>
            </w:r>
            <w:r w:rsidRPr="00FD72FB">
              <w:rPr>
                <w:rFonts w:eastAsia="Times New Roman" w:cs="Times New Roman"/>
                <w:color w:val="000000" w:themeColor="text1"/>
                <w:sz w:val="20"/>
                <w:szCs w:val="20"/>
                <w:lang w:val="en-US" w:eastAsia="ru-RU"/>
              </w:rPr>
              <w:t>II</w:t>
            </w:r>
            <w:r w:rsidRPr="00FD72FB">
              <w:rPr>
                <w:rFonts w:eastAsia="Times New Roman" w:cs="Times New Roman"/>
                <w:color w:val="000000" w:themeColor="text1"/>
                <w:sz w:val="20"/>
                <w:szCs w:val="20"/>
                <w:lang w:eastAsia="ru-RU"/>
              </w:rPr>
              <w:t xml:space="preserve"> пояса;</w:t>
            </w:r>
          </w:p>
          <w:p w:rsidR="00923816" w:rsidRPr="00FD72FB" w:rsidRDefault="00923816" w:rsidP="00923816">
            <w:pPr>
              <w:widowControl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w:t>
            </w:r>
            <w:r w:rsidRPr="00FD72FB">
              <w:rPr>
                <w:rFonts w:eastAsia="Times New Roman" w:cs="Times New Roman"/>
                <w:color w:val="000000" w:themeColor="text1"/>
                <w:spacing w:val="-4"/>
                <w:sz w:val="20"/>
                <w:szCs w:val="20"/>
                <w:lang w:eastAsia="ru-RU"/>
              </w:rPr>
              <w:t xml:space="preserve"> по линии водоразделов в пределах 3 – 5 км, включая притоки</w:t>
            </w:r>
          </w:p>
        </w:tc>
      </w:tr>
      <w:tr w:rsidR="00FD72FB" w:rsidRPr="00FD72FB" w:rsidTr="00E6190D">
        <w:trPr>
          <w:trHeight w:val="1154"/>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p>
        </w:tc>
        <w:tc>
          <w:tcPr>
            <w:tcW w:w="2876" w:type="dxa"/>
            <w:tcBorders>
              <w:top w:val="nil"/>
              <w:left w:val="single" w:sz="4" w:space="0" w:color="auto"/>
              <w:bottom w:val="single" w:sz="4" w:space="0" w:color="auto"/>
              <w:right w:val="single" w:sz="4" w:space="0" w:color="auto"/>
            </w:tcBorders>
          </w:tcPr>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 водотоки (реки, каналы)</w:t>
            </w:r>
          </w:p>
        </w:tc>
        <w:tc>
          <w:tcPr>
            <w:tcW w:w="2321" w:type="dxa"/>
            <w:vMerge/>
            <w:tcBorders>
              <w:left w:val="single" w:sz="4" w:space="0" w:color="auto"/>
              <w:bottom w:val="single" w:sz="4" w:space="0" w:color="auto"/>
              <w:right w:val="single" w:sz="4" w:space="0" w:color="auto"/>
            </w:tcBorders>
          </w:tcPr>
          <w:p w:rsidR="00923816" w:rsidRPr="00FD72FB" w:rsidRDefault="00923816" w:rsidP="00923816">
            <w:pPr>
              <w:widowControl w:val="0"/>
              <w:ind w:left="-40"/>
              <w:rPr>
                <w:rFonts w:eastAsia="Times New Roman" w:cs="Times New Roman"/>
                <w:color w:val="000000" w:themeColor="text1"/>
                <w:sz w:val="20"/>
                <w:szCs w:val="20"/>
                <w:lang w:eastAsia="ru-RU"/>
              </w:rPr>
            </w:pPr>
          </w:p>
        </w:tc>
        <w:tc>
          <w:tcPr>
            <w:tcW w:w="2492" w:type="dxa"/>
            <w:vMerge/>
            <w:tcBorders>
              <w:left w:val="single" w:sz="4" w:space="0" w:color="auto"/>
              <w:bottom w:val="single" w:sz="4" w:space="0" w:color="auto"/>
              <w:right w:val="single" w:sz="4" w:space="0" w:color="auto"/>
            </w:tcBorders>
          </w:tcPr>
          <w:p w:rsidR="00923816" w:rsidRPr="00FD72FB" w:rsidRDefault="00923816" w:rsidP="00923816">
            <w:pPr>
              <w:widowControl w:val="0"/>
              <w:ind w:left="192" w:firstLine="12"/>
              <w:jc w:val="left"/>
              <w:rPr>
                <w:rFonts w:eastAsia="Times New Roman" w:cs="Times New Roman"/>
                <w:color w:val="000000" w:themeColor="text1"/>
                <w:sz w:val="20"/>
                <w:szCs w:val="20"/>
                <w:lang w:eastAsia="ru-RU"/>
              </w:rPr>
            </w:pPr>
          </w:p>
        </w:tc>
        <w:tc>
          <w:tcPr>
            <w:tcW w:w="2035" w:type="dxa"/>
            <w:vMerge/>
            <w:tcBorders>
              <w:left w:val="single" w:sz="4" w:space="0" w:color="auto"/>
              <w:bottom w:val="single" w:sz="4" w:space="0" w:color="auto"/>
              <w:right w:val="single" w:sz="4" w:space="0" w:color="auto"/>
            </w:tcBorders>
          </w:tcPr>
          <w:p w:rsidR="00923816" w:rsidRPr="00FD72FB" w:rsidRDefault="00923816" w:rsidP="00923816">
            <w:pPr>
              <w:widowControl w:val="0"/>
              <w:ind w:right="-57"/>
              <w:rPr>
                <w:rFonts w:eastAsia="Times New Roman" w:cs="Times New Roman"/>
                <w:color w:val="000000" w:themeColor="text1"/>
                <w:sz w:val="20"/>
                <w:szCs w:val="20"/>
                <w:lang w:eastAsia="ru-RU"/>
              </w:rPr>
            </w:pPr>
          </w:p>
        </w:tc>
      </w:tr>
      <w:tr w:rsidR="00FD72FB" w:rsidRPr="00FD72FB" w:rsidTr="00E6190D">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 водо</w:t>
            </w:r>
            <w:r w:rsidR="002A3CB3"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 xml:space="preserve">мы </w:t>
            </w:r>
          </w:p>
          <w:p w:rsidR="00923816" w:rsidRPr="00FD72FB" w:rsidRDefault="00923816" w:rsidP="002A3CB3">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(водохранилища, оз</w:t>
            </w:r>
            <w:r w:rsidR="002A3CB3"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ра)</w:t>
            </w:r>
          </w:p>
        </w:tc>
        <w:tc>
          <w:tcPr>
            <w:tcW w:w="2321"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ind w:left="-40" w:right="-4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не менее 100 м во всех направлениях по акватории водозабора и по прилегающему берегу от линии уреза воды при летне – осенней межени</w:t>
            </w:r>
          </w:p>
        </w:tc>
        <w:tc>
          <w:tcPr>
            <w:tcW w:w="2492"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E6190D">
            <w:pPr>
              <w:widowControl w:val="0"/>
              <w:jc w:val="center"/>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совпадают с границами </w:t>
            </w:r>
            <w:r w:rsidRPr="00FD72FB">
              <w:rPr>
                <w:rFonts w:eastAsia="Times New Roman" w:cs="Times New Roman"/>
                <w:color w:val="000000" w:themeColor="text1"/>
                <w:sz w:val="20"/>
                <w:szCs w:val="20"/>
                <w:lang w:val="en-US" w:eastAsia="ru-RU"/>
              </w:rPr>
              <w:t>II</w:t>
            </w:r>
            <w:r w:rsidRPr="00FD72FB">
              <w:rPr>
                <w:rFonts w:eastAsia="Times New Roman" w:cs="Times New Roman"/>
                <w:color w:val="000000" w:themeColor="text1"/>
                <w:sz w:val="20"/>
                <w:szCs w:val="20"/>
                <w:lang w:eastAsia="ru-RU"/>
              </w:rPr>
              <w:t xml:space="preserve"> пояса</w:t>
            </w:r>
          </w:p>
        </w:tc>
      </w:tr>
      <w:tr w:rsidR="00923816" w:rsidRPr="00FD72FB" w:rsidTr="00923816">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3.</w:t>
            </w:r>
          </w:p>
        </w:tc>
        <w:tc>
          <w:tcPr>
            <w:tcW w:w="2876"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jc w:val="left"/>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923816" w:rsidRPr="00FD72FB" w:rsidRDefault="00923816" w:rsidP="00923816">
            <w:pPr>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Границы зон санитарной охраны</w:t>
            </w:r>
          </w:p>
          <w:p w:rsidR="00923816" w:rsidRPr="00FD72FB" w:rsidRDefault="00923816" w:rsidP="00923816">
            <w:pPr>
              <w:adjustRightInd w:val="0"/>
              <w:ind w:right="-57"/>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xml:space="preserve">– от стен запасных и регулирующих </w:t>
            </w:r>
            <w:r w:rsidR="00167E51" w:rsidRPr="00FD72FB">
              <w:rPr>
                <w:rFonts w:eastAsia="Times New Roman" w:cs="Times New Roman"/>
                <w:color w:val="000000" w:themeColor="text1"/>
                <w:sz w:val="20"/>
                <w:szCs w:val="20"/>
                <w:lang w:eastAsia="ru-RU"/>
              </w:rPr>
              <w:t>ё</w:t>
            </w:r>
            <w:r w:rsidRPr="00FD72FB">
              <w:rPr>
                <w:rFonts w:eastAsia="Times New Roman" w:cs="Times New Roman"/>
                <w:color w:val="000000" w:themeColor="text1"/>
                <w:sz w:val="20"/>
                <w:szCs w:val="20"/>
                <w:lang w:eastAsia="ru-RU"/>
              </w:rPr>
              <w:t>мкостей, фильтров и контактных осветлителей – не менее 30 м (см. прим. 5);</w:t>
            </w:r>
          </w:p>
          <w:p w:rsidR="00923816" w:rsidRPr="00FD72FB" w:rsidRDefault="00923816" w:rsidP="00923816">
            <w:pPr>
              <w:adjustRightInd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от водонапорных башен – не менее 10 м (см. прим. 6);</w:t>
            </w:r>
          </w:p>
          <w:p w:rsidR="00923816" w:rsidRPr="00FD72FB" w:rsidRDefault="00923816" w:rsidP="00923816">
            <w:pPr>
              <w:adjustRightInd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 от остальных помещений (отстойники, реагентное хозяйство, склад хлора (см. прим. 7), насосные станции и др.) – не менее 15 м.</w:t>
            </w:r>
          </w:p>
          <w:p w:rsidR="00923816" w:rsidRPr="00FD72FB" w:rsidRDefault="00923816" w:rsidP="00923816">
            <w:pPr>
              <w:adjustRightInd w:val="0"/>
              <w:ind w:left="-57" w:right="-57"/>
              <w:jc w:val="center"/>
              <w:rPr>
                <w:rFonts w:eastAsia="Times New Roman" w:cs="Times New Roman"/>
                <w:bCs/>
                <w:color w:val="000000" w:themeColor="text1"/>
                <w:sz w:val="22"/>
                <w:lang w:eastAsia="ru-RU"/>
              </w:rPr>
            </w:pPr>
            <w:r w:rsidRPr="00FD72FB">
              <w:rPr>
                <w:rFonts w:eastAsia="Times New Roman" w:cs="Times New Roman"/>
                <w:bCs/>
                <w:color w:val="000000" w:themeColor="text1"/>
                <w:sz w:val="22"/>
                <w:lang w:eastAsia="ru-RU"/>
              </w:rPr>
              <w:t>Границы санитарно</w:t>
            </w:r>
            <w:r w:rsidR="00E6190D" w:rsidRPr="00FD72FB">
              <w:rPr>
                <w:rFonts w:eastAsia="Times New Roman" w:cs="Times New Roman"/>
                <w:bCs/>
                <w:color w:val="000000" w:themeColor="text1"/>
                <w:sz w:val="22"/>
                <w:lang w:eastAsia="ru-RU"/>
              </w:rPr>
              <w:t xml:space="preserve"> – </w:t>
            </w:r>
            <w:r w:rsidRPr="00FD72FB">
              <w:rPr>
                <w:rFonts w:eastAsia="Times New Roman" w:cs="Times New Roman"/>
                <w:bCs/>
                <w:color w:val="000000" w:themeColor="text1"/>
                <w:sz w:val="22"/>
                <w:lang w:eastAsia="ru-RU"/>
              </w:rPr>
              <w:t>защитной полосы</w:t>
            </w:r>
          </w:p>
          <w:p w:rsidR="00923816" w:rsidRPr="00FD72FB" w:rsidRDefault="00923816" w:rsidP="00923816">
            <w:pPr>
              <w:adjustRightInd w:val="0"/>
              <w:rPr>
                <w:rFonts w:eastAsia="Times New Roman" w:cs="Times New Roman"/>
                <w:color w:val="000000" w:themeColor="text1"/>
                <w:sz w:val="20"/>
                <w:szCs w:val="20"/>
                <w:lang w:eastAsia="ru-RU"/>
              </w:rPr>
            </w:pPr>
            <w:r w:rsidRPr="00FD72FB">
              <w:rPr>
                <w:rFonts w:eastAsia="Times New Roman" w:cs="Times New Roman"/>
                <w:color w:val="000000" w:themeColor="text1"/>
                <w:sz w:val="20"/>
                <w:szCs w:val="20"/>
                <w:lang w:eastAsia="ru-RU"/>
              </w:rPr>
              <w:t>от крайних линий водопровода:</w:t>
            </w:r>
          </w:p>
          <w:p w:rsidR="00923816" w:rsidRPr="00FD72FB" w:rsidRDefault="00E6190D" w:rsidP="00923816">
            <w:pPr>
              <w:widowControl w:val="0"/>
              <w:adjustRightInd w:val="0"/>
              <w:rPr>
                <w:rFonts w:eastAsia="Times New Roman" w:cs="Times New Roman"/>
                <w:color w:val="000000" w:themeColor="text1"/>
                <w:spacing w:val="-2"/>
                <w:sz w:val="20"/>
                <w:szCs w:val="20"/>
                <w:lang w:eastAsia="ru-RU"/>
              </w:rPr>
            </w:pPr>
            <w:r w:rsidRPr="00FD72FB">
              <w:rPr>
                <w:rFonts w:eastAsia="Times New Roman" w:cs="Times New Roman"/>
                <w:color w:val="000000" w:themeColor="text1"/>
                <w:sz w:val="20"/>
                <w:szCs w:val="20"/>
                <w:lang w:eastAsia="ru-RU"/>
              </w:rPr>
              <w:t xml:space="preserve">– </w:t>
            </w:r>
            <w:r w:rsidR="00923816" w:rsidRPr="00FD72FB">
              <w:rPr>
                <w:rFonts w:eastAsia="Times New Roman" w:cs="Times New Roman"/>
                <w:color w:val="000000" w:themeColor="text1"/>
                <w:spacing w:val="-2"/>
                <w:sz w:val="20"/>
                <w:szCs w:val="20"/>
                <w:lang w:eastAsia="ru-RU"/>
              </w:rPr>
              <w:t>при отсутствии грунтовых вод – не менее 10 м при диаметре водоводов до 1000 мм и не менее 20 м при диаметре водоводов более 1000 мм;</w:t>
            </w:r>
          </w:p>
          <w:p w:rsidR="00923816" w:rsidRPr="00FD72FB" w:rsidRDefault="00E6190D" w:rsidP="00923816">
            <w:pPr>
              <w:widowControl w:val="0"/>
              <w:rPr>
                <w:rFonts w:eastAsia="Times New Roman" w:cs="Times New Roman"/>
                <w:color w:val="000000" w:themeColor="text1"/>
                <w:spacing w:val="-2"/>
                <w:sz w:val="22"/>
                <w:lang w:eastAsia="ru-RU"/>
              </w:rPr>
            </w:pPr>
            <w:r w:rsidRPr="00FD72FB">
              <w:rPr>
                <w:rFonts w:eastAsia="Times New Roman" w:cs="Times New Roman"/>
                <w:color w:val="000000" w:themeColor="text1"/>
                <w:sz w:val="20"/>
                <w:szCs w:val="20"/>
                <w:lang w:eastAsia="ru-RU"/>
              </w:rPr>
              <w:t xml:space="preserve">– </w:t>
            </w:r>
            <w:r w:rsidR="00923816" w:rsidRPr="00FD72FB">
              <w:rPr>
                <w:rFonts w:eastAsia="Times New Roman" w:cs="Times New Roman"/>
                <w:color w:val="000000" w:themeColor="text1"/>
                <w:sz w:val="20"/>
                <w:szCs w:val="20"/>
                <w:lang w:eastAsia="ru-RU"/>
              </w:rPr>
              <w:t>при наличии грунтовых вод – не менее 50 м вне зависимости от диаметра водоводов.</w:t>
            </w:r>
          </w:p>
        </w:tc>
      </w:tr>
    </w:tbl>
    <w:p w:rsidR="00923816" w:rsidRPr="00FD72FB" w:rsidRDefault="00923816" w:rsidP="00923816">
      <w:pPr>
        <w:widowControl w:val="0"/>
        <w:ind w:firstLine="720"/>
        <w:rPr>
          <w:rFonts w:eastAsia="Times New Roman" w:cs="Times New Roman"/>
          <w:i/>
          <w:iCs/>
          <w:color w:val="000000" w:themeColor="text1"/>
          <w:spacing w:val="40"/>
          <w:sz w:val="16"/>
          <w:szCs w:val="16"/>
          <w:lang w:eastAsia="ru-RU"/>
        </w:rPr>
      </w:pPr>
    </w:p>
    <w:p w:rsidR="00E85826" w:rsidRPr="00FD72FB" w:rsidRDefault="00E85826" w:rsidP="00923816">
      <w:pPr>
        <w:widowControl w:val="0"/>
        <w:ind w:firstLine="720"/>
        <w:rPr>
          <w:rFonts w:eastAsia="Times New Roman" w:cs="Times New Roman"/>
          <w:i/>
          <w:color w:val="000000" w:themeColor="text1"/>
          <w:sz w:val="22"/>
          <w:lang w:eastAsia="ru-RU"/>
        </w:rPr>
      </w:pP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В границы I пояса инфильтрационных водозаборов подземных вод включается прибрежная территория между водозабором и поверхностным водо</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мом, если расстояние между ними менее 150 м.</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2. Границы </w:t>
      </w:r>
      <w:r w:rsidRPr="00FD72FB">
        <w:rPr>
          <w:rFonts w:eastAsia="Times New Roman" w:cs="Times New Roman"/>
          <w:i/>
          <w:color w:val="000000" w:themeColor="text1"/>
          <w:sz w:val="22"/>
          <w:lang w:val="en-US" w:eastAsia="ru-RU"/>
        </w:rPr>
        <w:t>I</w:t>
      </w:r>
      <w:r w:rsidRPr="00FD72FB">
        <w:rPr>
          <w:rFonts w:eastAsia="Times New Roman" w:cs="Times New Roman"/>
          <w:i/>
          <w:color w:val="000000" w:themeColor="text1"/>
          <w:sz w:val="22"/>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при ширине реки или канала менее 100 м – вся акватория и противоположный берег, шириной 50 м от линии уреза воды при летне – осенней межени;</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при ширине реки или канала более 100 м – полоса акватории шириной не менее 100 м.</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3. При определении границ </w:t>
      </w:r>
      <w:r w:rsidRPr="00FD72FB">
        <w:rPr>
          <w:rFonts w:eastAsia="Times New Roman" w:cs="Times New Roman"/>
          <w:i/>
          <w:color w:val="000000" w:themeColor="text1"/>
          <w:sz w:val="22"/>
          <w:lang w:val="en-US" w:eastAsia="ru-RU"/>
        </w:rPr>
        <w:t>II</w:t>
      </w:r>
      <w:r w:rsidRPr="00FD72FB">
        <w:rPr>
          <w:rFonts w:eastAsia="Times New Roman" w:cs="Times New Roman"/>
          <w:i/>
          <w:color w:val="000000" w:themeColor="text1"/>
          <w:sz w:val="22"/>
          <w:lang w:eastAsia="ru-RU"/>
        </w:rPr>
        <w:t xml:space="preserve"> пояса Тм (время продвижения микробного загрязнения с потоком подземных вод к водозабору) принимается по таблице 2:</w:t>
      </w:r>
    </w:p>
    <w:p w:rsidR="00923816" w:rsidRPr="00FD72FB" w:rsidRDefault="00923816" w:rsidP="00923816">
      <w:pPr>
        <w:widowControl w:val="0"/>
        <w:ind w:firstLine="720"/>
        <w:jc w:val="right"/>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FD72FB" w:rsidRPr="00FD72FB" w:rsidTr="005D62E7">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adjustRightInd w:val="0"/>
              <w:jc w:val="center"/>
              <w:rPr>
                <w:rFonts w:eastAsia="Times New Roman" w:cs="Times New Roman"/>
                <w:b/>
                <w:bCs/>
                <w:i/>
                <w:color w:val="000000" w:themeColor="text1"/>
                <w:sz w:val="22"/>
                <w:lang w:eastAsia="ru-RU"/>
              </w:rPr>
            </w:pPr>
            <w:r w:rsidRPr="00FD72FB">
              <w:rPr>
                <w:rFonts w:eastAsia="Times New Roman" w:cs="Times New Roman"/>
                <w:b/>
                <w:bCs/>
                <w:i/>
                <w:color w:val="000000" w:themeColor="text1"/>
                <w:sz w:val="22"/>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923816" w:rsidRPr="00FD72FB" w:rsidRDefault="00923816" w:rsidP="00923816">
            <w:pPr>
              <w:widowControl w:val="0"/>
              <w:adjustRightInd w:val="0"/>
              <w:jc w:val="center"/>
              <w:rPr>
                <w:rFonts w:eastAsia="Times New Roman" w:cs="Times New Roman"/>
                <w:b/>
                <w:bCs/>
                <w:i/>
                <w:color w:val="000000" w:themeColor="text1"/>
                <w:sz w:val="22"/>
                <w:lang w:eastAsia="ru-RU"/>
              </w:rPr>
            </w:pPr>
            <w:r w:rsidRPr="00FD72FB">
              <w:rPr>
                <w:rFonts w:eastAsia="Times New Roman" w:cs="Times New Roman"/>
                <w:b/>
                <w:bCs/>
                <w:i/>
                <w:color w:val="000000" w:themeColor="text1"/>
                <w:sz w:val="22"/>
                <w:lang w:eastAsia="ru-RU"/>
              </w:rPr>
              <w:t>Тм (в сутках)</w:t>
            </w:r>
          </w:p>
        </w:tc>
      </w:tr>
      <w:tr w:rsidR="00FD72FB" w:rsidRPr="00FD72FB"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FD72FB" w:rsidRDefault="00923816" w:rsidP="00167E51">
            <w:pPr>
              <w:widowControl w:val="0"/>
              <w:adjustRightInd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adjustRightInd w:val="0"/>
              <w:jc w:val="center"/>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400</w:t>
            </w:r>
          </w:p>
        </w:tc>
      </w:tr>
      <w:tr w:rsidR="00923816" w:rsidRPr="00FD72FB" w:rsidTr="005D62E7">
        <w:trPr>
          <w:jc w:val="center"/>
        </w:trPr>
        <w:tc>
          <w:tcPr>
            <w:tcW w:w="8475" w:type="dxa"/>
            <w:tcBorders>
              <w:top w:val="single" w:sz="4" w:space="0" w:color="auto"/>
              <w:left w:val="single" w:sz="4" w:space="0" w:color="auto"/>
              <w:bottom w:val="single" w:sz="4" w:space="0" w:color="auto"/>
              <w:right w:val="single" w:sz="4" w:space="0" w:color="auto"/>
            </w:tcBorders>
          </w:tcPr>
          <w:p w:rsidR="00923816" w:rsidRPr="00FD72FB" w:rsidRDefault="00923816" w:rsidP="00167E51">
            <w:pPr>
              <w:widowControl w:val="0"/>
              <w:adjustRightInd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Защищенные подземные воды (напорные и безнапорные межпластовые воды, не имеющие непосредственной гидравлической связи с открытым водо</w:t>
            </w:r>
            <w:r w:rsidR="00167E51"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мом)</w:t>
            </w:r>
          </w:p>
        </w:tc>
        <w:tc>
          <w:tcPr>
            <w:tcW w:w="1701" w:type="dxa"/>
            <w:tcBorders>
              <w:top w:val="single" w:sz="4" w:space="0" w:color="auto"/>
              <w:left w:val="single" w:sz="4" w:space="0" w:color="auto"/>
              <w:bottom w:val="single" w:sz="4" w:space="0" w:color="auto"/>
              <w:right w:val="single" w:sz="4" w:space="0" w:color="auto"/>
            </w:tcBorders>
          </w:tcPr>
          <w:p w:rsidR="00923816" w:rsidRPr="00FD72FB" w:rsidRDefault="00923816" w:rsidP="00923816">
            <w:pPr>
              <w:widowControl w:val="0"/>
              <w:adjustRightInd w:val="0"/>
              <w:jc w:val="center"/>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200</w:t>
            </w:r>
          </w:p>
        </w:tc>
      </w:tr>
    </w:tbl>
    <w:p w:rsidR="00923816" w:rsidRPr="00FD72FB" w:rsidRDefault="00923816" w:rsidP="00923816">
      <w:pPr>
        <w:widowControl w:val="0"/>
        <w:ind w:firstLine="720"/>
        <w:rPr>
          <w:rFonts w:eastAsia="Times New Roman" w:cs="Times New Roman"/>
          <w:i/>
          <w:color w:val="000000" w:themeColor="text1"/>
          <w:sz w:val="22"/>
          <w:lang w:eastAsia="ru-RU"/>
        </w:rPr>
      </w:pPr>
    </w:p>
    <w:p w:rsidR="00923816" w:rsidRPr="00FD72FB" w:rsidRDefault="00923816" w:rsidP="00923816">
      <w:pPr>
        <w:widowControl w:val="0"/>
        <w:adjustRightInd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w:t>
      </w:r>
      <w:r w:rsidR="009F635C"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тами. При этом время движения химического загрязнения к водозабору должно быть больше расч</w:t>
      </w:r>
      <w:r w:rsidR="009F635C"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тного Тх.</w:t>
      </w:r>
    </w:p>
    <w:p w:rsidR="00923816" w:rsidRPr="00FD72FB" w:rsidRDefault="00923816" w:rsidP="00923816">
      <w:pPr>
        <w:widowControl w:val="0"/>
        <w:adjustRightInd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Тх принимается как срок эксплуатации водозабора (обычный срок эксплуатации водозабора – 25 – 50 лет).</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FD72FB">
        <w:rPr>
          <w:rFonts w:eastAsia="Times New Roman" w:cs="Times New Roman"/>
          <w:i/>
          <w:color w:val="000000" w:themeColor="text1"/>
          <w:spacing w:val="-2"/>
          <w:sz w:val="22"/>
          <w:lang w:eastAsia="ru-RU"/>
        </w:rPr>
        <w:t>, но не менее чем до 10 м.</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23816" w:rsidRPr="00FD72FB" w:rsidRDefault="00923816" w:rsidP="00923816">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7.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w:t>
      </w:r>
      <w:r w:rsidR="00697FC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правил безопасности при производстве, хранении, транспортировании и применении хлора.</w:t>
      </w:r>
    </w:p>
    <w:p w:rsidR="007065AF" w:rsidRPr="00FD72FB" w:rsidRDefault="00923816" w:rsidP="00923816">
      <w:pPr>
        <w:rPr>
          <w:rFonts w:cs="Times New Roman"/>
          <w:i/>
          <w:color w:val="000000" w:themeColor="text1"/>
          <w:sz w:val="24"/>
          <w:szCs w:val="24"/>
        </w:rPr>
      </w:pPr>
      <w:r w:rsidRPr="00FD72FB">
        <w:rPr>
          <w:rFonts w:eastAsia="Times New Roman" w:cs="Times New Roman"/>
          <w:i/>
          <w:color w:val="000000" w:themeColor="text1"/>
          <w:sz w:val="22"/>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5D62E7" w:rsidRPr="00FD72FB" w:rsidRDefault="005D62E7"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5D62E7">
        <w:tc>
          <w:tcPr>
            <w:tcW w:w="4217" w:type="dxa"/>
          </w:tcPr>
          <w:p w:rsidR="00E85826" w:rsidRPr="00FD72FB" w:rsidRDefault="00E85826" w:rsidP="005D62E7">
            <w:pPr>
              <w:pStyle w:val="Default"/>
              <w:jc w:val="center"/>
              <w:rPr>
                <w:color w:val="000000" w:themeColor="text1"/>
              </w:rPr>
            </w:pPr>
          </w:p>
          <w:p w:rsidR="005D62E7" w:rsidRPr="00FD72FB" w:rsidRDefault="005D62E7" w:rsidP="005D62E7">
            <w:pPr>
              <w:pStyle w:val="Default"/>
              <w:jc w:val="center"/>
              <w:rPr>
                <w:color w:val="000000" w:themeColor="text1"/>
              </w:rPr>
            </w:pPr>
            <w:r w:rsidRPr="00FD72FB">
              <w:rPr>
                <w:b/>
                <w:color w:val="000000" w:themeColor="text1"/>
              </w:rPr>
              <w:t xml:space="preserve">ПРИЛОЖЕНИЕ </w:t>
            </w:r>
            <w:r w:rsidR="000F2AF8" w:rsidRPr="00FD72FB">
              <w:rPr>
                <w:b/>
                <w:color w:val="000000" w:themeColor="text1"/>
              </w:rPr>
              <w:t>Л</w:t>
            </w:r>
            <w:r w:rsidRPr="00FD72FB">
              <w:rPr>
                <w:color w:val="000000" w:themeColor="text1"/>
              </w:rPr>
              <w:t xml:space="preserve"> (рекомендуемое)</w:t>
            </w:r>
          </w:p>
          <w:p w:rsidR="005D62E7" w:rsidRPr="00FD72FB" w:rsidRDefault="005D62E7" w:rsidP="005D62E7">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5D62E7" w:rsidRPr="00FD72FB" w:rsidRDefault="005D62E7" w:rsidP="005D62E7">
            <w:pPr>
              <w:pStyle w:val="Default"/>
              <w:jc w:val="center"/>
              <w:rPr>
                <w:color w:val="000000" w:themeColor="text1"/>
              </w:rPr>
            </w:pPr>
            <w:r w:rsidRPr="00FD72FB">
              <w:rPr>
                <w:color w:val="000000" w:themeColor="text1"/>
              </w:rPr>
              <w:t>Смоленской области</w:t>
            </w:r>
          </w:p>
        </w:tc>
      </w:tr>
    </w:tbl>
    <w:p w:rsidR="007065AF" w:rsidRPr="00FD72FB" w:rsidRDefault="007065AF" w:rsidP="003F0720">
      <w:pPr>
        <w:rPr>
          <w:rFonts w:cs="Times New Roman"/>
          <w:color w:val="000000" w:themeColor="text1"/>
          <w:sz w:val="24"/>
          <w:szCs w:val="24"/>
        </w:rPr>
      </w:pPr>
    </w:p>
    <w:p w:rsidR="005D62E7" w:rsidRPr="00FD72FB" w:rsidRDefault="005D62E7" w:rsidP="003F0720">
      <w:pPr>
        <w:rPr>
          <w:rFonts w:cs="Times New Roman"/>
          <w:color w:val="000000" w:themeColor="text1"/>
          <w:sz w:val="24"/>
          <w:szCs w:val="24"/>
        </w:rPr>
      </w:pPr>
    </w:p>
    <w:p w:rsidR="005D62E7" w:rsidRPr="00FD72FB" w:rsidRDefault="005D62E7" w:rsidP="005D62E7">
      <w:pPr>
        <w:widowControl w:val="0"/>
        <w:jc w:val="center"/>
        <w:outlineLvl w:val="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w:t>
      </w:r>
      <w:r w:rsidR="00D6311F" w:rsidRPr="00FD72FB">
        <w:rPr>
          <w:rFonts w:eastAsia="Times New Roman" w:cs="Times New Roman"/>
          <w:b/>
          <w:bCs/>
          <w:color w:val="000000" w:themeColor="text1"/>
          <w:sz w:val="24"/>
          <w:szCs w:val="24"/>
          <w:lang w:eastAsia="ru-RU"/>
        </w:rPr>
        <w:t>ормы расхода</w:t>
      </w:r>
      <w:r w:rsidRPr="00FD72FB">
        <w:rPr>
          <w:rFonts w:eastAsia="Times New Roman" w:cs="Times New Roman"/>
          <w:b/>
          <w:bCs/>
          <w:color w:val="000000" w:themeColor="text1"/>
          <w:sz w:val="24"/>
          <w:szCs w:val="24"/>
          <w:lang w:eastAsia="ru-RU"/>
        </w:rPr>
        <w:t xml:space="preserve"> </w:t>
      </w:r>
      <w:r w:rsidR="00D6311F" w:rsidRPr="00FD72FB">
        <w:rPr>
          <w:rFonts w:eastAsia="Times New Roman" w:cs="Times New Roman"/>
          <w:b/>
          <w:bCs/>
          <w:color w:val="000000" w:themeColor="text1"/>
          <w:sz w:val="24"/>
          <w:szCs w:val="24"/>
          <w:lang w:eastAsia="ru-RU"/>
        </w:rPr>
        <w:t>тепловой энергии на отопление зданий</w:t>
      </w:r>
    </w:p>
    <w:p w:rsidR="005D62E7" w:rsidRPr="00FD72FB" w:rsidRDefault="005D62E7" w:rsidP="005D62E7">
      <w:pPr>
        <w:widowControl w:val="0"/>
        <w:jc w:val="center"/>
        <w:outlineLvl w:val="0"/>
        <w:rPr>
          <w:rFonts w:eastAsia="Times New Roman" w:cs="Times New Roman"/>
          <w:color w:val="000000" w:themeColor="text1"/>
          <w:kern w:val="36"/>
          <w:sz w:val="24"/>
          <w:szCs w:val="24"/>
          <w:lang w:eastAsia="ru-RU"/>
        </w:rPr>
      </w:pPr>
    </w:p>
    <w:p w:rsidR="005D62E7" w:rsidRPr="00FD72FB" w:rsidRDefault="005D62E7" w:rsidP="005D62E7">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Удельный (на 1 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color w:val="000000" w:themeColor="text1"/>
          <w:sz w:val="24"/>
          <w:szCs w:val="24"/>
          <w:lang w:eastAsia="ru-RU"/>
        </w:rPr>
        <w:t xml:space="preserve"> отапливаемой площади пола квартир или полезной площади помещений [или на 1 м</w:t>
      </w:r>
      <w:r w:rsidRPr="00FD72FB">
        <w:rPr>
          <w:rFonts w:eastAsia="Times New Roman" w:cs="Times New Roman"/>
          <w:color w:val="000000" w:themeColor="text1"/>
          <w:sz w:val="24"/>
          <w:szCs w:val="24"/>
          <w:vertAlign w:val="superscript"/>
          <w:lang w:eastAsia="ru-RU"/>
        </w:rPr>
        <w:t>3</w:t>
      </w:r>
      <w:r w:rsidRPr="00FD72FB">
        <w:rPr>
          <w:rFonts w:eastAsia="Times New Roman" w:cs="Times New Roman"/>
          <w:color w:val="000000" w:themeColor="text1"/>
          <w:sz w:val="24"/>
          <w:szCs w:val="24"/>
          <w:lang w:eastAsia="ru-RU"/>
        </w:rPr>
        <w:t xml:space="preserve"> отапливаемого объ</w:t>
      </w:r>
      <w:r w:rsidR="007B4EE0"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ма]) расход тепловой энергии на отопление здания должен быть меньше или равен значению:</w:t>
      </w:r>
    </w:p>
    <w:p w:rsidR="005D62E7" w:rsidRPr="00FD72FB" w:rsidRDefault="005D62E7" w:rsidP="005D62E7">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5D62E7" w:rsidRPr="00FD72FB" w:rsidRDefault="005D62E7" w:rsidP="005D62E7">
      <w:pPr>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w:t>
      </w:r>
      <w:r w:rsidR="009F635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тного коэффициента энергетической эффективности поквартирных и автономных систем теплоснабжения или стационарного электроотопления к расч</w:t>
      </w:r>
      <w:r w:rsidR="009F635C"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тному коэффициенту централизованной системы теплоснабжения (принимаются по проектным данным осредненными за отопительный период).</w:t>
      </w:r>
    </w:p>
    <w:p w:rsidR="005D62E7" w:rsidRPr="00FD72FB" w:rsidRDefault="005D62E7" w:rsidP="005D62E7">
      <w:pPr>
        <w:widowControl w:val="0"/>
        <w:ind w:firstLine="709"/>
        <w:rPr>
          <w:rFonts w:eastAsia="Times New Roman" w:cs="Times New Roman"/>
          <w:color w:val="000000" w:themeColor="text1"/>
          <w:sz w:val="24"/>
          <w:szCs w:val="24"/>
          <w:lang w:eastAsia="ru-RU"/>
        </w:rPr>
      </w:pPr>
    </w:p>
    <w:p w:rsidR="005D62E7" w:rsidRPr="00FD72FB" w:rsidRDefault="005D62E7" w:rsidP="005D62E7">
      <w:pPr>
        <w:widowControl w:val="0"/>
        <w:ind w:firstLine="709"/>
        <w:rPr>
          <w:rFonts w:eastAsia="Times New Roman" w:cs="Times New Roman"/>
          <w:color w:val="000000" w:themeColor="text1"/>
          <w:sz w:val="24"/>
          <w:szCs w:val="24"/>
          <w:lang w:eastAsia="ru-RU"/>
        </w:rPr>
      </w:pPr>
    </w:p>
    <w:p w:rsidR="005D62E7" w:rsidRPr="00FD72FB" w:rsidRDefault="005D62E7" w:rsidP="005D62E7">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p w:rsidR="005D62E7" w:rsidRPr="00FD72FB" w:rsidRDefault="005D62E7" w:rsidP="005D62E7">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Нормируемый удельный расход тепловой энергии на отопление </w:t>
      </w:r>
      <w:r w:rsidRPr="00FD72FB">
        <w:rPr>
          <w:rFonts w:eastAsia="Times New Roman" w:cs="Times New Roman"/>
          <w:b/>
          <w:color w:val="000000" w:themeColor="text1"/>
          <w:position w:val="-12"/>
          <w:sz w:val="24"/>
          <w:szCs w:val="24"/>
          <w:lang w:eastAsia="ru-RU"/>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0.55pt" o:ole="">
            <v:imagedata r:id="rId16" o:title=""/>
          </v:shape>
          <o:OLEObject Type="Embed" ProgID="Equation.3" ShapeID="_x0000_i1025" DrawAspect="Content" ObjectID="_1589023760" r:id="rId17"/>
        </w:object>
      </w:r>
    </w:p>
    <w:p w:rsidR="005D62E7" w:rsidRPr="00FD72FB" w:rsidRDefault="005D62E7" w:rsidP="005D62E7">
      <w:pPr>
        <w:widowControl w:val="0"/>
        <w:jc w:val="center"/>
        <w:rPr>
          <w:rFonts w:eastAsia="Times New Roman" w:cs="Times New Roman"/>
          <w:color w:val="000000" w:themeColor="text1"/>
          <w:sz w:val="24"/>
          <w:szCs w:val="24"/>
          <w:lang w:eastAsia="ru-RU"/>
        </w:rPr>
      </w:pPr>
      <w:r w:rsidRPr="00FD72FB">
        <w:rPr>
          <w:rFonts w:eastAsia="Times New Roman" w:cs="Times New Roman"/>
          <w:b/>
          <w:bCs/>
          <w:color w:val="000000" w:themeColor="text1"/>
          <w:sz w:val="24"/>
          <w:szCs w:val="24"/>
          <w:lang w:eastAsia="ru-RU"/>
        </w:rPr>
        <w:t>жилых домов одноквартирных отдельно стоящих и блокированных, кДж/(м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b/>
          <w:bCs/>
          <w:color w:val="000000" w:themeColor="text1"/>
          <w:sz w:val="24"/>
          <w:szCs w:val="24"/>
          <w:lang w:eastAsia="ru-RU"/>
        </w:rPr>
        <w:t>·°С·сут)</w:t>
      </w:r>
    </w:p>
    <w:p w:rsidR="005D62E7" w:rsidRPr="00FD72FB"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FD72FB" w:rsidRPr="00FD72FB" w:rsidTr="005D62E7">
        <w:trPr>
          <w:jc w:val="center"/>
        </w:trPr>
        <w:tc>
          <w:tcPr>
            <w:tcW w:w="4573" w:type="dxa"/>
            <w:vMerge w:val="restart"/>
            <w:vAlign w:val="center"/>
          </w:tcPr>
          <w:p w:rsidR="005D62E7" w:rsidRPr="00FD72FB" w:rsidRDefault="005D62E7" w:rsidP="005D62E7">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Отапливаемая площадь дома, м</w:t>
            </w:r>
            <w:r w:rsidRPr="00FD72FB">
              <w:rPr>
                <w:rFonts w:eastAsia="Times New Roman" w:cs="Times New Roman"/>
                <w:b/>
                <w:color w:val="000000" w:themeColor="text1"/>
                <w:sz w:val="22"/>
                <w:vertAlign w:val="superscript"/>
                <w:lang w:eastAsia="ru-RU"/>
              </w:rPr>
              <w:t>2</w:t>
            </w:r>
          </w:p>
        </w:tc>
        <w:tc>
          <w:tcPr>
            <w:tcW w:w="5528" w:type="dxa"/>
            <w:gridSpan w:val="4"/>
            <w:vAlign w:val="center"/>
          </w:tcPr>
          <w:p w:rsidR="005D62E7" w:rsidRPr="00FD72FB" w:rsidRDefault="005D62E7" w:rsidP="005D62E7">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Количество этажей</w:t>
            </w:r>
          </w:p>
        </w:tc>
      </w:tr>
      <w:tr w:rsidR="00FD72FB" w:rsidRPr="00FD72FB" w:rsidTr="005D62E7">
        <w:trPr>
          <w:jc w:val="center"/>
        </w:trPr>
        <w:tc>
          <w:tcPr>
            <w:tcW w:w="4573" w:type="dxa"/>
            <w:vMerge/>
            <w:vAlign w:val="center"/>
          </w:tcPr>
          <w:p w:rsidR="005D62E7" w:rsidRPr="00FD72FB" w:rsidRDefault="005D62E7" w:rsidP="005D62E7">
            <w:pPr>
              <w:widowControl w:val="0"/>
              <w:jc w:val="center"/>
              <w:rPr>
                <w:rFonts w:eastAsia="Times New Roman" w:cs="Times New Roman"/>
                <w:color w:val="000000" w:themeColor="text1"/>
                <w:sz w:val="22"/>
                <w:lang w:eastAsia="ru-RU"/>
              </w:rPr>
            </w:pPr>
          </w:p>
        </w:tc>
        <w:tc>
          <w:tcPr>
            <w:tcW w:w="138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138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138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138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 и менее</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115</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90</w:t>
            </w:r>
          </w:p>
        </w:tc>
      </w:tr>
      <w:tr w:rsidR="00FD72FB" w:rsidRPr="00FD72FB" w:rsidTr="005D62E7">
        <w:trPr>
          <w:jc w:val="center"/>
        </w:trPr>
        <w:tc>
          <w:tcPr>
            <w:tcW w:w="4573" w:type="dxa"/>
          </w:tcPr>
          <w:p w:rsidR="005D62E7" w:rsidRPr="00FD72FB" w:rsidRDefault="005D62E7" w:rsidP="005D62E7">
            <w:pPr>
              <w:widowControl w:val="0"/>
              <w:ind w:left="113"/>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 и более</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70</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w:t>
            </w:r>
          </w:p>
        </w:tc>
        <w:tc>
          <w:tcPr>
            <w:tcW w:w="1382"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w:t>
            </w:r>
          </w:p>
        </w:tc>
      </w:tr>
    </w:tbl>
    <w:p w:rsidR="005D62E7" w:rsidRPr="00FD72FB" w:rsidRDefault="005D62E7" w:rsidP="005D62E7">
      <w:pPr>
        <w:widowControl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5D62E7" w:rsidRPr="00FD72FB" w:rsidRDefault="005D62E7" w:rsidP="005D62E7">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промежуточных значениях отапливаемой площади дома в интервале 60 – 1000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xml:space="preserve"> значения </w:t>
      </w:r>
      <w:r w:rsidRPr="00FD72FB">
        <w:rPr>
          <w:rFonts w:eastAsia="Times New Roman" w:cs="Times New Roman"/>
          <w:i/>
          <w:color w:val="000000" w:themeColor="text1"/>
          <w:position w:val="-10"/>
          <w:sz w:val="22"/>
          <w:lang w:eastAsia="ru-RU"/>
        </w:rPr>
        <w:object w:dxaOrig="400" w:dyaOrig="360">
          <v:shape id="_x0000_i1026" type="#_x0000_t75" style="width:20.55pt;height:17.75pt" o:ole="">
            <v:imagedata r:id="rId18" o:title=""/>
          </v:shape>
          <o:OLEObject Type="Embed" ProgID="Equation.3" ShapeID="_x0000_i1026" DrawAspect="Content" ObjectID="_1589023761" r:id="rId19"/>
        </w:object>
      </w:r>
      <w:r w:rsidRPr="00FD72FB">
        <w:rPr>
          <w:rFonts w:eastAsia="Times New Roman" w:cs="Times New Roman"/>
          <w:i/>
          <w:color w:val="000000" w:themeColor="text1"/>
          <w:sz w:val="22"/>
          <w:lang w:eastAsia="ru-RU"/>
        </w:rPr>
        <w:t>должны определяться по линейной интерполяции.</w:t>
      </w: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rPr>
          <w:rFonts w:eastAsia="Times New Roman" w:cs="Times New Roman"/>
          <w:color w:val="000000" w:themeColor="text1"/>
          <w:sz w:val="24"/>
          <w:szCs w:val="24"/>
          <w:lang w:eastAsia="ru-RU"/>
        </w:rPr>
      </w:pPr>
    </w:p>
    <w:p w:rsidR="005D62E7" w:rsidRPr="00FD72FB" w:rsidRDefault="005D62E7" w:rsidP="005D62E7">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2</w:t>
      </w:r>
    </w:p>
    <w:p w:rsidR="005D62E7" w:rsidRPr="00FD72FB" w:rsidRDefault="005D62E7" w:rsidP="005D62E7">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Нормируемый удельный расход тепловой энергии на отопление зданий </w:t>
      </w:r>
      <w:r w:rsidRPr="00FD72FB">
        <w:rPr>
          <w:rFonts w:eastAsia="Times New Roman" w:cs="Times New Roman"/>
          <w:b/>
          <w:color w:val="000000" w:themeColor="text1"/>
          <w:position w:val="-12"/>
          <w:sz w:val="24"/>
          <w:szCs w:val="24"/>
          <w:lang w:eastAsia="ru-RU"/>
        </w:rPr>
        <w:object w:dxaOrig="440" w:dyaOrig="400">
          <v:shape id="_x0000_i1027" type="#_x0000_t75" style="width:21.5pt;height:20.55pt" o:ole="">
            <v:imagedata r:id="rId16" o:title=""/>
          </v:shape>
          <o:OLEObject Type="Embed" ProgID="Equation.3" ShapeID="_x0000_i1027" DrawAspect="Content" ObjectID="_1589023762" r:id="rId20"/>
        </w:object>
      </w:r>
      <w:r w:rsidRPr="00FD72FB">
        <w:rPr>
          <w:rFonts w:eastAsia="Times New Roman" w:cs="Times New Roman"/>
          <w:b/>
          <w:bCs/>
          <w:color w:val="000000" w:themeColor="text1"/>
          <w:sz w:val="24"/>
          <w:szCs w:val="24"/>
          <w:lang w:eastAsia="ru-RU"/>
        </w:rPr>
        <w:t>,</w:t>
      </w:r>
    </w:p>
    <w:p w:rsidR="005D62E7" w:rsidRPr="00FD72FB" w:rsidRDefault="005D62E7" w:rsidP="005D62E7">
      <w:pPr>
        <w:widowControl w:val="0"/>
        <w:jc w:val="center"/>
        <w:rPr>
          <w:rFonts w:eastAsia="Times New Roman" w:cs="Times New Roman"/>
          <w:color w:val="000000" w:themeColor="text1"/>
          <w:sz w:val="24"/>
          <w:szCs w:val="24"/>
          <w:lang w:eastAsia="ru-RU"/>
        </w:rPr>
      </w:pPr>
      <w:r w:rsidRPr="00FD72FB">
        <w:rPr>
          <w:rFonts w:eastAsia="Times New Roman" w:cs="Times New Roman"/>
          <w:b/>
          <w:bCs/>
          <w:color w:val="000000" w:themeColor="text1"/>
          <w:sz w:val="24"/>
          <w:szCs w:val="24"/>
          <w:lang w:eastAsia="ru-RU"/>
        </w:rPr>
        <w:t>кДж/(м</w:t>
      </w:r>
      <w:r w:rsidRPr="00FD72FB">
        <w:rPr>
          <w:rFonts w:eastAsia="Times New Roman" w:cs="Times New Roman"/>
          <w:color w:val="000000" w:themeColor="text1"/>
          <w:sz w:val="24"/>
          <w:szCs w:val="24"/>
          <w:vertAlign w:val="superscript"/>
          <w:lang w:eastAsia="ru-RU"/>
        </w:rPr>
        <w:t>2</w:t>
      </w:r>
      <w:r w:rsidRPr="00FD72FB">
        <w:rPr>
          <w:rFonts w:eastAsia="Times New Roman" w:cs="Times New Roman"/>
          <w:b/>
          <w:bCs/>
          <w:color w:val="000000" w:themeColor="text1"/>
          <w:sz w:val="24"/>
          <w:szCs w:val="24"/>
          <w:lang w:eastAsia="ru-RU"/>
        </w:rPr>
        <w:t>·°С·сут) или [кДж/(м</w:t>
      </w:r>
      <w:r w:rsidRPr="00FD72FB">
        <w:rPr>
          <w:rFonts w:eastAsia="Times New Roman" w:cs="Times New Roman"/>
          <w:color w:val="000000" w:themeColor="text1"/>
          <w:sz w:val="24"/>
          <w:szCs w:val="24"/>
          <w:vertAlign w:val="superscript"/>
          <w:lang w:eastAsia="ru-RU"/>
        </w:rPr>
        <w:t>3</w:t>
      </w:r>
      <w:r w:rsidRPr="00FD72FB">
        <w:rPr>
          <w:rFonts w:eastAsia="Times New Roman" w:cs="Times New Roman"/>
          <w:b/>
          <w:bCs/>
          <w:color w:val="000000" w:themeColor="text1"/>
          <w:sz w:val="24"/>
          <w:szCs w:val="24"/>
          <w:lang w:eastAsia="ru-RU"/>
        </w:rPr>
        <w:t>·°С·сут)]</w:t>
      </w:r>
    </w:p>
    <w:p w:rsidR="005D62E7" w:rsidRPr="00FD72FB" w:rsidRDefault="005D62E7" w:rsidP="005D62E7">
      <w:pPr>
        <w:widowControl w:val="0"/>
        <w:jc w:val="center"/>
        <w:rPr>
          <w:rFonts w:eastAsia="Times New Roman" w:cs="Times New Roman"/>
          <w:color w:val="000000" w:themeColor="text1"/>
          <w:sz w:val="24"/>
          <w:szCs w:val="24"/>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575"/>
        <w:gridCol w:w="1669"/>
        <w:gridCol w:w="1709"/>
        <w:gridCol w:w="773"/>
        <w:gridCol w:w="1012"/>
        <w:gridCol w:w="872"/>
        <w:gridCol w:w="1116"/>
      </w:tblGrid>
      <w:tr w:rsidR="00FD72FB" w:rsidRPr="00FD72FB" w:rsidTr="005D62E7">
        <w:trPr>
          <w:jc w:val="center"/>
        </w:trPr>
        <w:tc>
          <w:tcPr>
            <w:tcW w:w="531" w:type="dxa"/>
            <w:vMerge w:val="restart"/>
            <w:vAlign w:val="center"/>
          </w:tcPr>
          <w:p w:rsidR="005D62E7" w:rsidRPr="00FD72FB" w:rsidRDefault="005D62E7" w:rsidP="005D62E7">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 п/п</w:t>
            </w:r>
          </w:p>
        </w:tc>
        <w:tc>
          <w:tcPr>
            <w:tcW w:w="2575" w:type="dxa"/>
            <w:vMerge w:val="restart"/>
            <w:vAlign w:val="center"/>
          </w:tcPr>
          <w:p w:rsidR="005D62E7" w:rsidRPr="00FD72FB" w:rsidRDefault="005D62E7" w:rsidP="005D62E7">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Типы зданий</w:t>
            </w:r>
          </w:p>
        </w:tc>
        <w:tc>
          <w:tcPr>
            <w:tcW w:w="7151" w:type="dxa"/>
            <w:gridSpan w:val="6"/>
            <w:vAlign w:val="center"/>
          </w:tcPr>
          <w:p w:rsidR="005D62E7" w:rsidRPr="00FD72FB" w:rsidRDefault="005D62E7" w:rsidP="005D62E7">
            <w:pPr>
              <w:widowControl w:val="0"/>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Этажность зданий</w:t>
            </w:r>
          </w:p>
        </w:tc>
      </w:tr>
      <w:tr w:rsidR="00FD72FB" w:rsidRPr="00FD72FB" w:rsidTr="005D62E7">
        <w:trPr>
          <w:jc w:val="center"/>
        </w:trPr>
        <w:tc>
          <w:tcPr>
            <w:tcW w:w="531" w:type="dxa"/>
            <w:vMerge/>
            <w:vAlign w:val="center"/>
          </w:tcPr>
          <w:p w:rsidR="005D62E7" w:rsidRPr="00FD72FB" w:rsidRDefault="005D62E7" w:rsidP="005D62E7">
            <w:pPr>
              <w:widowControl w:val="0"/>
              <w:jc w:val="center"/>
              <w:rPr>
                <w:rFonts w:eastAsia="Times New Roman" w:cs="Times New Roman"/>
                <w:color w:val="000000" w:themeColor="text1"/>
                <w:sz w:val="22"/>
                <w:lang w:eastAsia="ru-RU"/>
              </w:rPr>
            </w:pPr>
          </w:p>
        </w:tc>
        <w:tc>
          <w:tcPr>
            <w:tcW w:w="2575" w:type="dxa"/>
            <w:vMerge/>
            <w:vAlign w:val="center"/>
          </w:tcPr>
          <w:p w:rsidR="005D62E7" w:rsidRPr="00FD72FB" w:rsidRDefault="005D62E7" w:rsidP="005D62E7">
            <w:pPr>
              <w:widowControl w:val="0"/>
              <w:jc w:val="center"/>
              <w:rPr>
                <w:rFonts w:eastAsia="Times New Roman" w:cs="Times New Roman"/>
                <w:color w:val="000000" w:themeColor="text1"/>
                <w:sz w:val="22"/>
                <w:lang w:eastAsia="ru-RU"/>
              </w:rPr>
            </w:pP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 3</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4, 5</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6, 7</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8, 9</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10, 11</w:t>
            </w:r>
          </w:p>
        </w:tc>
        <w:tc>
          <w:tcPr>
            <w:tcW w:w="1116" w:type="dxa"/>
            <w:vAlign w:val="center"/>
          </w:tcPr>
          <w:p w:rsidR="005D62E7" w:rsidRPr="00FD72FB" w:rsidRDefault="005D62E7" w:rsidP="005D62E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 и выше</w:t>
            </w:r>
          </w:p>
        </w:tc>
      </w:tr>
      <w:tr w:rsidR="00FD72FB"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2575" w:type="dxa"/>
            <w:vAlign w:val="center"/>
          </w:tcPr>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Жилые, гостиницы, </w:t>
            </w:r>
          </w:p>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общежития</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таблице 1</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85 [31]</w:t>
            </w:r>
          </w:p>
          <w:p w:rsidR="005D62E7" w:rsidRPr="00FD72FB" w:rsidRDefault="005D62E7" w:rsidP="005D62E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для 4–</w:t>
            </w:r>
            <w:r w:rsidRPr="00FD72FB">
              <w:rPr>
                <w:rFonts w:eastAsia="Times New Roman" w:cs="Times New Roman"/>
                <w:color w:val="000000" w:themeColor="text1"/>
                <w:spacing w:val="-2"/>
                <w:sz w:val="22"/>
                <w:lang w:eastAsia="ru-RU"/>
              </w:rPr>
              <w:t>этажных одноквартирных и блокированных домов – по таблице 1</w:t>
            </w:r>
          </w:p>
        </w:tc>
        <w:tc>
          <w:tcPr>
            <w:tcW w:w="773" w:type="dxa"/>
            <w:vAlign w:val="center"/>
          </w:tcPr>
          <w:p w:rsidR="005D62E7" w:rsidRPr="00FD72FB" w:rsidRDefault="005D62E7" w:rsidP="005D62E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 [29]</w:t>
            </w:r>
          </w:p>
        </w:tc>
        <w:tc>
          <w:tcPr>
            <w:tcW w:w="1012" w:type="dxa"/>
            <w:vAlign w:val="center"/>
          </w:tcPr>
          <w:p w:rsidR="005D62E7" w:rsidRPr="00FD72FB" w:rsidRDefault="005D62E7" w:rsidP="005D62E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76 [27,5]</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72 [26]</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70 [25]</w:t>
            </w:r>
          </w:p>
        </w:tc>
      </w:tr>
      <w:tr w:rsidR="00FD72FB"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2575" w:type="dxa"/>
            <w:vAlign w:val="center"/>
          </w:tcPr>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Общественные, кроме перечисленных в п/п 3, 4 и 5 </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 [38]; [36] соответственно нарастанию этажности</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[29,5]</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r>
      <w:tr w:rsidR="00FD72FB"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2575" w:type="dxa"/>
            <w:vAlign w:val="center"/>
          </w:tcPr>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Поликлиники и лечебные учреждения, дома – интернаты</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[34]; [33]; [32] соответственно нарастанию этажности</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[29]</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r>
      <w:tr w:rsidR="00FD72FB"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2575" w:type="dxa"/>
            <w:vAlign w:val="center"/>
          </w:tcPr>
          <w:p w:rsidR="005D62E7" w:rsidRPr="00FD72FB" w:rsidRDefault="005D62E7" w:rsidP="005D62E7">
            <w:pPr>
              <w:widowControl w:val="0"/>
              <w:ind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Дошкольные учреждения</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r>
      <w:tr w:rsidR="00FD72FB"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2575" w:type="dxa"/>
            <w:vAlign w:val="center"/>
          </w:tcPr>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Сервисного обслуживания</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 [22]; [21] соответственно нарастанию этажности</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w:t>
            </w:r>
          </w:p>
        </w:tc>
      </w:tr>
      <w:tr w:rsidR="00DE56FD" w:rsidRPr="00FD72FB" w:rsidTr="005D62E7">
        <w:trPr>
          <w:jc w:val="center"/>
        </w:trPr>
        <w:tc>
          <w:tcPr>
            <w:tcW w:w="531" w:type="dxa"/>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2575" w:type="dxa"/>
            <w:vAlign w:val="center"/>
          </w:tcPr>
          <w:p w:rsidR="005D62E7" w:rsidRPr="00FD72FB" w:rsidRDefault="005D62E7" w:rsidP="005D62E7">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Административного назначения (офисы)</w:t>
            </w:r>
          </w:p>
        </w:tc>
        <w:tc>
          <w:tcPr>
            <w:tcW w:w="166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 [34]; [33] соответственно нарастанию этажности</w:t>
            </w:r>
          </w:p>
        </w:tc>
        <w:tc>
          <w:tcPr>
            <w:tcW w:w="1709"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c>
          <w:tcPr>
            <w:tcW w:w="773"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101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872"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1116" w:type="dxa"/>
            <w:vAlign w:val="center"/>
          </w:tcPr>
          <w:p w:rsidR="005D62E7" w:rsidRPr="00FD72FB" w:rsidRDefault="005D62E7" w:rsidP="005D62E7">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bl>
    <w:p w:rsidR="005D62E7" w:rsidRPr="00FD72FB" w:rsidRDefault="005D62E7" w:rsidP="005D62E7">
      <w:pPr>
        <w:widowControl w:val="0"/>
        <w:jc w:val="center"/>
        <w:rPr>
          <w:rFonts w:eastAsia="Times New Roman" w:cs="Times New Roman"/>
          <w:color w:val="000000" w:themeColor="text1"/>
          <w:sz w:val="24"/>
          <w:szCs w:val="24"/>
          <w:lang w:eastAsia="ru-RU"/>
        </w:rPr>
      </w:pPr>
    </w:p>
    <w:p w:rsidR="005D62E7" w:rsidRPr="00FD72FB" w:rsidRDefault="005D62E7" w:rsidP="005D62E7">
      <w:pPr>
        <w:widowControl w:val="0"/>
        <w:jc w:val="center"/>
        <w:rPr>
          <w:rFonts w:eastAsia="Times New Roman" w:cs="Times New Roman"/>
          <w:color w:val="000000" w:themeColor="text1"/>
          <w:sz w:val="24"/>
          <w:szCs w:val="24"/>
          <w:lang w:eastAsia="ru-RU"/>
        </w:rPr>
      </w:pPr>
    </w:p>
    <w:p w:rsidR="005D62E7" w:rsidRPr="00FD72FB" w:rsidRDefault="005D62E7" w:rsidP="005D62E7">
      <w:pPr>
        <w:widowControl w:val="0"/>
        <w:jc w:val="center"/>
        <w:rPr>
          <w:rFonts w:eastAsia="Times New Roman" w:cs="Times New Roman"/>
          <w:color w:val="000000" w:themeColor="text1"/>
          <w:sz w:val="24"/>
          <w:szCs w:val="24"/>
          <w:lang w:eastAsia="ru-RU"/>
        </w:rPr>
      </w:pPr>
    </w:p>
    <w:p w:rsidR="005D62E7" w:rsidRPr="00FD72FB" w:rsidRDefault="005D62E7" w:rsidP="005D62E7">
      <w:pPr>
        <w:widowControl w:val="0"/>
        <w:jc w:val="center"/>
        <w:rPr>
          <w:rFonts w:eastAsia="Times New Roman" w:cs="Times New Roman"/>
          <w:color w:val="000000" w:themeColor="text1"/>
          <w:sz w:val="24"/>
          <w:szCs w:val="24"/>
          <w:lang w:eastAsia="ru-RU"/>
        </w:rPr>
      </w:pPr>
    </w:p>
    <w:p w:rsidR="005D62E7" w:rsidRPr="00FD72FB" w:rsidRDefault="005D62E7" w:rsidP="005D62E7">
      <w:pPr>
        <w:widowControl w:val="0"/>
        <w:jc w:val="center"/>
        <w:rPr>
          <w:rFonts w:eastAsia="Times New Roman" w:cs="Times New Roman"/>
          <w:color w:val="000000" w:themeColor="text1"/>
          <w:sz w:val="24"/>
          <w:szCs w:val="24"/>
          <w:lang w:eastAsia="ru-RU"/>
        </w:rPr>
      </w:pPr>
    </w:p>
    <w:p w:rsidR="00D166D4" w:rsidRPr="00FD72FB" w:rsidRDefault="005D62E7" w:rsidP="005D62E7">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3520B5">
        <w:tc>
          <w:tcPr>
            <w:tcW w:w="4217" w:type="dxa"/>
          </w:tcPr>
          <w:p w:rsidR="00E85826" w:rsidRPr="00FD72FB" w:rsidRDefault="00E85826" w:rsidP="003520B5">
            <w:pPr>
              <w:pStyle w:val="Default"/>
              <w:jc w:val="center"/>
              <w:rPr>
                <w:color w:val="000000" w:themeColor="text1"/>
              </w:rPr>
            </w:pPr>
          </w:p>
          <w:p w:rsidR="00D166D4" w:rsidRPr="00FD72FB" w:rsidRDefault="00D166D4" w:rsidP="003520B5">
            <w:pPr>
              <w:pStyle w:val="Default"/>
              <w:jc w:val="center"/>
              <w:rPr>
                <w:color w:val="000000" w:themeColor="text1"/>
              </w:rPr>
            </w:pPr>
            <w:r w:rsidRPr="00FD72FB">
              <w:rPr>
                <w:b/>
                <w:color w:val="000000" w:themeColor="text1"/>
              </w:rPr>
              <w:t xml:space="preserve">ПРИЛОЖЕНИЕ </w:t>
            </w:r>
            <w:r w:rsidR="000F2AF8" w:rsidRPr="00FD72FB">
              <w:rPr>
                <w:b/>
                <w:color w:val="000000" w:themeColor="text1"/>
              </w:rPr>
              <w:t>М</w:t>
            </w:r>
            <w:r w:rsidRPr="00FD72FB">
              <w:rPr>
                <w:color w:val="000000" w:themeColor="text1"/>
              </w:rPr>
              <w:t xml:space="preserve"> (рекомендуемое)</w:t>
            </w:r>
          </w:p>
          <w:p w:rsidR="00D166D4" w:rsidRPr="00FD72FB" w:rsidRDefault="00D166D4" w:rsidP="003520B5">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D166D4" w:rsidRPr="00FD72FB" w:rsidRDefault="00D166D4" w:rsidP="003520B5">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5315B2">
      <w:pPr>
        <w:widowControl w:val="0"/>
        <w:rPr>
          <w:rFonts w:eastAsia="Times New Roman" w:cs="Times New Roman"/>
          <w:color w:val="000000" w:themeColor="text1"/>
          <w:sz w:val="24"/>
          <w:szCs w:val="24"/>
          <w:lang w:eastAsia="ru-RU"/>
        </w:rPr>
      </w:pPr>
    </w:p>
    <w:p w:rsidR="00D166D4" w:rsidRPr="00FD72FB" w:rsidRDefault="00D166D4" w:rsidP="00D166D4">
      <w:pPr>
        <w:widowControl w:val="0"/>
        <w:jc w:val="center"/>
        <w:outlineLvl w:val="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w:t>
      </w:r>
      <w:r w:rsidR="00895F03" w:rsidRPr="00FD72FB">
        <w:rPr>
          <w:rFonts w:eastAsia="Times New Roman" w:cs="Times New Roman"/>
          <w:b/>
          <w:bCs/>
          <w:color w:val="000000" w:themeColor="text1"/>
          <w:sz w:val="24"/>
          <w:szCs w:val="24"/>
          <w:lang w:eastAsia="ru-RU"/>
        </w:rPr>
        <w:t>ормы расхода газа</w:t>
      </w:r>
      <w:r w:rsidRPr="00FD72FB">
        <w:rPr>
          <w:rFonts w:eastAsia="Times New Roman" w:cs="Times New Roman"/>
          <w:b/>
          <w:bCs/>
          <w:color w:val="000000" w:themeColor="text1"/>
          <w:sz w:val="24"/>
          <w:szCs w:val="24"/>
          <w:lang w:eastAsia="ru-RU"/>
        </w:rPr>
        <w:t xml:space="preserve"> </w:t>
      </w:r>
      <w:r w:rsidR="00895F03" w:rsidRPr="00FD72FB">
        <w:rPr>
          <w:rFonts w:eastAsia="Times New Roman" w:cs="Times New Roman"/>
          <w:b/>
          <w:bCs/>
          <w:color w:val="000000" w:themeColor="text1"/>
          <w:sz w:val="24"/>
          <w:szCs w:val="24"/>
          <w:lang w:eastAsia="ru-RU"/>
        </w:rPr>
        <w:t>на коммунально – бытовые нужды</w:t>
      </w:r>
    </w:p>
    <w:p w:rsidR="00D166D4" w:rsidRPr="00FD72FB" w:rsidRDefault="00D166D4" w:rsidP="00D166D4">
      <w:pPr>
        <w:widowControl w:val="0"/>
        <w:jc w:val="center"/>
        <w:outlineLvl w:val="0"/>
        <w:rPr>
          <w:rFonts w:eastAsia="Times New Roman" w:cs="Times New Roman"/>
          <w:color w:val="000000" w:themeColor="text1"/>
          <w:kern w:val="36"/>
          <w:sz w:val="20"/>
          <w:szCs w:val="20"/>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1989"/>
        <w:gridCol w:w="1913"/>
      </w:tblGrid>
      <w:tr w:rsidR="00FD72FB" w:rsidRPr="00FD72FB" w:rsidTr="00895F03">
        <w:trPr>
          <w:tblHeader/>
        </w:trPr>
        <w:tc>
          <w:tcPr>
            <w:tcW w:w="6142" w:type="dxa"/>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Потребители газа</w:t>
            </w:r>
          </w:p>
        </w:tc>
        <w:tc>
          <w:tcPr>
            <w:tcW w:w="1989" w:type="dxa"/>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 xml:space="preserve">Показатель </w:t>
            </w:r>
          </w:p>
          <w:p w:rsidR="00D166D4" w:rsidRPr="00FD72FB" w:rsidRDefault="00D166D4" w:rsidP="00D166D4">
            <w:pPr>
              <w:spacing w:line="249" w:lineRule="atLeast"/>
              <w:ind w:left="-57" w:right="-57"/>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потребления газа</w:t>
            </w:r>
          </w:p>
        </w:tc>
        <w:tc>
          <w:tcPr>
            <w:tcW w:w="1913" w:type="dxa"/>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Нормы расхода теплоты, МДж (тыс. ккал)</w:t>
            </w:r>
          </w:p>
        </w:tc>
      </w:tr>
      <w:tr w:rsidR="00FD72FB" w:rsidRPr="00FD72FB" w:rsidTr="00895F03">
        <w:trPr>
          <w:trHeight w:val="340"/>
        </w:trPr>
        <w:tc>
          <w:tcPr>
            <w:tcW w:w="10044" w:type="dxa"/>
            <w:gridSpan w:val="3"/>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val="en-US" w:eastAsia="ru-RU"/>
              </w:rPr>
              <w:t>I</w:t>
            </w:r>
            <w:r w:rsidRPr="00FD72FB">
              <w:rPr>
                <w:rFonts w:eastAsia="Times New Roman" w:cs="Times New Roman"/>
                <w:b/>
                <w:color w:val="000000" w:themeColor="text1"/>
                <w:sz w:val="22"/>
                <w:lang w:eastAsia="ru-RU"/>
              </w:rPr>
              <w:t>. Население</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 наличии в квартире газовой плиты и централизованного горячего водоснабжения при газоснабжении:</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чел. в год</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4100 (970)</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СУГ</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3850 (920)</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10000 (2400)</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СУГ</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9400 (2250)</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природным газом</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6000 (1430)</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СУГ</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5800 (1380)</w:t>
            </w:r>
          </w:p>
        </w:tc>
      </w:tr>
      <w:tr w:rsidR="00FD72FB" w:rsidRPr="00FD72FB" w:rsidTr="00895F03">
        <w:trPr>
          <w:trHeight w:val="340"/>
        </w:trPr>
        <w:tc>
          <w:tcPr>
            <w:tcW w:w="10044" w:type="dxa"/>
            <w:gridSpan w:val="3"/>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val="en-US" w:eastAsia="ru-RU"/>
              </w:rPr>
              <w:t>II</w:t>
            </w:r>
            <w:r w:rsidRPr="00FD72FB">
              <w:rPr>
                <w:rFonts w:eastAsia="Times New Roman" w:cs="Times New Roman"/>
                <w:b/>
                <w:color w:val="000000" w:themeColor="text1"/>
                <w:sz w:val="22"/>
                <w:lang w:eastAsia="ru-RU"/>
              </w:rPr>
              <w:t>. Предприятия бытового обслуживания населения</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Фабрики</w:t>
            </w:r>
            <w:r w:rsidR="00895F03"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прачечные:</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стирку белья в механизированных прачечных</w:t>
            </w:r>
          </w:p>
        </w:tc>
        <w:tc>
          <w:tcPr>
            <w:tcW w:w="1989" w:type="dxa"/>
            <w:tcBorders>
              <w:top w:val="nil"/>
              <w:bottom w:val="nil"/>
            </w:tcBorders>
          </w:tcPr>
          <w:p w:rsidR="00D166D4" w:rsidRPr="00FD72FB" w:rsidRDefault="00D166D4" w:rsidP="00D166D4">
            <w:pPr>
              <w:spacing w:line="249" w:lineRule="atLeast"/>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т сухого белья</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8800 (2100)</w:t>
            </w: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стирку белья в немеханизированных прачечных с сушильными шкафами</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12600 (3000)</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стирку белья в механизированных прачечных, включая сушку и глажение</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18800(4500)</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Дезкамеры:</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дезинфекцию белья и одежды в паровых камерах</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2240 (535)</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дезинфекцию белья и одежды в горячевоздушных камерах</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1260 (300)</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Бани:</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мытье без ванн</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помывку</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 (9,5)</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мытье в ваннах</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 (12)</w:t>
            </w:r>
          </w:p>
        </w:tc>
      </w:tr>
      <w:tr w:rsidR="00FD72FB" w:rsidRPr="00FD72FB" w:rsidTr="00895F03">
        <w:trPr>
          <w:trHeight w:val="340"/>
        </w:trPr>
        <w:tc>
          <w:tcPr>
            <w:tcW w:w="10044" w:type="dxa"/>
            <w:gridSpan w:val="3"/>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val="en-US" w:eastAsia="ru-RU"/>
              </w:rPr>
              <w:t>III</w:t>
            </w:r>
            <w:r w:rsidRPr="00FD72FB">
              <w:rPr>
                <w:rFonts w:eastAsia="Times New Roman" w:cs="Times New Roman"/>
                <w:b/>
                <w:color w:val="000000" w:themeColor="text1"/>
                <w:sz w:val="22"/>
                <w:lang w:eastAsia="ru-RU"/>
              </w:rPr>
              <w:t>. Предприятия общественного питания</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Столовые, рестораны, кафе:</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приготовление обедов (вне зависимости от пропускной способности предприятия)</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обед</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4,2(1)</w:t>
            </w:r>
          </w:p>
        </w:tc>
      </w:tr>
      <w:tr w:rsidR="00FD72FB" w:rsidRPr="00FD72FB" w:rsidTr="00895F03">
        <w:tc>
          <w:tcPr>
            <w:tcW w:w="6142" w:type="dxa"/>
            <w:tcBorders>
              <w:top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приготовление завтраков или ужинов</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завтрак или ужин</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 (0,5)</w:t>
            </w:r>
          </w:p>
        </w:tc>
      </w:tr>
      <w:tr w:rsidR="00FD72FB" w:rsidRPr="00FD72FB" w:rsidTr="00895F03">
        <w:trPr>
          <w:trHeight w:val="340"/>
        </w:trPr>
        <w:tc>
          <w:tcPr>
            <w:tcW w:w="10044" w:type="dxa"/>
            <w:gridSpan w:val="3"/>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val="en-US" w:eastAsia="ru-RU"/>
              </w:rPr>
              <w:t>IV</w:t>
            </w:r>
            <w:r w:rsidRPr="00FD72FB">
              <w:rPr>
                <w:rFonts w:eastAsia="Times New Roman" w:cs="Times New Roman"/>
                <w:b/>
                <w:color w:val="000000" w:themeColor="text1"/>
                <w:sz w:val="22"/>
                <w:lang w:eastAsia="ru-RU"/>
              </w:rPr>
              <w:t>. Учреждения здравоохранения</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Больницы, родильные дома:</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D166D4" w:rsidRPr="00FD72FB" w:rsidRDefault="00D166D4"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приготовление пищи</w:t>
            </w:r>
          </w:p>
        </w:tc>
        <w:tc>
          <w:tcPr>
            <w:tcW w:w="1989"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койку в год</w:t>
            </w:r>
          </w:p>
        </w:tc>
        <w:tc>
          <w:tcPr>
            <w:tcW w:w="1913" w:type="dxa"/>
            <w:tcBorders>
              <w:top w:val="nil"/>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3200 (760)</w:t>
            </w:r>
          </w:p>
        </w:tc>
      </w:tr>
      <w:tr w:rsidR="00FD72FB" w:rsidRPr="00FD72FB" w:rsidTr="00895F03">
        <w:tc>
          <w:tcPr>
            <w:tcW w:w="6142" w:type="dxa"/>
            <w:tcBorders>
              <w:top w:val="nil"/>
            </w:tcBorders>
          </w:tcPr>
          <w:p w:rsidR="00895F03" w:rsidRPr="00FD72FB" w:rsidRDefault="00D166D4" w:rsidP="00E85826">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приготовление горячей воды для хозяйственно</w:t>
            </w:r>
            <w:r w:rsidR="00895F03"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бытовых нужд и лечебных процедур (без стирки белья)</w:t>
            </w:r>
          </w:p>
        </w:tc>
        <w:tc>
          <w:tcPr>
            <w:tcW w:w="1989"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9200 (2200)</w:t>
            </w:r>
          </w:p>
        </w:tc>
      </w:tr>
      <w:tr w:rsidR="00FD72FB" w:rsidRPr="00FD72FB" w:rsidTr="00895F03">
        <w:trPr>
          <w:trHeight w:val="340"/>
        </w:trPr>
        <w:tc>
          <w:tcPr>
            <w:tcW w:w="10044" w:type="dxa"/>
            <w:gridSpan w:val="3"/>
            <w:vAlign w:val="center"/>
          </w:tcPr>
          <w:p w:rsidR="00D166D4" w:rsidRPr="00FD72FB" w:rsidRDefault="00D166D4" w:rsidP="00D166D4">
            <w:pPr>
              <w:spacing w:line="249" w:lineRule="atLeast"/>
              <w:jc w:val="center"/>
              <w:rPr>
                <w:rFonts w:eastAsia="Times New Roman" w:cs="Times New Roman"/>
                <w:b/>
                <w:color w:val="000000" w:themeColor="text1"/>
                <w:sz w:val="22"/>
                <w:lang w:eastAsia="ru-RU"/>
              </w:rPr>
            </w:pPr>
            <w:r w:rsidRPr="00FD72FB">
              <w:rPr>
                <w:rFonts w:eastAsia="Times New Roman" w:cs="Times New Roman"/>
                <w:b/>
                <w:color w:val="000000" w:themeColor="text1"/>
                <w:sz w:val="22"/>
                <w:lang w:val="en-US" w:eastAsia="ru-RU"/>
              </w:rPr>
              <w:t>V</w:t>
            </w:r>
            <w:r w:rsidRPr="00FD72FB">
              <w:rPr>
                <w:rFonts w:eastAsia="Times New Roman" w:cs="Times New Roman"/>
                <w:b/>
                <w:color w:val="000000" w:themeColor="text1"/>
                <w:sz w:val="22"/>
                <w:lang w:eastAsia="ru-RU"/>
              </w:rPr>
              <w:t>. Предприятия по производству хлеба и кондитерских изделий</w:t>
            </w:r>
          </w:p>
        </w:tc>
      </w:tr>
      <w:tr w:rsidR="00FD72FB" w:rsidRPr="00FD72FB" w:rsidTr="00895F03">
        <w:tc>
          <w:tcPr>
            <w:tcW w:w="6142" w:type="dxa"/>
            <w:tcBorders>
              <w:bottom w:val="nil"/>
            </w:tcBorders>
          </w:tcPr>
          <w:p w:rsidR="00D166D4" w:rsidRPr="00FD72FB" w:rsidRDefault="00D166D4" w:rsidP="00D166D4">
            <w:pPr>
              <w:spacing w:line="249" w:lineRule="atLeast"/>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Хлебозаводы, комбинаты, пекарни:</w:t>
            </w:r>
          </w:p>
        </w:tc>
        <w:tc>
          <w:tcPr>
            <w:tcW w:w="1989"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c>
          <w:tcPr>
            <w:tcW w:w="1913" w:type="dxa"/>
            <w:tcBorders>
              <w:bottom w:val="nil"/>
            </w:tcBorders>
          </w:tcPr>
          <w:p w:rsidR="00D166D4" w:rsidRPr="00FD72FB" w:rsidRDefault="00D166D4" w:rsidP="00D166D4">
            <w:pPr>
              <w:spacing w:line="249" w:lineRule="atLeast"/>
              <w:jc w:val="center"/>
              <w:rPr>
                <w:rFonts w:eastAsia="Times New Roman" w:cs="Times New Roman"/>
                <w:color w:val="000000" w:themeColor="text1"/>
                <w:sz w:val="22"/>
                <w:lang w:eastAsia="ru-RU"/>
              </w:rPr>
            </w:pPr>
          </w:p>
        </w:tc>
      </w:tr>
      <w:tr w:rsidR="00FD72FB" w:rsidRPr="00FD72FB" w:rsidTr="00895F03">
        <w:tc>
          <w:tcPr>
            <w:tcW w:w="6142" w:type="dxa"/>
            <w:tcBorders>
              <w:top w:val="nil"/>
              <w:bottom w:val="nil"/>
            </w:tcBorders>
          </w:tcPr>
          <w:p w:rsidR="00895F03" w:rsidRPr="00FD72FB" w:rsidRDefault="00895F03"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выпечку хлеба формового</w:t>
            </w:r>
          </w:p>
        </w:tc>
        <w:tc>
          <w:tcPr>
            <w:tcW w:w="1989" w:type="dxa"/>
            <w:vMerge w:val="restart"/>
            <w:tcBorders>
              <w:top w:val="nil"/>
            </w:tcBorders>
          </w:tcPr>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 т изделий</w:t>
            </w:r>
          </w:p>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913" w:type="dxa"/>
            <w:tcBorders>
              <w:top w:val="nil"/>
              <w:bottom w:val="nil"/>
            </w:tcBorders>
          </w:tcPr>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2500 (600)</w:t>
            </w:r>
          </w:p>
        </w:tc>
      </w:tr>
      <w:tr w:rsidR="00FD72FB" w:rsidRPr="00FD72FB" w:rsidTr="00895F03">
        <w:tc>
          <w:tcPr>
            <w:tcW w:w="6142" w:type="dxa"/>
            <w:tcBorders>
              <w:top w:val="nil"/>
              <w:bottom w:val="nil"/>
            </w:tcBorders>
          </w:tcPr>
          <w:p w:rsidR="00895F03" w:rsidRPr="00FD72FB" w:rsidRDefault="00895F03"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выпечку хлеба подового, батонов, булок, сдобы</w:t>
            </w:r>
          </w:p>
        </w:tc>
        <w:tc>
          <w:tcPr>
            <w:tcW w:w="1989" w:type="dxa"/>
            <w:vMerge/>
          </w:tcPr>
          <w:p w:rsidR="00895F03" w:rsidRPr="00FD72FB"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bottom w:val="nil"/>
            </w:tcBorders>
          </w:tcPr>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5450 (1300)</w:t>
            </w:r>
          </w:p>
        </w:tc>
      </w:tr>
      <w:tr w:rsidR="00DE56FD" w:rsidRPr="00FD72FB" w:rsidTr="00895F03">
        <w:tc>
          <w:tcPr>
            <w:tcW w:w="6142" w:type="dxa"/>
            <w:tcBorders>
              <w:top w:val="nil"/>
            </w:tcBorders>
          </w:tcPr>
          <w:p w:rsidR="00895F03" w:rsidRPr="00FD72FB" w:rsidRDefault="00895F03" w:rsidP="00D166D4">
            <w:pPr>
              <w:spacing w:line="249" w:lineRule="atLeast"/>
              <w:ind w:left="17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выпечку кондитерских изделий (тортов, пирожных, печенья, пряников и т.п.)</w:t>
            </w:r>
          </w:p>
        </w:tc>
        <w:tc>
          <w:tcPr>
            <w:tcW w:w="1989" w:type="dxa"/>
            <w:vMerge/>
          </w:tcPr>
          <w:p w:rsidR="00895F03" w:rsidRPr="00FD72FB" w:rsidRDefault="00895F03" w:rsidP="00D166D4">
            <w:pPr>
              <w:spacing w:line="249" w:lineRule="atLeast"/>
              <w:jc w:val="center"/>
              <w:rPr>
                <w:rFonts w:eastAsia="Times New Roman" w:cs="Times New Roman"/>
                <w:color w:val="000000" w:themeColor="text1"/>
                <w:sz w:val="22"/>
                <w:lang w:eastAsia="ru-RU"/>
              </w:rPr>
            </w:pPr>
          </w:p>
        </w:tc>
        <w:tc>
          <w:tcPr>
            <w:tcW w:w="1913" w:type="dxa"/>
            <w:tcBorders>
              <w:top w:val="nil"/>
            </w:tcBorders>
          </w:tcPr>
          <w:p w:rsidR="00895F03" w:rsidRPr="00FD72FB" w:rsidRDefault="00895F03" w:rsidP="00D166D4">
            <w:pPr>
              <w:spacing w:line="249" w:lineRule="atLeast"/>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7750 (1850)</w:t>
            </w:r>
          </w:p>
        </w:tc>
      </w:tr>
    </w:tbl>
    <w:p w:rsidR="00895F03" w:rsidRPr="00FD72FB" w:rsidRDefault="00895F03" w:rsidP="00D166D4">
      <w:pPr>
        <w:ind w:firstLine="709"/>
        <w:rPr>
          <w:rFonts w:eastAsia="Times New Roman" w:cs="Times New Roman"/>
          <w:i/>
          <w:color w:val="000000" w:themeColor="text1"/>
          <w:spacing w:val="40"/>
          <w:sz w:val="16"/>
          <w:szCs w:val="16"/>
          <w:lang w:eastAsia="ru-RU"/>
        </w:rPr>
      </w:pPr>
    </w:p>
    <w:p w:rsidR="00895F03" w:rsidRPr="00FD72FB" w:rsidRDefault="00895F03" w:rsidP="00D166D4">
      <w:pPr>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D166D4" w:rsidRPr="00FD72FB" w:rsidRDefault="00D166D4" w:rsidP="00D166D4">
      <w:pPr>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Нормы расхода теплоты на жилые дома, привед</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нные в таблице, учитывают расход теплоты на стирку белья в домашних условиях.</w:t>
      </w:r>
    </w:p>
    <w:p w:rsidR="005D62E7" w:rsidRPr="00FD72FB" w:rsidRDefault="00D166D4" w:rsidP="00895F03">
      <w:pPr>
        <w:ind w:firstLine="708"/>
        <w:rPr>
          <w:rFonts w:cs="Times New Roman"/>
          <w:i/>
          <w:color w:val="000000" w:themeColor="text1"/>
          <w:sz w:val="24"/>
          <w:szCs w:val="24"/>
        </w:rPr>
      </w:pPr>
      <w:r w:rsidRPr="00FD72FB">
        <w:rPr>
          <w:rFonts w:eastAsia="Times New Roman" w:cs="Times New Roman"/>
          <w:i/>
          <w:color w:val="000000" w:themeColor="text1"/>
          <w:sz w:val="22"/>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3520B5" w:rsidRPr="00FD72FB" w:rsidRDefault="003520B5"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3520B5">
        <w:tc>
          <w:tcPr>
            <w:tcW w:w="4217" w:type="dxa"/>
          </w:tcPr>
          <w:p w:rsidR="00E85826" w:rsidRPr="00FD72FB" w:rsidRDefault="00E85826" w:rsidP="003520B5">
            <w:pPr>
              <w:pStyle w:val="Default"/>
              <w:jc w:val="center"/>
              <w:rPr>
                <w:color w:val="000000" w:themeColor="text1"/>
              </w:rPr>
            </w:pPr>
          </w:p>
          <w:p w:rsidR="003520B5" w:rsidRPr="00FD72FB" w:rsidRDefault="003520B5" w:rsidP="003520B5">
            <w:pPr>
              <w:pStyle w:val="Default"/>
              <w:jc w:val="center"/>
              <w:rPr>
                <w:color w:val="000000" w:themeColor="text1"/>
              </w:rPr>
            </w:pPr>
            <w:r w:rsidRPr="00FD72FB">
              <w:rPr>
                <w:b/>
                <w:color w:val="000000" w:themeColor="text1"/>
              </w:rPr>
              <w:t xml:space="preserve">ПРИЛОЖЕНИЕ </w:t>
            </w:r>
            <w:r w:rsidR="000F2AF8" w:rsidRPr="00FD72FB">
              <w:rPr>
                <w:b/>
                <w:color w:val="000000" w:themeColor="text1"/>
              </w:rPr>
              <w:t>Н</w:t>
            </w:r>
            <w:r w:rsidRPr="00FD72FB">
              <w:rPr>
                <w:color w:val="000000" w:themeColor="text1"/>
              </w:rPr>
              <w:t xml:space="preserve"> (рекомендуемое)</w:t>
            </w:r>
          </w:p>
          <w:p w:rsidR="003520B5" w:rsidRPr="00FD72FB" w:rsidRDefault="003520B5" w:rsidP="003520B5">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3520B5" w:rsidRPr="00FD72FB" w:rsidRDefault="003520B5" w:rsidP="003520B5">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3F0720">
      <w:pPr>
        <w:rPr>
          <w:rFonts w:cs="Times New Roman"/>
          <w:color w:val="000000" w:themeColor="text1"/>
          <w:sz w:val="24"/>
          <w:szCs w:val="24"/>
        </w:rPr>
      </w:pPr>
    </w:p>
    <w:p w:rsidR="003520B5" w:rsidRPr="00FD72FB" w:rsidRDefault="003520B5" w:rsidP="003520B5">
      <w:pPr>
        <w:widowControl w:val="0"/>
        <w:jc w:val="center"/>
        <w:outlineLvl w:val="0"/>
        <w:rPr>
          <w:rFonts w:eastAsia="Times New Roman" w:cs="Times New Roman"/>
          <w:b/>
          <w:bCs/>
          <w:color w:val="000000" w:themeColor="text1"/>
          <w:kern w:val="36"/>
          <w:sz w:val="24"/>
          <w:szCs w:val="24"/>
          <w:lang w:eastAsia="ru-RU"/>
        </w:rPr>
      </w:pPr>
      <w:r w:rsidRPr="00FD72FB">
        <w:rPr>
          <w:rFonts w:eastAsia="Times New Roman" w:cs="Times New Roman"/>
          <w:b/>
          <w:bCs/>
          <w:color w:val="000000" w:themeColor="text1"/>
          <w:kern w:val="36"/>
          <w:sz w:val="24"/>
          <w:szCs w:val="24"/>
          <w:lang w:eastAsia="ru-RU"/>
        </w:rPr>
        <w:t>Н</w:t>
      </w:r>
      <w:r w:rsidR="007B4C06" w:rsidRPr="00FD72FB">
        <w:rPr>
          <w:rFonts w:eastAsia="Times New Roman" w:cs="Times New Roman"/>
          <w:b/>
          <w:bCs/>
          <w:color w:val="000000" w:themeColor="text1"/>
          <w:kern w:val="36"/>
          <w:sz w:val="24"/>
          <w:szCs w:val="24"/>
          <w:lang w:eastAsia="ru-RU"/>
        </w:rPr>
        <w:t>ормы</w:t>
      </w:r>
      <w:r w:rsidRPr="00FD72FB">
        <w:rPr>
          <w:rFonts w:eastAsia="Times New Roman" w:cs="Times New Roman"/>
          <w:b/>
          <w:bCs/>
          <w:color w:val="000000" w:themeColor="text1"/>
          <w:kern w:val="36"/>
          <w:sz w:val="24"/>
          <w:szCs w:val="24"/>
          <w:lang w:eastAsia="ru-RU"/>
        </w:rPr>
        <w:t xml:space="preserve"> </w:t>
      </w:r>
      <w:r w:rsidR="007B4C06" w:rsidRPr="00FD72FB">
        <w:rPr>
          <w:rFonts w:eastAsia="Times New Roman" w:cs="Times New Roman"/>
          <w:b/>
          <w:bCs/>
          <w:color w:val="000000" w:themeColor="text1"/>
          <w:kern w:val="36"/>
          <w:sz w:val="24"/>
          <w:szCs w:val="24"/>
          <w:lang w:eastAsia="ru-RU"/>
        </w:rPr>
        <w:t>электропотребления</w:t>
      </w:r>
    </w:p>
    <w:p w:rsidR="003520B5" w:rsidRPr="00FD72FB" w:rsidRDefault="003520B5" w:rsidP="003520B5">
      <w:pPr>
        <w:widowControl w:val="0"/>
        <w:jc w:val="center"/>
        <w:outlineLvl w:val="0"/>
        <w:rPr>
          <w:rFonts w:eastAsia="Times New Roman" w:cs="Times New Roman"/>
          <w:color w:val="000000" w:themeColor="text1"/>
          <w:kern w:val="36"/>
          <w:sz w:val="16"/>
          <w:szCs w:val="16"/>
          <w:lang w:eastAsia="ru-RU"/>
        </w:rPr>
      </w:pPr>
    </w:p>
    <w:p w:rsidR="003520B5" w:rsidRPr="00FD72FB" w:rsidRDefault="003520B5" w:rsidP="003520B5">
      <w:pPr>
        <w:widowControl w:val="0"/>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273BF7" w:rsidRPr="00FD72FB">
        <w:rPr>
          <w:rFonts w:eastAsia="Times New Roman" w:cs="Times New Roman"/>
          <w:color w:val="000000" w:themeColor="text1"/>
          <w:sz w:val="24"/>
          <w:szCs w:val="24"/>
          <w:lang w:eastAsia="ru-RU"/>
        </w:rPr>
        <w:t>1</w:t>
      </w:r>
    </w:p>
    <w:p w:rsidR="003520B5" w:rsidRPr="00FD72FB" w:rsidRDefault="003520B5" w:rsidP="003520B5">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Удельная расч</w:t>
      </w:r>
      <w:r w:rsidR="009F635C"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тная электрическая нагрузка электропри</w:t>
      </w:r>
      <w:r w:rsidR="00B13B33"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 xml:space="preserve">мников </w:t>
      </w:r>
    </w:p>
    <w:p w:rsidR="003520B5" w:rsidRPr="00FD72FB" w:rsidRDefault="003520B5" w:rsidP="003520B5">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квартир жилых зданий</w:t>
      </w:r>
    </w:p>
    <w:tbl>
      <w:tblPr>
        <w:tblW w:w="10176" w:type="dxa"/>
        <w:jc w:val="center"/>
        <w:tblLayout w:type="fixed"/>
        <w:tblCellMar>
          <w:left w:w="28" w:type="dxa"/>
          <w:right w:w="28" w:type="dxa"/>
        </w:tblCellMar>
        <w:tblLook w:val="0000" w:firstRow="0" w:lastRow="0" w:firstColumn="0" w:lastColumn="0" w:noHBand="0" w:noVBand="0"/>
      </w:tblPr>
      <w:tblGrid>
        <w:gridCol w:w="3247"/>
        <w:gridCol w:w="515"/>
        <w:gridCol w:w="419"/>
        <w:gridCol w:w="420"/>
        <w:gridCol w:w="420"/>
        <w:gridCol w:w="420"/>
        <w:gridCol w:w="504"/>
        <w:gridCol w:w="505"/>
        <w:gridCol w:w="505"/>
        <w:gridCol w:w="505"/>
        <w:gridCol w:w="543"/>
        <w:gridCol w:w="544"/>
        <w:gridCol w:w="543"/>
        <w:gridCol w:w="544"/>
        <w:gridCol w:w="542"/>
      </w:tblGrid>
      <w:tr w:rsidR="00FD72FB" w:rsidRPr="00FD72FB" w:rsidTr="007B4C06">
        <w:trPr>
          <w:cantSplit/>
          <w:jc w:val="center"/>
        </w:trPr>
        <w:tc>
          <w:tcPr>
            <w:tcW w:w="3247" w:type="dxa"/>
            <w:vMerge w:val="restart"/>
            <w:tcBorders>
              <w:top w:val="single" w:sz="4" w:space="0" w:color="auto"/>
              <w:left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Потребители электроэнергии</w:t>
            </w:r>
          </w:p>
        </w:tc>
        <w:tc>
          <w:tcPr>
            <w:tcW w:w="6929" w:type="dxa"/>
            <w:gridSpan w:val="14"/>
            <w:tcBorders>
              <w:top w:val="single" w:sz="4" w:space="0" w:color="auto"/>
              <w:left w:val="single" w:sz="6" w:space="0" w:color="auto"/>
              <w:bottom w:val="single" w:sz="6"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Удельная расч</w:t>
            </w:r>
            <w:r w:rsidR="009F635C"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тная электрическая нагрузка, кВт/квартира,</w:t>
            </w:r>
          </w:p>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при количестве квартир</w:t>
            </w:r>
          </w:p>
        </w:tc>
      </w:tr>
      <w:tr w:rsidR="00FD72FB" w:rsidRPr="00FD72FB" w:rsidTr="007B4C06">
        <w:trPr>
          <w:cantSplit/>
          <w:jc w:val="center"/>
        </w:trPr>
        <w:tc>
          <w:tcPr>
            <w:tcW w:w="3247" w:type="dxa"/>
            <w:vMerge/>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rPr>
                <w:rFonts w:eastAsia="Times New Roman" w:cs="Times New Roman"/>
                <w:color w:val="000000" w:themeColor="text1"/>
                <w:sz w:val="22"/>
                <w:lang w:eastAsia="ru-RU"/>
              </w:rPr>
            </w:pP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 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w:t>
            </w:r>
          </w:p>
        </w:tc>
      </w:tr>
      <w:tr w:rsidR="00FD72FB" w:rsidRPr="00FD72FB" w:rsidTr="007B4C06">
        <w:trPr>
          <w:cantSplit/>
          <w:jc w:val="center"/>
        </w:trPr>
        <w:tc>
          <w:tcPr>
            <w:tcW w:w="3247"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Квартиры с плитами:</w:t>
            </w:r>
          </w:p>
        </w:tc>
        <w:tc>
          <w:tcPr>
            <w:tcW w:w="515"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419"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420"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04"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05"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43"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44"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542" w:type="dxa"/>
            <w:tcBorders>
              <w:top w:val="single" w:sz="6" w:space="0" w:color="auto"/>
              <w:left w:val="single" w:sz="6"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r>
      <w:tr w:rsidR="00FD72FB" w:rsidRPr="00FD72FB" w:rsidTr="007B4C06">
        <w:trPr>
          <w:cantSplit/>
          <w:jc w:val="center"/>
        </w:trPr>
        <w:tc>
          <w:tcPr>
            <w:tcW w:w="3247" w:type="dxa"/>
            <w:tcBorders>
              <w:left w:val="single" w:sz="6" w:space="0" w:color="auto"/>
              <w:bottom w:val="single" w:sz="6" w:space="0" w:color="auto"/>
              <w:right w:val="single" w:sz="6" w:space="0" w:color="auto"/>
            </w:tcBorders>
            <w:shd w:val="clear" w:color="auto" w:fill="FFFFFF"/>
          </w:tcPr>
          <w:p w:rsidR="003520B5" w:rsidRPr="00FD72FB" w:rsidRDefault="007B4C06" w:rsidP="003520B5">
            <w:pPr>
              <w:widowControl w:val="0"/>
              <w:shd w:val="clear" w:color="auto" w:fill="FFFFFF"/>
              <w:ind w:left="18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r w:rsidR="003520B5" w:rsidRPr="00FD72FB">
              <w:rPr>
                <w:rFonts w:eastAsia="Times New Roman" w:cs="Times New Roman"/>
                <w:color w:val="000000" w:themeColor="text1"/>
                <w:sz w:val="22"/>
                <w:lang w:eastAsia="ru-RU"/>
              </w:rPr>
              <w:t xml:space="preserve"> на природном газе</w:t>
            </w:r>
            <w:r w:rsidR="003520B5" w:rsidRPr="00FD72FB">
              <w:rPr>
                <w:rFonts w:eastAsia="Times New Roman" w:cs="Times New Roman"/>
                <w:color w:val="000000" w:themeColor="text1"/>
                <w:sz w:val="22"/>
                <w:vertAlign w:val="superscript"/>
                <w:lang w:eastAsia="ru-RU"/>
              </w:rPr>
              <w:t xml:space="preserve"> </w:t>
            </w:r>
            <w:r w:rsidR="003520B5" w:rsidRPr="00FD72FB">
              <w:rPr>
                <w:rFonts w:eastAsia="Times New Roman" w:cs="Times New Roman"/>
                <w:color w:val="000000" w:themeColor="text1"/>
                <w:sz w:val="22"/>
                <w:lang w:eastAsia="ru-RU"/>
              </w:rPr>
              <w:t>*</w:t>
            </w:r>
          </w:p>
        </w:tc>
        <w:tc>
          <w:tcPr>
            <w:tcW w:w="515"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0,67</w:t>
            </w:r>
          </w:p>
        </w:tc>
      </w:tr>
      <w:tr w:rsidR="00FD72FB" w:rsidRPr="00FD72FB"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7B4C06" w:rsidP="00E93156">
            <w:pPr>
              <w:widowControl w:val="0"/>
              <w:shd w:val="clear" w:color="auto" w:fill="FFFFFF"/>
              <w:ind w:left="180"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r w:rsidR="003520B5" w:rsidRPr="00FD72FB">
              <w:rPr>
                <w:rFonts w:eastAsia="Times New Roman" w:cs="Times New Roman"/>
                <w:color w:val="000000" w:themeColor="text1"/>
                <w:sz w:val="22"/>
                <w:lang w:eastAsia="ru-RU"/>
              </w:rPr>
              <w:t xml:space="preserve"> на сжиженном газе * (в </w:t>
            </w:r>
            <w:r w:rsidR="003520B5" w:rsidRPr="00FD72FB">
              <w:rPr>
                <w:rFonts w:eastAsia="Times New Roman" w:cs="Times New Roman"/>
                <w:color w:val="000000" w:themeColor="text1"/>
                <w:spacing w:val="-2"/>
                <w:sz w:val="22"/>
                <w:lang w:eastAsia="ru-RU"/>
              </w:rPr>
              <w:t>том числе при групповых</w:t>
            </w:r>
            <w:r w:rsidR="003520B5" w:rsidRPr="00FD72FB">
              <w:rPr>
                <w:rFonts w:eastAsia="Times New Roman" w:cs="Times New Roman"/>
                <w:color w:val="000000" w:themeColor="text1"/>
                <w:sz w:val="22"/>
                <w:lang w:eastAsia="ru-RU"/>
              </w:rPr>
              <w:t xml:space="preserve"> установках и на тв</w:t>
            </w:r>
            <w:r w:rsidR="00E93156" w:rsidRPr="00FD72FB">
              <w:rPr>
                <w:rFonts w:eastAsia="Times New Roman" w:cs="Times New Roman"/>
                <w:color w:val="000000" w:themeColor="text1"/>
                <w:sz w:val="22"/>
                <w:lang w:eastAsia="ru-RU"/>
              </w:rPr>
              <w:t>ё</w:t>
            </w:r>
            <w:r w:rsidR="003520B5" w:rsidRPr="00FD72FB">
              <w:rPr>
                <w:rFonts w:eastAsia="Times New Roman" w:cs="Times New Roman"/>
                <w:color w:val="000000" w:themeColor="text1"/>
                <w:sz w:val="22"/>
                <w:lang w:eastAsia="ru-RU"/>
              </w:rPr>
              <w:t>рдом топливе)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0,76</w:t>
            </w:r>
          </w:p>
        </w:tc>
      </w:tr>
      <w:tr w:rsidR="00FD72FB" w:rsidRPr="00FD72FB"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7B4C06" w:rsidP="003520B5">
            <w:pPr>
              <w:widowControl w:val="0"/>
              <w:shd w:val="clear" w:color="auto" w:fill="FFFFFF"/>
              <w:ind w:left="18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r w:rsidR="003520B5" w:rsidRPr="00FD72FB">
              <w:rPr>
                <w:rFonts w:eastAsia="Times New Roman" w:cs="Times New Roman"/>
                <w:color w:val="000000" w:themeColor="text1"/>
                <w:sz w:val="22"/>
                <w:lang w:eastAsia="ru-RU"/>
              </w:rPr>
              <w:t xml:space="preserve"> электрическими, мощностью 8,5 кВт</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1,19</w:t>
            </w:r>
          </w:p>
        </w:tc>
      </w:tr>
      <w:tr w:rsidR="00FD72FB" w:rsidRPr="00FD72FB" w:rsidTr="007B4C06">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7B4C06"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Квартиры повышенной комфорт</w:t>
            </w:r>
            <w:r w:rsidR="003520B5" w:rsidRPr="00FD72FB">
              <w:rPr>
                <w:rFonts w:eastAsia="Times New Roman" w:cs="Times New Roman"/>
                <w:color w:val="000000" w:themeColor="text1"/>
                <w:sz w:val="22"/>
                <w:lang w:eastAsia="ru-RU"/>
              </w:rPr>
              <w:t>ности с электрическими плитами мощностью до 10,5 кВт **</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1,62</w:t>
            </w:r>
          </w:p>
        </w:tc>
      </w:tr>
      <w:tr w:rsidR="00FD72FB" w:rsidRPr="00FD72FB" w:rsidTr="007B4C06">
        <w:trPr>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ight="57"/>
              <w:rPr>
                <w:rFonts w:eastAsia="Times New Roman" w:cs="Times New Roman"/>
                <w:color w:val="000000" w:themeColor="text1"/>
                <w:sz w:val="22"/>
                <w:lang w:eastAsia="ru-RU"/>
              </w:rPr>
            </w:pPr>
            <w:r w:rsidRPr="00FD72FB">
              <w:rPr>
                <w:rFonts w:eastAsia="Times New Roman" w:cs="Times New Roman"/>
                <w:color w:val="000000" w:themeColor="text1"/>
                <w:spacing w:val="-2"/>
                <w:sz w:val="22"/>
                <w:lang w:eastAsia="ru-RU"/>
              </w:rPr>
              <w:t>Дома на участках садо</w:t>
            </w:r>
            <w:r w:rsidRPr="00FD72FB">
              <w:rPr>
                <w:rFonts w:eastAsia="Times New Roman" w:cs="Times New Roman"/>
                <w:color w:val="000000" w:themeColor="text1"/>
                <w:sz w:val="22"/>
                <w:lang w:eastAsia="ru-RU"/>
              </w:rPr>
              <w:t>водческих и дачных объединений</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0,46</w:t>
            </w:r>
          </w:p>
        </w:tc>
      </w:tr>
    </w:tbl>
    <w:p w:rsidR="003520B5" w:rsidRPr="00FD72FB" w:rsidRDefault="003520B5" w:rsidP="003520B5">
      <w:pPr>
        <w:widowControl w:val="0"/>
        <w:spacing w:before="120"/>
        <w:ind w:firstLine="709"/>
        <w:jc w:val="left"/>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В зданиях по типовым проектам.</w:t>
      </w:r>
    </w:p>
    <w:p w:rsidR="003520B5" w:rsidRPr="00FD72FB" w:rsidRDefault="003520B5" w:rsidP="003520B5">
      <w:pPr>
        <w:widowControl w:val="0"/>
        <w:ind w:firstLine="709"/>
        <w:jc w:val="left"/>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Рекомендуемые значения.</w:t>
      </w:r>
    </w:p>
    <w:p w:rsidR="003520B5" w:rsidRPr="00FD72FB" w:rsidRDefault="003520B5" w:rsidP="003520B5">
      <w:pPr>
        <w:widowControl w:val="0"/>
        <w:shd w:val="clear" w:color="auto" w:fill="FFFFFF"/>
        <w:rPr>
          <w:rFonts w:eastAsia="Times New Roman" w:cs="Times New Roman"/>
          <w:i/>
          <w:color w:val="000000" w:themeColor="text1"/>
          <w:spacing w:val="-2"/>
          <w:sz w:val="22"/>
          <w:lang w:eastAsia="ru-RU"/>
        </w:rPr>
      </w:pPr>
      <w:r w:rsidRPr="00FD72FB">
        <w:rPr>
          <w:rFonts w:eastAsia="Times New Roman" w:cs="Times New Roman"/>
          <w:i/>
          <w:color w:val="000000" w:themeColor="text1"/>
          <w:spacing w:val="-2"/>
          <w:sz w:val="22"/>
          <w:lang w:eastAsia="ru-RU"/>
        </w:rPr>
        <w:t>Примечание:</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pacing w:val="-2"/>
          <w:sz w:val="22"/>
          <w:lang w:eastAsia="ru-RU"/>
        </w:rPr>
        <w:t>1. Удельные расч</w:t>
      </w:r>
      <w:r w:rsidR="008319CF" w:rsidRPr="00FD72FB">
        <w:rPr>
          <w:rFonts w:eastAsia="Times New Roman" w:cs="Times New Roman"/>
          <w:i/>
          <w:color w:val="000000" w:themeColor="text1"/>
          <w:spacing w:val="-2"/>
          <w:sz w:val="22"/>
          <w:lang w:eastAsia="ru-RU"/>
        </w:rPr>
        <w:t>ё</w:t>
      </w:r>
      <w:r w:rsidRPr="00FD72FB">
        <w:rPr>
          <w:rFonts w:eastAsia="Times New Roman" w:cs="Times New Roman"/>
          <w:i/>
          <w:color w:val="000000" w:themeColor="text1"/>
          <w:spacing w:val="-2"/>
          <w:sz w:val="22"/>
          <w:lang w:eastAsia="ru-RU"/>
        </w:rPr>
        <w:t>тные нагрузки для числа квартир, не указанного в таблице, определяются</w:t>
      </w:r>
      <w:r w:rsidRPr="00FD72FB">
        <w:rPr>
          <w:rFonts w:eastAsia="Times New Roman" w:cs="Times New Roman"/>
          <w:i/>
          <w:color w:val="000000" w:themeColor="text1"/>
          <w:sz w:val="22"/>
          <w:lang w:eastAsia="ru-RU"/>
        </w:rPr>
        <w:t xml:space="preserve"> пут</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 интерполяции.</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приведены для квартир средней общей площадью 70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xml:space="preserve"> (квартиры от 35 до 90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в зданиях по типовым проектам и 150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xml:space="preserve"> (квартиры от 100 до 300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в зданиях по индивидуальным проектам с квартирами повышенной комфортности.</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3520B5" w:rsidRPr="00FD72FB" w:rsidRDefault="003520B5" w:rsidP="003520B5">
      <w:pPr>
        <w:widowControl w:val="0"/>
        <w:shd w:val="clear" w:color="auto" w:fill="FFFFFF"/>
        <w:ind w:firstLine="709"/>
        <w:rPr>
          <w:rFonts w:eastAsia="Times New Roman" w:cs="Times New Roman"/>
          <w:i/>
          <w:color w:val="000000" w:themeColor="text1"/>
          <w:spacing w:val="-2"/>
          <w:sz w:val="22"/>
          <w:lang w:eastAsia="ru-RU"/>
        </w:rPr>
      </w:pPr>
      <w:r w:rsidRPr="00FD72FB">
        <w:rPr>
          <w:rFonts w:eastAsia="Times New Roman" w:cs="Times New Roman"/>
          <w:i/>
          <w:color w:val="000000" w:themeColor="text1"/>
          <w:spacing w:val="-2"/>
          <w:sz w:val="22"/>
          <w:lang w:eastAsia="ru-RU"/>
        </w:rPr>
        <w:t>5. Удельные расч</w:t>
      </w:r>
      <w:r w:rsidR="008319CF" w:rsidRPr="00FD72FB">
        <w:rPr>
          <w:rFonts w:eastAsia="Times New Roman" w:cs="Times New Roman"/>
          <w:i/>
          <w:color w:val="000000" w:themeColor="text1"/>
          <w:spacing w:val="-2"/>
          <w:sz w:val="22"/>
          <w:lang w:eastAsia="ru-RU"/>
        </w:rPr>
        <w:t>ё</w:t>
      </w:r>
      <w:r w:rsidRPr="00FD72FB">
        <w:rPr>
          <w:rFonts w:eastAsia="Times New Roman" w:cs="Times New Roman"/>
          <w:i/>
          <w:color w:val="000000" w:themeColor="text1"/>
          <w:spacing w:val="-2"/>
          <w:sz w:val="22"/>
          <w:lang w:eastAsia="ru-RU"/>
        </w:rPr>
        <w:t>тные нагрузки не учитывают покомнатное расселение семей в квартире.</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6.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3520B5" w:rsidRPr="00FD72FB" w:rsidRDefault="003520B5" w:rsidP="003520B5">
      <w:pPr>
        <w:widowControl w:val="0"/>
        <w:shd w:val="clear" w:color="auto" w:fill="FFFFFF"/>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7.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данные, привед</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нные в таблице, могут корректироваться для конкретного применения с уч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местных условий. При наличии документированных и утвержд</w:t>
      </w:r>
      <w:r w:rsidR="001207DB"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нных в установленном порядке экспериментальных данных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 нагрузок следует производить по ним.</w:t>
      </w:r>
    </w:p>
    <w:p w:rsidR="003520B5" w:rsidRPr="00FD72FB" w:rsidRDefault="003520B5" w:rsidP="003520B5">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8. Нагрузка иллюминации мощностью до 10 кВт в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тной нагрузке на вводе в здание учитываться не должна.</w:t>
      </w:r>
    </w:p>
    <w:p w:rsidR="003520B5" w:rsidRPr="00FD72FB" w:rsidRDefault="003520B5" w:rsidP="003520B5">
      <w:pPr>
        <w:widowControl w:val="0"/>
        <w:ind w:firstLine="720"/>
        <w:rPr>
          <w:rFonts w:eastAsia="Times New Roman" w:cs="Times New Roman"/>
          <w:color w:val="000000" w:themeColor="text1"/>
          <w:sz w:val="24"/>
          <w:szCs w:val="24"/>
          <w:lang w:eastAsia="ru-RU"/>
        </w:rPr>
      </w:pPr>
    </w:p>
    <w:p w:rsidR="003520B5" w:rsidRPr="00FD72FB" w:rsidRDefault="003520B5" w:rsidP="003520B5">
      <w:pPr>
        <w:widowControl w:val="0"/>
        <w:ind w:firstLine="72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Таблица </w:t>
      </w:r>
      <w:r w:rsidR="00273BF7" w:rsidRPr="00FD72FB">
        <w:rPr>
          <w:rFonts w:eastAsia="Times New Roman" w:cs="Times New Roman"/>
          <w:color w:val="000000" w:themeColor="text1"/>
          <w:sz w:val="24"/>
          <w:szCs w:val="24"/>
          <w:lang w:eastAsia="ru-RU"/>
        </w:rPr>
        <w:t>2</w:t>
      </w:r>
    </w:p>
    <w:p w:rsidR="003520B5" w:rsidRPr="00FD72FB" w:rsidRDefault="003520B5" w:rsidP="003520B5">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Удельная расч</w:t>
      </w:r>
      <w:r w:rsidR="008319CF"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 xml:space="preserve">тная электрическая нагрузка </w:t>
      </w:r>
    </w:p>
    <w:p w:rsidR="003520B5" w:rsidRPr="00FD72FB" w:rsidRDefault="003520B5" w:rsidP="003520B5">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электропри</w:t>
      </w:r>
      <w:r w:rsidR="00B13B33"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мников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3747"/>
        <w:gridCol w:w="636"/>
        <w:gridCol w:w="637"/>
        <w:gridCol w:w="638"/>
        <w:gridCol w:w="639"/>
        <w:gridCol w:w="639"/>
        <w:gridCol w:w="638"/>
        <w:gridCol w:w="639"/>
        <w:gridCol w:w="639"/>
        <w:gridCol w:w="639"/>
        <w:gridCol w:w="639"/>
      </w:tblGrid>
      <w:tr w:rsidR="00FD72FB" w:rsidRPr="00FD72FB" w:rsidTr="003520B5">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Удельная расч</w:t>
            </w:r>
            <w:r w:rsidR="009F635C" w:rsidRPr="00FD72FB">
              <w:rPr>
                <w:rFonts w:eastAsia="Times New Roman" w:cs="Times New Roman"/>
                <w:b/>
                <w:bCs/>
                <w:color w:val="000000" w:themeColor="text1"/>
                <w:sz w:val="22"/>
                <w:lang w:eastAsia="ru-RU"/>
              </w:rPr>
              <w:t>ё</w:t>
            </w:r>
            <w:r w:rsidRPr="00FD72FB">
              <w:rPr>
                <w:rFonts w:eastAsia="Times New Roman" w:cs="Times New Roman"/>
                <w:b/>
                <w:bCs/>
                <w:color w:val="000000" w:themeColor="text1"/>
                <w:sz w:val="22"/>
                <w:lang w:eastAsia="ru-RU"/>
              </w:rPr>
              <w:t xml:space="preserve">тная электрическая нагрузка, кВт/дом, </w:t>
            </w:r>
          </w:p>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при количестве индивидуальных жилых домов</w:t>
            </w:r>
          </w:p>
        </w:tc>
      </w:tr>
      <w:tr w:rsidR="00FD72FB" w:rsidRPr="00FD72FB" w:rsidTr="003520B5">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rPr>
                <w:rFonts w:eastAsia="Times New Roman" w:cs="Times New Roman"/>
                <w:color w:val="000000" w:themeColor="text1"/>
                <w:sz w:val="22"/>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 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r>
      <w:tr w:rsidR="00FD72FB" w:rsidRPr="00FD72FB"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3520B5">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r>
      <w:tr w:rsidR="00DE56FD" w:rsidRPr="00FD72FB" w:rsidTr="003520B5">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bl>
    <w:p w:rsidR="003520B5" w:rsidRPr="00FD72FB" w:rsidRDefault="003520B5" w:rsidP="003520B5">
      <w:pPr>
        <w:widowControl w:val="0"/>
        <w:rPr>
          <w:rFonts w:eastAsia="Times New Roman" w:cs="Times New Roman"/>
          <w:i/>
          <w:iCs/>
          <w:color w:val="000000" w:themeColor="text1"/>
          <w:spacing w:val="40"/>
          <w:sz w:val="16"/>
          <w:szCs w:val="16"/>
          <w:lang w:eastAsia="ru-RU"/>
        </w:rPr>
      </w:pPr>
    </w:p>
    <w:p w:rsidR="003520B5" w:rsidRPr="00FD72FB" w:rsidRDefault="003520B5" w:rsidP="003520B5">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Прмечание:</w:t>
      </w:r>
    </w:p>
    <w:p w:rsidR="003520B5" w:rsidRPr="00FD72FB" w:rsidRDefault="003520B5" w:rsidP="003520B5">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1. </w:t>
      </w:r>
      <w:r w:rsidRPr="00FD72FB">
        <w:rPr>
          <w:rFonts w:eastAsia="Times New Roman" w:cs="Times New Roman"/>
          <w:i/>
          <w:color w:val="000000" w:themeColor="text1"/>
          <w:spacing w:val="-2"/>
          <w:sz w:val="22"/>
          <w:lang w:eastAsia="ru-RU"/>
        </w:rPr>
        <w:t>Удельные расч</w:t>
      </w:r>
      <w:r w:rsidR="008319CF" w:rsidRPr="00FD72FB">
        <w:rPr>
          <w:rFonts w:eastAsia="Times New Roman" w:cs="Times New Roman"/>
          <w:i/>
          <w:color w:val="000000" w:themeColor="text1"/>
          <w:spacing w:val="-2"/>
          <w:sz w:val="22"/>
          <w:lang w:eastAsia="ru-RU"/>
        </w:rPr>
        <w:t>ё</w:t>
      </w:r>
      <w:r w:rsidRPr="00FD72FB">
        <w:rPr>
          <w:rFonts w:eastAsia="Times New Roman" w:cs="Times New Roman"/>
          <w:i/>
          <w:color w:val="000000" w:themeColor="text1"/>
          <w:spacing w:val="-2"/>
          <w:sz w:val="22"/>
          <w:lang w:eastAsia="ru-RU"/>
        </w:rPr>
        <w:t xml:space="preserve">тные нагрузки для количества </w:t>
      </w:r>
      <w:r w:rsidRPr="00FD72FB">
        <w:rPr>
          <w:rFonts w:eastAsia="Times New Roman" w:cs="Times New Roman"/>
          <w:i/>
          <w:color w:val="000000" w:themeColor="text1"/>
          <w:sz w:val="22"/>
          <w:lang w:eastAsia="ru-RU"/>
        </w:rPr>
        <w:t>индивидуальных жилых домов</w:t>
      </w:r>
      <w:r w:rsidRPr="00FD72FB">
        <w:rPr>
          <w:rFonts w:eastAsia="Times New Roman" w:cs="Times New Roman"/>
          <w:i/>
          <w:color w:val="000000" w:themeColor="text1"/>
          <w:spacing w:val="-2"/>
          <w:sz w:val="22"/>
          <w:lang w:eastAsia="ru-RU"/>
        </w:rPr>
        <w:t>, не указанного в таблице, определяются</w:t>
      </w:r>
      <w:r w:rsidRPr="00FD72FB">
        <w:rPr>
          <w:rFonts w:eastAsia="Times New Roman" w:cs="Times New Roman"/>
          <w:i/>
          <w:color w:val="000000" w:themeColor="text1"/>
          <w:sz w:val="22"/>
          <w:lang w:eastAsia="ru-RU"/>
        </w:rPr>
        <w:t xml:space="preserve"> пут</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м интерполяции.</w:t>
      </w:r>
    </w:p>
    <w:p w:rsidR="003520B5" w:rsidRPr="00FD72FB" w:rsidRDefault="003520B5" w:rsidP="003520B5">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приведены для индивидуальных жилых домов общей площадью от 150 до 600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w:t>
      </w:r>
    </w:p>
    <w:p w:rsidR="003520B5" w:rsidRPr="00FD72FB" w:rsidRDefault="003520B5" w:rsidP="003520B5">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для индивидуальных жилых домов общей площадью до 150 м</w:t>
      </w:r>
      <w:r w:rsidRPr="00FD72FB">
        <w:rPr>
          <w:rFonts w:eastAsia="Times New Roman" w:cs="Times New Roman"/>
          <w:i/>
          <w:color w:val="000000" w:themeColor="text1"/>
          <w:sz w:val="22"/>
          <w:vertAlign w:val="superscript"/>
          <w:lang w:eastAsia="ru-RU"/>
        </w:rPr>
        <w:t>2</w:t>
      </w:r>
      <w:r w:rsidRPr="00FD72FB">
        <w:rPr>
          <w:rFonts w:eastAsia="Times New Roman" w:cs="Times New Roman"/>
          <w:i/>
          <w:color w:val="000000" w:themeColor="text1"/>
          <w:sz w:val="22"/>
          <w:lang w:eastAsia="ru-RU"/>
        </w:rPr>
        <w:t xml:space="preserve"> без электрической сауны определяются по таблице </w:t>
      </w:r>
      <w:r w:rsidRPr="00FD72FB">
        <w:rPr>
          <w:rFonts w:eastAsia="Times New Roman" w:cs="Times New Roman"/>
          <w:i/>
          <w:color w:val="000000" w:themeColor="text1"/>
          <w:sz w:val="22"/>
          <w:lang w:val="en-US" w:eastAsia="ru-RU"/>
        </w:rPr>
        <w:t>I</w:t>
      </w:r>
      <w:r w:rsidRPr="00FD72FB">
        <w:rPr>
          <w:rFonts w:eastAsia="Times New Roman" w:cs="Times New Roman"/>
          <w:i/>
          <w:color w:val="000000" w:themeColor="text1"/>
          <w:sz w:val="22"/>
          <w:lang w:eastAsia="ru-RU"/>
        </w:rPr>
        <w:t xml:space="preserve"> настоящего приложения как для типовых квартир с плитами на природном или сжиженном га</w:t>
      </w:r>
      <w:r w:rsidR="008319CF" w:rsidRPr="00FD72FB">
        <w:rPr>
          <w:rFonts w:eastAsia="Times New Roman" w:cs="Times New Roman"/>
          <w:i/>
          <w:color w:val="000000" w:themeColor="text1"/>
          <w:sz w:val="22"/>
          <w:lang w:eastAsia="ru-RU"/>
        </w:rPr>
        <w:t>зе, или электрическими плитами.</w:t>
      </w:r>
    </w:p>
    <w:p w:rsidR="003520B5" w:rsidRPr="00FD72FB" w:rsidRDefault="003520B5" w:rsidP="003520B5">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Удельные расч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тные нагрузки не учитывают применения в индивидуальных жилых домах электрического отопления и электроводонагревателей.</w:t>
      </w:r>
    </w:p>
    <w:p w:rsidR="003520B5" w:rsidRPr="00FD72FB" w:rsidRDefault="003520B5" w:rsidP="003520B5">
      <w:pPr>
        <w:widowControl w:val="0"/>
        <w:jc w:val="center"/>
        <w:rPr>
          <w:rFonts w:eastAsia="Times New Roman" w:cs="Times New Roman"/>
          <w:color w:val="000000" w:themeColor="text1"/>
          <w:sz w:val="24"/>
          <w:szCs w:val="24"/>
          <w:lang w:eastAsia="ru-RU"/>
        </w:rPr>
      </w:pPr>
    </w:p>
    <w:p w:rsidR="003520B5" w:rsidRPr="00FD72FB" w:rsidRDefault="003520B5" w:rsidP="003520B5">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t xml:space="preserve">Таблица </w:t>
      </w:r>
      <w:r w:rsidR="00273BF7" w:rsidRPr="00FD72FB">
        <w:rPr>
          <w:rFonts w:eastAsia="Times New Roman" w:cs="Times New Roman"/>
          <w:color w:val="000000" w:themeColor="text1"/>
          <w:sz w:val="24"/>
          <w:szCs w:val="24"/>
          <w:lang w:eastAsia="ru-RU"/>
        </w:rPr>
        <w:t>3</w:t>
      </w:r>
    </w:p>
    <w:p w:rsidR="003520B5" w:rsidRPr="00FD72FB" w:rsidRDefault="003520B5" w:rsidP="003520B5">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Единица </w:t>
            </w:r>
          </w:p>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Удельная нагрузка</w:t>
            </w:r>
          </w:p>
        </w:tc>
      </w:tr>
      <w:tr w:rsidR="00FD72FB" w:rsidRPr="00FD72FB" w:rsidTr="003520B5">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Предприятия общественного питания</w:t>
            </w:r>
          </w:p>
        </w:tc>
      </w:tr>
      <w:tr w:rsidR="00FD72FB" w:rsidRPr="00FD72FB" w:rsidTr="003520B5">
        <w:trPr>
          <w:jc w:val="center"/>
        </w:trPr>
        <w:tc>
          <w:tcPr>
            <w:tcW w:w="487"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top w:val="single" w:sz="6" w:space="0" w:color="auto"/>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r>
      <w:tr w:rsidR="00FD72FB" w:rsidRPr="00FD72FB" w:rsidTr="003520B5">
        <w:trPr>
          <w:jc w:val="center"/>
        </w:trPr>
        <w:tc>
          <w:tcPr>
            <w:tcW w:w="487"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6529"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кВт/место</w:t>
            </w: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1,04</w:t>
            </w:r>
          </w:p>
        </w:tc>
      </w:tr>
      <w:tr w:rsidR="00FD72FB" w:rsidRPr="00FD72FB" w:rsidTr="003520B5">
        <w:trPr>
          <w:jc w:val="center"/>
        </w:trPr>
        <w:tc>
          <w:tcPr>
            <w:tcW w:w="487"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6529"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0,86</w:t>
            </w:r>
          </w:p>
        </w:tc>
      </w:tr>
      <w:tr w:rsidR="00FD72FB" w:rsidRPr="00FD72FB" w:rsidTr="003520B5">
        <w:trPr>
          <w:jc w:val="center"/>
        </w:trPr>
        <w:tc>
          <w:tcPr>
            <w:tcW w:w="487" w:type="dxa"/>
            <w:tcBorders>
              <w:left w:val="single" w:sz="4" w:space="0" w:color="auto"/>
              <w:right w:val="single" w:sz="4"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6529" w:type="dxa"/>
            <w:tcBorders>
              <w:left w:val="single" w:sz="4"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1000</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0,75</w:t>
            </w:r>
          </w:p>
        </w:tc>
      </w:tr>
      <w:tr w:rsidR="00FD72FB" w:rsidRPr="00FD72FB" w:rsidTr="003520B5">
        <w:trPr>
          <w:jc w:val="center"/>
        </w:trPr>
        <w:tc>
          <w:tcPr>
            <w:tcW w:w="487"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6529"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p>
        </w:tc>
      </w:tr>
      <w:tr w:rsidR="00FD72FB" w:rsidRPr="00FD72FB" w:rsidTr="003520B5">
        <w:trPr>
          <w:jc w:val="center"/>
        </w:trPr>
        <w:tc>
          <w:tcPr>
            <w:tcW w:w="487"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6529"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400</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0,81</w:t>
            </w:r>
          </w:p>
        </w:tc>
      </w:tr>
      <w:tr w:rsidR="00FD72FB" w:rsidRPr="00FD72FB" w:rsidTr="003520B5">
        <w:trPr>
          <w:jc w:val="center"/>
        </w:trPr>
        <w:tc>
          <w:tcPr>
            <w:tcW w:w="487"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6529"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400 до 1000</w:t>
            </w:r>
          </w:p>
        </w:tc>
        <w:tc>
          <w:tcPr>
            <w:tcW w:w="1958"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left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0,69</w:t>
            </w:r>
          </w:p>
        </w:tc>
      </w:tr>
      <w:tr w:rsidR="00FD72FB" w:rsidRPr="00FD72FB" w:rsidTr="003520B5">
        <w:trPr>
          <w:jc w:val="center"/>
        </w:trPr>
        <w:tc>
          <w:tcPr>
            <w:tcW w:w="487" w:type="dxa"/>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w:t>
            </w:r>
          </w:p>
        </w:tc>
        <w:tc>
          <w:tcPr>
            <w:tcW w:w="6529" w:type="dxa"/>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firstLine="31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0,56</w:t>
            </w:r>
          </w:p>
        </w:tc>
      </w:tr>
      <w:tr w:rsidR="00FD72FB" w:rsidRPr="00FD72FB" w:rsidTr="003520B5">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Продовольственные магазины</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E85826">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 xml:space="preserve"> торг</w:t>
            </w:r>
            <w:r w:rsidR="00E85826"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 xml:space="preserve">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0,23</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0,25</w:t>
            </w:r>
          </w:p>
        </w:tc>
      </w:tr>
      <w:tr w:rsidR="00FD72FB" w:rsidRPr="00FD72FB" w:rsidTr="003520B5">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Непродовольственные магазины</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0,14</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0,16</w:t>
            </w:r>
          </w:p>
        </w:tc>
      </w:tr>
      <w:tr w:rsidR="00FD72FB" w:rsidRPr="00FD72FB"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Общеобразовательные школы</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0,25</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0,17</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0,17</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0,15</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Профессионально – 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0,46</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Детские ясли – 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0,46</w:t>
            </w:r>
          </w:p>
        </w:tc>
      </w:tr>
      <w:tr w:rsidR="00FD72FB" w:rsidRPr="00FD72FB" w:rsidTr="003520B5">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Кинотеатры и киноконцертные залы</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0,14</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0,12</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0,46</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w:t>
            </w:r>
          </w:p>
        </w:tc>
      </w:tr>
      <w:tr w:rsidR="00FD72FB" w:rsidRPr="00FD72FB" w:rsidTr="003520B5">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Здания или помещения учреждений управления, проектных и конструкторских организаций</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7B4C06">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 xml:space="preserve"> общей </w:t>
            </w:r>
            <w:r w:rsidR="007B4C06" w:rsidRPr="00FD72FB">
              <w:rPr>
                <w:rFonts w:eastAsia="Times New Roman" w:cs="Times New Roman"/>
                <w:color w:val="000000" w:themeColor="text1"/>
                <w:sz w:val="22"/>
                <w:lang w:eastAsia="ru-RU"/>
              </w:rPr>
              <w:t xml:space="preserve">пл.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0,054</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0,043</w:t>
            </w:r>
          </w:p>
        </w:tc>
      </w:tr>
      <w:tr w:rsidR="00FD72FB" w:rsidRPr="00FD72FB" w:rsidTr="003520B5">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20B5" w:rsidRPr="00FD72FB" w:rsidRDefault="003520B5" w:rsidP="003520B5">
            <w:pPr>
              <w:widowControl w:val="0"/>
              <w:shd w:val="clear" w:color="auto" w:fill="FFFFFF"/>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Гостиницы</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0,46</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0,34</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0,36</w:t>
            </w:r>
          </w:p>
        </w:tc>
      </w:tr>
      <w:tr w:rsidR="00FD72FB" w:rsidRPr="00FD72FB" w:rsidTr="003520B5">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0,075</w:t>
            </w:r>
          </w:p>
        </w:tc>
      </w:tr>
      <w:tr w:rsidR="00DE56FD" w:rsidRPr="00FD72FB" w:rsidTr="003520B5">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3520B5" w:rsidRPr="00FD72FB" w:rsidRDefault="003520B5" w:rsidP="003520B5">
            <w:pPr>
              <w:widowControl w:val="0"/>
              <w:shd w:val="clear" w:color="auto" w:fill="FFFFFF"/>
              <w:ind w:left="57"/>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кВт/м</w:t>
            </w:r>
            <w:r w:rsidRPr="00FD72FB">
              <w:rPr>
                <w:rFonts w:eastAsia="Times New Roman" w:cs="Times New Roman"/>
                <w:color w:val="000000" w:themeColor="text1"/>
                <w:sz w:val="22"/>
                <w:vertAlign w:val="superscript"/>
                <w:lang w:eastAsia="ru-RU"/>
              </w:rPr>
              <w:t>2</w:t>
            </w:r>
            <w:r w:rsidRPr="00FD72FB">
              <w:rPr>
                <w:rFonts w:eastAsia="Times New Roman" w:cs="Times New Roman"/>
                <w:color w:val="000000" w:themeColor="text1"/>
                <w:sz w:val="22"/>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3520B5" w:rsidRPr="00FD72FB" w:rsidRDefault="003520B5" w:rsidP="003520B5">
            <w:pPr>
              <w:widowControl w:val="0"/>
              <w:shd w:val="clear" w:color="auto" w:fill="FFFFFF"/>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0,023</w:t>
            </w:r>
          </w:p>
        </w:tc>
      </w:tr>
    </w:tbl>
    <w:p w:rsidR="003520B5" w:rsidRPr="00FD72FB" w:rsidRDefault="003520B5" w:rsidP="003520B5">
      <w:pPr>
        <w:widowControl w:val="0"/>
        <w:ind w:firstLine="709"/>
        <w:rPr>
          <w:rFonts w:eastAsia="Times New Roman" w:cs="Times New Roman"/>
          <w:i/>
          <w:iCs/>
          <w:color w:val="000000" w:themeColor="text1"/>
          <w:spacing w:val="40"/>
          <w:sz w:val="16"/>
          <w:szCs w:val="16"/>
          <w:lang w:eastAsia="ru-RU"/>
        </w:rPr>
      </w:pPr>
    </w:p>
    <w:p w:rsidR="003520B5" w:rsidRPr="00FD72FB" w:rsidRDefault="003520B5" w:rsidP="003520B5">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3520B5" w:rsidRPr="00FD72FB" w:rsidRDefault="003520B5" w:rsidP="003520B5">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Для поз. 1 – 6 удельная нагрузка не зависит от наличия кондиционирования воздуха.</w:t>
      </w:r>
    </w:p>
    <w:p w:rsidR="003520B5" w:rsidRPr="00FD72FB" w:rsidRDefault="003520B5" w:rsidP="003520B5">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Для поз. 15, 16 нагрузка бассейнов и спортзалов не учтена.</w:t>
      </w:r>
    </w:p>
    <w:p w:rsidR="003520B5" w:rsidRPr="00FD72FB" w:rsidRDefault="003520B5" w:rsidP="003520B5">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w:t>
      </w:r>
      <w:r w:rsidR="008319CF"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количества посадочных мест, рекомендованного нормами для соответствующих зданий, и п. 6.21 СП 31-110-2003.</w:t>
      </w:r>
    </w:p>
    <w:p w:rsidR="003520B5" w:rsidRPr="00FD72FB" w:rsidRDefault="003520B5" w:rsidP="003520B5">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7B4C06" w:rsidRPr="00FD72FB" w:rsidRDefault="003520B5" w:rsidP="003520B5">
      <w:pPr>
        <w:ind w:firstLine="708"/>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5. Для предприятий общественного питания при числе мест, не указанном в таблице, удельные нагрузки определяются интерполяцией.</w:t>
      </w:r>
      <w:r w:rsidR="007B4C06" w:rsidRPr="00FD72FB">
        <w:rPr>
          <w:rFonts w:eastAsia="Times New Roman" w:cs="Times New Roman"/>
          <w:i/>
          <w:color w:val="000000" w:themeColor="text1"/>
          <w:sz w:val="22"/>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665552">
        <w:tc>
          <w:tcPr>
            <w:tcW w:w="4217" w:type="dxa"/>
          </w:tcPr>
          <w:p w:rsidR="00E85826" w:rsidRPr="00FD72FB" w:rsidRDefault="00E85826" w:rsidP="00665552">
            <w:pPr>
              <w:pStyle w:val="Default"/>
              <w:jc w:val="center"/>
              <w:rPr>
                <w:color w:val="000000" w:themeColor="text1"/>
              </w:rPr>
            </w:pPr>
          </w:p>
          <w:p w:rsidR="007B4C06" w:rsidRPr="00FD72FB" w:rsidRDefault="007B4C06" w:rsidP="00665552">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П</w:t>
            </w:r>
            <w:r w:rsidRPr="00FD72FB">
              <w:rPr>
                <w:color w:val="000000" w:themeColor="text1"/>
              </w:rPr>
              <w:t xml:space="preserve"> (обязательное)</w:t>
            </w:r>
          </w:p>
          <w:p w:rsidR="007B4C06" w:rsidRPr="00FD72FB" w:rsidRDefault="007B4C06" w:rsidP="00665552">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7B4C06" w:rsidRPr="00FD72FB" w:rsidRDefault="007B4C06" w:rsidP="00665552">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7B4C06">
      <w:pPr>
        <w:rPr>
          <w:rFonts w:cs="Times New Roman"/>
          <w:color w:val="000000" w:themeColor="text1"/>
          <w:sz w:val="24"/>
          <w:szCs w:val="24"/>
        </w:rPr>
      </w:pPr>
    </w:p>
    <w:p w:rsidR="007B4C06" w:rsidRPr="00FD72FB" w:rsidRDefault="007B4C06" w:rsidP="007B4C0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Требования к согласованию размещения объектов в районах </w:t>
      </w:r>
    </w:p>
    <w:p w:rsidR="007B4C06" w:rsidRPr="00FD72FB" w:rsidRDefault="007B4C06" w:rsidP="007B4C0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аэродромов и на других территориях с уч</w:t>
      </w:r>
      <w:r w:rsidR="00697FC4"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том обеспечения</w:t>
      </w:r>
    </w:p>
    <w:p w:rsidR="007B4C06" w:rsidRPr="00FD72FB" w:rsidRDefault="007B4C06" w:rsidP="007B4C0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безопасности полетов воздушных судов</w:t>
      </w:r>
    </w:p>
    <w:p w:rsidR="007B4C06" w:rsidRPr="00FD72FB" w:rsidRDefault="007B4C06" w:rsidP="007B4C06">
      <w:pPr>
        <w:widowControl w:val="0"/>
        <w:ind w:firstLine="720"/>
        <w:jc w:val="center"/>
        <w:rPr>
          <w:rFonts w:eastAsia="Times New Roman" w:cs="Times New Roman"/>
          <w:b/>
          <w:bCs/>
          <w:color w:val="000000" w:themeColor="text1"/>
          <w:sz w:val="24"/>
          <w:szCs w:val="24"/>
          <w:lang w:eastAsia="ru-RU"/>
        </w:rPr>
      </w:pP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Предприятия и организации, с которыми необходимо согласование, определяет штаб объединения военно</w:t>
      </w:r>
      <w:r w:rsidR="008A4116"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Согласованию подлежит размещение: </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всех объектов в границах полос воздушных подходов к аэродромам, а также вне границ этих полос в радиусе 10 км от контрольной точки аэродрома;</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объектов в радиусе 30 км от контрольной точки аэродрома, высота которых относительно уровня аэродрома 50 м и более;</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независимо от места размещения:</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объектов высотой от поверхности земли 50 м и более;</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линий связи, электропередачи, а также других объектов радио</w:t>
      </w:r>
      <w:r w:rsidR="00273BF7"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xml:space="preserve"> и электромагнитных излучений, которые могут создавать помехи для нормальной работы радиотехнических средств;</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взрывоопасных объектов;</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промышленных и иных предприятий и сооружений, деятельность которых может привести к ухудшению видимости в районах аэродромов.</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7B4C06" w:rsidRPr="00FD72FB" w:rsidRDefault="007B4C06" w:rsidP="007B4C06">
      <w:pPr>
        <w:widowControl w:val="0"/>
        <w:spacing w:line="238" w:lineRule="auto"/>
        <w:ind w:firstLine="72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7B4C06" w:rsidRPr="00FD72FB" w:rsidRDefault="007B4C06" w:rsidP="007B4C06">
      <w:pPr>
        <w:widowControl w:val="0"/>
        <w:spacing w:line="238" w:lineRule="auto"/>
        <w:ind w:firstLine="720"/>
        <w:rPr>
          <w:rFonts w:eastAsia="Times New Roman" w:cs="Times New Roman"/>
          <w:color w:val="000000" w:themeColor="text1"/>
          <w:sz w:val="20"/>
          <w:szCs w:val="20"/>
          <w:lang w:eastAsia="ru-RU"/>
        </w:rPr>
      </w:pPr>
    </w:p>
    <w:p w:rsidR="007B4C06" w:rsidRPr="00FD72FB" w:rsidRDefault="007B4C06" w:rsidP="007B4C06">
      <w:pPr>
        <w:widowControl w:val="0"/>
        <w:spacing w:line="235" w:lineRule="auto"/>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7B4C06" w:rsidRPr="00FD72FB" w:rsidRDefault="007B4C06" w:rsidP="007B4C06">
      <w:pPr>
        <w:widowControl w:val="0"/>
        <w:spacing w:line="235"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Указанные согласования утрачивают силу, если в течение трех лет возведение соответствующих объектов не начато.</w:t>
      </w:r>
    </w:p>
    <w:p w:rsidR="007B4C06" w:rsidRPr="00FD72FB" w:rsidRDefault="007B4C06" w:rsidP="007B4C06">
      <w:pPr>
        <w:widowControl w:val="0"/>
        <w:spacing w:line="235" w:lineRule="auto"/>
        <w:ind w:firstLine="720"/>
        <w:rPr>
          <w:rFonts w:eastAsia="Times New Roman" w:cs="Times New Roman"/>
          <w:i/>
          <w:color w:val="000000" w:themeColor="text1"/>
          <w:spacing w:val="-2"/>
          <w:sz w:val="22"/>
          <w:lang w:eastAsia="ru-RU"/>
        </w:rPr>
      </w:pPr>
      <w:r w:rsidRPr="00FD72FB">
        <w:rPr>
          <w:rFonts w:eastAsia="Times New Roman" w:cs="Times New Roman"/>
          <w:i/>
          <w:color w:val="000000" w:themeColor="text1"/>
          <w:spacing w:val="-2"/>
          <w:sz w:val="22"/>
          <w:lang w:eastAsia="ru-RU"/>
        </w:rPr>
        <w:t>2. Контрольная точка аэродромов располагается вблизи геометрического центра аэродрома:</w:t>
      </w:r>
    </w:p>
    <w:p w:rsidR="007B4C06" w:rsidRPr="00FD72FB" w:rsidRDefault="007B4C06" w:rsidP="007B4C06">
      <w:pPr>
        <w:widowControl w:val="0"/>
        <w:spacing w:line="235"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при одной взлетно – посадочной полосе (ВПП) – в её центре;</w:t>
      </w:r>
    </w:p>
    <w:p w:rsidR="007B4C06" w:rsidRPr="00FD72FB" w:rsidRDefault="007B4C06" w:rsidP="007B4C06">
      <w:pPr>
        <w:widowControl w:val="0"/>
        <w:spacing w:line="235"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при двух параллельных ВПП – в середине прямой, соединяющей их центры;</w:t>
      </w:r>
    </w:p>
    <w:p w:rsidR="007B4C06" w:rsidRPr="00FD72FB" w:rsidRDefault="007B4C06" w:rsidP="007B4C06">
      <w:pPr>
        <w:widowControl w:val="0"/>
        <w:spacing w:line="235" w:lineRule="auto"/>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при двух непараллельных ВПП – в точке пересечения перпендикуляров, восстановленных из центров ВПП.</w:t>
      </w:r>
    </w:p>
    <w:p w:rsidR="005D62E7" w:rsidRPr="00FD72FB" w:rsidRDefault="007B4C06" w:rsidP="007B4C06">
      <w:pPr>
        <w:rPr>
          <w:rFonts w:cs="Times New Roman"/>
          <w:i/>
          <w:color w:val="000000" w:themeColor="text1"/>
          <w:sz w:val="24"/>
          <w:szCs w:val="24"/>
        </w:rPr>
      </w:pPr>
      <w:r w:rsidRPr="00FD72FB">
        <w:rPr>
          <w:rFonts w:eastAsia="Times New Roman" w:cs="Times New Roman"/>
          <w:i/>
          <w:color w:val="000000" w:themeColor="text1"/>
          <w:sz w:val="22"/>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A4116" w:rsidRPr="00FD72FB" w:rsidRDefault="008A4116"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665552">
        <w:tc>
          <w:tcPr>
            <w:tcW w:w="4217" w:type="dxa"/>
          </w:tcPr>
          <w:p w:rsidR="00E85826" w:rsidRPr="00FD72FB" w:rsidRDefault="00E85826" w:rsidP="00665552">
            <w:pPr>
              <w:pStyle w:val="Default"/>
              <w:jc w:val="center"/>
              <w:rPr>
                <w:color w:val="000000" w:themeColor="text1"/>
              </w:rPr>
            </w:pPr>
          </w:p>
          <w:p w:rsidR="008A4116" w:rsidRPr="00FD72FB" w:rsidRDefault="008A4116" w:rsidP="00665552">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Р</w:t>
            </w:r>
            <w:r w:rsidRPr="00FD72FB">
              <w:rPr>
                <w:color w:val="000000" w:themeColor="text1"/>
              </w:rPr>
              <w:t xml:space="preserve"> (рекомендуемое)</w:t>
            </w:r>
          </w:p>
          <w:p w:rsidR="008A4116" w:rsidRPr="00FD72FB" w:rsidRDefault="008A4116" w:rsidP="00665552">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8A4116" w:rsidRPr="00FD72FB" w:rsidRDefault="008A4116" w:rsidP="00665552">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3F0720">
      <w:pPr>
        <w:rPr>
          <w:rFonts w:cs="Times New Roman"/>
          <w:color w:val="000000" w:themeColor="text1"/>
          <w:sz w:val="16"/>
          <w:szCs w:val="16"/>
        </w:rPr>
      </w:pPr>
    </w:p>
    <w:p w:rsidR="00E85826" w:rsidRPr="00FD72FB" w:rsidRDefault="008A4116" w:rsidP="00E8582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Показатели минимальн</w:t>
      </w:r>
      <w:r w:rsidR="00E85826" w:rsidRPr="00FD72FB">
        <w:rPr>
          <w:rFonts w:eastAsia="Times New Roman" w:cs="Times New Roman"/>
          <w:b/>
          <w:bCs/>
          <w:color w:val="000000" w:themeColor="text1"/>
          <w:sz w:val="24"/>
          <w:szCs w:val="24"/>
          <w:lang w:eastAsia="ru-RU"/>
        </w:rPr>
        <w:t>ой плотности застройки площадок</w:t>
      </w:r>
    </w:p>
    <w:p w:rsidR="008A4116" w:rsidRPr="00FD72FB" w:rsidRDefault="008A4116" w:rsidP="00E8582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сельскохозяйственных предприятий</w:t>
      </w:r>
    </w:p>
    <w:p w:rsidR="008A4116" w:rsidRPr="00FD72FB" w:rsidRDefault="008A4116" w:rsidP="008A4116">
      <w:pPr>
        <w:widowControl w:val="0"/>
        <w:jc w:val="center"/>
        <w:rPr>
          <w:rFonts w:eastAsia="Times New Roman" w:cs="Times New Roman"/>
          <w:color w:val="000000" w:themeColor="text1"/>
          <w:sz w:val="20"/>
          <w:szCs w:val="20"/>
          <w:lang w:eastAsia="ru-RU"/>
        </w:rPr>
      </w:pPr>
    </w:p>
    <w:tbl>
      <w:tblPr>
        <w:tblW w:w="10246" w:type="dxa"/>
        <w:jc w:val="center"/>
        <w:tblLayout w:type="fixed"/>
        <w:tblLook w:val="0000" w:firstRow="0" w:lastRow="0" w:firstColumn="0" w:lastColumn="0" w:noHBand="0" w:noVBand="0"/>
      </w:tblPr>
      <w:tblGrid>
        <w:gridCol w:w="2154"/>
        <w:gridCol w:w="6340"/>
        <w:gridCol w:w="1752"/>
      </w:tblGrid>
      <w:tr w:rsidR="00FD72FB" w:rsidRPr="00FD72FB" w:rsidTr="009D7016">
        <w:trPr>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8A4116" w:rsidRPr="00FD72FB" w:rsidRDefault="008A4116" w:rsidP="008A4116">
            <w:pPr>
              <w:widowControl w:val="0"/>
              <w:ind w:right="-1"/>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8A4116" w:rsidRPr="00FD72FB" w:rsidRDefault="008A4116" w:rsidP="008A4116">
            <w:pPr>
              <w:widowControl w:val="0"/>
              <w:ind w:left="-113" w:right="-113"/>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Минимальная </w:t>
            </w:r>
          </w:p>
          <w:p w:rsidR="008A4116" w:rsidRPr="00FD72FB" w:rsidRDefault="008A4116" w:rsidP="008A4116">
            <w:pPr>
              <w:widowControl w:val="0"/>
              <w:ind w:left="-113" w:right="-113"/>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 xml:space="preserve">плотность </w:t>
            </w:r>
          </w:p>
          <w:p w:rsidR="008A4116" w:rsidRPr="00FD72FB" w:rsidRDefault="008A4116" w:rsidP="008A4116">
            <w:pPr>
              <w:widowControl w:val="0"/>
              <w:ind w:left="-113" w:right="-113"/>
              <w:jc w:val="center"/>
              <w:rPr>
                <w:rFonts w:eastAsia="Times New Roman" w:cs="Times New Roman"/>
                <w:b/>
                <w:bCs/>
                <w:color w:val="000000" w:themeColor="text1"/>
                <w:spacing w:val="-2"/>
                <w:sz w:val="22"/>
                <w:lang w:eastAsia="ru-RU"/>
              </w:rPr>
            </w:pPr>
            <w:r w:rsidRPr="00FD72FB">
              <w:rPr>
                <w:rFonts w:eastAsia="Times New Roman" w:cs="Times New Roman"/>
                <w:b/>
                <w:bCs/>
                <w:color w:val="000000" w:themeColor="text1"/>
                <w:spacing w:val="-2"/>
                <w:sz w:val="22"/>
                <w:lang w:eastAsia="ru-RU"/>
              </w:rPr>
              <w:t>застройки, %</w:t>
            </w:r>
          </w:p>
        </w:tc>
      </w:tr>
      <w:tr w:rsidR="00FD72FB" w:rsidRPr="00FD72FB"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Крупного рогатого скота *</w:t>
            </w:r>
          </w:p>
        </w:tc>
        <w:tc>
          <w:tcPr>
            <w:tcW w:w="6340" w:type="dxa"/>
            <w:tcBorders>
              <w:top w:val="single" w:sz="6" w:space="0" w:color="auto"/>
              <w:left w:val="single" w:sz="6" w:space="0" w:color="auto"/>
              <w:right w:val="single" w:sz="6" w:space="0" w:color="auto"/>
            </w:tcBorders>
          </w:tcPr>
          <w:p w:rsidR="008A4116" w:rsidRPr="00FD72FB" w:rsidRDefault="009D70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Молочные при привязном содержании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 51</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 55</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 51</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800 и 1200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 55</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tabs>
                <w:tab w:val="left" w:pos="3800"/>
              </w:tabs>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 xml:space="preserve">Мясные с полным </w:t>
            </w:r>
            <w:r w:rsidR="009D7016" w:rsidRPr="00FD72FB">
              <w:rPr>
                <w:rFonts w:eastAsia="Times New Roman" w:cs="Times New Roman"/>
                <w:iCs/>
                <w:color w:val="000000" w:themeColor="text1"/>
                <w:sz w:val="22"/>
                <w:lang w:eastAsia="ru-RU"/>
              </w:rPr>
              <w:t>оборотом стада и репродукторные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800 и 1200 коров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Выращивание нетелей</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iCs/>
                <w:color w:val="000000" w:themeColor="text1"/>
                <w:sz w:val="22"/>
                <w:lang w:eastAsia="ru-RU"/>
              </w:rPr>
            </w:pPr>
            <w:r w:rsidRPr="00FD72FB">
              <w:rPr>
                <w:rFonts w:eastAsia="Times New Roman" w:cs="Times New Roman"/>
                <w:color w:val="000000" w:themeColor="text1"/>
                <w:sz w:val="22"/>
                <w:lang w:eastAsia="ru-RU"/>
              </w:rPr>
              <w:t>на 900 и 1200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51</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2000 и 3000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6000 и 12000 скотомест</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6000 и 12000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Откомочные площадки</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57</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5000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59</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Молочные</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46; 52</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53</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Мясные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400 и 600 коров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800 коров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w:t>
            </w:r>
          </w:p>
        </w:tc>
      </w:tr>
      <w:tr w:rsidR="00FD72FB" w:rsidRPr="00FD72FB" w:rsidTr="00E85826">
        <w:trPr>
          <w:trHeight w:val="317"/>
          <w:jc w:val="center"/>
        </w:trPr>
        <w:tc>
          <w:tcPr>
            <w:tcW w:w="2154" w:type="dxa"/>
            <w:vMerge/>
            <w:tcBorders>
              <w:left w:val="single" w:sz="6" w:space="0" w:color="auto"/>
              <w:right w:val="single" w:sz="6" w:space="0" w:color="auto"/>
            </w:tcBorders>
          </w:tcPr>
          <w:p w:rsidR="00E85826" w:rsidRPr="00FD72FB" w:rsidRDefault="00E8582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E85826" w:rsidRPr="00FD72FB" w:rsidRDefault="00E85826" w:rsidP="00E85826">
            <w:pPr>
              <w:widowControl w:val="0"/>
              <w:ind w:right="-1"/>
              <w:jc w:val="left"/>
              <w:rPr>
                <w:rFonts w:eastAsia="Times New Roman" w:cs="Times New Roman"/>
                <w:color w:val="000000" w:themeColor="text1"/>
                <w:sz w:val="22"/>
                <w:lang w:eastAsia="ru-RU"/>
              </w:rPr>
            </w:pPr>
            <w:r w:rsidRPr="00FD72FB">
              <w:rPr>
                <w:rFonts w:eastAsia="Times New Roman" w:cs="Times New Roman"/>
                <w:iCs/>
                <w:color w:val="000000" w:themeColor="text1"/>
                <w:sz w:val="22"/>
                <w:lang w:eastAsia="ru-RU"/>
              </w:rPr>
              <w:t>Выращивание нетелей</w:t>
            </w:r>
            <w:r w:rsidRPr="00FD72FB">
              <w:rPr>
                <w:rFonts w:eastAsia="Times New Roman" w:cs="Times New Roman"/>
                <w:color w:val="000000" w:themeColor="text1"/>
                <w:sz w:val="22"/>
                <w:lang w:eastAsia="ru-RU"/>
              </w:rPr>
              <w:t xml:space="preserve"> на 1000 и 2000 скотомест</w:t>
            </w:r>
          </w:p>
        </w:tc>
        <w:tc>
          <w:tcPr>
            <w:tcW w:w="1752" w:type="dxa"/>
            <w:tcBorders>
              <w:top w:val="single" w:sz="6" w:space="0" w:color="auto"/>
              <w:left w:val="single" w:sz="6" w:space="0" w:color="auto"/>
              <w:right w:val="single" w:sz="6" w:space="0" w:color="auto"/>
            </w:tcBorders>
          </w:tcPr>
          <w:p w:rsidR="00E85826" w:rsidRPr="00FD72FB" w:rsidRDefault="00E8582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w:t>
            </w:r>
          </w:p>
        </w:tc>
      </w:tr>
      <w:tr w:rsidR="00FD72FB" w:rsidRPr="00FD72FB" w:rsidTr="00665552">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Свиноводческие</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Товарные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Репродукторные</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24000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38 </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Откормочные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12000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24000 голов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6000 и 12000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9D7016">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24000 и 27000 голов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w:t>
            </w:r>
          </w:p>
        </w:tc>
      </w:tr>
      <w:tr w:rsidR="00FD72FB" w:rsidRPr="00FD72FB" w:rsidTr="009D7016">
        <w:trPr>
          <w:jc w:val="center"/>
        </w:trPr>
        <w:tc>
          <w:tcPr>
            <w:tcW w:w="2154" w:type="dxa"/>
            <w:vMerge w:val="restart"/>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4"/>
                <w:szCs w:val="24"/>
                <w:lang w:eastAsia="ru-RU"/>
              </w:rPr>
              <w:br w:type="page"/>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9D7016">
        <w:trPr>
          <w:trHeight w:val="181"/>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200 основных маток</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r>
      <w:tr w:rsidR="00FD72FB" w:rsidRPr="00FD72FB" w:rsidTr="009D7016">
        <w:trPr>
          <w:trHeight w:val="57"/>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 основных маток</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47</w:t>
            </w:r>
          </w:p>
        </w:tc>
      </w:tr>
      <w:tr w:rsidR="00FD72FB" w:rsidRPr="00FD72FB" w:rsidTr="009D7016">
        <w:trPr>
          <w:jc w:val="center"/>
        </w:trPr>
        <w:tc>
          <w:tcPr>
            <w:tcW w:w="2154" w:type="dxa"/>
            <w:vMerge/>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600 основных маток</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49</w:t>
            </w:r>
          </w:p>
        </w:tc>
      </w:tr>
      <w:tr w:rsidR="00FD72FB" w:rsidRPr="00FD72FB" w:rsidTr="00665552">
        <w:trPr>
          <w:trHeight w:val="170"/>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eastAsia="ru-RU"/>
              </w:rPr>
              <w:t>Овцеводческие</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iCs/>
                <w:color w:val="000000" w:themeColor="text1"/>
                <w:sz w:val="22"/>
                <w:lang w:eastAsia="ru-RU"/>
              </w:rPr>
              <w:t>Специализированные шубные и мясо</w:t>
            </w:r>
            <w:r w:rsidR="009D7016" w:rsidRPr="00FD72FB">
              <w:rPr>
                <w:rFonts w:eastAsia="Times New Roman" w:cs="Times New Roman"/>
                <w:iCs/>
                <w:color w:val="000000" w:themeColor="text1"/>
                <w:sz w:val="22"/>
                <w:lang w:eastAsia="ru-RU"/>
              </w:rPr>
              <w:t xml:space="preserve"> – </w:t>
            </w:r>
            <w:r w:rsidRPr="00FD72FB">
              <w:rPr>
                <w:rFonts w:eastAsia="Times New Roman" w:cs="Times New Roman"/>
                <w:iCs/>
                <w:color w:val="000000" w:themeColor="text1"/>
                <w:sz w:val="22"/>
                <w:lang w:eastAsia="ru-RU"/>
              </w:rPr>
              <w:t>шерстно</w:t>
            </w:r>
            <w:r w:rsidR="009D7016" w:rsidRPr="00FD72FB">
              <w:rPr>
                <w:rFonts w:eastAsia="Times New Roman" w:cs="Times New Roman"/>
                <w:iCs/>
                <w:color w:val="000000" w:themeColor="text1"/>
                <w:sz w:val="22"/>
                <w:lang w:eastAsia="ru-RU"/>
              </w:rPr>
              <w:t xml:space="preserve"> – </w:t>
            </w:r>
            <w:r w:rsidRPr="00FD72FB">
              <w:rPr>
                <w:rFonts w:eastAsia="Times New Roman" w:cs="Times New Roman"/>
                <w:iCs/>
                <w:color w:val="000000" w:themeColor="text1"/>
                <w:sz w:val="22"/>
                <w:lang w:eastAsia="ru-RU"/>
              </w:rPr>
              <w:t>молочные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500, 1000 и 2000 маток</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 45; 55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и 4000 маток</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 41</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52; 55; 56</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1000 и 2000 голов</w:t>
            </w:r>
          </w:p>
        </w:tc>
        <w:tc>
          <w:tcPr>
            <w:tcW w:w="1752" w:type="dxa"/>
            <w:tcBorders>
              <w:left w:val="single" w:sz="6" w:space="0" w:color="auto"/>
              <w:bottom w:val="single" w:sz="4"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53; 58</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bottom w:val="single" w:sz="4"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Тонкорунные и полутонкорунные</w:t>
            </w:r>
          </w:p>
        </w:tc>
        <w:tc>
          <w:tcPr>
            <w:tcW w:w="1752" w:type="dxa"/>
            <w:tcBorders>
              <w:top w:val="single" w:sz="4"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4"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скотомест</w:t>
            </w:r>
          </w:p>
        </w:tc>
        <w:tc>
          <w:tcPr>
            <w:tcW w:w="1752" w:type="dxa"/>
            <w:tcBorders>
              <w:left w:val="single" w:sz="6" w:space="0" w:color="auto"/>
              <w:bottom w:val="single" w:sz="4"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4"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Шубные и мясо</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шерстно</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молочные</w:t>
            </w:r>
          </w:p>
        </w:tc>
        <w:tc>
          <w:tcPr>
            <w:tcW w:w="1752" w:type="dxa"/>
            <w:tcBorders>
              <w:top w:val="single" w:sz="4"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72"/>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1000 и 2000 скотомест</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 52</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скотомест</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r w:rsidR="00FD72FB" w:rsidRPr="00FD72FB" w:rsidTr="00665552">
        <w:trPr>
          <w:trHeight w:val="119"/>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Козоводческие,</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 xml:space="preserve">Пуховые </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65"/>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2500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w:t>
            </w:r>
          </w:p>
        </w:tc>
      </w:tr>
      <w:tr w:rsidR="00FD72FB" w:rsidRPr="00FD72FB" w:rsidTr="00665552">
        <w:trPr>
          <w:trHeight w:val="1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3000 голов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57</w:t>
            </w:r>
          </w:p>
        </w:tc>
      </w:tr>
      <w:tr w:rsidR="00FD72FB" w:rsidRPr="00FD72FB" w:rsidTr="00665552">
        <w:trPr>
          <w:trHeight w:val="65"/>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 xml:space="preserve">Шерстные </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65"/>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left="249"/>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3600 голов</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59</w:t>
            </w:r>
          </w:p>
        </w:tc>
      </w:tr>
      <w:tr w:rsidR="00FD72FB" w:rsidRPr="00FD72FB" w:rsidTr="00665552">
        <w:trPr>
          <w:trHeight w:val="282"/>
          <w:jc w:val="center"/>
        </w:trPr>
        <w:tc>
          <w:tcPr>
            <w:tcW w:w="2154" w:type="dxa"/>
            <w:vMerge w:val="restart"/>
            <w:tcBorders>
              <w:top w:val="single" w:sz="6" w:space="0" w:color="auto"/>
              <w:left w:val="single" w:sz="6" w:space="0" w:color="auto"/>
              <w:right w:val="single" w:sz="6" w:space="0" w:color="auto"/>
            </w:tcBorders>
          </w:tcPr>
          <w:p w:rsidR="008A4116" w:rsidRPr="00FD72FB" w:rsidRDefault="00E8582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Птицеводческие *</w:t>
            </w:r>
            <w:r w:rsidR="008A4116" w:rsidRPr="00FD72FB">
              <w:rPr>
                <w:rFonts w:eastAsia="Times New Roman" w:cs="Times New Roman"/>
                <w:color w:val="000000" w:themeColor="text1"/>
                <w:sz w:val="22"/>
                <w:lang w:eastAsia="ru-RU"/>
              </w:rPr>
              <w:t>*</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Яичного направления</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300 тыс. кур</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несушек</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Куры</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бройлеры</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84"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3 млн. бройлеров</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360" w:right="-1"/>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84"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6 и 10 млн. бройлеров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Утиные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500 тыс. утят</w:t>
            </w:r>
            <w:r w:rsidR="00DC038E"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Индейководческие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250 тыс. индюшат</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бройлеров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Племенные</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Яичного направления</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племзавод на 50 тыс. кур</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племзавод на 100 тыс. кур</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племрепродуктор на 100 тыс. кур</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26</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племрепродуктор на 300 тыс. кур</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i/>
                <w:iCs/>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племзавод на 50 и 100 тыс. кур</w:t>
            </w:r>
          </w:p>
        </w:tc>
        <w:tc>
          <w:tcPr>
            <w:tcW w:w="1752" w:type="dxa"/>
            <w:tcBorders>
              <w:left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overflowPunct w:val="0"/>
              <w:autoSpaceDE w:val="0"/>
              <w:autoSpaceDN w:val="0"/>
              <w:adjustRightInd w:val="0"/>
              <w:textAlignment w:val="baseline"/>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overflowPunct w:val="0"/>
              <w:autoSpaceDE w:val="0"/>
              <w:autoSpaceDN w:val="0"/>
              <w:adjustRightInd w:val="0"/>
              <w:ind w:left="252"/>
              <w:textAlignment w:val="baseline"/>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племрепродуктор на 200 тыс. кур</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trHeight w:val="227"/>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Звероводческие и кролиководческие</w:t>
            </w:r>
          </w:p>
          <w:p w:rsidR="009D7016" w:rsidRPr="00FD72FB" w:rsidRDefault="009D7016" w:rsidP="008A4116">
            <w:pPr>
              <w:widowControl w:val="0"/>
              <w:ind w:left="-57" w:right="-57"/>
              <w:jc w:val="center"/>
              <w:rPr>
                <w:rFonts w:eastAsia="Times New Roman" w:cs="Times New Roman"/>
                <w:color w:val="000000" w:themeColor="text1"/>
                <w:sz w:val="22"/>
                <w:lang w:eastAsia="ru-RU"/>
              </w:rPr>
            </w:pPr>
          </w:p>
          <w:p w:rsidR="009D7016" w:rsidRPr="00FD72FB" w:rsidRDefault="009D7016" w:rsidP="008A4116">
            <w:pPr>
              <w:widowControl w:val="0"/>
              <w:ind w:left="-57" w:right="-57"/>
              <w:jc w:val="center"/>
              <w:rPr>
                <w:rFonts w:eastAsia="Times New Roman" w:cs="Times New Roman"/>
                <w:color w:val="000000" w:themeColor="text1"/>
                <w:sz w:val="22"/>
                <w:lang w:eastAsia="ru-RU"/>
              </w:rPr>
            </w:pPr>
          </w:p>
          <w:p w:rsidR="009D7016" w:rsidRPr="00FD72FB" w:rsidRDefault="009D7016" w:rsidP="008A4116">
            <w:pPr>
              <w:widowControl w:val="0"/>
              <w:ind w:left="-57" w:right="-57"/>
              <w:jc w:val="center"/>
              <w:rPr>
                <w:rFonts w:eastAsia="Times New Roman" w:cs="Times New Roman"/>
                <w:color w:val="000000" w:themeColor="text1"/>
                <w:sz w:val="22"/>
                <w:lang w:eastAsia="ru-RU"/>
              </w:rPr>
            </w:pPr>
          </w:p>
          <w:p w:rsidR="009D7016" w:rsidRPr="00FD72FB" w:rsidRDefault="009D7016" w:rsidP="008A4116">
            <w:pPr>
              <w:widowControl w:val="0"/>
              <w:ind w:left="-57" w:right="-57"/>
              <w:jc w:val="center"/>
              <w:rPr>
                <w:rFonts w:eastAsia="Times New Roman" w:cs="Times New Roman"/>
                <w:color w:val="000000" w:themeColor="text1"/>
                <w:sz w:val="22"/>
                <w:lang w:eastAsia="ru-RU"/>
              </w:rPr>
            </w:pPr>
          </w:p>
          <w:p w:rsidR="009D7016" w:rsidRPr="00FD72FB" w:rsidRDefault="009D7016" w:rsidP="008A4116">
            <w:pPr>
              <w:widowControl w:val="0"/>
              <w:ind w:left="-57" w:right="-57"/>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Содержание животных в шедах</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left="-57" w:right="-57"/>
              <w:jc w:val="center"/>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w:t>
            </w: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trHeight w:val="227"/>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звероводческие</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FD72FB" w:rsidRPr="00FD72FB" w:rsidTr="00665552">
        <w:trPr>
          <w:trHeight w:val="227"/>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45</w:t>
            </w:r>
          </w:p>
        </w:tc>
      </w:tr>
      <w:tr w:rsidR="00FD72FB" w:rsidRPr="00FD72FB" w:rsidTr="00665552">
        <w:trPr>
          <w:trHeight w:val="144"/>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eastAsia="ru-RU"/>
              </w:rPr>
              <w:t>Тепличные</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 га</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 га</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56</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 24 и 30 га</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60</w:t>
            </w:r>
          </w:p>
        </w:tc>
      </w:tr>
      <w:tr w:rsidR="00FD72FB" w:rsidRPr="00FD72FB" w:rsidTr="009D7016">
        <w:trPr>
          <w:trHeight w:val="331"/>
          <w:jc w:val="center"/>
        </w:trPr>
        <w:tc>
          <w:tcPr>
            <w:tcW w:w="2154" w:type="dxa"/>
            <w:vMerge/>
            <w:tcBorders>
              <w:left w:val="single" w:sz="6" w:space="0" w:color="auto"/>
              <w:right w:val="single" w:sz="6" w:space="0" w:color="auto"/>
            </w:tcBorders>
          </w:tcPr>
          <w:p w:rsidR="009D7016" w:rsidRPr="00FD72FB" w:rsidRDefault="009D70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9D7016" w:rsidRPr="00FD72FB" w:rsidRDefault="009D7016" w:rsidP="009D70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Однопролетные (ангарные) теплицы общей площадью</w:t>
            </w:r>
            <w:r w:rsidRPr="00FD72FB">
              <w:rPr>
                <w:rFonts w:eastAsia="Times New Roman" w:cs="Times New Roman"/>
                <w:color w:val="000000" w:themeColor="text1"/>
                <w:sz w:val="22"/>
                <w:lang w:eastAsia="ru-RU"/>
              </w:rPr>
              <w:t xml:space="preserve"> до 5 га</w:t>
            </w:r>
          </w:p>
        </w:tc>
        <w:tc>
          <w:tcPr>
            <w:tcW w:w="1752" w:type="dxa"/>
            <w:tcBorders>
              <w:top w:val="single" w:sz="6" w:space="0" w:color="auto"/>
              <w:left w:val="single" w:sz="6" w:space="0" w:color="auto"/>
              <w:right w:val="single" w:sz="6" w:space="0" w:color="auto"/>
            </w:tcBorders>
          </w:tcPr>
          <w:p w:rsidR="009D7016" w:rsidRPr="00FD72FB" w:rsidRDefault="009D70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w:t>
            </w:r>
          </w:p>
        </w:tc>
      </w:tr>
      <w:tr w:rsidR="00FD72FB" w:rsidRPr="00FD72FB" w:rsidTr="00665552">
        <w:trPr>
          <w:trHeight w:val="185"/>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ремонту </w:t>
            </w:r>
          </w:p>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сельскохозяйственной техники</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pacing w:val="-2"/>
                <w:sz w:val="22"/>
                <w:lang w:eastAsia="ru-RU"/>
              </w:rPr>
            </w:pPr>
            <w:r w:rsidRPr="00FD72FB">
              <w:rPr>
                <w:rFonts w:eastAsia="Times New Roman" w:cs="Times New Roman"/>
                <w:iCs/>
                <w:color w:val="000000" w:themeColor="text1"/>
                <w:spacing w:val="-2"/>
                <w:sz w:val="22"/>
                <w:lang w:eastAsia="ru-RU"/>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25 тракторов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r w:rsidR="00FD72FB" w:rsidRPr="00FD72FB" w:rsidTr="00665552">
        <w:trPr>
          <w:trHeight w:val="115"/>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50 и 75 тракторов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100 тракторов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150 и 200 тракторов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iCs/>
                <w:color w:val="000000" w:themeColor="text1"/>
                <w:sz w:val="22"/>
                <w:lang w:eastAsia="ru-RU"/>
              </w:rPr>
            </w:pPr>
            <w:r w:rsidRPr="00FD72FB">
              <w:rPr>
                <w:rFonts w:eastAsia="Times New Roman" w:cs="Times New Roman"/>
                <w:iCs/>
                <w:color w:val="000000" w:themeColor="text1"/>
                <w:sz w:val="22"/>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10, 20 и 30 тракторов</w:t>
            </w:r>
          </w:p>
        </w:tc>
        <w:tc>
          <w:tcPr>
            <w:tcW w:w="1752" w:type="dxa"/>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left w:val="single" w:sz="6" w:space="0" w:color="auto"/>
              <w:bottom w:val="single" w:sz="6" w:space="0" w:color="auto"/>
              <w:right w:val="single" w:sz="6" w:space="0" w:color="auto"/>
            </w:tcBorders>
          </w:tcPr>
          <w:p w:rsidR="008A4116" w:rsidRPr="00FD72FB" w:rsidRDefault="008A4116" w:rsidP="008A4116">
            <w:pPr>
              <w:widowControl w:val="0"/>
              <w:ind w:left="252"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40 и более тракторов</w:t>
            </w:r>
          </w:p>
        </w:tc>
        <w:tc>
          <w:tcPr>
            <w:tcW w:w="1752" w:type="dxa"/>
            <w:tcBorders>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Глубинные складские комплексы </w:t>
            </w:r>
          </w:p>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минеральных </w:t>
            </w:r>
          </w:p>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удобрения</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1600 т</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65552">
        <w:trPr>
          <w:trHeight w:val="154"/>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1600 до 3200 т</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w:t>
            </w:r>
          </w:p>
        </w:tc>
      </w:tr>
      <w:tr w:rsidR="00FD72FB" w:rsidRPr="00FD72FB" w:rsidTr="00665552">
        <w:trPr>
          <w:trHeight w:val="154"/>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 3200 до 6400 т</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w:t>
            </w:r>
          </w:p>
        </w:tc>
      </w:tr>
      <w:tr w:rsidR="00FD72FB" w:rsidRPr="00FD72FB" w:rsidTr="00665552">
        <w:trPr>
          <w:trHeight w:val="154"/>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6400 т</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38</w:t>
            </w:r>
          </w:p>
        </w:tc>
      </w:tr>
      <w:tr w:rsidR="00FD72FB" w:rsidRPr="00FD72FB" w:rsidTr="00665552">
        <w:trPr>
          <w:trHeight w:val="154"/>
          <w:jc w:val="center"/>
        </w:trPr>
        <w:tc>
          <w:tcPr>
            <w:tcW w:w="2154" w:type="dxa"/>
            <w:vMerge w:val="restart"/>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Прочие </w:t>
            </w:r>
          </w:p>
          <w:p w:rsidR="008A4116" w:rsidRPr="00FD72FB" w:rsidRDefault="008A4116" w:rsidP="008A4116">
            <w:pPr>
              <w:widowControl w:val="0"/>
              <w:ind w:right="-1"/>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eastAsia="ru-RU"/>
              </w:rPr>
              <w:t>предприятия</w:t>
            </w:r>
          </w:p>
        </w:tc>
        <w:tc>
          <w:tcPr>
            <w:tcW w:w="6340" w:type="dxa"/>
            <w:tcBorders>
              <w:top w:val="single" w:sz="6" w:space="0" w:color="auto"/>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w:t>
            </w: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w:t>
            </w:r>
          </w:p>
        </w:tc>
      </w:tr>
      <w:tr w:rsidR="00FD72FB" w:rsidRPr="00FD72FB" w:rsidTr="00665552">
        <w:trPr>
          <w:jc w:val="center"/>
        </w:trPr>
        <w:tc>
          <w:tcPr>
            <w:tcW w:w="2154" w:type="dxa"/>
            <w:vMerge w:val="restart"/>
            <w:tcBorders>
              <w:left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Фермерские </w:t>
            </w:r>
          </w:p>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(крестьянские) </w:t>
            </w:r>
          </w:p>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35</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Овцеводческие мясо</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шерстно</w:t>
            </w:r>
            <w:r w:rsidR="009D7016"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Козоводческие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54</w:t>
            </w:r>
          </w:p>
        </w:tc>
      </w:tr>
      <w:tr w:rsidR="00FD72FB" w:rsidRPr="00FD72FB" w:rsidTr="00665552">
        <w:trPr>
          <w:jc w:val="center"/>
        </w:trPr>
        <w:tc>
          <w:tcPr>
            <w:tcW w:w="2154" w:type="dxa"/>
            <w:vMerge/>
            <w:tcBorders>
              <w:left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w:t>
            </w:r>
          </w:p>
        </w:tc>
      </w:tr>
      <w:tr w:rsidR="00FD72FB" w:rsidRPr="00FD72FB" w:rsidTr="00665552">
        <w:trPr>
          <w:jc w:val="center"/>
        </w:trPr>
        <w:tc>
          <w:tcPr>
            <w:tcW w:w="2154" w:type="dxa"/>
            <w:vMerge/>
            <w:tcBorders>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8A4116" w:rsidRPr="00FD72FB" w:rsidRDefault="008A4116" w:rsidP="008A4116">
            <w:pPr>
              <w:widowControl w:val="0"/>
              <w:ind w:right="-1"/>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25</w:t>
            </w:r>
          </w:p>
        </w:tc>
      </w:tr>
    </w:tbl>
    <w:p w:rsidR="008A4116" w:rsidRPr="00FD72FB" w:rsidRDefault="008A4116" w:rsidP="008A4116">
      <w:pPr>
        <w:widowControl w:val="0"/>
        <w:spacing w:before="120"/>
        <w:ind w:firstLine="709"/>
        <w:rPr>
          <w:rFonts w:eastAsia="Times New Roman" w:cs="Times New Roman"/>
          <w:i/>
          <w:color w:val="000000" w:themeColor="text1"/>
          <w:spacing w:val="-2"/>
          <w:sz w:val="22"/>
          <w:lang w:eastAsia="ru-RU"/>
        </w:rPr>
      </w:pPr>
      <w:r w:rsidRPr="00FD72FB">
        <w:rPr>
          <w:rFonts w:eastAsia="Times New Roman" w:cs="Times New Roman"/>
          <w:i/>
          <w:color w:val="000000" w:themeColor="text1"/>
          <w:spacing w:val="-2"/>
          <w:sz w:val="22"/>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w:t>
      </w:r>
      <w:r w:rsidR="009D7016" w:rsidRPr="00FD72FB">
        <w:rPr>
          <w:rFonts w:eastAsia="Times New Roman" w:cs="Times New Roman"/>
          <w:i/>
          <w:color w:val="000000" w:themeColor="text1"/>
          <w:spacing w:val="-2"/>
          <w:sz w:val="22"/>
          <w:lang w:eastAsia="ru-RU"/>
        </w:rPr>
        <w:t>меньшать, но не более чем на 10</w:t>
      </w:r>
      <w:r w:rsidRPr="00FD72FB">
        <w:rPr>
          <w:rFonts w:eastAsia="Times New Roman" w:cs="Times New Roman"/>
          <w:i/>
          <w:color w:val="000000" w:themeColor="text1"/>
          <w:spacing w:val="-2"/>
          <w:sz w:val="22"/>
          <w:lang w:eastAsia="ru-RU"/>
        </w:rPr>
        <w:t>%.</w:t>
      </w:r>
    </w:p>
    <w:p w:rsidR="008A4116" w:rsidRPr="00FD72FB" w:rsidRDefault="00E85826" w:rsidP="008A4116">
      <w:pPr>
        <w:widowControl w:val="0"/>
        <w:ind w:firstLine="709"/>
        <w:rPr>
          <w:rFonts w:eastAsia="Times New Roman" w:cs="Times New Roman"/>
          <w:i/>
          <w:color w:val="000000" w:themeColor="text1"/>
          <w:spacing w:val="-2"/>
          <w:sz w:val="22"/>
          <w:lang w:eastAsia="ru-RU"/>
        </w:rPr>
      </w:pPr>
      <w:r w:rsidRPr="00FD72FB">
        <w:rPr>
          <w:rFonts w:eastAsia="Times New Roman" w:cs="Times New Roman"/>
          <w:i/>
          <w:color w:val="000000" w:themeColor="text1"/>
          <w:spacing w:val="-2"/>
          <w:sz w:val="22"/>
          <w:lang w:eastAsia="ru-RU"/>
        </w:rPr>
        <w:t>*</w:t>
      </w:r>
      <w:r w:rsidR="008A4116" w:rsidRPr="00FD72FB">
        <w:rPr>
          <w:rFonts w:eastAsia="Times New Roman" w:cs="Times New Roman"/>
          <w:i/>
          <w:color w:val="000000" w:themeColor="text1"/>
          <w:spacing w:val="-2"/>
          <w:sz w:val="22"/>
          <w:lang w:eastAsia="ru-RU"/>
        </w:rPr>
        <w:t>* Показатели приведены для одноэтажных зданий.</w:t>
      </w:r>
    </w:p>
    <w:p w:rsidR="009D7016" w:rsidRPr="00FD72FB" w:rsidRDefault="009D7016" w:rsidP="008A4116">
      <w:pPr>
        <w:widowControl w:val="0"/>
        <w:ind w:firstLine="709"/>
        <w:rPr>
          <w:rFonts w:eastAsia="Times New Roman" w:cs="Times New Roman"/>
          <w:i/>
          <w:color w:val="000000" w:themeColor="text1"/>
          <w:sz w:val="16"/>
          <w:szCs w:val="16"/>
          <w:lang w:eastAsia="ru-RU"/>
        </w:rPr>
      </w:pPr>
    </w:p>
    <w:p w:rsidR="009D7016" w:rsidRPr="00FD72FB" w:rsidRDefault="009D7016" w:rsidP="009D7016">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w:t>
      </w:r>
      <w:r w:rsidR="009D7016" w:rsidRPr="00FD72FB">
        <w:rPr>
          <w:rFonts w:eastAsia="Times New Roman" w:cs="Times New Roman"/>
          <w:i/>
          <w:color w:val="000000" w:themeColor="text1"/>
          <w:sz w:val="22"/>
          <w:lang w:eastAsia="ru-RU"/>
        </w:rPr>
        <w:t>й на площадке с уклоном свыше 3</w:t>
      </w:r>
      <w:r w:rsidRPr="00FD72FB">
        <w:rPr>
          <w:rFonts w:eastAsia="Times New Roman" w:cs="Times New Roman"/>
          <w:i/>
          <w:color w:val="000000" w:themeColor="text1"/>
          <w:sz w:val="22"/>
          <w:lang w:eastAsia="ru-RU"/>
        </w:rPr>
        <w:t>%, просадочных грунтах, в сложных инженерно</w:t>
      </w:r>
      <w:r w:rsidR="009D701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геологических условиях, а также при расширении и реконструкции предприятий.</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w:t>
      </w:r>
      <w:r w:rsidR="009D701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экономических обоснований) у</w:t>
      </w:r>
      <w:r w:rsidR="009D7016" w:rsidRPr="00FD72FB">
        <w:rPr>
          <w:rFonts w:eastAsia="Times New Roman" w:cs="Times New Roman"/>
          <w:i/>
          <w:color w:val="000000" w:themeColor="text1"/>
          <w:sz w:val="22"/>
          <w:lang w:eastAsia="ru-RU"/>
        </w:rPr>
        <w:t>меньшать, но не более чем на 10</w:t>
      </w:r>
      <w:r w:rsidRPr="00FD72FB">
        <w:rPr>
          <w:rFonts w:eastAsia="Times New Roman" w:cs="Times New Roman"/>
          <w:i/>
          <w:color w:val="000000" w:themeColor="text1"/>
          <w:sz w:val="22"/>
          <w:lang w:eastAsia="ru-RU"/>
        </w:rPr>
        <w:t>% установленной настоящим приложением.</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Подсч</w:t>
      </w:r>
      <w:r w:rsidR="00F649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 площадей, занимаемых зданиями и сооружениями, производится по внешнему контуру их наружных стен на уровне планировочных отметок земли, без уч</w:t>
      </w:r>
      <w:r w:rsidR="00697FC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та ширины отмосток.</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sidR="009D701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технические и другие установки, эстакады и галереи, площадки погрузочно</w:t>
      </w:r>
      <w:r w:rsidR="009D7016" w:rsidRPr="00FD72FB">
        <w:rPr>
          <w:rFonts w:eastAsia="Times New Roman" w:cs="Times New Roman"/>
          <w:i/>
          <w:color w:val="000000" w:themeColor="text1"/>
          <w:sz w:val="22"/>
          <w:lang w:eastAsia="ru-RU"/>
        </w:rPr>
        <w:t xml:space="preserve"> – </w:t>
      </w:r>
      <w:r w:rsidRPr="00FD72FB">
        <w:rPr>
          <w:rFonts w:eastAsia="Times New Roman" w:cs="Times New Roman"/>
          <w:i/>
          <w:color w:val="000000" w:themeColor="text1"/>
          <w:sz w:val="22"/>
          <w:lang w:eastAsia="ru-RU"/>
        </w:rPr>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8A4116" w:rsidRPr="00FD72FB" w:rsidRDefault="008A4116" w:rsidP="008A4116">
      <w:pPr>
        <w:widowControl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подсч</w:t>
      </w:r>
      <w:r w:rsidR="00F649D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A4116" w:rsidRPr="00FD72FB" w:rsidRDefault="008A4116" w:rsidP="008A4116">
      <w:pPr>
        <w:widowControl w:val="0"/>
        <w:ind w:firstLine="709"/>
        <w:rPr>
          <w:rFonts w:eastAsia="Times New Roman" w:cs="Times New Roman"/>
          <w:i/>
          <w:color w:val="000000" w:themeColor="text1"/>
          <w:sz w:val="24"/>
          <w:szCs w:val="24"/>
          <w:lang w:eastAsia="ru-RU"/>
        </w:rPr>
      </w:pPr>
      <w:r w:rsidRPr="00FD72FB">
        <w:rPr>
          <w:rFonts w:eastAsia="Times New Roman" w:cs="Times New Roman"/>
          <w:i/>
          <w:color w:val="000000" w:themeColor="text1"/>
          <w:sz w:val="22"/>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w:t>
      </w:r>
      <w:r w:rsidR="008872DD"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D7016" w:rsidRPr="00FD72FB" w:rsidRDefault="009D7016" w:rsidP="009D7016">
      <w:pPr>
        <w:widowControl w:val="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665552">
        <w:tc>
          <w:tcPr>
            <w:tcW w:w="4217" w:type="dxa"/>
          </w:tcPr>
          <w:p w:rsidR="00E85826" w:rsidRPr="00FD72FB" w:rsidRDefault="00E85826" w:rsidP="00665552">
            <w:pPr>
              <w:pStyle w:val="Default"/>
              <w:jc w:val="center"/>
              <w:rPr>
                <w:color w:val="000000" w:themeColor="text1"/>
              </w:rPr>
            </w:pPr>
          </w:p>
          <w:p w:rsidR="009D7016" w:rsidRPr="00FD72FB" w:rsidRDefault="009D7016" w:rsidP="00665552">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С</w:t>
            </w:r>
            <w:r w:rsidRPr="00FD72FB">
              <w:rPr>
                <w:color w:val="000000" w:themeColor="text1"/>
              </w:rPr>
              <w:t xml:space="preserve"> (обязательное)</w:t>
            </w:r>
          </w:p>
          <w:p w:rsidR="009D7016" w:rsidRPr="00FD72FB" w:rsidRDefault="009D7016" w:rsidP="00665552">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9D7016" w:rsidRPr="00FD72FB" w:rsidRDefault="009D7016" w:rsidP="00665552">
            <w:pPr>
              <w:pStyle w:val="Default"/>
              <w:jc w:val="center"/>
              <w:rPr>
                <w:color w:val="000000" w:themeColor="text1"/>
              </w:rPr>
            </w:pPr>
            <w:r w:rsidRPr="00FD72FB">
              <w:rPr>
                <w:color w:val="000000" w:themeColor="text1"/>
              </w:rPr>
              <w:t>Смоленской области</w:t>
            </w:r>
          </w:p>
        </w:tc>
      </w:tr>
    </w:tbl>
    <w:p w:rsidR="008A4116" w:rsidRPr="00FD72FB" w:rsidRDefault="008A4116" w:rsidP="009D7016">
      <w:pPr>
        <w:widowControl w:val="0"/>
        <w:rPr>
          <w:rFonts w:eastAsia="Times New Roman" w:cs="Times New Roman"/>
          <w:color w:val="000000" w:themeColor="text1"/>
          <w:sz w:val="24"/>
          <w:szCs w:val="24"/>
          <w:lang w:eastAsia="ru-RU"/>
        </w:rPr>
      </w:pPr>
    </w:p>
    <w:p w:rsidR="009D7016" w:rsidRPr="00FD72FB" w:rsidRDefault="009D7016" w:rsidP="009D701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Классификация и санитарно</w:t>
      </w:r>
      <w:r w:rsidR="00665552" w:rsidRPr="00FD72FB">
        <w:rPr>
          <w:rFonts w:eastAsia="Times New Roman" w:cs="Times New Roman"/>
          <w:b/>
          <w:bCs/>
          <w:color w:val="000000" w:themeColor="text1"/>
          <w:sz w:val="24"/>
          <w:szCs w:val="24"/>
          <w:lang w:eastAsia="ru-RU"/>
        </w:rPr>
        <w:t xml:space="preserve"> – </w:t>
      </w:r>
      <w:r w:rsidRPr="00FD72FB">
        <w:rPr>
          <w:rFonts w:eastAsia="Times New Roman" w:cs="Times New Roman"/>
          <w:b/>
          <w:bCs/>
          <w:color w:val="000000" w:themeColor="text1"/>
          <w:sz w:val="24"/>
          <w:szCs w:val="24"/>
          <w:lang w:eastAsia="ru-RU"/>
        </w:rPr>
        <w:t xml:space="preserve">защитные зоны </w:t>
      </w:r>
    </w:p>
    <w:p w:rsidR="009D7016" w:rsidRPr="00FD72FB" w:rsidRDefault="009D7016" w:rsidP="009D7016">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для объектов сельскохозяйственного назначения</w:t>
      </w:r>
    </w:p>
    <w:p w:rsidR="009D7016" w:rsidRPr="00FD72FB" w:rsidRDefault="009D7016" w:rsidP="00665552">
      <w:pPr>
        <w:widowControl w:val="0"/>
        <w:rPr>
          <w:rFonts w:eastAsia="Times New Roman" w:cs="Times New Roman"/>
          <w:color w:val="000000" w:themeColor="text1"/>
          <w:sz w:val="24"/>
          <w:szCs w:val="24"/>
          <w:lang w:eastAsia="ru-RU"/>
        </w:rPr>
      </w:pPr>
    </w:p>
    <w:p w:rsidR="009D7016" w:rsidRPr="00FD72FB" w:rsidRDefault="009D7016" w:rsidP="009D7016">
      <w:pPr>
        <w:widowControl w:val="0"/>
        <w:ind w:firstLine="720"/>
        <w:jc w:val="left"/>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val="en-US" w:eastAsia="ru-RU"/>
        </w:rPr>
        <w:t>I</w:t>
      </w:r>
      <w:r w:rsidRPr="00FD72FB">
        <w:rPr>
          <w:rFonts w:eastAsia="Times New Roman" w:cs="Times New Roman"/>
          <w:bCs/>
          <w:color w:val="000000" w:themeColor="text1"/>
          <w:sz w:val="24"/>
          <w:szCs w:val="24"/>
          <w:lang w:eastAsia="ru-RU"/>
        </w:rPr>
        <w:t>. Сельскохозяйственные производства и объекты</w:t>
      </w:r>
    </w:p>
    <w:p w:rsidR="009D7016" w:rsidRPr="00FD72FB" w:rsidRDefault="009D7016" w:rsidP="009D7016">
      <w:pPr>
        <w:widowControl w:val="0"/>
        <w:jc w:val="center"/>
        <w:rPr>
          <w:rFonts w:eastAsia="Times New Roman" w:cs="Times New Roman"/>
          <w:color w:val="000000" w:themeColor="text1"/>
          <w:sz w:val="24"/>
          <w:szCs w:val="24"/>
          <w:lang w:eastAsia="ru-RU"/>
        </w:rPr>
      </w:pPr>
    </w:p>
    <w:p w:rsidR="009D7016" w:rsidRPr="00FD72FB" w:rsidRDefault="009D7016" w:rsidP="009D7016">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I </w:t>
      </w:r>
      <w:r w:rsidR="001F0AB9"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1F0AB9"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1000 м</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Свиноводческие комплексы</w:t>
      </w:r>
    </w:p>
    <w:p w:rsidR="009D7016" w:rsidRPr="00FD72FB" w:rsidRDefault="009D7016" w:rsidP="009D7016">
      <w:pPr>
        <w:widowControl w:val="0"/>
        <w:adjustRightInd w:val="0"/>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z w:val="24"/>
          <w:szCs w:val="24"/>
          <w:lang w:eastAsia="ru-RU"/>
        </w:rPr>
        <w:t xml:space="preserve">2. </w:t>
      </w:r>
      <w:r w:rsidRPr="00FD72FB">
        <w:rPr>
          <w:rFonts w:eastAsia="Times New Roman" w:cs="Times New Roman"/>
          <w:color w:val="000000" w:themeColor="text1"/>
          <w:spacing w:val="-2"/>
          <w:sz w:val="24"/>
          <w:szCs w:val="24"/>
          <w:lang w:eastAsia="ru-RU"/>
        </w:rPr>
        <w:t>Птицефабрики с содержанием более 400 тыс. кур</w:t>
      </w:r>
      <w:r w:rsidR="001F0AB9" w:rsidRPr="00FD72FB">
        <w:rPr>
          <w:rFonts w:eastAsia="Times New Roman" w:cs="Times New Roman"/>
          <w:color w:val="000000" w:themeColor="text1"/>
          <w:spacing w:val="-2"/>
          <w:sz w:val="24"/>
          <w:szCs w:val="24"/>
          <w:lang w:eastAsia="ru-RU"/>
        </w:rPr>
        <w:t xml:space="preserve"> – </w:t>
      </w:r>
      <w:r w:rsidRPr="00FD72FB">
        <w:rPr>
          <w:rFonts w:eastAsia="Times New Roman" w:cs="Times New Roman"/>
          <w:color w:val="000000" w:themeColor="text1"/>
          <w:spacing w:val="-2"/>
          <w:sz w:val="24"/>
          <w:szCs w:val="24"/>
          <w:lang w:eastAsia="ru-RU"/>
        </w:rPr>
        <w:t>несушек и более 3 млн. бройлеров в год</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Комплексы крупного рогатого скота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Открытые хранилища навоза и помета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FD72FB" w:rsidRDefault="009D7016" w:rsidP="009D7016">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II </w:t>
      </w:r>
      <w:r w:rsidR="001F0AB9"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1F0AB9"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500 м</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Свинофермы от 4 до 12 тыс. голов</w:t>
      </w:r>
    </w:p>
    <w:p w:rsidR="009D7016" w:rsidRPr="00FD72FB" w:rsidRDefault="009D7016" w:rsidP="009D7016">
      <w:pPr>
        <w:widowControl w:val="0"/>
        <w:adjustRightInd w:val="0"/>
        <w:ind w:firstLine="709"/>
        <w:rPr>
          <w:rFonts w:eastAsia="Times New Roman" w:cs="Times New Roman"/>
          <w:color w:val="000000" w:themeColor="text1"/>
          <w:spacing w:val="-2"/>
          <w:sz w:val="24"/>
          <w:szCs w:val="24"/>
          <w:lang w:eastAsia="ru-RU"/>
        </w:rPr>
      </w:pPr>
      <w:r w:rsidRPr="00FD72FB">
        <w:rPr>
          <w:rFonts w:eastAsia="Times New Roman" w:cs="Times New Roman"/>
          <w:color w:val="000000" w:themeColor="text1"/>
          <w:spacing w:val="-2"/>
          <w:sz w:val="24"/>
          <w:szCs w:val="24"/>
          <w:lang w:eastAsia="ru-RU"/>
        </w:rPr>
        <w:t>2. Фермы крупного рогатого скота от 1200 до 2000 коров и до 6000 скотомест для молодняка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Фермы звероводческие (норки, лисы и др.)</w:t>
      </w:r>
    </w:p>
    <w:p w:rsidR="009D7016" w:rsidRPr="00FD72FB" w:rsidRDefault="009D7016" w:rsidP="009D7016">
      <w:pPr>
        <w:widowControl w:val="0"/>
        <w:adjustRightInd w:val="0"/>
        <w:ind w:firstLine="709"/>
        <w:rPr>
          <w:rFonts w:eastAsia="Times New Roman" w:cs="Times New Roman"/>
          <w:color w:val="000000" w:themeColor="text1"/>
          <w:spacing w:val="-5"/>
          <w:sz w:val="24"/>
          <w:szCs w:val="24"/>
          <w:lang w:eastAsia="ru-RU"/>
        </w:rPr>
      </w:pPr>
      <w:r w:rsidRPr="00FD72FB">
        <w:rPr>
          <w:rFonts w:eastAsia="Times New Roman" w:cs="Times New Roman"/>
          <w:color w:val="000000" w:themeColor="text1"/>
          <w:sz w:val="24"/>
          <w:szCs w:val="24"/>
          <w:lang w:eastAsia="ru-RU"/>
        </w:rPr>
        <w:t xml:space="preserve">4. </w:t>
      </w:r>
      <w:r w:rsidRPr="00FD72FB">
        <w:rPr>
          <w:rFonts w:eastAsia="Times New Roman" w:cs="Times New Roman"/>
          <w:color w:val="000000" w:themeColor="text1"/>
          <w:spacing w:val="-5"/>
          <w:sz w:val="24"/>
          <w:szCs w:val="24"/>
          <w:lang w:eastAsia="ru-RU"/>
        </w:rPr>
        <w:t>Фермы птицеводческие от 100 тыс. до 400 тыс. кур</w:t>
      </w:r>
      <w:r w:rsidR="001F0AB9" w:rsidRPr="00FD72FB">
        <w:rPr>
          <w:rFonts w:eastAsia="Times New Roman" w:cs="Times New Roman"/>
          <w:color w:val="000000" w:themeColor="text1"/>
          <w:spacing w:val="-5"/>
          <w:sz w:val="24"/>
          <w:szCs w:val="24"/>
          <w:lang w:eastAsia="ru-RU"/>
        </w:rPr>
        <w:t xml:space="preserve"> – </w:t>
      </w:r>
      <w:r w:rsidRPr="00FD72FB">
        <w:rPr>
          <w:rFonts w:eastAsia="Times New Roman" w:cs="Times New Roman"/>
          <w:color w:val="000000" w:themeColor="text1"/>
          <w:spacing w:val="-5"/>
          <w:sz w:val="24"/>
          <w:szCs w:val="24"/>
          <w:lang w:eastAsia="ru-RU"/>
        </w:rPr>
        <w:t>несушек и от 1 до 3 млн. бройлеров в год</w:t>
      </w:r>
    </w:p>
    <w:p w:rsidR="009D7016" w:rsidRPr="00FD72FB" w:rsidRDefault="009D7016" w:rsidP="009D7016">
      <w:pPr>
        <w:widowControl w:val="0"/>
        <w:adjustRightInd w:val="0"/>
        <w:ind w:firstLine="709"/>
        <w:rPr>
          <w:rFonts w:eastAsia="Times New Roman" w:cs="Times New Roman"/>
          <w:color w:val="000000" w:themeColor="text1"/>
          <w:spacing w:val="-3"/>
          <w:sz w:val="24"/>
          <w:szCs w:val="24"/>
          <w:lang w:eastAsia="ru-RU"/>
        </w:rPr>
      </w:pPr>
      <w:r w:rsidRPr="00FD72FB">
        <w:rPr>
          <w:rFonts w:eastAsia="Times New Roman" w:cs="Times New Roman"/>
          <w:color w:val="000000" w:themeColor="text1"/>
          <w:spacing w:val="-3"/>
          <w:sz w:val="24"/>
          <w:szCs w:val="24"/>
          <w:lang w:eastAsia="ru-RU"/>
        </w:rPr>
        <w:t>5. Открытые хранилища биологически обработанной жидкой фракции навоза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 Закрытые хранилища навоза и помета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 Склады для хранения ядохимикатов свыше 500 т</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 Производства по обработке и протравлению семян</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9. Склады сжиженного аммиака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FD72FB" w:rsidRDefault="009D7016" w:rsidP="009D7016">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III </w:t>
      </w:r>
      <w:r w:rsidR="001F0AB9"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1F0AB9"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300 м</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Свинофермы до 4 тыс. голов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Фермы крупного рогатого скота менее 1200 голов (всех специализаций), фермы коневодческие</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 xml:space="preserve">3. Фермы овцеводческие на 5 </w:t>
      </w:r>
      <w:r w:rsidR="001F0AB9" w:rsidRPr="00FD72FB">
        <w:rPr>
          <w:rFonts w:eastAsia="Times New Roman" w:cs="Times New Roman"/>
          <w:color w:val="000000" w:themeColor="text1"/>
          <w:sz w:val="24"/>
          <w:szCs w:val="24"/>
          <w:lang w:eastAsia="ru-RU"/>
        </w:rPr>
        <w:t>–</w:t>
      </w:r>
      <w:r w:rsidRPr="00FD72FB">
        <w:rPr>
          <w:rFonts w:eastAsia="Times New Roman" w:cs="Times New Roman"/>
          <w:color w:val="000000" w:themeColor="text1"/>
          <w:sz w:val="24"/>
          <w:szCs w:val="24"/>
          <w:lang w:eastAsia="ru-RU"/>
        </w:rPr>
        <w:t xml:space="preserve"> 30 тыс. голов.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Фермы птицеводческие до 100 тыс. кур-несушек и до 1 млн. бройлеров.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 Площадки для буртования помета и навоза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 Склады для хранения ядохимикатов и минеральных удобрений более 50 т.</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 Обработка сельскохозяйственных угодий пестицидами с применением тракторов (от границ поля до насел</w:t>
      </w:r>
      <w:r w:rsidR="00995FA1"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нного пункта).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8. Звероводческие фермы, в том числе кролиководческие.</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FD72FB" w:rsidRDefault="009D7016" w:rsidP="009D7016">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IV </w:t>
      </w:r>
      <w:r w:rsidR="001F0AB9"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1F0AB9"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100 м</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Тепличные и парниковые хозяйства</w:t>
      </w:r>
    </w:p>
    <w:p w:rsidR="009D7016" w:rsidRPr="00FD72FB" w:rsidRDefault="009D7016" w:rsidP="009D7016">
      <w:pPr>
        <w:widowControl w:val="0"/>
        <w:adjustRightInd w:val="0"/>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4"/>
          <w:sz w:val="24"/>
          <w:szCs w:val="24"/>
          <w:lang w:eastAsia="ru-RU"/>
        </w:rPr>
        <w:t>2. Склады для хранения минеральных удобрений, ядохимикатов до 50 т</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Мелиоративные объекты с использованием животноводческих стоков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 Цехи по приготовлению кормов, включая использование пищевых отходов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6. Хозяйства с содержанием животных (свинарники, коровники, питомники, конюшни, зверофермы) до 100 голов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7. Склады горюче</w:t>
      </w:r>
      <w:r w:rsidR="00665552" w:rsidRPr="00FD72FB">
        <w:rPr>
          <w:rFonts w:eastAsia="Times New Roman" w:cs="Times New Roman"/>
          <w:color w:val="000000" w:themeColor="text1"/>
          <w:sz w:val="24"/>
          <w:szCs w:val="24"/>
          <w:lang w:eastAsia="ru-RU"/>
        </w:rPr>
        <w:t xml:space="preserve"> – </w:t>
      </w:r>
      <w:r w:rsidRPr="00FD72FB">
        <w:rPr>
          <w:rFonts w:eastAsia="Times New Roman" w:cs="Times New Roman"/>
          <w:color w:val="000000" w:themeColor="text1"/>
          <w:sz w:val="24"/>
          <w:szCs w:val="24"/>
          <w:lang w:eastAsia="ru-RU"/>
        </w:rPr>
        <w:t>смазочных материалов</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p>
    <w:p w:rsidR="009D7016" w:rsidRPr="00FD72FB" w:rsidRDefault="009D7016" w:rsidP="009D7016">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V </w:t>
      </w:r>
      <w:r w:rsidR="001F0AB9"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1F0AB9"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50 м</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Хранилища фруктов, овощей, картофеля, зерна</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Материальные склады</w:t>
      </w:r>
    </w:p>
    <w:p w:rsidR="009D7016" w:rsidRPr="00FD72FB" w:rsidRDefault="009D7016" w:rsidP="009D7016">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Хозяйства с содержанием животных (свинарники, коровники, питомники, конюшни, зверофермы) до 50 голов</w:t>
      </w:r>
    </w:p>
    <w:p w:rsidR="009D7016" w:rsidRPr="00FD72FB" w:rsidRDefault="009D7016" w:rsidP="009D7016">
      <w:pPr>
        <w:widowControl w:val="0"/>
        <w:ind w:firstLine="720"/>
        <w:rPr>
          <w:rFonts w:eastAsia="Times New Roman" w:cs="Times New Roman"/>
          <w:color w:val="000000" w:themeColor="text1"/>
          <w:sz w:val="24"/>
          <w:szCs w:val="24"/>
          <w:lang w:eastAsia="ru-RU"/>
        </w:rPr>
      </w:pPr>
    </w:p>
    <w:p w:rsidR="009D7016" w:rsidRPr="00FD72FB" w:rsidRDefault="009D7016" w:rsidP="009D7016">
      <w:pPr>
        <w:widowControl w:val="0"/>
        <w:ind w:firstLine="720"/>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val="en-US" w:eastAsia="ru-RU"/>
        </w:rPr>
        <w:t>II</w:t>
      </w:r>
      <w:r w:rsidRPr="00FD72FB">
        <w:rPr>
          <w:rFonts w:eastAsia="Times New Roman" w:cs="Times New Roman"/>
          <w:bCs/>
          <w:color w:val="000000" w:themeColor="text1"/>
          <w:sz w:val="24"/>
          <w:szCs w:val="24"/>
          <w:lang w:eastAsia="ru-RU"/>
        </w:rPr>
        <w:t>. Производственные предприятия по переработке сельскохозяйственных продук</w:t>
      </w:r>
      <w:r w:rsidR="001F0AB9" w:rsidRPr="00FD72FB">
        <w:rPr>
          <w:rFonts w:eastAsia="Times New Roman" w:cs="Times New Roman"/>
          <w:bCs/>
          <w:color w:val="000000" w:themeColor="text1"/>
          <w:sz w:val="24"/>
          <w:szCs w:val="24"/>
          <w:lang w:eastAsia="ru-RU"/>
        </w:rPr>
        <w:t>тов животноводческих комплексов</w:t>
      </w:r>
    </w:p>
    <w:p w:rsidR="001F0AB9" w:rsidRPr="00FD72FB" w:rsidRDefault="001F0AB9" w:rsidP="001F0AB9">
      <w:pPr>
        <w:widowControl w:val="0"/>
        <w:ind w:firstLine="720"/>
        <w:jc w:val="right"/>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FD72FB" w:rsidRPr="00FD72FB" w:rsidTr="00665552">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9D7016" w:rsidRPr="00FD72FB" w:rsidRDefault="009D7016" w:rsidP="009D70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9D7016" w:rsidRPr="00FD72FB" w:rsidRDefault="009D7016" w:rsidP="009D7016">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Санитарно-защитная зона, м</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Бойни мелких животных и птиц, а также скотобойные объекты мощностью 50</w:t>
            </w:r>
            <w:r w:rsidR="00665552"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eastAsia="ru-RU"/>
              </w:rPr>
              <w:t>500 т/сут.</w:t>
            </w:r>
          </w:p>
        </w:tc>
        <w:tc>
          <w:tcPr>
            <w:tcW w:w="2530" w:type="dxa"/>
            <w:tcBorders>
              <w:top w:val="single" w:sz="4" w:space="0" w:color="auto"/>
              <w:left w:val="single" w:sz="4" w:space="0" w:color="auto"/>
              <w:bottom w:val="single" w:sz="4" w:space="0" w:color="auto"/>
              <w:right w:val="single" w:sz="4" w:space="0" w:color="auto"/>
            </w:tcBorders>
          </w:tcPr>
          <w:p w:rsidR="00665552" w:rsidRPr="00FD72FB" w:rsidRDefault="00665552" w:rsidP="009D7016">
            <w:pPr>
              <w:widowControl w:val="0"/>
              <w:jc w:val="center"/>
              <w:rPr>
                <w:rFonts w:eastAsia="Times New Roman" w:cs="Times New Roman"/>
                <w:color w:val="000000" w:themeColor="text1"/>
                <w:sz w:val="22"/>
                <w:lang w:eastAsia="ru-RU"/>
              </w:rPr>
            </w:pPr>
          </w:p>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r w:rsidR="00FD72FB" w:rsidRPr="00FD72FB" w:rsidTr="00665552">
        <w:trPr>
          <w:jc w:val="center"/>
        </w:trPr>
        <w:tc>
          <w:tcPr>
            <w:tcW w:w="7212" w:type="dxa"/>
            <w:tcBorders>
              <w:top w:val="single" w:sz="4" w:space="0" w:color="auto"/>
              <w:left w:val="single" w:sz="4" w:space="0" w:color="auto"/>
              <w:bottom w:val="single" w:sz="4" w:space="0" w:color="auto"/>
              <w:right w:val="single" w:sz="4" w:space="0" w:color="auto"/>
            </w:tcBorders>
          </w:tcPr>
          <w:p w:rsidR="009D7016" w:rsidRPr="00FD72FB" w:rsidRDefault="009D7016" w:rsidP="009D7016">
            <w:pPr>
              <w:widowControl w:val="0"/>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Малые предприятия и цеха малой мощности по переработке:</w:t>
            </w:r>
          </w:p>
          <w:p w:rsidR="009D7016" w:rsidRPr="00FD72FB" w:rsidRDefault="00665552" w:rsidP="009D7016">
            <w:pPr>
              <w:widowControl w:val="0"/>
              <w:ind w:left="25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r w:rsidR="009D7016" w:rsidRPr="00FD72FB">
              <w:rPr>
                <w:rFonts w:eastAsia="Times New Roman" w:cs="Times New Roman"/>
                <w:color w:val="000000" w:themeColor="text1"/>
                <w:sz w:val="22"/>
                <w:lang w:eastAsia="ru-RU"/>
              </w:rPr>
              <w:t xml:space="preserve"> мяса – до 5 т/сут. без копчения</w:t>
            </w:r>
          </w:p>
          <w:p w:rsidR="009D7016" w:rsidRPr="00FD72FB" w:rsidRDefault="00665552" w:rsidP="009D7016">
            <w:pPr>
              <w:widowControl w:val="0"/>
              <w:ind w:left="253"/>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r w:rsidR="009D7016" w:rsidRPr="00FD72FB">
              <w:rPr>
                <w:rFonts w:eastAsia="Times New Roman" w:cs="Times New Roman"/>
                <w:color w:val="000000" w:themeColor="text1"/>
                <w:sz w:val="22"/>
                <w:lang w:eastAsia="ru-RU"/>
              </w:rPr>
              <w:t xml:space="preserve">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665552" w:rsidRPr="00FD72FB" w:rsidRDefault="00665552" w:rsidP="009D7016">
            <w:pPr>
              <w:widowControl w:val="0"/>
              <w:jc w:val="center"/>
              <w:rPr>
                <w:rFonts w:eastAsia="Times New Roman" w:cs="Times New Roman"/>
                <w:color w:val="000000" w:themeColor="text1"/>
                <w:sz w:val="22"/>
                <w:lang w:eastAsia="ru-RU"/>
              </w:rPr>
            </w:pPr>
          </w:p>
          <w:p w:rsidR="009D7016" w:rsidRPr="00FD72FB" w:rsidRDefault="009D7016" w:rsidP="009D7016">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w:t>
            </w:r>
          </w:p>
        </w:tc>
      </w:tr>
    </w:tbl>
    <w:p w:rsidR="00A5671E" w:rsidRPr="00FD72FB" w:rsidRDefault="00A5671E"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B047A0">
        <w:tc>
          <w:tcPr>
            <w:tcW w:w="4217" w:type="dxa"/>
          </w:tcPr>
          <w:p w:rsidR="00273BF7" w:rsidRPr="00FD72FB" w:rsidRDefault="00273BF7" w:rsidP="00B047A0">
            <w:pPr>
              <w:pStyle w:val="Default"/>
              <w:jc w:val="center"/>
              <w:rPr>
                <w:color w:val="000000" w:themeColor="text1"/>
              </w:rPr>
            </w:pPr>
          </w:p>
          <w:p w:rsidR="00A5671E" w:rsidRPr="00FD72FB" w:rsidRDefault="00A5671E" w:rsidP="00B047A0">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Т</w:t>
            </w:r>
            <w:r w:rsidRPr="00FD72FB">
              <w:rPr>
                <w:color w:val="000000" w:themeColor="text1"/>
              </w:rPr>
              <w:t xml:space="preserve"> (рекомендуемое)</w:t>
            </w:r>
          </w:p>
          <w:p w:rsidR="00A5671E" w:rsidRPr="00FD72FB" w:rsidRDefault="00A5671E" w:rsidP="00B047A0">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A5671E" w:rsidRPr="00FD72FB" w:rsidRDefault="00A5671E" w:rsidP="00B047A0">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3F0720">
      <w:pPr>
        <w:rPr>
          <w:rFonts w:cs="Times New Roman"/>
          <w:color w:val="000000" w:themeColor="text1"/>
          <w:sz w:val="24"/>
          <w:szCs w:val="24"/>
        </w:rPr>
      </w:pPr>
    </w:p>
    <w:p w:rsidR="00A5671E" w:rsidRPr="00FD72FB" w:rsidRDefault="00A5671E" w:rsidP="00A5671E">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Нормы расч</w:t>
      </w:r>
      <w:r w:rsidR="009F635C" w:rsidRPr="00FD72FB">
        <w:rPr>
          <w:rFonts w:eastAsia="Times New Roman" w:cs="Times New Roman"/>
          <w:b/>
          <w:bCs/>
          <w:color w:val="000000" w:themeColor="text1"/>
          <w:sz w:val="24"/>
          <w:szCs w:val="24"/>
          <w:lang w:eastAsia="ru-RU"/>
        </w:rPr>
        <w:t>ё</w:t>
      </w:r>
      <w:r w:rsidRPr="00FD72FB">
        <w:rPr>
          <w:rFonts w:eastAsia="Times New Roman" w:cs="Times New Roman"/>
          <w:b/>
          <w:bCs/>
          <w:color w:val="000000" w:themeColor="text1"/>
          <w:sz w:val="24"/>
          <w:szCs w:val="24"/>
          <w:lang w:eastAsia="ru-RU"/>
        </w:rPr>
        <w:t xml:space="preserve">та санаторно – курортных и оздоровительных учреждений и </w:t>
      </w:r>
    </w:p>
    <w:p w:rsidR="00A5671E" w:rsidRPr="00FD72FB" w:rsidRDefault="00A5671E" w:rsidP="00A5671E">
      <w:pPr>
        <w:widowControl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комплексов учреждений отдыха и туризма</w:t>
      </w:r>
    </w:p>
    <w:p w:rsidR="00A5671E" w:rsidRPr="00FD72FB" w:rsidRDefault="00A5671E" w:rsidP="00A5671E">
      <w:pPr>
        <w:widowControl w:val="0"/>
        <w:jc w:val="center"/>
        <w:rPr>
          <w:rFonts w:eastAsia="Times New Roman" w:cs="Times New Roman"/>
          <w:color w:val="000000" w:themeColor="text1"/>
          <w:sz w:val="24"/>
          <w:szCs w:val="24"/>
          <w:lang w:eastAsia="ru-RU"/>
        </w:rPr>
      </w:pPr>
    </w:p>
    <w:p w:rsidR="00A5671E" w:rsidRPr="00FD72FB" w:rsidRDefault="00A5671E" w:rsidP="00A5671E">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FD72FB" w:rsidRPr="00FD72FB" w:rsidTr="00B047A0">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pacing w:val="-2"/>
                <w:sz w:val="22"/>
                <w:lang w:eastAsia="ru-RU"/>
              </w:rPr>
              <w:t>Размер земельного</w:t>
            </w:r>
            <w:r w:rsidRPr="00FD72FB">
              <w:rPr>
                <w:rFonts w:eastAsia="Times New Roman" w:cs="Times New Roman"/>
                <w:b/>
                <w:bCs/>
                <w:color w:val="000000" w:themeColor="text1"/>
                <w:sz w:val="22"/>
                <w:lang w:eastAsia="ru-RU"/>
              </w:rPr>
              <w:t xml:space="preserve"> участка, 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/место</w:t>
            </w:r>
          </w:p>
        </w:tc>
      </w:tr>
      <w:tr w:rsidR="00FD72FB" w:rsidRPr="00FD72FB"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Санаторное лечение</w:t>
            </w:r>
          </w:p>
        </w:tc>
      </w:tr>
      <w:tr w:rsidR="00FD72FB" w:rsidRPr="00FD72FB"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Комплекс санаторно – 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125 – 150</w:t>
            </w:r>
          </w:p>
        </w:tc>
      </w:tr>
      <w:tr w:rsidR="00FD72FB" w:rsidRPr="00FD72FB"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Комплекс санаторно – 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145 – 170</w:t>
            </w:r>
          </w:p>
        </w:tc>
      </w:tr>
      <w:tr w:rsidR="00FD72FB" w:rsidRPr="00FD72FB"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500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125</w:t>
            </w:r>
          </w:p>
        </w:tc>
      </w:tr>
      <w:tr w:rsidR="00FD72FB" w:rsidRPr="00FD72FB" w:rsidTr="00B047A0">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заданию </w:t>
            </w:r>
          </w:p>
          <w:p w:rsidR="00A5671E" w:rsidRPr="00FD72FB" w:rsidRDefault="00A5671E" w:rsidP="00A5671E">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tc>
      </w:tr>
      <w:tr w:rsidR="00FD72FB" w:rsidRPr="00FD72FB"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по заданию </w:t>
            </w:r>
          </w:p>
          <w:p w:rsidR="00A5671E" w:rsidRPr="00FD72FB" w:rsidRDefault="00A5671E" w:rsidP="00A5671E">
            <w:pPr>
              <w:widowControl w:val="0"/>
              <w:ind w:left="-113" w:right="-113"/>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tc>
      </w:tr>
      <w:tr w:rsidR="00FD72FB" w:rsidRPr="00FD72FB"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Длительный отдых</w:t>
            </w:r>
          </w:p>
        </w:tc>
      </w:tr>
      <w:tr w:rsidR="00FD72FB" w:rsidRPr="00FD72FB"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2A3CB3">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Лесооз</w:t>
            </w:r>
            <w:r w:rsidR="002A3CB3"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3000 – 5000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500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w:t>
            </w:r>
          </w:p>
        </w:tc>
      </w:tr>
      <w:tr w:rsidR="00FD72FB" w:rsidRPr="00FD72FB"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75 – 100</w:t>
            </w:r>
          </w:p>
        </w:tc>
      </w:tr>
      <w:tr w:rsidR="00FD72FB" w:rsidRPr="00FD72FB" w:rsidTr="00B047A0">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 – 75</w:t>
            </w:r>
          </w:p>
        </w:tc>
      </w:tr>
      <w:tr w:rsidR="00FD72FB" w:rsidRPr="00FD72FB"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Сезонный и смешанный отдых</w:t>
            </w:r>
          </w:p>
        </w:tc>
      </w:tr>
      <w:tr w:rsidR="00FD72FB" w:rsidRPr="00FD72FB"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500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135</w:t>
            </w:r>
          </w:p>
        </w:tc>
      </w:tr>
      <w:tr w:rsidR="00FD72FB" w:rsidRPr="00FD72FB" w:rsidTr="00B047A0">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pacing w:val="-2"/>
                <w:sz w:val="22"/>
                <w:lang w:eastAsia="ru-RU"/>
              </w:rPr>
            </w:pPr>
            <w:r w:rsidRPr="00FD72FB">
              <w:rPr>
                <w:rFonts w:eastAsia="Times New Roman" w:cs="Times New Roman"/>
                <w:color w:val="000000" w:themeColor="text1"/>
                <w:spacing w:val="-2"/>
                <w:sz w:val="22"/>
                <w:lang w:eastAsia="ru-RU"/>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1000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100</w:t>
            </w:r>
          </w:p>
        </w:tc>
      </w:tr>
      <w:tr w:rsidR="00FD72FB" w:rsidRPr="00FD72FB" w:rsidTr="00B047A0">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Детский отдых</w:t>
            </w:r>
          </w:p>
        </w:tc>
      </w:tr>
      <w:tr w:rsidR="00FD72FB" w:rsidRPr="00FD72FB" w:rsidTr="00B047A0">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200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175</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150</w:t>
            </w:r>
          </w:p>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135</w:t>
            </w:r>
          </w:p>
        </w:tc>
      </w:tr>
    </w:tbl>
    <w:p w:rsidR="00A5671E" w:rsidRPr="00FD72FB" w:rsidRDefault="00A5671E" w:rsidP="00A5671E">
      <w:pPr>
        <w:widowControl w:val="0"/>
        <w:adjustRightInd w:val="0"/>
        <w:spacing w:before="1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A5671E" w:rsidRPr="00FD72FB" w:rsidRDefault="00A5671E" w:rsidP="00A5671E">
      <w:pPr>
        <w:widowControl w:val="0"/>
        <w:adjustRightInd w:val="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 расч</w:t>
      </w:r>
      <w:r w:rsidR="009F635C"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те количества, вместимости и размеров земельных участков санаторно-курортных и оздоровительных учреждений, а также других параметров, связанных с расч</w:t>
      </w:r>
      <w:r w:rsidR="009F635C"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численности населения, следует дополнительно учитывать приезжих из других регионов Российской Федерации.</w:t>
      </w: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rPr>
          <w:rFonts w:eastAsia="Times New Roman" w:cs="Times New Roman"/>
          <w:i/>
          <w:color w:val="000000" w:themeColor="text1"/>
          <w:sz w:val="24"/>
          <w:szCs w:val="24"/>
          <w:lang w:eastAsia="ru-RU"/>
        </w:rPr>
      </w:pPr>
    </w:p>
    <w:p w:rsidR="00A5671E" w:rsidRPr="00FD72FB" w:rsidRDefault="00A5671E" w:rsidP="00A5671E">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2"/>
        <w:gridCol w:w="794"/>
        <w:gridCol w:w="794"/>
        <w:gridCol w:w="794"/>
        <w:gridCol w:w="794"/>
        <w:gridCol w:w="794"/>
        <w:gridCol w:w="794"/>
        <w:gridCol w:w="874"/>
        <w:gridCol w:w="851"/>
      </w:tblGrid>
      <w:tr w:rsidR="00FD72FB" w:rsidRPr="00FD72FB" w:rsidTr="00B047A0">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Количество и площадь сооружений (шт./м</w:t>
            </w:r>
            <w:r w:rsidRPr="00FD72FB">
              <w:rPr>
                <w:rFonts w:eastAsia="Times New Roman" w:cs="Times New Roman"/>
                <w:b/>
                <w:bCs/>
                <w:color w:val="000000" w:themeColor="text1"/>
                <w:sz w:val="22"/>
                <w:vertAlign w:val="superscript"/>
                <w:lang w:eastAsia="ru-RU"/>
              </w:rPr>
              <w:t>2</w:t>
            </w:r>
            <w:r w:rsidRPr="00FD72FB">
              <w:rPr>
                <w:rFonts w:eastAsia="Times New Roman" w:cs="Times New Roman"/>
                <w:b/>
                <w:bCs/>
                <w:color w:val="000000" w:themeColor="text1"/>
                <w:sz w:val="22"/>
                <w:lang w:eastAsia="ru-RU"/>
              </w:rPr>
              <w:t>) при вместимости учреждения и общей площади участка, под физкультурно-оздоровительные сооружения</w:t>
            </w:r>
          </w:p>
        </w:tc>
      </w:tr>
      <w:tr w:rsidR="00FD72FB" w:rsidRPr="00FD72FB"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FD72FB" w:rsidRDefault="00A5671E" w:rsidP="00A5671E">
            <w:pPr>
              <w:widowControl w:val="0"/>
              <w:jc w:val="left"/>
              <w:rPr>
                <w:rFonts w:eastAsia="Times New Roman" w:cs="Times New Roman"/>
                <w:color w:val="000000" w:themeColor="text1"/>
                <w:sz w:val="22"/>
                <w:lang w:eastAsia="ru-RU"/>
              </w:rPr>
            </w:pP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120*</w:t>
            </w: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w:t>
            </w: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240</w:t>
            </w: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360</w:t>
            </w: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400</w:t>
            </w:r>
          </w:p>
        </w:tc>
        <w:tc>
          <w:tcPr>
            <w:tcW w:w="79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480</w:t>
            </w:r>
          </w:p>
        </w:tc>
        <w:tc>
          <w:tcPr>
            <w:tcW w:w="874"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560</w:t>
            </w:r>
          </w:p>
        </w:tc>
        <w:tc>
          <w:tcPr>
            <w:tcW w:w="851" w:type="dxa"/>
            <w:tcBorders>
              <w:top w:val="single" w:sz="4" w:space="0" w:color="auto"/>
              <w:left w:val="single" w:sz="4" w:space="0" w:color="auto"/>
              <w:bottom w:val="nil"/>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w:t>
            </w:r>
          </w:p>
        </w:tc>
      </w:tr>
      <w:tr w:rsidR="00FD72FB" w:rsidRPr="00FD72FB" w:rsidTr="00B047A0">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A5671E" w:rsidRPr="00FD72FB" w:rsidRDefault="00A5671E" w:rsidP="00A5671E">
            <w:pPr>
              <w:widowControl w:val="0"/>
              <w:jc w:val="left"/>
              <w:rPr>
                <w:rFonts w:eastAsia="Times New Roman" w:cs="Times New Roman"/>
                <w:color w:val="000000" w:themeColor="text1"/>
                <w:sz w:val="22"/>
                <w:lang w:eastAsia="ru-RU"/>
              </w:rPr>
            </w:pP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2400</w:t>
            </w: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3200</w:t>
            </w: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4800</w:t>
            </w: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7200</w:t>
            </w: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8000</w:t>
            </w:r>
          </w:p>
        </w:tc>
        <w:tc>
          <w:tcPr>
            <w:tcW w:w="79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9600</w:t>
            </w:r>
          </w:p>
        </w:tc>
        <w:tc>
          <w:tcPr>
            <w:tcW w:w="874"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11200</w:t>
            </w:r>
          </w:p>
        </w:tc>
        <w:tc>
          <w:tcPr>
            <w:tcW w:w="851" w:type="dxa"/>
            <w:tcBorders>
              <w:top w:val="nil"/>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16000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4/1440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6/720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6/432</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1/493</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1/121</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1/650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1/3000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2/1200</w:t>
            </w:r>
          </w:p>
        </w:tc>
      </w:tr>
      <w:tr w:rsidR="00FD72FB" w:rsidRPr="00FD72FB"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2/1116</w:t>
            </w:r>
          </w:p>
        </w:tc>
      </w:tr>
      <w:tr w:rsidR="00FD72FB" w:rsidRPr="00FD72FB"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p>
        </w:tc>
      </w:tr>
      <w:tr w:rsidR="00FD72FB" w:rsidRPr="00FD72FB" w:rsidTr="00B047A0">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1/8500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1/840</w:t>
            </w:r>
          </w:p>
        </w:tc>
      </w:tr>
      <w:tr w:rsidR="00FD72FB" w:rsidRPr="00FD72FB" w:rsidTr="00B047A0">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1/648</w:t>
            </w:r>
          </w:p>
        </w:tc>
      </w:tr>
      <w:tr w:rsidR="00FD72FB" w:rsidRPr="00FD72FB" w:rsidTr="00B047A0">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spacing w:line="228" w:lineRule="auto"/>
              <w:ind w:lef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A5671E" w:rsidRPr="00FD72FB" w:rsidRDefault="00A5671E" w:rsidP="00A5671E">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1/800</w:t>
            </w:r>
          </w:p>
        </w:tc>
      </w:tr>
    </w:tbl>
    <w:p w:rsidR="00A5671E" w:rsidRPr="00FD72FB" w:rsidRDefault="00A5671E" w:rsidP="00A5671E">
      <w:pPr>
        <w:widowControl w:val="0"/>
        <w:adjustRightInd w:val="0"/>
        <w:spacing w:before="120"/>
        <w:ind w:firstLine="709"/>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В числителе – вместимость оздоровительного учреждения, в знаменателе – площадь общего участка оздоровительного учреждения</w:t>
      </w:r>
    </w:p>
    <w:p w:rsidR="000C51AE" w:rsidRPr="00FD72FB" w:rsidRDefault="000C51AE" w:rsidP="003F0720">
      <w:pPr>
        <w:rPr>
          <w:rFonts w:cs="Times New Roman"/>
          <w:color w:val="000000" w:themeColor="text1"/>
          <w:sz w:val="24"/>
          <w:szCs w:val="24"/>
        </w:rPr>
      </w:pPr>
      <w:r w:rsidRPr="00FD72FB">
        <w:rPr>
          <w:rFonts w:cs="Times New Roman"/>
          <w:color w:val="000000" w:themeColor="text1"/>
          <w:sz w:val="24"/>
          <w:szCs w:val="24"/>
        </w:rPr>
        <w:br w:type="page"/>
      </w: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E56FD" w:rsidRPr="00FD72FB" w:rsidTr="00B047A0">
        <w:tc>
          <w:tcPr>
            <w:tcW w:w="4217" w:type="dxa"/>
          </w:tcPr>
          <w:p w:rsidR="00273BF7" w:rsidRPr="00FD72FB" w:rsidRDefault="00273BF7" w:rsidP="00B047A0">
            <w:pPr>
              <w:pStyle w:val="Default"/>
              <w:jc w:val="center"/>
              <w:rPr>
                <w:color w:val="000000" w:themeColor="text1"/>
              </w:rPr>
            </w:pPr>
          </w:p>
          <w:p w:rsidR="000C51AE" w:rsidRPr="00FD72FB" w:rsidRDefault="000C51AE" w:rsidP="00B047A0">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У</w:t>
            </w:r>
            <w:r w:rsidRPr="00FD72FB">
              <w:rPr>
                <w:color w:val="000000" w:themeColor="text1"/>
              </w:rPr>
              <w:t xml:space="preserve"> (рекомендуемое)</w:t>
            </w:r>
          </w:p>
          <w:p w:rsidR="000C51AE" w:rsidRPr="00FD72FB" w:rsidRDefault="000C51AE" w:rsidP="00B047A0">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0C51AE" w:rsidRPr="00FD72FB" w:rsidRDefault="000C51AE" w:rsidP="00B047A0">
            <w:pPr>
              <w:pStyle w:val="Default"/>
              <w:jc w:val="center"/>
              <w:rPr>
                <w:color w:val="000000" w:themeColor="text1"/>
              </w:rPr>
            </w:pPr>
            <w:r w:rsidRPr="00FD72FB">
              <w:rPr>
                <w:color w:val="000000" w:themeColor="text1"/>
              </w:rPr>
              <w:t>Смоленской области</w:t>
            </w:r>
          </w:p>
        </w:tc>
      </w:tr>
    </w:tbl>
    <w:p w:rsidR="005D62E7" w:rsidRPr="00FD72FB" w:rsidRDefault="005D62E7" w:rsidP="003F0720">
      <w:pPr>
        <w:rPr>
          <w:rFonts w:cs="Times New Roman"/>
          <w:color w:val="000000" w:themeColor="text1"/>
          <w:sz w:val="24"/>
          <w:szCs w:val="24"/>
        </w:rPr>
      </w:pPr>
    </w:p>
    <w:p w:rsidR="000C51AE" w:rsidRPr="00FD72FB" w:rsidRDefault="000C51AE" w:rsidP="003F0720">
      <w:pPr>
        <w:rPr>
          <w:rFonts w:cs="Times New Roman"/>
          <w:color w:val="000000" w:themeColor="text1"/>
          <w:sz w:val="24"/>
          <w:szCs w:val="24"/>
        </w:rPr>
      </w:pPr>
    </w:p>
    <w:p w:rsidR="000C51AE" w:rsidRPr="00FD72FB" w:rsidRDefault="000C51AE" w:rsidP="000C51AE">
      <w:pPr>
        <w:widowControl w:val="0"/>
        <w:adjustRightInd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Классификация и санитарно</w:t>
      </w:r>
      <w:r w:rsidR="005315B2" w:rsidRPr="00FD72FB">
        <w:rPr>
          <w:rFonts w:eastAsia="Times New Roman" w:cs="Times New Roman"/>
          <w:b/>
          <w:bCs/>
          <w:color w:val="000000" w:themeColor="text1"/>
          <w:sz w:val="24"/>
          <w:szCs w:val="24"/>
          <w:lang w:eastAsia="ru-RU"/>
        </w:rPr>
        <w:t xml:space="preserve"> – </w:t>
      </w:r>
      <w:r w:rsidRPr="00FD72FB">
        <w:rPr>
          <w:rFonts w:eastAsia="Times New Roman" w:cs="Times New Roman"/>
          <w:b/>
          <w:bCs/>
          <w:color w:val="000000" w:themeColor="text1"/>
          <w:sz w:val="24"/>
          <w:szCs w:val="24"/>
          <w:lang w:eastAsia="ru-RU"/>
        </w:rPr>
        <w:t xml:space="preserve">защитные зоны для предприятий, </w:t>
      </w:r>
    </w:p>
    <w:p w:rsidR="000C51AE" w:rsidRPr="00FD72FB" w:rsidRDefault="000C51AE" w:rsidP="000C51AE">
      <w:pPr>
        <w:widowControl w:val="0"/>
        <w:adjustRightInd w:val="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производств и объектов, расположенных в зонах специального назначения</w:t>
      </w:r>
    </w:p>
    <w:p w:rsidR="000C51AE" w:rsidRPr="00FD72FB" w:rsidRDefault="000C51AE" w:rsidP="000C51AE">
      <w:pPr>
        <w:widowControl w:val="0"/>
        <w:adjustRightInd w:val="0"/>
        <w:rPr>
          <w:rFonts w:eastAsia="Times New Roman" w:cs="Times New Roman"/>
          <w:color w:val="000000" w:themeColor="text1"/>
          <w:sz w:val="24"/>
          <w:szCs w:val="24"/>
          <w:lang w:eastAsia="ru-RU"/>
        </w:rPr>
      </w:pPr>
    </w:p>
    <w:p w:rsidR="000C51AE" w:rsidRPr="00FD72FB" w:rsidRDefault="000C51AE" w:rsidP="000C51AE">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Класс I – санитарно – защитная зона 1000 м</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Усовершенствованные свалки тв</w:t>
      </w:r>
      <w:r w:rsidR="00E9315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рдых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Поля ассенизации и поля запахивания</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Скотомогильники с захоронением в ямах</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Утильзаводы для ликвидации трупов животных и конфискатов</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 Усовершенствованные свалки для неутилизированных тв</w:t>
      </w:r>
      <w:r w:rsidR="00E9315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рдых промышленных отходов</w:t>
      </w:r>
    </w:p>
    <w:p w:rsidR="000C51AE" w:rsidRPr="00FD72FB" w:rsidRDefault="000C51AE" w:rsidP="000C51AE">
      <w:pPr>
        <w:widowControl w:val="0"/>
        <w:adjustRightInd w:val="0"/>
        <w:ind w:firstLine="709"/>
        <w:rPr>
          <w:rFonts w:eastAsia="Times New Roman" w:cs="Times New Roman"/>
          <w:color w:val="000000" w:themeColor="text1"/>
          <w:spacing w:val="-4"/>
          <w:sz w:val="24"/>
          <w:szCs w:val="24"/>
          <w:lang w:eastAsia="ru-RU"/>
        </w:rPr>
      </w:pPr>
      <w:r w:rsidRPr="00FD72FB">
        <w:rPr>
          <w:rFonts w:eastAsia="Times New Roman" w:cs="Times New Roman"/>
          <w:color w:val="000000" w:themeColor="text1"/>
          <w:spacing w:val="-4"/>
          <w:sz w:val="24"/>
          <w:szCs w:val="24"/>
          <w:lang w:eastAsia="ru-RU"/>
        </w:rPr>
        <w:t>6. Мусоросжигательные и мусороперерабатывающие заводы мощностью свыше 40 тыс. т/год</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FD72FB" w:rsidRDefault="000C51AE" w:rsidP="000C51AE">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Класс II – санитарно – защитная зона 500 м</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Мусоросжигательные и мусороперерабатывающие заводы мощностью до 40 тыс. т/год</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Участки компостирования тв</w:t>
      </w:r>
      <w:r w:rsidR="00E93156" w:rsidRPr="00FD72FB">
        <w:rPr>
          <w:rFonts w:eastAsia="Times New Roman" w:cs="Times New Roman"/>
          <w:color w:val="000000" w:themeColor="text1"/>
          <w:sz w:val="24"/>
          <w:szCs w:val="24"/>
          <w:lang w:eastAsia="ru-RU"/>
        </w:rPr>
        <w:t>ё</w:t>
      </w:r>
      <w:r w:rsidRPr="00FD72FB">
        <w:rPr>
          <w:rFonts w:eastAsia="Times New Roman" w:cs="Times New Roman"/>
          <w:color w:val="000000" w:themeColor="text1"/>
          <w:sz w:val="24"/>
          <w:szCs w:val="24"/>
          <w:lang w:eastAsia="ru-RU"/>
        </w:rPr>
        <w:t xml:space="preserve">рдых </w:t>
      </w:r>
      <w:r w:rsidR="00961CBB" w:rsidRPr="00FD72FB">
        <w:rPr>
          <w:rFonts w:eastAsia="Times New Roman" w:cs="Times New Roman"/>
          <w:color w:val="000000" w:themeColor="text1"/>
          <w:sz w:val="24"/>
          <w:szCs w:val="24"/>
          <w:lang w:eastAsia="ru-RU"/>
        </w:rPr>
        <w:t>коммунальных</w:t>
      </w:r>
      <w:r w:rsidRPr="00FD72FB">
        <w:rPr>
          <w:rFonts w:eastAsia="Times New Roman" w:cs="Times New Roman"/>
          <w:color w:val="000000" w:themeColor="text1"/>
          <w:sz w:val="24"/>
          <w:szCs w:val="24"/>
          <w:lang w:eastAsia="ru-RU"/>
        </w:rPr>
        <w:t xml:space="preserve"> отходов</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Скотомогильники с биологическими камерами</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Сливные станции</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FD72FB" w:rsidRDefault="000C51AE" w:rsidP="000C51AE">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Класс III – санитарно – защитная зона 300 м</w:t>
      </w:r>
    </w:p>
    <w:p w:rsidR="000C51AE" w:rsidRPr="00FD72FB" w:rsidRDefault="000C51AE" w:rsidP="000C51A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Центральные базы по сбору утильсырья</w:t>
      </w:r>
    </w:p>
    <w:p w:rsidR="000C51AE" w:rsidRPr="00FD72FB" w:rsidRDefault="000C51AE" w:rsidP="000C51A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Кладбища смешанного и традиционного захоронения площадью от 10 до 20 га</w:t>
      </w:r>
    </w:p>
    <w:p w:rsidR="000C51AE" w:rsidRPr="00FD72FB" w:rsidRDefault="000C51AE" w:rsidP="000C51A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Участки для парникового и тепличных хозяйств с использованием отходов</w:t>
      </w:r>
    </w:p>
    <w:p w:rsidR="000C51AE" w:rsidRPr="00FD72FB" w:rsidRDefault="000C51AE" w:rsidP="000C51AE">
      <w:pPr>
        <w:widowControl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4. Компостирование отходов без навоза и фекалий</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FD72FB" w:rsidRDefault="000C51AE" w:rsidP="000C51AE">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Класс IV – санитарно – защитная зона 100 м</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1. Базы районного назначения для сбора утильсырья</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2. Мусороперегрузочные станции</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3. Кладбища смешанного и традиционного захоронения площадью 10 и менее га</w:t>
      </w:r>
    </w:p>
    <w:p w:rsidR="000C51AE" w:rsidRPr="00FD72FB" w:rsidRDefault="000C51AE" w:rsidP="000C51AE">
      <w:pPr>
        <w:widowControl w:val="0"/>
        <w:adjustRightInd w:val="0"/>
        <w:ind w:firstLine="709"/>
        <w:rPr>
          <w:rFonts w:eastAsia="Times New Roman" w:cs="Times New Roman"/>
          <w:color w:val="000000" w:themeColor="text1"/>
          <w:sz w:val="24"/>
          <w:szCs w:val="24"/>
          <w:lang w:eastAsia="ru-RU"/>
        </w:rPr>
      </w:pPr>
    </w:p>
    <w:p w:rsidR="000C51AE" w:rsidRPr="00FD72FB" w:rsidRDefault="000C51AE" w:rsidP="000C51AE">
      <w:pPr>
        <w:widowControl w:val="0"/>
        <w:adjustRightInd w:val="0"/>
        <w:ind w:firstLine="709"/>
        <w:rPr>
          <w:rFonts w:eastAsia="Times New Roman" w:cs="Times New Roman"/>
          <w:bCs/>
          <w:color w:val="000000" w:themeColor="text1"/>
          <w:sz w:val="24"/>
          <w:szCs w:val="24"/>
          <w:lang w:eastAsia="ru-RU"/>
        </w:rPr>
      </w:pPr>
      <w:r w:rsidRPr="00FD72FB">
        <w:rPr>
          <w:rFonts w:eastAsia="Times New Roman" w:cs="Times New Roman"/>
          <w:bCs/>
          <w:color w:val="000000" w:themeColor="text1"/>
          <w:sz w:val="24"/>
          <w:szCs w:val="24"/>
          <w:lang w:eastAsia="ru-RU"/>
        </w:rPr>
        <w:t xml:space="preserve">Класс V </w:t>
      </w:r>
      <w:r w:rsidR="00B047A0" w:rsidRPr="00FD72FB">
        <w:rPr>
          <w:rFonts w:eastAsia="Times New Roman" w:cs="Times New Roman"/>
          <w:bCs/>
          <w:color w:val="000000" w:themeColor="text1"/>
          <w:sz w:val="24"/>
          <w:szCs w:val="24"/>
          <w:lang w:eastAsia="ru-RU"/>
        </w:rPr>
        <w:t>–</w:t>
      </w:r>
      <w:r w:rsidRPr="00FD72FB">
        <w:rPr>
          <w:rFonts w:eastAsia="Times New Roman" w:cs="Times New Roman"/>
          <w:bCs/>
          <w:color w:val="000000" w:themeColor="text1"/>
          <w:sz w:val="24"/>
          <w:szCs w:val="24"/>
          <w:lang w:eastAsia="ru-RU"/>
        </w:rPr>
        <w:t xml:space="preserve"> санитарно</w:t>
      </w:r>
      <w:r w:rsidR="00B047A0" w:rsidRPr="00FD72FB">
        <w:rPr>
          <w:rFonts w:eastAsia="Times New Roman" w:cs="Times New Roman"/>
          <w:bCs/>
          <w:color w:val="000000" w:themeColor="text1"/>
          <w:sz w:val="24"/>
          <w:szCs w:val="24"/>
          <w:lang w:eastAsia="ru-RU"/>
        </w:rPr>
        <w:t xml:space="preserve"> – </w:t>
      </w:r>
      <w:r w:rsidRPr="00FD72FB">
        <w:rPr>
          <w:rFonts w:eastAsia="Times New Roman" w:cs="Times New Roman"/>
          <w:bCs/>
          <w:color w:val="000000" w:themeColor="text1"/>
          <w:sz w:val="24"/>
          <w:szCs w:val="24"/>
          <w:lang w:eastAsia="ru-RU"/>
        </w:rPr>
        <w:t>защитная зона 50 м</w:t>
      </w:r>
    </w:p>
    <w:p w:rsidR="005D62E7" w:rsidRPr="00FD72FB" w:rsidRDefault="000C51AE" w:rsidP="000C51AE">
      <w:pPr>
        <w:rPr>
          <w:rFonts w:cs="Times New Roman"/>
          <w:color w:val="000000" w:themeColor="text1"/>
          <w:sz w:val="24"/>
          <w:szCs w:val="24"/>
        </w:rPr>
      </w:pPr>
      <w:r w:rsidRPr="00FD72FB">
        <w:rPr>
          <w:rFonts w:eastAsia="Times New Roman" w:cs="Times New Roman"/>
          <w:color w:val="000000" w:themeColor="text1"/>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B047A0" w:rsidRPr="00FD72FB" w:rsidRDefault="00B047A0" w:rsidP="003F0720">
      <w:pPr>
        <w:rPr>
          <w:rFonts w:cs="Times New Roman"/>
          <w:color w:val="000000" w:themeColor="text1"/>
          <w:sz w:val="24"/>
          <w:szCs w:val="24"/>
        </w:rPr>
      </w:pPr>
    </w:p>
    <w:p w:rsidR="00E85826" w:rsidRPr="00FD72FB" w:rsidRDefault="00E85826" w:rsidP="003F0720">
      <w:pPr>
        <w:rPr>
          <w:rFonts w:cs="Times New Roman"/>
          <w:color w:val="000000" w:themeColor="text1"/>
          <w:sz w:val="24"/>
          <w:szCs w:val="24"/>
        </w:rPr>
        <w:sectPr w:rsidR="00E85826" w:rsidRPr="00FD72FB" w:rsidSect="00731A16">
          <w:pgSz w:w="11906" w:h="16838"/>
          <w:pgMar w:top="1134" w:right="567" w:bottom="1134" w:left="1134" w:header="709" w:footer="709" w:gutter="0"/>
          <w:cols w:space="708"/>
          <w:titlePg/>
          <w:docGrid w:linePitch="381"/>
        </w:sect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DE56FD" w:rsidRPr="00FD72FB" w:rsidTr="00B047A0">
        <w:tc>
          <w:tcPr>
            <w:tcW w:w="4330" w:type="dxa"/>
          </w:tcPr>
          <w:p w:rsidR="00B047A0" w:rsidRPr="00FD72FB" w:rsidRDefault="00B047A0" w:rsidP="00B047A0">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Ф</w:t>
            </w:r>
            <w:r w:rsidRPr="00FD72FB">
              <w:rPr>
                <w:color w:val="000000" w:themeColor="text1"/>
              </w:rPr>
              <w:t xml:space="preserve"> (рекомендуемое)</w:t>
            </w:r>
          </w:p>
          <w:p w:rsidR="00B047A0" w:rsidRPr="00FD72FB" w:rsidRDefault="00B047A0" w:rsidP="00B047A0">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B047A0" w:rsidRPr="00FD72FB" w:rsidRDefault="00B047A0" w:rsidP="00B047A0">
            <w:pPr>
              <w:jc w:val="center"/>
              <w:rPr>
                <w:rFonts w:cs="Times New Roman"/>
                <w:color w:val="000000" w:themeColor="text1"/>
                <w:sz w:val="24"/>
                <w:szCs w:val="24"/>
              </w:rPr>
            </w:pPr>
            <w:r w:rsidRPr="00FD72FB">
              <w:rPr>
                <w:color w:val="000000" w:themeColor="text1"/>
                <w:sz w:val="24"/>
                <w:szCs w:val="24"/>
              </w:rPr>
              <w:t>Смоленской области</w:t>
            </w:r>
          </w:p>
        </w:tc>
      </w:tr>
    </w:tbl>
    <w:p w:rsidR="00A5671E" w:rsidRPr="00FD72FB" w:rsidRDefault="00A5671E" w:rsidP="00B047A0">
      <w:pPr>
        <w:rPr>
          <w:rFonts w:cs="Times New Roman"/>
          <w:color w:val="000000" w:themeColor="text1"/>
          <w:sz w:val="24"/>
          <w:szCs w:val="24"/>
        </w:rPr>
      </w:pPr>
    </w:p>
    <w:p w:rsidR="00B047A0" w:rsidRPr="00FD72FB" w:rsidRDefault="00B047A0" w:rsidP="00B047A0">
      <w:pPr>
        <w:widowControl w:val="0"/>
        <w:jc w:val="center"/>
        <w:outlineLvl w:val="0"/>
        <w:rPr>
          <w:rFonts w:eastAsia="Times New Roman" w:cs="Times New Roman"/>
          <w:b/>
          <w:bCs/>
          <w:color w:val="000000" w:themeColor="text1"/>
          <w:sz w:val="24"/>
          <w:szCs w:val="24"/>
          <w:lang w:eastAsia="ru-RU"/>
        </w:rPr>
      </w:pPr>
      <w:bookmarkStart w:id="2" w:name="_Toc83611419"/>
      <w:r w:rsidRPr="00FD72FB">
        <w:rPr>
          <w:rFonts w:eastAsia="Times New Roman" w:cs="Times New Roman"/>
          <w:b/>
          <w:bCs/>
          <w:color w:val="000000" w:themeColor="text1"/>
          <w:sz w:val="24"/>
          <w:szCs w:val="24"/>
          <w:lang w:eastAsia="ru-RU"/>
        </w:rPr>
        <w:t xml:space="preserve">Рекомендуемый характер застройки и противокарстовых мероприятий </w:t>
      </w:r>
    </w:p>
    <w:p w:rsidR="00B047A0" w:rsidRPr="00FD72FB" w:rsidRDefault="00B047A0" w:rsidP="00B047A0">
      <w:pPr>
        <w:widowControl w:val="0"/>
        <w:jc w:val="center"/>
        <w:outlineLvl w:val="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в зависимости от категории устойчивости территорий по интенсивности образования карстовых провалов </w:t>
      </w:r>
    </w:p>
    <w:p w:rsidR="00B047A0" w:rsidRPr="00FD72FB" w:rsidRDefault="00B047A0" w:rsidP="00B047A0">
      <w:pPr>
        <w:widowControl w:val="0"/>
        <w:jc w:val="center"/>
        <w:outlineLvl w:val="0"/>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и их средних диаметров</w:t>
      </w:r>
      <w:bookmarkEnd w:id="2"/>
      <w:r w:rsidRPr="00FD72FB">
        <w:rPr>
          <w:rFonts w:eastAsia="Times New Roman" w:cs="Times New Roman"/>
          <w:b/>
          <w:bCs/>
          <w:color w:val="000000" w:themeColor="text1"/>
          <w:sz w:val="24"/>
          <w:szCs w:val="24"/>
          <w:lang w:eastAsia="ru-RU"/>
        </w:rPr>
        <w:t xml:space="preserve"> </w:t>
      </w:r>
      <w:r w:rsidRPr="00FD72FB">
        <w:rPr>
          <w:rFonts w:ascii="Times" w:eastAsia="Times New Roman" w:hAnsi="Times" w:cs="Times New Roman"/>
          <w:bCs/>
          <w:color w:val="000000" w:themeColor="text1"/>
          <w:szCs w:val="28"/>
          <w:vertAlign w:val="superscript"/>
          <w:lang w:eastAsia="ru-RU"/>
        </w:rPr>
        <w:footnoteReference w:id="3"/>
      </w:r>
    </w:p>
    <w:p w:rsidR="00B047A0" w:rsidRPr="00FD72FB"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FD72FB" w:rsidRDefault="00B047A0" w:rsidP="00B047A0">
      <w:pPr>
        <w:widowControl w:val="0"/>
        <w:ind w:firstLine="709"/>
        <w:jc w:val="right"/>
        <w:outlineLvl w:val="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976"/>
        <w:gridCol w:w="2835"/>
        <w:gridCol w:w="7088"/>
      </w:tblGrid>
      <w:tr w:rsidR="00FD72FB" w:rsidRPr="00FD72FB" w:rsidTr="00B047A0">
        <w:trPr>
          <w:tblHeade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Категория устойчивости территории</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Показатель интенсивности </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провалообразования А,</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u w:val="single"/>
                <w:lang w:eastAsia="ru-RU"/>
              </w:rPr>
            </w:pPr>
            <w:r w:rsidRPr="00FD72FB">
              <w:rPr>
                <w:rFonts w:eastAsia="Times New Roman" w:cs="Times New Roman"/>
                <w:b/>
                <w:bCs/>
                <w:color w:val="000000" w:themeColor="text1"/>
                <w:sz w:val="22"/>
                <w:u w:val="single"/>
                <w:lang w:eastAsia="ru-RU"/>
              </w:rPr>
              <w:t>случаи</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vertAlign w:val="superscript"/>
                <w:lang w:eastAsia="ru-RU"/>
              </w:rPr>
            </w:pPr>
            <w:r w:rsidRPr="00FD72FB">
              <w:rPr>
                <w:rFonts w:eastAsia="Times New Roman" w:cs="Times New Roman"/>
                <w:b/>
                <w:bCs/>
                <w:color w:val="000000" w:themeColor="text1"/>
                <w:sz w:val="22"/>
                <w:lang w:eastAsia="ru-RU"/>
              </w:rPr>
              <w:t>год  км</w:t>
            </w:r>
            <w:r w:rsidRPr="00FD72FB">
              <w:rPr>
                <w:rFonts w:eastAsia="Times New Roman" w:cs="Times New Roman"/>
                <w:b/>
                <w:bCs/>
                <w:color w:val="000000" w:themeColor="text1"/>
                <w:sz w:val="22"/>
                <w:vertAlign w:val="superscript"/>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Условная характеристика </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устойчивости территории</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Рекомендуемый характер застройки </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и противокарстовых мероприятий </w:t>
            </w:r>
          </w:p>
          <w:p w:rsidR="00B047A0" w:rsidRPr="00FD72FB" w:rsidRDefault="00B047A0" w:rsidP="00B047A0">
            <w:pPr>
              <w:autoSpaceDE w:val="0"/>
              <w:autoSpaceDN w:val="0"/>
              <w:adjustRightInd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(для категорий Б и В по среднему диаметру провалов)</w:t>
            </w:r>
          </w:p>
        </w:tc>
      </w:tr>
      <w:tr w:rsidR="00FD72FB" w:rsidRPr="00FD72FB" w:rsidTr="00B047A0">
        <w:trPr>
          <w:trHeight w:val="429"/>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Очень неустойчивая</w:t>
            </w:r>
          </w:p>
        </w:tc>
        <w:tc>
          <w:tcPr>
            <w:tcW w:w="70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Строительство зданий и сооружений не рекомендуется.*</w:t>
            </w:r>
          </w:p>
        </w:tc>
      </w:tr>
      <w:tr w:rsidR="00FD72FB" w:rsidRPr="00FD72FB"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 0,1 до 1,0</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 xml:space="preserve">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и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xml:space="preserve"> уровней ответственности не рекомендуется.*</w:t>
            </w:r>
          </w:p>
        </w:tc>
      </w:tr>
      <w:tr w:rsidR="00FD72FB" w:rsidRPr="00FD72FB"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 0,05 до 0,1</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Недостаточно 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 xml:space="preserve"> уровня ответственности с применением противокарстовых мероприятий. Здания и сооружения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уровня ответственности не рекомендуется.*</w:t>
            </w:r>
          </w:p>
        </w:tc>
      </w:tr>
      <w:tr w:rsidR="00FD72FB" w:rsidRPr="00FD72FB"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IV</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 0,01 до 0,05</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Несколько пониженной устойчивости</w:t>
            </w:r>
          </w:p>
        </w:tc>
        <w:tc>
          <w:tcPr>
            <w:tcW w:w="7088" w:type="dxa"/>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уровня ответственности – то же, при наличии специального обоснования целесообразности строительства</w:t>
            </w:r>
          </w:p>
        </w:tc>
      </w:tr>
      <w:tr w:rsidR="00FD72FB" w:rsidRPr="00FD72FB" w:rsidTr="00B047A0">
        <w:trPr>
          <w:trHeight w:val="2277"/>
          <w:jc w:val="center"/>
        </w:trPr>
        <w:tc>
          <w:tcPr>
            <w:tcW w:w="1588" w:type="dxa"/>
            <w:tcBorders>
              <w:top w:val="single" w:sz="4" w:space="0" w:color="auto"/>
              <w:left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V</w:t>
            </w:r>
          </w:p>
        </w:tc>
        <w:tc>
          <w:tcPr>
            <w:tcW w:w="2976" w:type="dxa"/>
            <w:tcBorders>
              <w:top w:val="single" w:sz="4" w:space="0" w:color="auto"/>
              <w:left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0,01</w:t>
            </w:r>
          </w:p>
        </w:tc>
        <w:tc>
          <w:tcPr>
            <w:tcW w:w="2835" w:type="dxa"/>
            <w:tcBorders>
              <w:top w:val="single" w:sz="4" w:space="0" w:color="auto"/>
              <w:left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Относительно устойчивая</w:t>
            </w:r>
          </w:p>
        </w:tc>
        <w:tc>
          <w:tcPr>
            <w:tcW w:w="7088" w:type="dxa"/>
            <w:tcBorders>
              <w:top w:val="single" w:sz="4" w:space="0" w:color="auto"/>
              <w:left w:val="single" w:sz="4" w:space="0" w:color="auto"/>
              <w:right w:val="single" w:sz="4" w:space="0" w:color="auto"/>
            </w:tcBorders>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vertAlign w:val="superscript"/>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 xml:space="preserve"> уровня ответственности с применением профилактических противокарстовых мероприятий.**</w:t>
            </w:r>
          </w:p>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 xml:space="preserve">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Здания и сооружения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tc>
      </w:tr>
      <w:tr w:rsidR="00FD72FB" w:rsidRPr="00FD72FB" w:rsidTr="00B047A0">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VI</w:t>
            </w:r>
          </w:p>
        </w:tc>
        <w:tc>
          <w:tcPr>
            <w:tcW w:w="2976"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Возможность провалов</w:t>
            </w:r>
          </w:p>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исключается</w:t>
            </w:r>
          </w:p>
        </w:tc>
        <w:tc>
          <w:tcPr>
            <w:tcW w:w="2835" w:type="dxa"/>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widowControl w:val="0"/>
              <w:autoSpaceDE w:val="0"/>
              <w:autoSpaceDN w:val="0"/>
              <w:adjustRightInd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Устойчивая</w:t>
            </w:r>
          </w:p>
        </w:tc>
        <w:tc>
          <w:tcPr>
            <w:tcW w:w="7088" w:type="dxa"/>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Любые здания и сооружения без применения противокарстовых мероприятий</w:t>
            </w:r>
          </w:p>
        </w:tc>
      </w:tr>
      <w:tr w:rsidR="00B047A0" w:rsidRPr="00FD72FB" w:rsidTr="00B047A0">
        <w:trPr>
          <w:jc w:val="center"/>
        </w:trPr>
        <w:tc>
          <w:tcPr>
            <w:tcW w:w="14487" w:type="dxa"/>
            <w:gridSpan w:val="4"/>
            <w:tcBorders>
              <w:top w:val="single" w:sz="4" w:space="0" w:color="auto"/>
              <w:left w:val="nil"/>
              <w:bottom w:val="nil"/>
              <w:right w:val="nil"/>
            </w:tcBorders>
          </w:tcPr>
          <w:p w:rsidR="00B047A0" w:rsidRPr="00FD72FB" w:rsidRDefault="00B047A0" w:rsidP="00B047A0">
            <w:pPr>
              <w:autoSpaceDE w:val="0"/>
              <w:autoSpaceDN w:val="0"/>
              <w:adjustRightInd w:val="0"/>
              <w:spacing w:before="120"/>
              <w:ind w:firstLine="284"/>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w:t>
            </w:r>
            <w:r w:rsidR="00697FC4" w:rsidRPr="00FD72FB">
              <w:rPr>
                <w:rFonts w:eastAsia="Times New Roman" w:cs="Times New Roman"/>
                <w:i/>
                <w:color w:val="000000" w:themeColor="text1"/>
                <w:sz w:val="22"/>
                <w:lang w:eastAsia="ru-RU"/>
              </w:rPr>
              <w:t>ё</w:t>
            </w:r>
            <w:r w:rsidRPr="00FD72FB">
              <w:rPr>
                <w:rFonts w:eastAsia="Times New Roman" w:cs="Times New Roman"/>
                <w:i/>
                <w:color w:val="000000" w:themeColor="text1"/>
                <w:sz w:val="22"/>
                <w:lang w:eastAsia="ru-RU"/>
              </w:rPr>
              <w:t>том затрат на противокарстовые мероприятия.</w:t>
            </w:r>
          </w:p>
          <w:p w:rsidR="00B047A0" w:rsidRPr="00FD72FB" w:rsidRDefault="00B047A0" w:rsidP="00B047A0">
            <w:pPr>
              <w:widowControl w:val="0"/>
              <w:autoSpaceDE w:val="0"/>
              <w:autoSpaceDN w:val="0"/>
              <w:adjustRightInd w:val="0"/>
              <w:ind w:firstLine="283"/>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tc>
      </w:tr>
    </w:tbl>
    <w:p w:rsidR="00B047A0" w:rsidRPr="00FD72FB" w:rsidRDefault="00B047A0" w:rsidP="00B047A0">
      <w:pPr>
        <w:widowControl w:val="0"/>
        <w:ind w:firstLine="709"/>
        <w:jc w:val="center"/>
        <w:outlineLvl w:val="0"/>
        <w:rPr>
          <w:rFonts w:eastAsia="Times New Roman" w:cs="Times New Roman"/>
          <w:color w:val="000000" w:themeColor="text1"/>
          <w:sz w:val="24"/>
          <w:szCs w:val="24"/>
          <w:lang w:eastAsia="ru-RU"/>
        </w:rPr>
      </w:pPr>
    </w:p>
    <w:p w:rsidR="00B047A0" w:rsidRPr="00FD72FB" w:rsidRDefault="00B047A0" w:rsidP="00B047A0">
      <w:pPr>
        <w:widowControl w:val="0"/>
        <w:ind w:firstLine="709"/>
        <w:jc w:val="right"/>
        <w:outlineLvl w:val="0"/>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2</w:t>
      </w:r>
    </w:p>
    <w:p w:rsidR="00B047A0" w:rsidRPr="00FD72FB" w:rsidRDefault="00B047A0" w:rsidP="00B047A0">
      <w:pPr>
        <w:widowControl w:val="0"/>
        <w:autoSpaceDE w:val="0"/>
        <w:autoSpaceDN w:val="0"/>
        <w:adjustRightInd w:val="0"/>
        <w:spacing w:before="80" w:after="80"/>
        <w:jc w:val="center"/>
        <w:rPr>
          <w:rFonts w:eastAsia="Times New Roman" w:cs="Times New Roman"/>
          <w:color w:val="000000" w:themeColor="text1"/>
          <w:sz w:val="24"/>
          <w:szCs w:val="24"/>
          <w:lang w:eastAsia="ru-RU"/>
        </w:rPr>
      </w:pPr>
      <w:r w:rsidRPr="00FD72FB">
        <w:rPr>
          <w:rFonts w:eastAsia="Times New Roman" w:cs="Times New Roman"/>
          <w:b/>
          <w:bCs/>
          <w:color w:val="000000" w:themeColor="text1"/>
          <w:sz w:val="24"/>
          <w:szCs w:val="24"/>
          <w:lang w:eastAsia="ru-RU"/>
        </w:rPr>
        <w:t>Категории устойчивости территорий в зависимости от средних диаметров карстовых провалов и локальных оседаний</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9138"/>
      </w:tblGrid>
      <w:tr w:rsidR="00FD72FB" w:rsidRPr="00FD72FB" w:rsidTr="00B047A0">
        <w:trPr>
          <w:trHeight w:val="312"/>
          <w:jc w:val="center"/>
        </w:trPr>
        <w:tc>
          <w:tcPr>
            <w:tcW w:w="1846" w:type="pct"/>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Категория устойчивости территории</w:t>
            </w:r>
          </w:p>
        </w:tc>
        <w:tc>
          <w:tcPr>
            <w:tcW w:w="3154" w:type="pct"/>
            <w:tcBorders>
              <w:top w:val="single" w:sz="4" w:space="0" w:color="auto"/>
              <w:left w:val="single" w:sz="4" w:space="0" w:color="auto"/>
              <w:bottom w:val="single" w:sz="4" w:space="0" w:color="auto"/>
              <w:right w:val="single" w:sz="4" w:space="0" w:color="auto"/>
            </w:tcBorders>
            <w:vAlign w:val="center"/>
          </w:tcPr>
          <w:p w:rsidR="00B047A0" w:rsidRPr="00FD72FB" w:rsidRDefault="00B047A0" w:rsidP="00B047A0">
            <w:pPr>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Средний диаметр карстовых провалов и локальных оседаний, м</w:t>
            </w:r>
          </w:p>
        </w:tc>
      </w:tr>
      <w:tr w:rsidR="00FD72FB" w:rsidRPr="00FD72FB"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А</w:t>
            </w:r>
          </w:p>
        </w:tc>
        <w:tc>
          <w:tcPr>
            <w:tcW w:w="3154"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20</w:t>
            </w:r>
          </w:p>
        </w:tc>
      </w:tr>
      <w:tr w:rsidR="00FD72FB" w:rsidRPr="00FD72FB"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Б</w:t>
            </w:r>
          </w:p>
        </w:tc>
        <w:tc>
          <w:tcPr>
            <w:tcW w:w="3154"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10 до 20</w:t>
            </w:r>
          </w:p>
        </w:tc>
      </w:tr>
      <w:tr w:rsidR="00FD72FB" w:rsidRPr="00FD72FB"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w:t>
            </w:r>
          </w:p>
        </w:tc>
        <w:tc>
          <w:tcPr>
            <w:tcW w:w="3154"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свыше 3 до 10</w:t>
            </w:r>
          </w:p>
        </w:tc>
      </w:tr>
      <w:tr w:rsidR="00B047A0" w:rsidRPr="00FD72FB" w:rsidTr="00B047A0">
        <w:trPr>
          <w:jc w:val="center"/>
        </w:trPr>
        <w:tc>
          <w:tcPr>
            <w:tcW w:w="1846"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w:t>
            </w:r>
          </w:p>
        </w:tc>
        <w:tc>
          <w:tcPr>
            <w:tcW w:w="3154" w:type="pct"/>
            <w:tcBorders>
              <w:top w:val="single" w:sz="4" w:space="0" w:color="auto"/>
              <w:left w:val="single" w:sz="4" w:space="0" w:color="auto"/>
              <w:bottom w:val="single" w:sz="4" w:space="0" w:color="auto"/>
              <w:right w:val="single" w:sz="4" w:space="0" w:color="auto"/>
            </w:tcBorders>
          </w:tcPr>
          <w:p w:rsidR="00B047A0" w:rsidRPr="00FD72FB" w:rsidRDefault="00B047A0" w:rsidP="00B047A0">
            <w:pPr>
              <w:widowControl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до 3</w:t>
            </w:r>
          </w:p>
        </w:tc>
      </w:tr>
    </w:tbl>
    <w:p w:rsidR="00B047A0" w:rsidRPr="00FD72FB" w:rsidRDefault="00B047A0" w:rsidP="00B047A0">
      <w:pPr>
        <w:widowControl w:val="0"/>
        <w:ind w:firstLine="709"/>
        <w:jc w:val="center"/>
        <w:outlineLvl w:val="0"/>
        <w:rPr>
          <w:rFonts w:eastAsia="Times New Roman" w:cs="Times New Roman"/>
          <w:color w:val="000000" w:themeColor="text1"/>
          <w:sz w:val="16"/>
          <w:szCs w:val="16"/>
          <w:lang w:eastAsia="ru-RU"/>
        </w:rPr>
      </w:pPr>
    </w:p>
    <w:p w:rsidR="00064F49" w:rsidRPr="00FD72FB" w:rsidRDefault="00064F49" w:rsidP="00064F49">
      <w:pPr>
        <w:widowControl w:val="0"/>
        <w:outlineLv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B047A0" w:rsidRPr="00FD72FB" w:rsidRDefault="00064F49" w:rsidP="00B047A0">
      <w:pPr>
        <w:widowControl w:val="0"/>
        <w:ind w:firstLine="709"/>
        <w:outlineLvl w:val="0"/>
        <w:rPr>
          <w:rFonts w:eastAsia="Times New Roman" w:cs="Times New Roman"/>
          <w:i/>
          <w:color w:val="000000" w:themeColor="text1"/>
          <w:spacing w:val="40"/>
          <w:sz w:val="22"/>
          <w:lang w:eastAsia="ru-RU"/>
        </w:rPr>
      </w:pPr>
      <w:r w:rsidRPr="00FD72FB">
        <w:rPr>
          <w:rFonts w:eastAsia="Times New Roman" w:cs="Times New Roman"/>
          <w:i/>
          <w:color w:val="000000" w:themeColor="text1"/>
          <w:sz w:val="22"/>
          <w:lang w:eastAsia="ru-RU"/>
        </w:rPr>
        <w:t>Н</w:t>
      </w:r>
      <w:r w:rsidR="00B047A0" w:rsidRPr="00FD72FB">
        <w:rPr>
          <w:rFonts w:eastAsia="Times New Roman" w:cs="Times New Roman"/>
          <w:i/>
          <w:color w:val="000000" w:themeColor="text1"/>
          <w:sz w:val="22"/>
          <w:lang w:eastAsia="ru-RU"/>
        </w:rPr>
        <w:t>а картах районирования и в тексте категория устойчивости территории обозначается двойным индексом, состоящим из цифры и буквы (например, V</w:t>
      </w:r>
      <w:r w:rsidRPr="00FD72FB">
        <w:rPr>
          <w:rFonts w:eastAsia="Times New Roman" w:cs="Times New Roman"/>
          <w:i/>
          <w:color w:val="000000" w:themeColor="text1"/>
          <w:sz w:val="22"/>
          <w:lang w:eastAsia="ru-RU"/>
        </w:rPr>
        <w:t xml:space="preserve"> – </w:t>
      </w:r>
      <w:r w:rsidR="00B047A0" w:rsidRPr="00FD72FB">
        <w:rPr>
          <w:rFonts w:eastAsia="Times New Roman" w:cs="Times New Roman"/>
          <w:i/>
          <w:color w:val="000000" w:themeColor="text1"/>
          <w:sz w:val="22"/>
          <w:lang w:eastAsia="ru-RU"/>
        </w:rPr>
        <w:t>B)</w:t>
      </w:r>
      <w:r w:rsidR="00B047A0" w:rsidRPr="00FD72FB">
        <w:rPr>
          <w:rFonts w:eastAsia="Times New Roman" w:cs="Times New Roman"/>
          <w:i/>
          <w:iCs/>
          <w:color w:val="000000" w:themeColor="text1"/>
          <w:spacing w:val="40"/>
          <w:sz w:val="22"/>
          <w:lang w:eastAsia="ru-RU"/>
        </w:rPr>
        <w:t>.</w:t>
      </w:r>
    </w:p>
    <w:p w:rsidR="00064F49" w:rsidRPr="00FD72FB" w:rsidRDefault="00064F49" w:rsidP="003F0720">
      <w:pPr>
        <w:rPr>
          <w:rFonts w:cs="Times New Roman"/>
          <w:color w:val="000000" w:themeColor="text1"/>
          <w:sz w:val="22"/>
        </w:rPr>
      </w:pPr>
      <w:r w:rsidRPr="00FD72FB">
        <w:rPr>
          <w:rFonts w:cs="Times New Roman"/>
          <w:color w:val="000000" w:themeColor="text1"/>
          <w:sz w:val="22"/>
        </w:rPr>
        <w:br w:type="page"/>
      </w: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DE56FD" w:rsidRPr="00FD72FB" w:rsidTr="00EE2256">
        <w:tc>
          <w:tcPr>
            <w:tcW w:w="4330" w:type="dxa"/>
          </w:tcPr>
          <w:p w:rsidR="00064F49" w:rsidRPr="00FD72FB" w:rsidRDefault="00064F49" w:rsidP="00EE2256">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Х</w:t>
            </w:r>
            <w:r w:rsidRPr="00FD72FB">
              <w:rPr>
                <w:color w:val="000000" w:themeColor="text1"/>
              </w:rPr>
              <w:t xml:space="preserve"> (рекомендуемое)</w:t>
            </w:r>
          </w:p>
          <w:p w:rsidR="00064F49" w:rsidRPr="00FD72FB" w:rsidRDefault="00064F49" w:rsidP="00EE2256">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064F49" w:rsidRPr="00FD72FB" w:rsidRDefault="00064F49" w:rsidP="00EE2256">
            <w:pPr>
              <w:jc w:val="center"/>
              <w:rPr>
                <w:rFonts w:cs="Times New Roman"/>
                <w:color w:val="000000" w:themeColor="text1"/>
                <w:sz w:val="24"/>
                <w:szCs w:val="24"/>
              </w:rPr>
            </w:pPr>
            <w:r w:rsidRPr="00FD72FB">
              <w:rPr>
                <w:color w:val="000000" w:themeColor="text1"/>
                <w:sz w:val="24"/>
                <w:szCs w:val="24"/>
              </w:rPr>
              <w:t>Смоленской области</w:t>
            </w:r>
          </w:p>
        </w:tc>
      </w:tr>
    </w:tbl>
    <w:p w:rsidR="00A5671E" w:rsidRPr="00FD72FB" w:rsidRDefault="00A5671E" w:rsidP="003F0720">
      <w:pPr>
        <w:rPr>
          <w:rFonts w:cs="Times New Roman"/>
          <w:color w:val="000000" w:themeColor="text1"/>
          <w:sz w:val="22"/>
        </w:rPr>
      </w:pPr>
    </w:p>
    <w:p w:rsidR="00064F49" w:rsidRPr="00FD72FB" w:rsidRDefault="00064F49" w:rsidP="00064F49">
      <w:pPr>
        <w:widowControl w:val="0"/>
        <w:adjustRightInd w:val="0"/>
        <w:ind w:firstLine="709"/>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Категории территорий залегания полезных ископаемых по условиям строительства</w:t>
      </w:r>
    </w:p>
    <w:p w:rsidR="00064F49" w:rsidRPr="00FD72FB" w:rsidRDefault="00064F49" w:rsidP="00064F49">
      <w:pPr>
        <w:widowControl w:val="0"/>
        <w:jc w:val="center"/>
        <w:rPr>
          <w:rFonts w:eastAsia="Times New Roman" w:cs="Times New Roman"/>
          <w:color w:val="000000" w:themeColor="text1"/>
          <w:sz w:val="24"/>
          <w:szCs w:val="24"/>
          <w:lang w:eastAsia="ru-RU"/>
        </w:rPr>
      </w:pPr>
    </w:p>
    <w:p w:rsidR="00064F49" w:rsidRPr="00FD72FB" w:rsidRDefault="00064F49" w:rsidP="00064F49">
      <w:pPr>
        <w:widowControl w:val="0"/>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113"/>
        <w:gridCol w:w="2551"/>
        <w:gridCol w:w="2127"/>
        <w:gridCol w:w="3420"/>
      </w:tblGrid>
      <w:tr w:rsidR="00FD72FB" w:rsidRPr="00FD72FB" w:rsidTr="00BB185C">
        <w:trPr>
          <w:trHeight w:val="312"/>
          <w:tblHeade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ind w:left="-57" w:right="-57"/>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Пригодность </w:t>
            </w:r>
          </w:p>
          <w:p w:rsidR="00064F49" w:rsidRPr="00FD72FB" w:rsidRDefault="00064F49" w:rsidP="00064F49">
            <w:pPr>
              <w:widowControl w:val="0"/>
              <w:ind w:left="-57" w:right="-57"/>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территории для застройки</w:t>
            </w:r>
          </w:p>
        </w:tc>
        <w:tc>
          <w:tcPr>
            <w:tcW w:w="7791" w:type="dxa"/>
            <w:gridSpan w:val="3"/>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ind w:left="-57" w:right="-57"/>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Горно</w:t>
            </w:r>
            <w:r w:rsidR="00BB185C" w:rsidRPr="00FD72FB">
              <w:rPr>
                <w:rFonts w:eastAsia="Times New Roman" w:cs="Times New Roman"/>
                <w:b/>
                <w:bCs/>
                <w:color w:val="000000" w:themeColor="text1"/>
                <w:sz w:val="22"/>
                <w:lang w:eastAsia="ru-RU"/>
              </w:rPr>
              <w:t>–</w:t>
            </w:r>
            <w:r w:rsidRPr="00FD72FB">
              <w:rPr>
                <w:rFonts w:eastAsia="Times New Roman" w:cs="Times New Roman"/>
                <w:b/>
                <w:bCs/>
                <w:color w:val="000000" w:themeColor="text1"/>
                <w:sz w:val="22"/>
                <w:lang w:eastAsia="ru-RU"/>
              </w:rPr>
              <w:t xml:space="preserve"> и инженерно</w:t>
            </w:r>
            <w:r w:rsidR="00BB185C" w:rsidRPr="00FD72FB">
              <w:rPr>
                <w:rFonts w:eastAsia="Times New Roman" w:cs="Times New Roman"/>
                <w:b/>
                <w:bCs/>
                <w:color w:val="000000" w:themeColor="text1"/>
                <w:sz w:val="22"/>
                <w:lang w:eastAsia="ru-RU"/>
              </w:rPr>
              <w:t xml:space="preserve"> – </w:t>
            </w:r>
            <w:r w:rsidRPr="00FD72FB">
              <w:rPr>
                <w:rFonts w:eastAsia="Times New Roman" w:cs="Times New Roman"/>
                <w:b/>
                <w:bCs/>
                <w:color w:val="000000" w:themeColor="text1"/>
                <w:sz w:val="22"/>
                <w:lang w:eastAsia="ru-RU"/>
              </w:rPr>
              <w:t>геологические условия строительства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Особые условия </w:t>
            </w:r>
          </w:p>
          <w:p w:rsidR="00064F49" w:rsidRPr="00FD72FB" w:rsidRDefault="00064F49" w:rsidP="00064F49">
            <w:pPr>
              <w:widowControl w:val="0"/>
              <w:ind w:left="-57" w:right="-57"/>
              <w:jc w:val="center"/>
              <w:rPr>
                <w:rFonts w:eastAsia="Times New Roman" w:cs="Times New Roman"/>
                <w:color w:val="000000" w:themeColor="text1"/>
                <w:sz w:val="22"/>
                <w:lang w:eastAsia="ru-RU"/>
              </w:rPr>
            </w:pPr>
            <w:r w:rsidRPr="00FD72FB">
              <w:rPr>
                <w:rFonts w:eastAsia="Times New Roman" w:cs="Times New Roman"/>
                <w:b/>
                <w:bCs/>
                <w:color w:val="000000" w:themeColor="text1"/>
                <w:sz w:val="22"/>
                <w:lang w:eastAsia="ru-RU"/>
              </w:rPr>
              <w:t>строительства</w:t>
            </w:r>
          </w:p>
        </w:tc>
      </w:tr>
      <w:tr w:rsidR="00FD72FB" w:rsidRPr="00FD72FB" w:rsidTr="00BB185C">
        <w:trPr>
          <w:trHeight w:val="714"/>
          <w:tblHeade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наличие горных выработок</w:t>
            </w:r>
          </w:p>
        </w:tc>
        <w:tc>
          <w:tcPr>
            <w:tcW w:w="2551"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горные работы в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период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деформации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земной поверхности соответствуют группе территорий</w:t>
            </w:r>
          </w:p>
        </w:tc>
        <w:tc>
          <w:tcPr>
            <w:tcW w:w="3420"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r>
      <w:tr w:rsidR="00FD72FB" w:rsidRPr="00FD72FB"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Пригодная для</w:t>
            </w:r>
          </w:p>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застройки –</w:t>
            </w:r>
          </w:p>
          <w:p w:rsidR="00064F49" w:rsidRPr="00FD72FB" w:rsidRDefault="00064F49" w:rsidP="00BB185C">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 планируются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BB185C"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Наличие под территорией непромышленных полезных ископаемых</w:t>
            </w:r>
          </w:p>
        </w:tc>
      </w:tr>
      <w:tr w:rsidR="00FD72FB" w:rsidRPr="00FD72FB" w:rsidTr="00BB185C">
        <w:trPr>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FD72FB" w:rsidRPr="00FD72FB" w:rsidTr="00BB185C">
        <w:trPr>
          <w:trHeight w:val="566"/>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Пригодная для</w:t>
            </w:r>
          </w:p>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застройки –</w:t>
            </w:r>
          </w:p>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Планируются на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глубинах, исключаю</w:t>
            </w:r>
            <w:r w:rsidR="00BB185C" w:rsidRPr="00FD72FB">
              <w:rPr>
                <w:rFonts w:eastAsia="Times New Roman" w:cs="Times New Roman"/>
                <w:color w:val="000000" w:themeColor="text1"/>
                <w:sz w:val="22"/>
                <w:lang w:eastAsia="ru-RU"/>
              </w:rPr>
              <w:t xml:space="preserve">щих возможность </w:t>
            </w:r>
            <w:r w:rsidRPr="00FD72FB">
              <w:rPr>
                <w:rFonts w:eastAsia="Times New Roman" w:cs="Times New Roman"/>
                <w:color w:val="000000" w:themeColor="text1"/>
                <w:sz w:val="22"/>
                <w:lang w:eastAsia="ru-RU"/>
              </w:rPr>
              <w:t>образования провалов</w:t>
            </w: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II</w:t>
            </w:r>
            <w:r w:rsidR="00BB185C" w:rsidRPr="00FD72FB">
              <w:rPr>
                <w:rFonts w:eastAsia="Times New Roman" w:cs="Times New Roman"/>
                <w:color w:val="000000" w:themeColor="text1"/>
                <w:sz w:val="22"/>
                <w:lang w:eastAsia="ru-RU"/>
              </w:rPr>
              <w:t xml:space="preserve"> </w:t>
            </w:r>
            <w:r w:rsidR="00BB185C" w:rsidRPr="00FD72FB">
              <w:rPr>
                <w:rFonts w:eastAsia="Times New Roman" w:cs="Times New Roman"/>
                <w:color w:val="000000" w:themeColor="text1"/>
                <w:sz w:val="22"/>
                <w:lang w:val="en-US" w:eastAsia="ru-RU"/>
              </w:rPr>
              <w:t>–</w:t>
            </w:r>
            <w:r w:rsidR="00BB185C" w:rsidRPr="00FD72FB">
              <w:rPr>
                <w:rFonts w:eastAsia="Times New Roman" w:cs="Times New Roman"/>
                <w:color w:val="000000" w:themeColor="text1"/>
                <w:sz w:val="22"/>
                <w:lang w:eastAsia="ru-RU"/>
              </w:rPr>
              <w:t xml:space="preserve"> </w:t>
            </w:r>
            <w:r w:rsidRPr="00FD72FB">
              <w:rPr>
                <w:rFonts w:eastAsia="Times New Roman" w:cs="Times New Roman"/>
                <w:color w:val="000000" w:themeColor="text1"/>
                <w:sz w:val="22"/>
                <w:lang w:val="en-US" w:eastAsia="ru-RU"/>
              </w:rPr>
              <w:t>IV;</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к</w:t>
            </w:r>
            <w:r w:rsidR="00BB185C" w:rsidRPr="00FD72FB">
              <w:rPr>
                <w:rFonts w:eastAsia="Times New Roman" w:cs="Times New Roman"/>
                <w:color w:val="000000" w:themeColor="text1"/>
                <w:sz w:val="22"/>
                <w:lang w:eastAsia="ru-RU"/>
              </w:rPr>
              <w:t xml:space="preserve"> </w:t>
            </w:r>
            <w:r w:rsidR="00BB185C" w:rsidRPr="00FD72FB">
              <w:rPr>
                <w:rFonts w:eastAsia="Times New Roman" w:cs="Times New Roman"/>
                <w:color w:val="000000" w:themeColor="text1"/>
                <w:sz w:val="22"/>
                <w:lang w:val="en-US" w:eastAsia="ru-RU"/>
              </w:rPr>
              <w:t>–</w:t>
            </w:r>
            <w:r w:rsidR="00BB185C" w:rsidRPr="00FD72FB">
              <w:rPr>
                <w:rFonts w:eastAsia="Times New Roman" w:cs="Times New Roman"/>
                <w:color w:val="000000" w:themeColor="text1"/>
                <w:sz w:val="22"/>
                <w:lang w:eastAsia="ru-RU"/>
              </w:rPr>
              <w:t xml:space="preserve"> </w:t>
            </w:r>
            <w:r w:rsidRPr="00FD72FB">
              <w:rPr>
                <w:rFonts w:eastAsia="Times New Roman" w:cs="Times New Roman"/>
                <w:color w:val="000000" w:themeColor="text1"/>
                <w:sz w:val="22"/>
                <w:lang w:val="en-US" w:eastAsia="ru-RU"/>
              </w:rPr>
              <w:t>IV</w:t>
            </w:r>
            <w:r w:rsidRPr="00FD72FB">
              <w:rPr>
                <w:rFonts w:eastAsia="Times New Roman" w:cs="Times New Roman"/>
                <w:color w:val="000000" w:themeColor="text1"/>
                <w:sz w:val="22"/>
                <w:lang w:eastAsia="ru-RU"/>
              </w:rPr>
              <w:t>к</w:t>
            </w:r>
          </w:p>
        </w:tc>
        <w:tc>
          <w:tcPr>
            <w:tcW w:w="3420" w:type="dxa"/>
            <w:vMerge w:val="restart"/>
            <w:tcBorders>
              <w:top w:val="single" w:sz="4" w:space="0" w:color="auto"/>
              <w:left w:val="single" w:sz="4" w:space="0" w:color="auto"/>
              <w:bottom w:val="single" w:sz="4" w:space="0" w:color="auto"/>
              <w:right w:val="single" w:sz="4" w:space="0" w:color="auto"/>
            </w:tcBorders>
          </w:tcPr>
          <w:p w:rsidR="00064F49" w:rsidRPr="00FD72FB"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Отсутствуют участки территорий: </w:t>
            </w:r>
          </w:p>
          <w:p w:rsidR="00064F49" w:rsidRPr="00FD72FB"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возможного техногенного затопления и подтопления;</w:t>
            </w:r>
          </w:p>
          <w:p w:rsidR="00064F49" w:rsidRPr="00FD72FB" w:rsidRDefault="00064F49" w:rsidP="00BB185C">
            <w:pPr>
              <w:widowControl w:val="0"/>
              <w:overflowPunct w:val="0"/>
              <w:autoSpaceDE w:val="0"/>
              <w:autoSpaceDN w:val="0"/>
              <w:adjustRightInd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выходов крутопадающих тектонических нарушений и выходов </w:t>
            </w:r>
            <w:r w:rsidRPr="00FD72FB">
              <w:rPr>
                <w:rFonts w:eastAsia="Times New Roman" w:cs="Times New Roman"/>
                <w:color w:val="000000" w:themeColor="text1"/>
                <w:spacing w:val="-2"/>
                <w:sz w:val="22"/>
                <w:lang w:eastAsia="ru-RU"/>
              </w:rPr>
              <w:t>осевых поверхностей синклиналь</w:t>
            </w:r>
            <w:r w:rsidRPr="00FD72FB">
              <w:rPr>
                <w:rFonts w:eastAsia="Times New Roman" w:cs="Times New Roman"/>
                <w:color w:val="000000" w:themeColor="text1"/>
                <w:sz w:val="22"/>
                <w:lang w:eastAsia="ru-RU"/>
              </w:rPr>
              <w:t>ных складок;</w:t>
            </w:r>
          </w:p>
          <w:p w:rsidR="00BB185C" w:rsidRPr="00FD72FB" w:rsidRDefault="00BB185C" w:rsidP="00BB185C">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возможного образования</w:t>
            </w:r>
          </w:p>
          <w:p w:rsidR="00064F49" w:rsidRPr="00FD72FB" w:rsidRDefault="00064F49" w:rsidP="00BB185C">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оползней</w:t>
            </w:r>
          </w:p>
        </w:tc>
      </w:tr>
      <w:tr w:rsidR="00FD72FB" w:rsidRPr="00FD72FB" w:rsidTr="00BB185C">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III</w:t>
            </w:r>
            <w:r w:rsidR="00BB185C"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val="en-US" w:eastAsia="ru-RU"/>
              </w:rPr>
              <w:t>IV</w:t>
            </w:r>
            <w:r w:rsidRPr="00FD72FB">
              <w:rPr>
                <w:rFonts w:eastAsia="Times New Roman" w:cs="Times New Roman"/>
                <w:color w:val="000000" w:themeColor="text1"/>
                <w:sz w:val="22"/>
                <w:lang w:eastAsia="ru-RU"/>
              </w:rPr>
              <w:t xml:space="preserve">;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к</w:t>
            </w:r>
            <w:r w:rsidR="00BB185C" w:rsidRPr="00FD72FB">
              <w:rPr>
                <w:rFonts w:eastAsia="Times New Roman" w:cs="Times New Roman"/>
                <w:color w:val="000000" w:themeColor="text1"/>
                <w:sz w:val="22"/>
                <w:lang w:eastAsia="ru-RU"/>
              </w:rPr>
              <w:t xml:space="preserve"> – </w:t>
            </w:r>
            <w:r w:rsidRPr="00FD72FB">
              <w:rPr>
                <w:rFonts w:eastAsia="Times New Roman" w:cs="Times New Roman"/>
                <w:color w:val="000000" w:themeColor="text1"/>
                <w:sz w:val="22"/>
                <w:lang w:val="en-US" w:eastAsia="ru-RU"/>
              </w:rPr>
              <w:t>IV</w:t>
            </w:r>
            <w:r w:rsidRPr="00FD72FB">
              <w:rPr>
                <w:rFonts w:eastAsia="Times New Roman" w:cs="Times New Roman"/>
                <w:color w:val="000000" w:themeColor="text1"/>
                <w:sz w:val="22"/>
                <w:lang w:eastAsia="ru-RU"/>
              </w:rPr>
              <w:t>к</w:t>
            </w:r>
          </w:p>
        </w:tc>
        <w:tc>
          <w:tcPr>
            <w:tcW w:w="3420"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left"/>
              <w:rPr>
                <w:rFonts w:eastAsia="Times New Roman" w:cs="Times New Roman"/>
                <w:color w:val="000000" w:themeColor="text1"/>
                <w:sz w:val="22"/>
                <w:lang w:eastAsia="ru-RU"/>
              </w:rPr>
            </w:pPr>
          </w:p>
        </w:tc>
      </w:tr>
      <w:tr w:rsidR="00FD72FB" w:rsidRPr="00FD72FB" w:rsidTr="00EE2256">
        <w:trPr>
          <w:jc w:val="center"/>
        </w:trPr>
        <w:tc>
          <w:tcPr>
            <w:tcW w:w="1417" w:type="dxa"/>
            <w:vMerge w:val="restart"/>
            <w:tcBorders>
              <w:top w:val="single" w:sz="4" w:space="0" w:color="auto"/>
              <w:left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3</w:t>
            </w:r>
          </w:p>
        </w:tc>
        <w:tc>
          <w:tcPr>
            <w:tcW w:w="2041" w:type="dxa"/>
            <w:vMerge w:val="restart"/>
            <w:tcBorders>
              <w:top w:val="single" w:sz="4" w:space="0" w:color="auto"/>
              <w:left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Ограниченно</w:t>
            </w:r>
          </w:p>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пригодная для</w:t>
            </w:r>
          </w:p>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застройки –</w:t>
            </w:r>
          </w:p>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BB185C" w:rsidRPr="00FD72FB" w:rsidRDefault="00BB185C"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val="restart"/>
            <w:tcBorders>
              <w:top w:val="single" w:sz="4" w:space="0" w:color="auto"/>
              <w:left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FD72FB" w:rsidRDefault="00BB185C"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vAlign w:val="center"/>
          </w:tcPr>
          <w:p w:rsidR="00BB185C" w:rsidRPr="00FD72FB" w:rsidRDefault="00BB185C" w:rsidP="00BB18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FD72FB" w:rsidRPr="00FD72FB" w:rsidTr="00EE2256">
        <w:trPr>
          <w:trHeight w:val="78"/>
          <w:jc w:val="center"/>
        </w:trPr>
        <w:tc>
          <w:tcPr>
            <w:tcW w:w="1417" w:type="dxa"/>
            <w:vMerge/>
            <w:tcBorders>
              <w:left w:val="single" w:sz="4" w:space="0" w:color="auto"/>
              <w:bottom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b/>
                <w:bCs/>
                <w:color w:val="000000" w:themeColor="text1"/>
                <w:sz w:val="22"/>
                <w:lang w:eastAsia="ru-RU"/>
              </w:rPr>
            </w:pPr>
          </w:p>
        </w:tc>
        <w:tc>
          <w:tcPr>
            <w:tcW w:w="2041" w:type="dxa"/>
            <w:vMerge/>
            <w:tcBorders>
              <w:left w:val="single" w:sz="4" w:space="0" w:color="auto"/>
              <w:bottom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b/>
                <w:bCs/>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BB185C" w:rsidRPr="00FD72FB" w:rsidRDefault="00BB185C"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vMerge/>
            <w:tcBorders>
              <w:left w:val="single" w:sz="4" w:space="0" w:color="auto"/>
              <w:bottom w:val="single" w:sz="4" w:space="0" w:color="auto"/>
              <w:right w:val="single" w:sz="4" w:space="0" w:color="auto"/>
            </w:tcBorders>
            <w:vAlign w:val="center"/>
          </w:tcPr>
          <w:p w:rsidR="00BB185C" w:rsidRPr="00FD72FB" w:rsidRDefault="00BB185C" w:rsidP="00BB185C">
            <w:pPr>
              <w:widowControl w:val="0"/>
              <w:jc w:val="center"/>
              <w:rPr>
                <w:rFonts w:eastAsia="Times New Roman" w:cs="Times New Roman"/>
                <w:color w:val="000000" w:themeColor="text1"/>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B185C" w:rsidRPr="00FD72FB" w:rsidRDefault="00BB185C"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деформации превышают максимальные величины для групп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и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к</w:t>
            </w:r>
          </w:p>
        </w:tc>
        <w:tc>
          <w:tcPr>
            <w:tcW w:w="3420" w:type="dxa"/>
            <w:tcBorders>
              <w:top w:val="single" w:sz="4" w:space="0" w:color="auto"/>
              <w:left w:val="single" w:sz="4" w:space="0" w:color="auto"/>
              <w:bottom w:val="single" w:sz="4" w:space="0" w:color="auto"/>
              <w:right w:val="single" w:sz="4" w:space="0" w:color="auto"/>
            </w:tcBorders>
          </w:tcPr>
          <w:p w:rsidR="00BB185C" w:rsidRPr="00FD72FB" w:rsidRDefault="00BB185C"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Имеются участки территорий с деформациями большими, чем для групп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 xml:space="preserve"> и </w:t>
            </w: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к</w:t>
            </w:r>
          </w:p>
        </w:tc>
      </w:tr>
      <w:tr w:rsidR="00FD72FB" w:rsidRPr="00FD72FB" w:rsidTr="00BB185C">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4</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Непригодная для застройки</w:t>
            </w: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отсутствуют или имеются на глубинах, исключающих возможность образования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Планируются на глубинах, при кото</w:t>
            </w:r>
            <w:r w:rsidR="00BB185C" w:rsidRPr="00FD72FB">
              <w:rPr>
                <w:rFonts w:eastAsia="Times New Roman" w:cs="Times New Roman"/>
                <w:color w:val="000000" w:themeColor="text1"/>
                <w:sz w:val="22"/>
                <w:lang w:eastAsia="ru-RU"/>
              </w:rPr>
              <w:t xml:space="preserve">рых возможно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образование провалов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Независимо от группы</w:t>
            </w: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Возможны провалы и крупные трещины на земной поверхности</w:t>
            </w:r>
          </w:p>
        </w:tc>
      </w:tr>
      <w:tr w:rsidR="00FD72FB" w:rsidRPr="00FD72FB"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Старые горные выработки имеются на глубинах, при которых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Независимо от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планирования горных 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064F49" w:rsidRPr="00FD72FB" w:rsidRDefault="00064F49" w:rsidP="00BB185C">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То же</w:t>
            </w:r>
          </w:p>
        </w:tc>
      </w:tr>
      <w:tr w:rsidR="00FD72FB" w:rsidRPr="00FD72FB"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2551"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Независимо от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развития горных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работ</w:t>
            </w:r>
          </w:p>
        </w:tc>
        <w:tc>
          <w:tcPr>
            <w:tcW w:w="212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Возможны провалы земной поверхности вокруг выработок</w:t>
            </w:r>
          </w:p>
        </w:tc>
      </w:tr>
      <w:tr w:rsidR="00FD72FB" w:rsidRPr="00FD72FB" w:rsidTr="00BB185C">
        <w:trPr>
          <w:jc w:val="center"/>
        </w:trPr>
        <w:tc>
          <w:tcPr>
            <w:tcW w:w="141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Независимо от наличия старых горных выработок</w:t>
            </w:r>
          </w:p>
        </w:tc>
        <w:tc>
          <w:tcPr>
            <w:tcW w:w="2551"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Планируются</w:t>
            </w:r>
          </w:p>
        </w:tc>
        <w:tc>
          <w:tcPr>
            <w:tcW w:w="2127" w:type="dxa"/>
            <w:vMerge/>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ind w:left="-57" w:right="-57"/>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Имеются участки территорий: возможного техногенного затопления и подтопления; выходов крутопадающих </w:t>
            </w:r>
            <w:r w:rsidR="00BB185C" w:rsidRPr="00FD72FB">
              <w:rPr>
                <w:rFonts w:eastAsia="Times New Roman" w:cs="Times New Roman"/>
                <w:noProof/>
                <w:color w:val="000000" w:themeColor="text1"/>
                <w:sz w:val="22"/>
                <w:lang w:eastAsia="ru-RU"/>
              </w:rPr>
              <mc:AlternateContent>
                <mc:Choice Requires="wps">
                  <w:drawing>
                    <wp:anchor distT="0" distB="0" distL="114300" distR="114300" simplePos="0" relativeHeight="251669504" behindDoc="0" locked="0" layoutInCell="1" allowOverlap="1" wp14:anchorId="41139EFE" wp14:editId="28C754C2">
                      <wp:simplePos x="0" y="0"/>
                      <wp:positionH relativeFrom="column">
                        <wp:posOffset>-7219721</wp:posOffset>
                      </wp:positionH>
                      <wp:positionV relativeFrom="paragraph">
                        <wp:posOffset>-4293</wp:posOffset>
                      </wp:positionV>
                      <wp:extent cx="2194560" cy="0"/>
                      <wp:effectExtent l="0" t="0" r="1524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68.5pt,-.35pt" to="-3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" strokecolor="black [3213]"/>
                  </w:pict>
                </mc:Fallback>
              </mc:AlternateContent>
            </w:r>
            <w:r w:rsidRPr="00FD72FB">
              <w:rPr>
                <w:rFonts w:eastAsia="Times New Roman" w:cs="Times New Roman"/>
                <w:color w:val="000000" w:themeColor="text1"/>
                <w:sz w:val="22"/>
                <w:lang w:eastAsia="ru-RU"/>
              </w:rPr>
              <w:t>тектонических нарушений; выходов осевых поверхностей синклинальных складок; возможного образования оползней</w:t>
            </w:r>
          </w:p>
        </w:tc>
      </w:tr>
      <w:tr w:rsidR="00064F49" w:rsidRPr="00FD72FB" w:rsidTr="00BB185C">
        <w:trPr>
          <w:jc w:val="center"/>
        </w:trPr>
        <w:tc>
          <w:tcPr>
            <w:tcW w:w="1417"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Временно </w:t>
            </w:r>
          </w:p>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непригодная для застройки</w:t>
            </w:r>
          </w:p>
        </w:tc>
        <w:tc>
          <w:tcPr>
            <w:tcW w:w="7791" w:type="dxa"/>
            <w:gridSpan w:val="3"/>
            <w:tcBorders>
              <w:top w:val="single" w:sz="4" w:space="0" w:color="auto"/>
              <w:left w:val="single" w:sz="4" w:space="0" w:color="auto"/>
              <w:bottom w:val="single" w:sz="4" w:space="0" w:color="auto"/>
              <w:right w:val="single" w:sz="4" w:space="0" w:color="auto"/>
            </w:tcBorders>
          </w:tcPr>
          <w:p w:rsidR="00064F49" w:rsidRPr="00FD72FB" w:rsidRDefault="00064F49"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Непригодные к застройке территории 4</w:t>
            </w:r>
            <w:r w:rsidR="00BB185C"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й категории, которые по мере отработки запасов или проведения соответствующих мероприятий переходят в 3, 2 или 1</w:t>
            </w:r>
            <w:r w:rsidR="00BB185C" w:rsidRPr="00FD72FB">
              <w:rPr>
                <w:rFonts w:eastAsia="Times New Roman" w:cs="Times New Roman"/>
                <w:color w:val="000000" w:themeColor="text1"/>
                <w:sz w:val="22"/>
                <w:lang w:eastAsia="ru-RU"/>
              </w:rPr>
              <w:t>–</w:t>
            </w:r>
            <w:r w:rsidRPr="00FD72FB">
              <w:rPr>
                <w:rFonts w:eastAsia="Times New Roman" w:cs="Times New Roman"/>
                <w:color w:val="000000" w:themeColor="text1"/>
                <w:sz w:val="22"/>
                <w:lang w:eastAsia="ru-RU"/>
              </w:rPr>
              <w:t>ю категории условий строительства</w:t>
            </w:r>
          </w:p>
        </w:tc>
        <w:tc>
          <w:tcPr>
            <w:tcW w:w="3420" w:type="dxa"/>
            <w:tcBorders>
              <w:top w:val="single" w:sz="4" w:space="0" w:color="auto"/>
              <w:left w:val="single" w:sz="4" w:space="0" w:color="auto"/>
              <w:bottom w:val="single" w:sz="4" w:space="0" w:color="auto"/>
              <w:right w:val="single" w:sz="4" w:space="0" w:color="auto"/>
            </w:tcBorders>
          </w:tcPr>
          <w:p w:rsidR="00064F49" w:rsidRPr="00FD72FB" w:rsidRDefault="00BB185C" w:rsidP="00064F49">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w:t>
            </w:r>
          </w:p>
        </w:tc>
      </w:tr>
    </w:tbl>
    <w:p w:rsidR="00064F49" w:rsidRPr="00FD72FB" w:rsidRDefault="00064F49" w:rsidP="00064F49">
      <w:pPr>
        <w:widowControl w:val="0"/>
        <w:ind w:firstLine="709"/>
        <w:rPr>
          <w:rFonts w:eastAsia="Times New Roman" w:cs="Times New Roman"/>
          <w:color w:val="000000" w:themeColor="text1"/>
          <w:sz w:val="24"/>
          <w:szCs w:val="24"/>
          <w:lang w:eastAsia="ru-RU"/>
        </w:rPr>
      </w:pPr>
    </w:p>
    <w:p w:rsidR="00064F49" w:rsidRPr="00FD72FB" w:rsidRDefault="00064F49" w:rsidP="00064F49">
      <w:pPr>
        <w:widowControl w:val="0"/>
        <w:ind w:firstLine="709"/>
        <w:rPr>
          <w:rFonts w:eastAsia="Times New Roman" w:cs="Times New Roman"/>
          <w:color w:val="000000" w:themeColor="text1"/>
          <w:sz w:val="24"/>
          <w:szCs w:val="24"/>
          <w:lang w:eastAsia="ru-RU"/>
        </w:rPr>
      </w:pPr>
    </w:p>
    <w:p w:rsidR="00064F49" w:rsidRPr="00FD72FB" w:rsidRDefault="00064F49" w:rsidP="00064F49">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2</w:t>
      </w:r>
    </w:p>
    <w:p w:rsidR="00064F49" w:rsidRPr="00FD72FB" w:rsidRDefault="00064F49" w:rsidP="00064F49">
      <w:pPr>
        <w:widowControl w:val="0"/>
        <w:spacing w:before="80"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5887"/>
        <w:gridCol w:w="2764"/>
        <w:gridCol w:w="3287"/>
      </w:tblGrid>
      <w:tr w:rsidR="00FD72FB" w:rsidRPr="00FD72FB" w:rsidTr="00EE2256">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Деформации земной поверхности подрабатываемых территорий</w:t>
            </w:r>
          </w:p>
        </w:tc>
      </w:tr>
      <w:tr w:rsidR="00FD72FB" w:rsidRPr="00FD72FB" w:rsidTr="00EE225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jc w:val="center"/>
              <w:rPr>
                <w:rFonts w:eastAsia="Times New Roman" w:cs="Times New Roman"/>
                <w:color w:val="000000" w:themeColor="text1"/>
                <w:sz w:val="22"/>
                <w:lang w:eastAsia="ru-RU"/>
              </w:rPr>
            </w:pPr>
          </w:p>
        </w:tc>
        <w:tc>
          <w:tcPr>
            <w:tcW w:w="2015"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относительная горизонтальная деформация</w:t>
            </w:r>
            <w:r w:rsidRPr="00FD72FB">
              <w:rPr>
                <w:rFonts w:eastAsia="Times New Roman" w:cs="Times New Roman"/>
                <w:i/>
                <w:iCs/>
                <w:color w:val="000000" w:themeColor="text1"/>
                <w:sz w:val="22"/>
                <w:lang w:eastAsia="ru-RU"/>
              </w:rPr>
              <w:t xml:space="preserve"> </w:t>
            </w:r>
            <w:r w:rsidRPr="00FD72FB">
              <w:rPr>
                <w:rFonts w:eastAsia="Times New Roman" w:cs="Times New Roman"/>
                <w:i/>
                <w:iCs/>
                <w:color w:val="000000" w:themeColor="text1"/>
                <w:sz w:val="22"/>
                <w:lang w:eastAsia="ru-RU"/>
              </w:rPr>
              <w:sym w:font="Symbol" w:char="F065"/>
            </w:r>
            <w:r w:rsidRPr="00FD72FB">
              <w:rPr>
                <w:rFonts w:eastAsia="Times New Roman" w:cs="Times New Roman"/>
                <w:color w:val="000000" w:themeColor="text1"/>
                <w:sz w:val="22"/>
                <w:lang w:eastAsia="ru-RU"/>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наклон </w:t>
            </w:r>
            <w:r w:rsidRPr="00FD72FB">
              <w:rPr>
                <w:rFonts w:eastAsia="Times New Roman" w:cs="Times New Roman"/>
                <w:i/>
                <w:iCs/>
                <w:color w:val="000000" w:themeColor="text1"/>
                <w:sz w:val="22"/>
                <w:lang w:val="en-US" w:eastAsia="ru-RU"/>
              </w:rPr>
              <w:t>i</w:t>
            </w:r>
            <w:r w:rsidRPr="00FD72FB">
              <w:rPr>
                <w:rFonts w:eastAsia="Times New Roman" w:cs="Times New Roman"/>
                <w:color w:val="000000" w:themeColor="text1"/>
                <w:sz w:val="22"/>
                <w:lang w:eastAsia="ru-RU"/>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радиус кривизны </w:t>
            </w:r>
            <w:r w:rsidRPr="00FD72FB">
              <w:rPr>
                <w:rFonts w:eastAsia="Times New Roman" w:cs="Times New Roman"/>
                <w:i/>
                <w:iCs/>
                <w:color w:val="000000" w:themeColor="text1"/>
                <w:sz w:val="22"/>
                <w:lang w:eastAsia="ru-RU"/>
              </w:rPr>
              <w:t>R</w:t>
            </w:r>
            <w:r w:rsidRPr="00FD72FB">
              <w:rPr>
                <w:rFonts w:eastAsia="Times New Roman" w:cs="Times New Roman"/>
                <w:color w:val="000000" w:themeColor="text1"/>
                <w:sz w:val="22"/>
                <w:lang w:eastAsia="ru-RU"/>
              </w:rPr>
              <w:t>, км</w:t>
            </w:r>
          </w:p>
        </w:tc>
      </w:tr>
      <w:tr w:rsidR="00FD72FB" w:rsidRPr="00FD72FB"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w:t>
            </w:r>
          </w:p>
        </w:tc>
        <w:tc>
          <w:tcPr>
            <w:tcW w:w="2015"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12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eastAsia="ru-RU"/>
              </w:rPr>
              <w:sym w:font="Symbol" w:char="F065"/>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8</w:t>
            </w:r>
          </w:p>
        </w:tc>
        <w:tc>
          <w:tcPr>
            <w:tcW w:w="94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20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i</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val="en-US" w:eastAsia="ru-RU"/>
              </w:rPr>
              <w:sym w:font="Symbol" w:char="F03E"/>
            </w:r>
            <w:r w:rsidRPr="00FD72FB">
              <w:rPr>
                <w:rFonts w:eastAsia="Times New Roman" w:cs="Times New Roman"/>
                <w:color w:val="000000" w:themeColor="text1"/>
                <w:sz w:val="22"/>
                <w:lang w:val="en-US" w:eastAsia="ru-RU"/>
              </w:rPr>
              <w:t xml:space="preserve"> 10</w:t>
            </w:r>
          </w:p>
        </w:tc>
        <w:tc>
          <w:tcPr>
            <w:tcW w:w="112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 </w:t>
            </w:r>
            <w:r w:rsidRPr="00FD72FB">
              <w:rPr>
                <w:rFonts w:eastAsia="Times New Roman" w:cs="Times New Roman"/>
                <w:color w:val="000000" w:themeColor="text1"/>
                <w:sz w:val="22"/>
                <w:lang w:eastAsia="ru-RU"/>
              </w:rPr>
              <w:sym w:font="Symbol" w:char="F0A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R</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C"/>
            </w:r>
            <w:r w:rsidRPr="00FD72FB">
              <w:rPr>
                <w:rFonts w:eastAsia="Times New Roman" w:cs="Times New Roman"/>
                <w:color w:val="000000" w:themeColor="text1"/>
                <w:sz w:val="22"/>
                <w:lang w:val="en-US" w:eastAsia="ru-RU"/>
              </w:rPr>
              <w:t xml:space="preserve"> 3</w:t>
            </w:r>
          </w:p>
        </w:tc>
      </w:tr>
      <w:tr w:rsidR="00FD72FB" w:rsidRPr="00FD72FB"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II</w:t>
            </w:r>
          </w:p>
        </w:tc>
        <w:tc>
          <w:tcPr>
            <w:tcW w:w="2015"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8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eastAsia="ru-RU"/>
              </w:rPr>
              <w:sym w:font="Symbol" w:char="F065"/>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5</w:t>
            </w:r>
          </w:p>
        </w:tc>
        <w:tc>
          <w:tcPr>
            <w:tcW w:w="94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10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i</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val="en-US" w:eastAsia="ru-RU"/>
              </w:rPr>
              <w:sym w:font="Symbol" w:char="F03E"/>
            </w:r>
            <w:r w:rsidRPr="00FD72FB">
              <w:rPr>
                <w:rFonts w:eastAsia="Times New Roman" w:cs="Times New Roman"/>
                <w:color w:val="000000" w:themeColor="text1"/>
                <w:sz w:val="22"/>
                <w:lang w:val="en-US" w:eastAsia="ru-RU"/>
              </w:rPr>
              <w:t xml:space="preserve"> 7</w:t>
            </w:r>
          </w:p>
        </w:tc>
        <w:tc>
          <w:tcPr>
            <w:tcW w:w="112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3 </w:t>
            </w:r>
            <w:r w:rsidRPr="00FD72FB">
              <w:rPr>
                <w:rFonts w:eastAsia="Times New Roman" w:cs="Times New Roman"/>
                <w:color w:val="000000" w:themeColor="text1"/>
                <w:sz w:val="22"/>
                <w:lang w:eastAsia="ru-RU"/>
              </w:rPr>
              <w:sym w:font="Symbol" w:char="F0A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R</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C"/>
            </w:r>
            <w:r w:rsidRPr="00FD72FB">
              <w:rPr>
                <w:rFonts w:eastAsia="Times New Roman" w:cs="Times New Roman"/>
                <w:color w:val="000000" w:themeColor="text1"/>
                <w:sz w:val="22"/>
                <w:lang w:val="en-US" w:eastAsia="ru-RU"/>
              </w:rPr>
              <w:t xml:space="preserve"> 7</w:t>
            </w:r>
          </w:p>
        </w:tc>
      </w:tr>
      <w:tr w:rsidR="00FD72FB" w:rsidRPr="00FD72FB"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III</w:t>
            </w:r>
          </w:p>
        </w:tc>
        <w:tc>
          <w:tcPr>
            <w:tcW w:w="2015"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5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eastAsia="ru-RU"/>
              </w:rPr>
              <w:sym w:font="Symbol" w:char="F065"/>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3</w:t>
            </w:r>
          </w:p>
        </w:tc>
        <w:tc>
          <w:tcPr>
            <w:tcW w:w="94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7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i</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val="en-US" w:eastAsia="ru-RU"/>
              </w:rPr>
              <w:sym w:font="Symbol" w:char="F03E"/>
            </w:r>
            <w:r w:rsidRPr="00FD72FB">
              <w:rPr>
                <w:rFonts w:eastAsia="Times New Roman" w:cs="Times New Roman"/>
                <w:color w:val="000000" w:themeColor="text1"/>
                <w:sz w:val="22"/>
                <w:lang w:val="en-US" w:eastAsia="ru-RU"/>
              </w:rPr>
              <w:t xml:space="preserve"> 5</w:t>
            </w:r>
          </w:p>
        </w:tc>
        <w:tc>
          <w:tcPr>
            <w:tcW w:w="112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7 </w:t>
            </w:r>
            <w:r w:rsidRPr="00FD72FB">
              <w:rPr>
                <w:rFonts w:eastAsia="Times New Roman" w:cs="Times New Roman"/>
                <w:color w:val="000000" w:themeColor="text1"/>
                <w:sz w:val="22"/>
                <w:lang w:eastAsia="ru-RU"/>
              </w:rPr>
              <w:sym w:font="Symbol" w:char="F0A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R</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C"/>
            </w:r>
            <w:r w:rsidRPr="00FD72FB">
              <w:rPr>
                <w:rFonts w:eastAsia="Times New Roman" w:cs="Times New Roman"/>
                <w:color w:val="000000" w:themeColor="text1"/>
                <w:sz w:val="22"/>
                <w:lang w:val="en-US" w:eastAsia="ru-RU"/>
              </w:rPr>
              <w:t xml:space="preserve"> 12</w:t>
            </w:r>
          </w:p>
        </w:tc>
      </w:tr>
      <w:tr w:rsidR="00064F49" w:rsidRPr="00FD72FB" w:rsidTr="00EE2256">
        <w:trPr>
          <w:jc w:val="center"/>
        </w:trPr>
        <w:tc>
          <w:tcPr>
            <w:tcW w:w="914"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IV</w:t>
            </w:r>
          </w:p>
        </w:tc>
        <w:tc>
          <w:tcPr>
            <w:tcW w:w="2015"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3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eastAsia="ru-RU"/>
              </w:rPr>
              <w:sym w:font="Symbol" w:char="F065"/>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0</w:t>
            </w:r>
          </w:p>
        </w:tc>
        <w:tc>
          <w:tcPr>
            <w:tcW w:w="94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5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i</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val="en-US" w:eastAsia="ru-RU"/>
              </w:rPr>
              <w:sym w:font="Symbol" w:char="F03E"/>
            </w:r>
            <w:r w:rsidRPr="00FD72FB">
              <w:rPr>
                <w:rFonts w:eastAsia="Times New Roman" w:cs="Times New Roman"/>
                <w:color w:val="000000" w:themeColor="text1"/>
                <w:sz w:val="22"/>
                <w:lang w:val="en-US" w:eastAsia="ru-RU"/>
              </w:rPr>
              <w:t xml:space="preserve"> 0</w:t>
            </w:r>
          </w:p>
        </w:tc>
        <w:tc>
          <w:tcPr>
            <w:tcW w:w="1126" w:type="pct"/>
            <w:tcBorders>
              <w:top w:val="single" w:sz="4" w:space="0" w:color="auto"/>
              <w:left w:val="single" w:sz="4" w:space="0" w:color="auto"/>
              <w:bottom w:val="single" w:sz="4" w:space="0" w:color="auto"/>
              <w:right w:val="single" w:sz="4" w:space="0" w:color="auto"/>
            </w:tcBorders>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12 </w:t>
            </w:r>
            <w:r w:rsidRPr="00FD72FB">
              <w:rPr>
                <w:rFonts w:eastAsia="Times New Roman" w:cs="Times New Roman"/>
                <w:color w:val="000000" w:themeColor="text1"/>
                <w:sz w:val="22"/>
                <w:lang w:eastAsia="ru-RU"/>
              </w:rPr>
              <w:sym w:font="Symbol" w:char="F0A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R</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C"/>
            </w:r>
            <w:r w:rsidRPr="00FD72FB">
              <w:rPr>
                <w:rFonts w:eastAsia="Times New Roman" w:cs="Times New Roman"/>
                <w:color w:val="000000" w:themeColor="text1"/>
                <w:sz w:val="22"/>
                <w:lang w:val="en-US" w:eastAsia="ru-RU"/>
              </w:rPr>
              <w:t xml:space="preserve"> 20</w:t>
            </w:r>
          </w:p>
        </w:tc>
      </w:tr>
    </w:tbl>
    <w:p w:rsidR="00064F49" w:rsidRPr="00FD72FB" w:rsidRDefault="00064F49" w:rsidP="00BB185C">
      <w:pPr>
        <w:widowControl w:val="0"/>
        <w:rPr>
          <w:rFonts w:eastAsia="Times New Roman" w:cs="Times New Roman"/>
          <w:color w:val="000000" w:themeColor="text1"/>
          <w:sz w:val="24"/>
          <w:szCs w:val="24"/>
          <w:lang w:eastAsia="ru-RU"/>
        </w:rPr>
      </w:pPr>
    </w:p>
    <w:p w:rsidR="00064F49" w:rsidRPr="00FD72FB" w:rsidRDefault="00064F49" w:rsidP="00064F49">
      <w:pPr>
        <w:widowControl w:val="0"/>
        <w:ind w:firstLine="709"/>
        <w:jc w:val="right"/>
        <w:rPr>
          <w:rFonts w:eastAsia="Times New Roman" w:cs="Times New Roman"/>
          <w:color w:val="000000" w:themeColor="text1"/>
          <w:sz w:val="24"/>
          <w:szCs w:val="24"/>
          <w:lang w:eastAsia="ru-RU"/>
        </w:rPr>
      </w:pPr>
      <w:r w:rsidRPr="00FD72FB">
        <w:rPr>
          <w:rFonts w:eastAsia="Times New Roman" w:cs="Times New Roman"/>
          <w:color w:val="000000" w:themeColor="text1"/>
          <w:sz w:val="24"/>
          <w:szCs w:val="24"/>
          <w:lang w:eastAsia="ru-RU"/>
        </w:rPr>
        <w:t>Таблица 3</w:t>
      </w:r>
    </w:p>
    <w:p w:rsidR="00064F49" w:rsidRPr="00FD72FB" w:rsidRDefault="00064F49" w:rsidP="00064F49">
      <w:pPr>
        <w:widowControl w:val="0"/>
        <w:spacing w:before="8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 xml:space="preserve">Группы подрабатываемых территорий, </w:t>
      </w:r>
    </w:p>
    <w:p w:rsidR="00064F49" w:rsidRPr="00FD72FB" w:rsidRDefault="00064F49" w:rsidP="00064F49">
      <w:pPr>
        <w:widowControl w:val="0"/>
        <w:spacing w:after="120"/>
        <w:jc w:val="center"/>
        <w:rPr>
          <w:rFonts w:eastAsia="Times New Roman" w:cs="Times New Roman"/>
          <w:b/>
          <w:bCs/>
          <w:color w:val="000000" w:themeColor="text1"/>
          <w:sz w:val="24"/>
          <w:szCs w:val="24"/>
          <w:lang w:eastAsia="ru-RU"/>
        </w:rPr>
      </w:pPr>
      <w:r w:rsidRPr="00FD72FB">
        <w:rPr>
          <w:rFonts w:eastAsia="Times New Roman" w:cs="Times New Roman"/>
          <w:b/>
          <w:bCs/>
          <w:color w:val="000000" w:themeColor="text1"/>
          <w:sz w:val="24"/>
          <w:szCs w:val="24"/>
          <w:lang w:eastAsia="ru-RU"/>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3025"/>
        <w:gridCol w:w="3022"/>
        <w:gridCol w:w="2688"/>
        <w:gridCol w:w="2688"/>
      </w:tblGrid>
      <w:tr w:rsidR="00FD72FB" w:rsidRPr="00FD72FB"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w:t>
            </w:r>
            <w:r w:rsidRPr="00FD72FB">
              <w:rPr>
                <w:rFonts w:eastAsia="Times New Roman" w:cs="Times New Roman"/>
                <w:color w:val="000000" w:themeColor="text1"/>
                <w:sz w:val="22"/>
                <w:lang w:eastAsia="ru-RU"/>
              </w:rPr>
              <w:t>к</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w:t>
            </w:r>
            <w:r w:rsidRPr="00FD72FB">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III</w:t>
            </w:r>
            <w:r w:rsidRPr="00FD72FB">
              <w:rPr>
                <w:rFonts w:eastAsia="Times New Roman" w:cs="Times New Roman"/>
                <w:color w:val="000000" w:themeColor="text1"/>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val="en-US" w:eastAsia="ru-RU"/>
              </w:rPr>
              <w:t>IV</w:t>
            </w:r>
            <w:r w:rsidRPr="00FD72FB">
              <w:rPr>
                <w:rFonts w:eastAsia="Times New Roman" w:cs="Times New Roman"/>
                <w:color w:val="000000" w:themeColor="text1"/>
                <w:sz w:val="22"/>
                <w:lang w:eastAsia="ru-RU"/>
              </w:rPr>
              <w:t>к</w:t>
            </w:r>
          </w:p>
        </w:tc>
      </w:tr>
      <w:tr w:rsidR="00064F49" w:rsidRPr="00FD72FB" w:rsidTr="00EE2256">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xml:space="preserve">Высота уступа </w:t>
            </w:r>
            <w:r w:rsidRPr="00FD72FB">
              <w:rPr>
                <w:rFonts w:eastAsia="Times New Roman" w:cs="Times New Roman"/>
                <w:b/>
                <w:bCs/>
                <w:i/>
                <w:iCs/>
                <w:color w:val="000000" w:themeColor="text1"/>
                <w:sz w:val="22"/>
                <w:lang w:val="en-US" w:eastAsia="ru-RU"/>
              </w:rPr>
              <w:t>h</w:t>
            </w:r>
            <w:r w:rsidRPr="00FD72FB">
              <w:rPr>
                <w:rFonts w:eastAsia="Times New Roman" w:cs="Times New Roman"/>
                <w:b/>
                <w:bCs/>
                <w:i/>
                <w:iCs/>
                <w:color w:val="000000" w:themeColor="text1"/>
                <w:sz w:val="22"/>
                <w:lang w:eastAsia="ru-RU"/>
              </w:rPr>
              <w:t>,</w:t>
            </w:r>
            <w:r w:rsidRPr="00FD72FB">
              <w:rPr>
                <w:rFonts w:eastAsia="Times New Roman" w:cs="Times New Roman"/>
                <w:b/>
                <w:bCs/>
                <w:color w:val="000000" w:themeColor="text1"/>
                <w:sz w:val="22"/>
                <w:lang w:eastAsia="ru-RU"/>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25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h</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15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h</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 xml:space="preserve">10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val="en-US" w:eastAsia="ru-RU"/>
              </w:rPr>
              <w:t xml:space="preserve"> </w:t>
            </w:r>
            <w:r w:rsidRPr="00FD72FB">
              <w:rPr>
                <w:rFonts w:eastAsia="Times New Roman" w:cs="Times New Roman"/>
                <w:i/>
                <w:iCs/>
                <w:color w:val="000000" w:themeColor="text1"/>
                <w:sz w:val="22"/>
                <w:lang w:val="en-US" w:eastAsia="ru-RU"/>
              </w:rPr>
              <w:t>h</w:t>
            </w:r>
            <w:r w:rsidRPr="00FD72FB">
              <w:rPr>
                <w:rFonts w:eastAsia="Times New Roman" w:cs="Times New Roman"/>
                <w:color w:val="000000" w:themeColor="text1"/>
                <w:sz w:val="22"/>
                <w:lang w:val="en-US"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val="en-US" w:eastAsia="ru-RU"/>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064F49" w:rsidRPr="00FD72FB" w:rsidRDefault="00064F49" w:rsidP="00064F49">
            <w:pPr>
              <w:overflowPunct w:val="0"/>
              <w:autoSpaceDE w:val="0"/>
              <w:autoSpaceDN w:val="0"/>
              <w:adjustRightInd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5 </w:t>
            </w:r>
            <w:r w:rsidRPr="00FD72FB">
              <w:rPr>
                <w:rFonts w:eastAsia="Times New Roman" w:cs="Times New Roman"/>
                <w:color w:val="000000" w:themeColor="text1"/>
                <w:sz w:val="22"/>
                <w:lang w:eastAsia="ru-RU"/>
              </w:rPr>
              <w:sym w:font="Symbol" w:char="F0B3"/>
            </w:r>
            <w:r w:rsidRPr="00FD72FB">
              <w:rPr>
                <w:rFonts w:eastAsia="Times New Roman" w:cs="Times New Roman"/>
                <w:color w:val="000000" w:themeColor="text1"/>
                <w:sz w:val="22"/>
                <w:lang w:eastAsia="ru-RU"/>
              </w:rPr>
              <w:t xml:space="preserve"> </w:t>
            </w:r>
            <w:r w:rsidRPr="00FD72FB">
              <w:rPr>
                <w:rFonts w:eastAsia="Times New Roman" w:cs="Times New Roman"/>
                <w:i/>
                <w:iCs/>
                <w:color w:val="000000" w:themeColor="text1"/>
                <w:sz w:val="22"/>
                <w:lang w:eastAsia="ru-RU"/>
              </w:rPr>
              <w:t>h</w:t>
            </w:r>
            <w:r w:rsidRPr="00FD72FB">
              <w:rPr>
                <w:rFonts w:eastAsia="Times New Roman" w:cs="Times New Roman"/>
                <w:color w:val="000000" w:themeColor="text1"/>
                <w:sz w:val="22"/>
                <w:lang w:eastAsia="ru-RU"/>
              </w:rPr>
              <w:t xml:space="preserve"> </w:t>
            </w:r>
            <w:r w:rsidRPr="00FD72FB">
              <w:rPr>
                <w:rFonts w:eastAsia="Times New Roman" w:cs="Times New Roman"/>
                <w:color w:val="000000" w:themeColor="text1"/>
                <w:sz w:val="22"/>
                <w:lang w:eastAsia="ru-RU"/>
              </w:rPr>
              <w:sym w:font="Symbol" w:char="F03E"/>
            </w:r>
            <w:r w:rsidRPr="00FD72FB">
              <w:rPr>
                <w:rFonts w:eastAsia="Times New Roman" w:cs="Times New Roman"/>
                <w:color w:val="000000" w:themeColor="text1"/>
                <w:sz w:val="22"/>
                <w:lang w:eastAsia="ru-RU"/>
              </w:rPr>
              <w:t xml:space="preserve"> 0</w:t>
            </w:r>
          </w:p>
        </w:tc>
      </w:tr>
    </w:tbl>
    <w:p w:rsidR="00064F49" w:rsidRPr="00FD72FB" w:rsidRDefault="00064F49" w:rsidP="00064F49">
      <w:pPr>
        <w:widowControl w:val="0"/>
        <w:spacing w:after="120"/>
        <w:ind w:firstLine="709"/>
        <w:jc w:val="center"/>
        <w:rPr>
          <w:rFonts w:eastAsia="Times New Roman" w:cs="Times New Roman"/>
          <w:b/>
          <w:bCs/>
          <w:color w:val="000000" w:themeColor="text1"/>
          <w:sz w:val="24"/>
          <w:szCs w:val="24"/>
          <w:lang w:eastAsia="ru-RU"/>
        </w:rPr>
      </w:pPr>
    </w:p>
    <w:p w:rsidR="00A5671E" w:rsidRPr="00FD72FB" w:rsidRDefault="00A5671E" w:rsidP="003F0720">
      <w:pPr>
        <w:rPr>
          <w:rFonts w:cs="Times New Roman"/>
          <w:color w:val="000000" w:themeColor="text1"/>
          <w:sz w:val="24"/>
          <w:szCs w:val="24"/>
        </w:rPr>
      </w:pPr>
    </w:p>
    <w:tbl>
      <w:tblPr>
        <w:tblStyle w:val="a7"/>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DE56FD" w:rsidRPr="00FD72FB" w:rsidTr="00EE2256">
        <w:tc>
          <w:tcPr>
            <w:tcW w:w="4330" w:type="dxa"/>
          </w:tcPr>
          <w:p w:rsidR="00642A34" w:rsidRPr="00FD72FB" w:rsidRDefault="00642A34" w:rsidP="00EE2256">
            <w:pPr>
              <w:pStyle w:val="Default"/>
              <w:jc w:val="center"/>
              <w:rPr>
                <w:color w:val="000000" w:themeColor="text1"/>
              </w:rPr>
            </w:pPr>
            <w:r w:rsidRPr="00FD72FB">
              <w:rPr>
                <w:b/>
                <w:color w:val="000000" w:themeColor="text1"/>
              </w:rPr>
              <w:t xml:space="preserve">ПРИЛОЖЕНИЕ </w:t>
            </w:r>
            <w:r w:rsidR="000A47DC" w:rsidRPr="00FD72FB">
              <w:rPr>
                <w:b/>
                <w:color w:val="000000" w:themeColor="text1"/>
              </w:rPr>
              <w:t>Ц</w:t>
            </w:r>
            <w:r w:rsidRPr="00FD72FB">
              <w:rPr>
                <w:color w:val="000000" w:themeColor="text1"/>
              </w:rPr>
              <w:t xml:space="preserve"> (рекомендуемое)</w:t>
            </w:r>
          </w:p>
          <w:p w:rsidR="00642A34" w:rsidRPr="00FD72FB" w:rsidRDefault="00642A34" w:rsidP="00EE2256">
            <w:pPr>
              <w:pStyle w:val="Default"/>
              <w:jc w:val="center"/>
              <w:rPr>
                <w:color w:val="000000" w:themeColor="text1"/>
              </w:rPr>
            </w:pPr>
            <w:r w:rsidRPr="00FD72FB">
              <w:rPr>
                <w:color w:val="000000" w:themeColor="text1"/>
              </w:rPr>
              <w:t xml:space="preserve">к местным нормативам градостроительного проектирования </w:t>
            </w:r>
            <w:r w:rsidR="00B27093" w:rsidRPr="00FD72FB">
              <w:rPr>
                <w:color w:val="000000" w:themeColor="text1"/>
              </w:rPr>
              <w:t>Любовского</w:t>
            </w:r>
            <w:r w:rsidR="002968A4" w:rsidRPr="00FD72FB">
              <w:rPr>
                <w:color w:val="000000" w:themeColor="text1"/>
              </w:rPr>
              <w:t xml:space="preserve"> сельского поселения Рославльского района</w:t>
            </w:r>
          </w:p>
          <w:p w:rsidR="00642A34" w:rsidRPr="00FD72FB" w:rsidRDefault="00642A34" w:rsidP="00EE2256">
            <w:pPr>
              <w:jc w:val="center"/>
              <w:rPr>
                <w:rFonts w:cs="Times New Roman"/>
                <w:color w:val="000000" w:themeColor="text1"/>
                <w:sz w:val="24"/>
                <w:szCs w:val="24"/>
              </w:rPr>
            </w:pPr>
            <w:r w:rsidRPr="00FD72FB">
              <w:rPr>
                <w:color w:val="000000" w:themeColor="text1"/>
                <w:sz w:val="24"/>
                <w:szCs w:val="24"/>
              </w:rPr>
              <w:t>Смоленской области</w:t>
            </w:r>
          </w:p>
        </w:tc>
      </w:tr>
    </w:tbl>
    <w:p w:rsidR="00A5671E" w:rsidRPr="00FD72FB" w:rsidRDefault="00A5671E" w:rsidP="003F0720">
      <w:pPr>
        <w:rPr>
          <w:rFonts w:cs="Times New Roman"/>
          <w:color w:val="000000" w:themeColor="text1"/>
          <w:sz w:val="24"/>
          <w:szCs w:val="24"/>
        </w:rPr>
      </w:pPr>
    </w:p>
    <w:p w:rsidR="00FA2F5C" w:rsidRPr="00FD72FB" w:rsidRDefault="00FA2F5C" w:rsidP="00FA2F5C">
      <w:pPr>
        <w:widowControl w:val="0"/>
        <w:jc w:val="center"/>
        <w:rPr>
          <w:rFonts w:eastAsia="Times New Roman" w:cs="Times New Roman"/>
          <w:color w:val="000000" w:themeColor="text1"/>
          <w:sz w:val="24"/>
          <w:szCs w:val="24"/>
          <w:lang w:eastAsia="ru-RU"/>
        </w:rPr>
      </w:pPr>
      <w:r w:rsidRPr="00FD72FB">
        <w:rPr>
          <w:rFonts w:eastAsia="Times New Roman" w:cs="Times New Roman"/>
          <w:b/>
          <w:bCs/>
          <w:color w:val="000000" w:themeColor="text1"/>
          <w:sz w:val="24"/>
          <w:szCs w:val="24"/>
          <w:lang w:eastAsia="ru-RU"/>
        </w:rPr>
        <w:t>Масштабы выполнения графических материалов при разработке документов территориального планирования</w:t>
      </w:r>
    </w:p>
    <w:p w:rsidR="00FA2F5C" w:rsidRPr="00FD72FB" w:rsidRDefault="00FA2F5C" w:rsidP="00FA2F5C">
      <w:pPr>
        <w:widowControl w:val="0"/>
        <w:jc w:val="center"/>
        <w:rPr>
          <w:rFonts w:eastAsia="Times New Roman" w:cs="Times New Roman"/>
          <w:color w:val="000000" w:themeColor="text1"/>
          <w:sz w:val="20"/>
          <w:szCs w:val="20"/>
          <w:lang w:eastAsia="ru-RU"/>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669"/>
        <w:gridCol w:w="2838"/>
        <w:gridCol w:w="3330"/>
      </w:tblGrid>
      <w:tr w:rsidR="00FD72FB" w:rsidRPr="00FD72FB" w:rsidTr="00EE2256">
        <w:trPr>
          <w:trHeight w:val="340"/>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FA2F5C">
            <w:pPr>
              <w:widowControl w:val="0"/>
              <w:ind w:left="-57" w:right="-57"/>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 п/п</w:t>
            </w:r>
          </w:p>
        </w:tc>
        <w:tc>
          <w:tcPr>
            <w:tcW w:w="7669"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FA2F5C">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Наименование документов территориального планирования</w:t>
            </w:r>
          </w:p>
        </w:tc>
        <w:tc>
          <w:tcPr>
            <w:tcW w:w="2838"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FA2F5C">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Масштаб</w:t>
            </w:r>
          </w:p>
        </w:tc>
        <w:tc>
          <w:tcPr>
            <w:tcW w:w="3330"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FA2F5C">
            <w:pPr>
              <w:widowControl w:val="0"/>
              <w:jc w:val="center"/>
              <w:rPr>
                <w:rFonts w:eastAsia="Times New Roman" w:cs="Times New Roman"/>
                <w:b/>
                <w:bCs/>
                <w:color w:val="000000" w:themeColor="text1"/>
                <w:sz w:val="22"/>
                <w:lang w:eastAsia="ru-RU"/>
              </w:rPr>
            </w:pPr>
            <w:r w:rsidRPr="00FD72FB">
              <w:rPr>
                <w:rFonts w:eastAsia="Times New Roman" w:cs="Times New Roman"/>
                <w:b/>
                <w:bCs/>
                <w:color w:val="000000" w:themeColor="text1"/>
                <w:sz w:val="22"/>
                <w:lang w:eastAsia="ru-RU"/>
              </w:rPr>
              <w:t>Основание</w:t>
            </w:r>
          </w:p>
        </w:tc>
      </w:tr>
      <w:tr w:rsidR="00FD72FB" w:rsidRPr="00FD72FB" w:rsidTr="00EE2256">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FA2F5C">
            <w:pPr>
              <w:widowControl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w:t>
            </w:r>
          </w:p>
        </w:tc>
        <w:tc>
          <w:tcPr>
            <w:tcW w:w="7669" w:type="dxa"/>
            <w:tcBorders>
              <w:top w:val="single" w:sz="4" w:space="0" w:color="auto"/>
              <w:left w:val="single" w:sz="4" w:space="0" w:color="auto"/>
              <w:bottom w:val="single" w:sz="4" w:space="0" w:color="auto"/>
              <w:right w:val="nil"/>
            </w:tcBorders>
            <w:vAlign w:val="center"/>
          </w:tcPr>
          <w:p w:rsidR="00FA2F5C" w:rsidRPr="00FD72FB" w:rsidRDefault="00FA2F5C" w:rsidP="00273BF7">
            <w:pPr>
              <w:widowControl w:val="0"/>
              <w:jc w:val="left"/>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 xml:space="preserve">Документы территориального планирования </w:t>
            </w:r>
            <w:r w:rsidR="00273BF7" w:rsidRPr="00FD72FB">
              <w:rPr>
                <w:rFonts w:eastAsia="Times New Roman" w:cs="Times New Roman"/>
                <w:b/>
                <w:color w:val="000000" w:themeColor="text1"/>
                <w:sz w:val="22"/>
                <w:lang w:eastAsia="ru-RU"/>
              </w:rPr>
              <w:t>сельского поселения</w:t>
            </w:r>
          </w:p>
        </w:tc>
        <w:tc>
          <w:tcPr>
            <w:tcW w:w="2838" w:type="dxa"/>
            <w:tcBorders>
              <w:top w:val="single" w:sz="4" w:space="0" w:color="auto"/>
              <w:left w:val="nil"/>
              <w:bottom w:val="single" w:sz="4" w:space="0" w:color="auto"/>
              <w:right w:val="nil"/>
            </w:tcBorders>
          </w:tcPr>
          <w:p w:rsidR="00FA2F5C" w:rsidRPr="00FD72FB"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FD72FB" w:rsidRDefault="00FA2F5C" w:rsidP="00FA2F5C">
            <w:pPr>
              <w:widowControl w:val="0"/>
              <w:jc w:val="center"/>
              <w:rPr>
                <w:rFonts w:eastAsia="Times New Roman" w:cs="Times New Roman"/>
                <w:color w:val="000000" w:themeColor="text1"/>
                <w:sz w:val="22"/>
                <w:lang w:eastAsia="ru-RU"/>
              </w:rPr>
            </w:pPr>
          </w:p>
        </w:tc>
      </w:tr>
      <w:tr w:rsidR="00FD72FB" w:rsidRPr="00FD72FB" w:rsidTr="00370097">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370097" w:rsidP="00273BF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r w:rsidR="00FA2F5C" w:rsidRPr="00FD72FB">
              <w:rPr>
                <w:rFonts w:eastAsia="Times New Roman" w:cs="Times New Roman"/>
                <w:color w:val="000000" w:themeColor="text1"/>
                <w:sz w:val="22"/>
                <w:lang w:eastAsia="ru-RU"/>
              </w:rPr>
              <w:t>.</w:t>
            </w:r>
            <w:r w:rsidR="00273BF7" w:rsidRPr="00FD72FB">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Генеральный план </w:t>
            </w:r>
            <w:r w:rsidR="00273BF7" w:rsidRPr="00FD72FB">
              <w:rPr>
                <w:rFonts w:eastAsia="Times New Roman" w:cs="Times New Roman"/>
                <w:color w:val="000000" w:themeColor="text1"/>
                <w:sz w:val="22"/>
                <w:lang w:eastAsia="ru-RU"/>
              </w:rPr>
              <w:t>сельского</w:t>
            </w:r>
            <w:r w:rsidRPr="00FD72FB">
              <w:rPr>
                <w:rFonts w:eastAsia="Times New Roman" w:cs="Times New Roman"/>
                <w:color w:val="000000" w:themeColor="text1"/>
                <w:sz w:val="22"/>
                <w:lang w:eastAsia="ru-RU"/>
              </w:rPr>
              <w:t xml:space="preserve"> поселения.</w:t>
            </w:r>
          </w:p>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Графические материалы в составе ген</w:t>
            </w:r>
            <w:r w:rsidR="00370097" w:rsidRPr="00FD72FB">
              <w:rPr>
                <w:rFonts w:eastAsia="Times New Roman" w:cs="Times New Roman"/>
                <w:color w:val="000000" w:themeColor="text1"/>
                <w:sz w:val="22"/>
                <w:lang w:eastAsia="ru-RU"/>
              </w:rPr>
              <w:t xml:space="preserve">ерального </w:t>
            </w:r>
            <w:r w:rsidRPr="00FD72FB">
              <w:rPr>
                <w:rFonts w:eastAsia="Times New Roman" w:cs="Times New Roman"/>
                <w:color w:val="000000" w:themeColor="text1"/>
                <w:sz w:val="22"/>
                <w:lang w:eastAsia="ru-RU"/>
              </w:rPr>
              <w:t>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spacing w:before="8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 5 000 при численности населения 10 – 100 тыс. чел.;</w:t>
            </w:r>
          </w:p>
          <w:p w:rsidR="00FA2F5C" w:rsidRPr="00FD72FB" w:rsidRDefault="00FA2F5C" w:rsidP="00FA2F5C">
            <w:pPr>
              <w:widowControl w:val="0"/>
              <w:spacing w:before="80"/>
              <w:ind w:left="-57" w:right="-57"/>
              <w:jc w:val="center"/>
              <w:rPr>
                <w:rFonts w:eastAsia="Times New Roman" w:cs="Times New Roman"/>
                <w:color w:val="000000" w:themeColor="text1"/>
                <w:sz w:val="22"/>
                <w:lang w:eastAsia="ru-RU"/>
              </w:rPr>
            </w:pPr>
          </w:p>
        </w:tc>
        <w:tc>
          <w:tcPr>
            <w:tcW w:w="3330"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 8 разд. 3.1.5 СНиП 11-04-2003</w:t>
            </w:r>
          </w:p>
        </w:tc>
      </w:tr>
      <w:tr w:rsidR="00FD72FB" w:rsidRPr="00FD72FB" w:rsidTr="00370097">
        <w:trPr>
          <w:trHeight w:val="956"/>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370097" w:rsidP="00273BF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w:t>
            </w:r>
            <w:r w:rsidR="00FA2F5C" w:rsidRPr="00FD72FB">
              <w:rPr>
                <w:rFonts w:eastAsia="Times New Roman" w:cs="Times New Roman"/>
                <w:color w:val="000000" w:themeColor="text1"/>
                <w:sz w:val="22"/>
                <w:lang w:eastAsia="ru-RU"/>
              </w:rPr>
              <w:t>.</w:t>
            </w:r>
            <w:r w:rsidR="00273BF7" w:rsidRPr="00FD72FB">
              <w:rPr>
                <w:rFonts w:eastAsia="Times New Roman" w:cs="Times New Roman"/>
                <w:color w:val="000000" w:themeColor="text1"/>
                <w:sz w:val="22"/>
                <w:lang w:eastAsia="ru-RU"/>
              </w:rPr>
              <w:t>2</w:t>
            </w:r>
          </w:p>
        </w:tc>
        <w:tc>
          <w:tcPr>
            <w:tcW w:w="7669"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Генеральный план насел</w:t>
            </w:r>
            <w:r w:rsidR="00995FA1" w:rsidRPr="00FD72FB">
              <w:rPr>
                <w:rFonts w:eastAsia="Times New Roman" w:cs="Times New Roman"/>
                <w:color w:val="000000" w:themeColor="text1"/>
                <w:sz w:val="22"/>
                <w:lang w:eastAsia="ru-RU"/>
              </w:rPr>
              <w:t>ё</w:t>
            </w:r>
            <w:r w:rsidRPr="00FD72FB">
              <w:rPr>
                <w:rFonts w:eastAsia="Times New Roman" w:cs="Times New Roman"/>
                <w:color w:val="000000" w:themeColor="text1"/>
                <w:sz w:val="22"/>
                <w:lang w:eastAsia="ru-RU"/>
              </w:rPr>
              <w:t>нного пункта, входящего в состав сельского поселения.</w:t>
            </w:r>
          </w:p>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1 : 2000</w:t>
            </w:r>
          </w:p>
          <w:p w:rsidR="00FA2F5C" w:rsidRPr="00FD72FB" w:rsidRDefault="00FA2F5C" w:rsidP="00FA2F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при численности населения менее 10 тыс. чел.</w:t>
            </w:r>
          </w:p>
        </w:tc>
        <w:tc>
          <w:tcPr>
            <w:tcW w:w="3330"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 8 разд. 3.1.5 СНиП 11-04-2003</w:t>
            </w:r>
          </w:p>
        </w:tc>
      </w:tr>
      <w:tr w:rsidR="00FD72FB" w:rsidRPr="00FD72FB" w:rsidTr="00370097">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FA2F5C" w:rsidP="00370097">
            <w:pPr>
              <w:widowControl w:val="0"/>
              <w:jc w:val="center"/>
              <w:rPr>
                <w:rFonts w:eastAsia="Times New Roman" w:cs="Times New Roman"/>
                <w:color w:val="000000" w:themeColor="text1"/>
                <w:sz w:val="22"/>
                <w:lang w:val="en-US" w:eastAsia="ru-RU"/>
              </w:rPr>
            </w:pPr>
            <w:r w:rsidRPr="00FD72FB">
              <w:rPr>
                <w:rFonts w:eastAsia="Times New Roman" w:cs="Times New Roman"/>
                <w:color w:val="000000" w:themeColor="text1"/>
                <w:sz w:val="22"/>
                <w:lang w:val="en-US" w:eastAsia="ru-RU"/>
              </w:rPr>
              <w:t>II.</w:t>
            </w:r>
          </w:p>
        </w:tc>
        <w:tc>
          <w:tcPr>
            <w:tcW w:w="7669" w:type="dxa"/>
            <w:tcBorders>
              <w:top w:val="single" w:sz="4" w:space="0" w:color="auto"/>
              <w:left w:val="single" w:sz="4" w:space="0" w:color="auto"/>
              <w:bottom w:val="single" w:sz="4" w:space="0" w:color="auto"/>
              <w:right w:val="nil"/>
            </w:tcBorders>
            <w:vAlign w:val="center"/>
          </w:tcPr>
          <w:p w:rsidR="00FA2F5C" w:rsidRPr="00FD72FB" w:rsidRDefault="00FA2F5C" w:rsidP="00FA2F5C">
            <w:pPr>
              <w:widowControl w:val="0"/>
              <w:jc w:val="left"/>
              <w:rPr>
                <w:rFonts w:eastAsia="Times New Roman" w:cs="Times New Roman"/>
                <w:b/>
                <w:color w:val="000000" w:themeColor="text1"/>
                <w:sz w:val="22"/>
                <w:lang w:eastAsia="ru-RU"/>
              </w:rPr>
            </w:pPr>
            <w:r w:rsidRPr="00FD72FB">
              <w:rPr>
                <w:rFonts w:eastAsia="Times New Roman" w:cs="Times New Roman"/>
                <w:b/>
                <w:color w:val="000000" w:themeColor="text1"/>
                <w:sz w:val="22"/>
                <w:lang w:eastAsia="ru-RU"/>
              </w:rPr>
              <w:t>Документация по планировке территории</w:t>
            </w:r>
          </w:p>
        </w:tc>
        <w:tc>
          <w:tcPr>
            <w:tcW w:w="2838" w:type="dxa"/>
            <w:tcBorders>
              <w:top w:val="single" w:sz="4" w:space="0" w:color="auto"/>
              <w:left w:val="nil"/>
              <w:bottom w:val="single" w:sz="4" w:space="0" w:color="auto"/>
              <w:right w:val="nil"/>
            </w:tcBorders>
          </w:tcPr>
          <w:p w:rsidR="00FA2F5C" w:rsidRPr="00FD72FB" w:rsidRDefault="00FA2F5C" w:rsidP="00FA2F5C">
            <w:pPr>
              <w:widowControl w:val="0"/>
              <w:jc w:val="center"/>
              <w:rPr>
                <w:rFonts w:eastAsia="Times New Roman" w:cs="Times New Roman"/>
                <w:color w:val="000000" w:themeColor="text1"/>
                <w:sz w:val="22"/>
                <w:lang w:eastAsia="ru-RU"/>
              </w:rPr>
            </w:pPr>
          </w:p>
        </w:tc>
        <w:tc>
          <w:tcPr>
            <w:tcW w:w="3330" w:type="dxa"/>
            <w:tcBorders>
              <w:top w:val="single" w:sz="4" w:space="0" w:color="auto"/>
              <w:left w:val="nil"/>
              <w:bottom w:val="single" w:sz="4" w:space="0" w:color="auto"/>
              <w:right w:val="single" w:sz="4" w:space="0" w:color="auto"/>
            </w:tcBorders>
          </w:tcPr>
          <w:p w:rsidR="00FA2F5C" w:rsidRPr="00FD72FB" w:rsidRDefault="00FA2F5C" w:rsidP="00FA2F5C">
            <w:pPr>
              <w:widowControl w:val="0"/>
              <w:jc w:val="center"/>
              <w:rPr>
                <w:rFonts w:eastAsia="Times New Roman" w:cs="Times New Roman"/>
                <w:color w:val="000000" w:themeColor="text1"/>
                <w:sz w:val="22"/>
                <w:lang w:eastAsia="ru-RU"/>
              </w:rPr>
            </w:pPr>
          </w:p>
        </w:tc>
      </w:tr>
      <w:tr w:rsidR="00FD72FB" w:rsidRPr="00FD72FB" w:rsidTr="00370097">
        <w:trPr>
          <w:trHeight w:val="1112"/>
          <w:jc w:val="center"/>
        </w:trPr>
        <w:tc>
          <w:tcPr>
            <w:tcW w:w="716" w:type="dxa"/>
            <w:tcBorders>
              <w:top w:val="single" w:sz="4" w:space="0" w:color="auto"/>
              <w:left w:val="single" w:sz="4" w:space="0" w:color="auto"/>
              <w:bottom w:val="single" w:sz="4" w:space="0" w:color="auto"/>
              <w:right w:val="single" w:sz="4" w:space="0" w:color="auto"/>
            </w:tcBorders>
            <w:vAlign w:val="center"/>
          </w:tcPr>
          <w:p w:rsidR="00FA2F5C" w:rsidRPr="00FD72FB" w:rsidRDefault="00370097" w:rsidP="00273BF7">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2</w:t>
            </w:r>
            <w:r w:rsidR="00FA2F5C" w:rsidRPr="00FD72FB">
              <w:rPr>
                <w:rFonts w:eastAsia="Times New Roman" w:cs="Times New Roman"/>
                <w:color w:val="000000" w:themeColor="text1"/>
                <w:sz w:val="22"/>
                <w:lang w:eastAsia="ru-RU"/>
              </w:rPr>
              <w:t>.</w:t>
            </w:r>
            <w:r w:rsidR="00273BF7" w:rsidRPr="00FD72FB">
              <w:rPr>
                <w:rFonts w:eastAsia="Times New Roman" w:cs="Times New Roman"/>
                <w:color w:val="000000" w:themeColor="text1"/>
                <w:sz w:val="22"/>
                <w:lang w:eastAsia="ru-RU"/>
              </w:rPr>
              <w:t>1</w:t>
            </w:r>
          </w:p>
        </w:tc>
        <w:tc>
          <w:tcPr>
            <w:tcW w:w="7669"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Проект планировки территории.</w:t>
            </w:r>
          </w:p>
          <w:p w:rsidR="00FA2F5C" w:rsidRPr="00FD72FB" w:rsidRDefault="00FA2F5C" w:rsidP="00FA2F5C">
            <w:pPr>
              <w:widowControl w:val="0"/>
              <w:jc w:val="left"/>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Графические материалы в составе документации по планировке территории разрабатываются в соответствии с требованиями статьи 42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 xml:space="preserve">1 : 2000 – 1 : 1000 </w:t>
            </w:r>
          </w:p>
        </w:tc>
        <w:tc>
          <w:tcPr>
            <w:tcW w:w="3330" w:type="dxa"/>
            <w:tcBorders>
              <w:top w:val="single" w:sz="4" w:space="0" w:color="auto"/>
              <w:left w:val="single" w:sz="4" w:space="0" w:color="auto"/>
              <w:bottom w:val="single" w:sz="4" w:space="0" w:color="auto"/>
              <w:right w:val="single" w:sz="4" w:space="0" w:color="auto"/>
            </w:tcBorders>
          </w:tcPr>
          <w:p w:rsidR="00FA2F5C" w:rsidRPr="00FD72FB" w:rsidRDefault="00FA2F5C" w:rsidP="00FA2F5C">
            <w:pPr>
              <w:widowControl w:val="0"/>
              <w:ind w:left="-57" w:right="-57"/>
              <w:jc w:val="center"/>
              <w:rPr>
                <w:rFonts w:eastAsia="Times New Roman" w:cs="Times New Roman"/>
                <w:color w:val="000000" w:themeColor="text1"/>
                <w:sz w:val="22"/>
                <w:lang w:eastAsia="ru-RU"/>
              </w:rPr>
            </w:pPr>
            <w:r w:rsidRPr="00FD72FB">
              <w:rPr>
                <w:rFonts w:eastAsia="Times New Roman" w:cs="Times New Roman"/>
                <w:color w:val="000000" w:themeColor="text1"/>
                <w:sz w:val="22"/>
                <w:lang w:eastAsia="ru-RU"/>
              </w:rPr>
              <w:t>п. 4 разд. 3.2.1 СНиП 11-04-2003</w:t>
            </w:r>
          </w:p>
        </w:tc>
      </w:tr>
    </w:tbl>
    <w:p w:rsidR="00FA2F5C" w:rsidRPr="00FD72FB" w:rsidRDefault="00FA2F5C" w:rsidP="00FA2F5C">
      <w:pPr>
        <w:widowControl w:val="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Примечание:</w:t>
      </w:r>
    </w:p>
    <w:p w:rsidR="00FA2F5C" w:rsidRPr="00FD72FB" w:rsidRDefault="00FA2F5C" w:rsidP="00FA2F5C">
      <w:pPr>
        <w:widowControl w:val="0"/>
        <w:ind w:firstLine="720"/>
        <w:rPr>
          <w:rFonts w:eastAsia="Times New Roman" w:cs="Times New Roman"/>
          <w:i/>
          <w:color w:val="000000" w:themeColor="text1"/>
          <w:sz w:val="22"/>
          <w:lang w:eastAsia="ru-RU"/>
        </w:rPr>
      </w:pPr>
      <w:r w:rsidRPr="00FD72FB">
        <w:rPr>
          <w:rFonts w:eastAsia="Times New Roman" w:cs="Times New Roman"/>
          <w:i/>
          <w:color w:val="000000" w:themeColor="text1"/>
          <w:sz w:val="22"/>
          <w:lang w:eastAsia="ru-RU"/>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3F0720" w:rsidRPr="00FD72FB" w:rsidRDefault="00FA2F5C" w:rsidP="00FA2F5C">
      <w:pPr>
        <w:widowControl w:val="0"/>
        <w:ind w:firstLine="720"/>
        <w:rPr>
          <w:rFonts w:eastAsia="Times New Roman" w:cs="Times New Roman"/>
          <w:color w:val="000000" w:themeColor="text1"/>
          <w:sz w:val="22"/>
          <w:lang w:eastAsia="ru-RU"/>
        </w:rPr>
      </w:pPr>
      <w:r w:rsidRPr="00FD72FB">
        <w:rPr>
          <w:rFonts w:eastAsia="Times New Roman" w:cs="Times New Roman"/>
          <w:i/>
          <w:color w:val="000000" w:themeColor="text1"/>
          <w:sz w:val="22"/>
          <w:lang w:eastAsia="ru-RU"/>
        </w:rPr>
        <w:t>2. Масштаб графических материалов при разработке схемы территориального планирования Рославльского района Смоленской области, генеральных планов, обосновывающих проектные решения, определяются заданием на разработку данных документов заказчиком.</w:t>
      </w:r>
      <w:r w:rsidR="003F0720" w:rsidRPr="00FD72FB">
        <w:rPr>
          <w:rFonts w:cs="Times New Roman"/>
          <w:color w:val="000000" w:themeColor="text1"/>
          <w:sz w:val="24"/>
          <w:szCs w:val="24"/>
        </w:rPr>
        <w:br w:type="page"/>
      </w:r>
    </w:p>
    <w:p w:rsidR="003F0720" w:rsidRPr="00FD72FB" w:rsidRDefault="003F0720">
      <w:pPr>
        <w:rPr>
          <w:rFonts w:cs="Times New Roman"/>
          <w:color w:val="000000" w:themeColor="text1"/>
          <w:sz w:val="24"/>
          <w:szCs w:val="24"/>
        </w:rPr>
      </w:pPr>
    </w:p>
    <w:sectPr w:rsidR="003F0720" w:rsidRPr="00FD72FB" w:rsidSect="00B047A0">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5E" w:rsidRDefault="00FA4F5E" w:rsidP="003F0720">
      <w:r>
        <w:separator/>
      </w:r>
    </w:p>
  </w:endnote>
  <w:endnote w:type="continuationSeparator" w:id="0">
    <w:p w:rsidR="00FA4F5E" w:rsidRDefault="00FA4F5E" w:rsidP="003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B" w:rsidRDefault="00B729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239"/>
      <w:docPartObj>
        <w:docPartGallery w:val="Page Numbers (Bottom of Page)"/>
        <w:docPartUnique/>
      </w:docPartObj>
    </w:sdtPr>
    <w:sdtEndPr/>
    <w:sdtContent>
      <w:p w:rsidR="00F8374F" w:rsidRDefault="00F8374F">
        <w:pPr>
          <w:pStyle w:val="a5"/>
          <w:jc w:val="right"/>
        </w:pPr>
        <w:r>
          <w:fldChar w:fldCharType="begin"/>
        </w:r>
        <w:r>
          <w:instrText>PAGE   \* MERGEFORMAT</w:instrText>
        </w:r>
        <w:r>
          <w:fldChar w:fldCharType="separate"/>
        </w:r>
        <w:r w:rsidR="009B3FB8">
          <w:rPr>
            <w:noProof/>
          </w:rPr>
          <w:t>38</w:t>
        </w:r>
        <w:r>
          <w:fldChar w:fldCharType="end"/>
        </w:r>
      </w:p>
    </w:sdtContent>
  </w:sdt>
  <w:p w:rsidR="00F8374F" w:rsidRDefault="00F837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B" w:rsidRDefault="00B729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5E" w:rsidRDefault="00FA4F5E" w:rsidP="003F0720">
      <w:r>
        <w:separator/>
      </w:r>
    </w:p>
  </w:footnote>
  <w:footnote w:type="continuationSeparator" w:id="0">
    <w:p w:rsidR="00FA4F5E" w:rsidRDefault="00FA4F5E" w:rsidP="003F0720">
      <w:r>
        <w:continuationSeparator/>
      </w:r>
    </w:p>
  </w:footnote>
  <w:footnote w:id="1">
    <w:p w:rsidR="00F8374F" w:rsidRDefault="00F8374F" w:rsidP="0047691A">
      <w:pPr>
        <w:pStyle w:val="af2"/>
        <w:ind w:firstLine="709"/>
      </w:pPr>
      <w:r w:rsidRPr="00412F12">
        <w:rPr>
          <w:rStyle w:val="af4"/>
          <w:rFonts w:ascii="Arial" w:hAnsi="Arial" w:cs="Arial"/>
        </w:rPr>
        <w:footnoteRef/>
      </w:r>
      <w:r>
        <w:t xml:space="preserve"> </w:t>
      </w:r>
      <w:hyperlink r:id="rId1" w:history="1">
        <w:r w:rsidRPr="0047691A">
          <w:rPr>
            <w:rStyle w:val="af"/>
            <w:color w:val="0070C0"/>
          </w:rPr>
          <w:t>http://www.gks.ru/wps/wcm/connect/rosstat_main/rosstat/ru/statistics/population/demography/</w:t>
        </w:r>
      </w:hyperlink>
      <w:r>
        <w:t xml:space="preserve"> – </w:t>
      </w:r>
      <w:r w:rsidRPr="002535DB">
        <w:t>Сайт Федеральной службы государственной статистики (Росстат)</w:t>
      </w:r>
      <w:r w:rsidRPr="00E07D11">
        <w:rPr>
          <w:i/>
        </w:rPr>
        <w:t>.</w:t>
      </w:r>
    </w:p>
  </w:footnote>
  <w:footnote w:id="2">
    <w:p w:rsidR="00F8374F" w:rsidRPr="00DE1B31" w:rsidRDefault="00F8374F" w:rsidP="00D0255D">
      <w:pPr>
        <w:pStyle w:val="af2"/>
        <w:ind w:firstLine="709"/>
        <w:jc w:val="both"/>
      </w:pPr>
      <w:r w:rsidRPr="00412F12">
        <w:rPr>
          <w:rStyle w:val="af4"/>
          <w:rFonts w:ascii="Arial" w:hAnsi="Arial" w:cs="Arial"/>
        </w:rPr>
        <w:footnoteRef/>
      </w:r>
      <w:r>
        <w:t xml:space="preserve"> </w:t>
      </w:r>
      <w:r w:rsidRPr="00DE1B31">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w:t>
      </w:r>
      <w:r>
        <w:t>ё</w:t>
      </w:r>
      <w:r w:rsidRPr="00DE1B31">
        <w:t>нных пунктов Смоленской области» в новой редакции.</w:t>
      </w:r>
    </w:p>
  </w:footnote>
  <w:footnote w:id="3">
    <w:p w:rsidR="00F8374F" w:rsidRDefault="00F8374F" w:rsidP="00B047A0">
      <w:pPr>
        <w:pStyle w:val="af2"/>
      </w:pPr>
      <w:r w:rsidRPr="00B63856">
        <w:rPr>
          <w:rStyle w:val="af4"/>
          <w:sz w:val="22"/>
          <w:szCs w:val="22"/>
        </w:rPr>
        <w:footnoteRef/>
      </w:r>
      <w:r w:rsidRPr="00B63856">
        <w:rPr>
          <w:sz w:val="22"/>
          <w:szCs w:val="22"/>
        </w:rPr>
        <w:t xml:space="preserve"> </w:t>
      </w:r>
      <w:r w:rsidRPr="00B047A0">
        <w:t>Приложение не распространяется на проектирование линейных, гидротехнических и подземных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B" w:rsidRDefault="00B729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4F" w:rsidRDefault="00F8374F" w:rsidP="00933AB2">
    <w:pPr>
      <w:pStyle w:val="a3"/>
      <w:jc w:val="center"/>
      <w:rPr>
        <w:color w:val="002060"/>
        <w:sz w:val="20"/>
        <w:szCs w:val="20"/>
      </w:rPr>
    </w:pPr>
    <w:r w:rsidRPr="009F1113">
      <w:rPr>
        <w:color w:val="002060"/>
        <w:sz w:val="20"/>
        <w:szCs w:val="20"/>
      </w:rPr>
      <w:t>Местные нормативы гр</w:t>
    </w:r>
    <w:r>
      <w:rPr>
        <w:color w:val="002060"/>
        <w:sz w:val="20"/>
        <w:szCs w:val="20"/>
      </w:rPr>
      <w:t>адостроительного проектирования</w:t>
    </w:r>
  </w:p>
  <w:p w:rsidR="00F8374F" w:rsidRPr="002968A4" w:rsidRDefault="00B729BB" w:rsidP="002968A4">
    <w:pPr>
      <w:pStyle w:val="a3"/>
      <w:jc w:val="center"/>
      <w:rPr>
        <w:color w:val="002060"/>
        <w:sz w:val="20"/>
        <w:szCs w:val="20"/>
      </w:rPr>
    </w:pPr>
    <w:r w:rsidRPr="00B729BB">
      <w:rPr>
        <w:color w:val="002060"/>
        <w:sz w:val="20"/>
        <w:szCs w:val="20"/>
      </w:rPr>
      <w:t>Любовского</w:t>
    </w:r>
    <w:r w:rsidR="00F8374F">
      <w:rPr>
        <w:color w:val="002060"/>
        <w:sz w:val="20"/>
        <w:szCs w:val="20"/>
      </w:rPr>
      <w:t xml:space="preserve"> сельского поселения </w:t>
    </w:r>
    <w:r w:rsidR="00F8374F" w:rsidRPr="002968A4">
      <w:rPr>
        <w:color w:val="002060"/>
        <w:sz w:val="20"/>
        <w:szCs w:val="20"/>
      </w:rPr>
      <w:t>Рославльского района</w:t>
    </w:r>
    <w:r w:rsidR="00F8374F" w:rsidRPr="009F1113">
      <w:rPr>
        <w:color w:val="002060"/>
        <w:sz w:val="20"/>
        <w:szCs w:val="20"/>
      </w:rPr>
      <w:t xml:space="preserve"> Смоленской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4F" w:rsidRDefault="00F8374F" w:rsidP="00933AB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4">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BB77AB"/>
    <w:multiLevelType w:val="multilevel"/>
    <w:tmpl w:val="C6E0F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E93387"/>
    <w:multiLevelType w:val="multilevel"/>
    <w:tmpl w:val="5AA616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17">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C418DD"/>
    <w:multiLevelType w:val="multilevel"/>
    <w:tmpl w:val="DB46B12C"/>
    <w:lvl w:ilvl="0">
      <w:start w:val="1"/>
      <w:numFmt w:val="decimal"/>
      <w:lvlText w:val="%1."/>
      <w:lvlJc w:val="left"/>
      <w:pPr>
        <w:tabs>
          <w:tab w:val="num" w:pos="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22">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24">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5">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17"/>
  </w:num>
  <w:num w:numId="2">
    <w:abstractNumId w:val="23"/>
  </w:num>
  <w:num w:numId="3">
    <w:abstractNumId w:val="24"/>
  </w:num>
  <w:num w:numId="4">
    <w:abstractNumId w:val="30"/>
  </w:num>
  <w:num w:numId="5">
    <w:abstractNumId w:val="3"/>
  </w:num>
  <w:num w:numId="6">
    <w:abstractNumId w:val="16"/>
  </w:num>
  <w:num w:numId="7">
    <w:abstractNumId w:val="6"/>
  </w:num>
  <w:num w:numId="8">
    <w:abstractNumId w:val="21"/>
  </w:num>
  <w:num w:numId="9">
    <w:abstractNumId w:val="14"/>
  </w:num>
  <w:num w:numId="10">
    <w:abstractNumId w:val="11"/>
  </w:num>
  <w:num w:numId="11">
    <w:abstractNumId w:val="25"/>
  </w:num>
  <w:num w:numId="12">
    <w:abstractNumId w:val="28"/>
  </w:num>
  <w:num w:numId="13">
    <w:abstractNumId w:val="4"/>
  </w:num>
  <w:num w:numId="14">
    <w:abstractNumId w:val="1"/>
  </w:num>
  <w:num w:numId="15">
    <w:abstractNumId w:val="5"/>
  </w:num>
  <w:num w:numId="16">
    <w:abstractNumId w:val="7"/>
  </w:num>
  <w:num w:numId="17">
    <w:abstractNumId w:val="19"/>
  </w:num>
  <w:num w:numId="18">
    <w:abstractNumId w:val="29"/>
  </w:num>
  <w:num w:numId="19">
    <w:abstractNumId w:val="9"/>
  </w:num>
  <w:num w:numId="20">
    <w:abstractNumId w:val="22"/>
  </w:num>
  <w:num w:numId="21">
    <w:abstractNumId w:val="27"/>
  </w:num>
  <w:num w:numId="22">
    <w:abstractNumId w:val="10"/>
  </w:num>
  <w:num w:numId="23">
    <w:abstractNumId w:val="15"/>
  </w:num>
  <w:num w:numId="24">
    <w:abstractNumId w:val="20"/>
  </w:num>
  <w:num w:numId="25">
    <w:abstractNumId w:val="26"/>
  </w:num>
  <w:num w:numId="26">
    <w:abstractNumId w:val="0"/>
  </w:num>
  <w:num w:numId="27">
    <w:abstractNumId w:val="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20"/>
    <w:rsid w:val="00000D6F"/>
    <w:rsid w:val="000017C8"/>
    <w:rsid w:val="00002F7F"/>
    <w:rsid w:val="000035DC"/>
    <w:rsid w:val="00006382"/>
    <w:rsid w:val="00006F6F"/>
    <w:rsid w:val="000102FE"/>
    <w:rsid w:val="000202CD"/>
    <w:rsid w:val="000227AB"/>
    <w:rsid w:val="00022B09"/>
    <w:rsid w:val="00024621"/>
    <w:rsid w:val="00024ED9"/>
    <w:rsid w:val="0003078D"/>
    <w:rsid w:val="000317FE"/>
    <w:rsid w:val="00032864"/>
    <w:rsid w:val="0003339B"/>
    <w:rsid w:val="00034ED3"/>
    <w:rsid w:val="00041FA8"/>
    <w:rsid w:val="00043AC2"/>
    <w:rsid w:val="00050870"/>
    <w:rsid w:val="0005111F"/>
    <w:rsid w:val="00051C01"/>
    <w:rsid w:val="00054C7D"/>
    <w:rsid w:val="00056645"/>
    <w:rsid w:val="00060D60"/>
    <w:rsid w:val="00062327"/>
    <w:rsid w:val="000632D4"/>
    <w:rsid w:val="00064F49"/>
    <w:rsid w:val="00067A70"/>
    <w:rsid w:val="000706EB"/>
    <w:rsid w:val="000715AF"/>
    <w:rsid w:val="000731AF"/>
    <w:rsid w:val="00076241"/>
    <w:rsid w:val="0007738D"/>
    <w:rsid w:val="00082314"/>
    <w:rsid w:val="00083705"/>
    <w:rsid w:val="000838A5"/>
    <w:rsid w:val="000850D0"/>
    <w:rsid w:val="00093AF0"/>
    <w:rsid w:val="000950EE"/>
    <w:rsid w:val="00095158"/>
    <w:rsid w:val="000A47DC"/>
    <w:rsid w:val="000A7CA0"/>
    <w:rsid w:val="000B021F"/>
    <w:rsid w:val="000B070C"/>
    <w:rsid w:val="000B0F17"/>
    <w:rsid w:val="000B7B54"/>
    <w:rsid w:val="000B7E54"/>
    <w:rsid w:val="000C1C6E"/>
    <w:rsid w:val="000C4B65"/>
    <w:rsid w:val="000C51AE"/>
    <w:rsid w:val="000D0B53"/>
    <w:rsid w:val="000D0BC5"/>
    <w:rsid w:val="000D1BE2"/>
    <w:rsid w:val="000D345F"/>
    <w:rsid w:val="000D464B"/>
    <w:rsid w:val="000D4A02"/>
    <w:rsid w:val="000E0122"/>
    <w:rsid w:val="000E292F"/>
    <w:rsid w:val="000E4FDB"/>
    <w:rsid w:val="000E5C37"/>
    <w:rsid w:val="000E6CB3"/>
    <w:rsid w:val="000F0AFB"/>
    <w:rsid w:val="000F1509"/>
    <w:rsid w:val="000F2AF8"/>
    <w:rsid w:val="000F49A6"/>
    <w:rsid w:val="000F7C5D"/>
    <w:rsid w:val="00105E57"/>
    <w:rsid w:val="0010666F"/>
    <w:rsid w:val="0010769F"/>
    <w:rsid w:val="001105A7"/>
    <w:rsid w:val="001106B1"/>
    <w:rsid w:val="0011437F"/>
    <w:rsid w:val="00114C06"/>
    <w:rsid w:val="00115E72"/>
    <w:rsid w:val="001207DB"/>
    <w:rsid w:val="00126547"/>
    <w:rsid w:val="00127AA4"/>
    <w:rsid w:val="001363AB"/>
    <w:rsid w:val="00137228"/>
    <w:rsid w:val="001372C0"/>
    <w:rsid w:val="00142056"/>
    <w:rsid w:val="0014213A"/>
    <w:rsid w:val="00143A18"/>
    <w:rsid w:val="00144009"/>
    <w:rsid w:val="00144EBB"/>
    <w:rsid w:val="00152A67"/>
    <w:rsid w:val="00153D9A"/>
    <w:rsid w:val="00156479"/>
    <w:rsid w:val="001568D8"/>
    <w:rsid w:val="001568F8"/>
    <w:rsid w:val="001607B8"/>
    <w:rsid w:val="0016121D"/>
    <w:rsid w:val="00161C39"/>
    <w:rsid w:val="00162078"/>
    <w:rsid w:val="00163D83"/>
    <w:rsid w:val="001640D3"/>
    <w:rsid w:val="00165D26"/>
    <w:rsid w:val="00166C92"/>
    <w:rsid w:val="00166EA8"/>
    <w:rsid w:val="00167E51"/>
    <w:rsid w:val="00170655"/>
    <w:rsid w:val="00170DAF"/>
    <w:rsid w:val="00170E34"/>
    <w:rsid w:val="00171A71"/>
    <w:rsid w:val="00172F63"/>
    <w:rsid w:val="00174342"/>
    <w:rsid w:val="00175524"/>
    <w:rsid w:val="00176CE5"/>
    <w:rsid w:val="00180FCE"/>
    <w:rsid w:val="00182D05"/>
    <w:rsid w:val="00182EDB"/>
    <w:rsid w:val="00183012"/>
    <w:rsid w:val="00185A2F"/>
    <w:rsid w:val="00186289"/>
    <w:rsid w:val="00186D71"/>
    <w:rsid w:val="00186FC5"/>
    <w:rsid w:val="001873AE"/>
    <w:rsid w:val="0019058E"/>
    <w:rsid w:val="00194B37"/>
    <w:rsid w:val="00195D12"/>
    <w:rsid w:val="001A62FB"/>
    <w:rsid w:val="001A6848"/>
    <w:rsid w:val="001A71C4"/>
    <w:rsid w:val="001B51F2"/>
    <w:rsid w:val="001B6C6B"/>
    <w:rsid w:val="001C123C"/>
    <w:rsid w:val="001C16CC"/>
    <w:rsid w:val="001C1D28"/>
    <w:rsid w:val="001C3A0D"/>
    <w:rsid w:val="001C588E"/>
    <w:rsid w:val="001C7F50"/>
    <w:rsid w:val="001D0F5E"/>
    <w:rsid w:val="001D1B50"/>
    <w:rsid w:val="001D1E08"/>
    <w:rsid w:val="001D35F4"/>
    <w:rsid w:val="001D6DBF"/>
    <w:rsid w:val="001E08D1"/>
    <w:rsid w:val="001F01A1"/>
    <w:rsid w:val="001F0583"/>
    <w:rsid w:val="001F0AB9"/>
    <w:rsid w:val="001F2D7B"/>
    <w:rsid w:val="001F3FED"/>
    <w:rsid w:val="001F540B"/>
    <w:rsid w:val="001F5DD8"/>
    <w:rsid w:val="00210097"/>
    <w:rsid w:val="0021128D"/>
    <w:rsid w:val="00215CC4"/>
    <w:rsid w:val="002209B1"/>
    <w:rsid w:val="00221067"/>
    <w:rsid w:val="00223184"/>
    <w:rsid w:val="002237F2"/>
    <w:rsid w:val="00227323"/>
    <w:rsid w:val="00231BB2"/>
    <w:rsid w:val="002330D1"/>
    <w:rsid w:val="002343A1"/>
    <w:rsid w:val="00236C56"/>
    <w:rsid w:val="00237C4D"/>
    <w:rsid w:val="00241132"/>
    <w:rsid w:val="00242B90"/>
    <w:rsid w:val="002467BA"/>
    <w:rsid w:val="0025218B"/>
    <w:rsid w:val="00252987"/>
    <w:rsid w:val="002535DB"/>
    <w:rsid w:val="002577AC"/>
    <w:rsid w:val="002617B5"/>
    <w:rsid w:val="00263752"/>
    <w:rsid w:val="00265C16"/>
    <w:rsid w:val="0027111F"/>
    <w:rsid w:val="00273BF7"/>
    <w:rsid w:val="002866D8"/>
    <w:rsid w:val="00290DF5"/>
    <w:rsid w:val="002926EA"/>
    <w:rsid w:val="0029558D"/>
    <w:rsid w:val="00295BF3"/>
    <w:rsid w:val="002968A4"/>
    <w:rsid w:val="00297EA4"/>
    <w:rsid w:val="002A348C"/>
    <w:rsid w:val="002A3CB3"/>
    <w:rsid w:val="002A622F"/>
    <w:rsid w:val="002B2851"/>
    <w:rsid w:val="002B330A"/>
    <w:rsid w:val="002B7FAE"/>
    <w:rsid w:val="002C435E"/>
    <w:rsid w:val="002C4C0A"/>
    <w:rsid w:val="002C5B02"/>
    <w:rsid w:val="002C7C6B"/>
    <w:rsid w:val="002D01FA"/>
    <w:rsid w:val="002D3BAA"/>
    <w:rsid w:val="002D64C2"/>
    <w:rsid w:val="002E3EAE"/>
    <w:rsid w:val="002F31F2"/>
    <w:rsid w:val="002F34A9"/>
    <w:rsid w:val="002F47F9"/>
    <w:rsid w:val="00302C86"/>
    <w:rsid w:val="00305F47"/>
    <w:rsid w:val="00307790"/>
    <w:rsid w:val="00313EE9"/>
    <w:rsid w:val="0031517B"/>
    <w:rsid w:val="003177D4"/>
    <w:rsid w:val="00317E57"/>
    <w:rsid w:val="00321446"/>
    <w:rsid w:val="00321ED7"/>
    <w:rsid w:val="0032261C"/>
    <w:rsid w:val="00324196"/>
    <w:rsid w:val="003250E1"/>
    <w:rsid w:val="00326994"/>
    <w:rsid w:val="003301D5"/>
    <w:rsid w:val="00332F22"/>
    <w:rsid w:val="00333EEB"/>
    <w:rsid w:val="00335BD8"/>
    <w:rsid w:val="00335C9F"/>
    <w:rsid w:val="003361C4"/>
    <w:rsid w:val="00337772"/>
    <w:rsid w:val="003377D8"/>
    <w:rsid w:val="00340A13"/>
    <w:rsid w:val="00340BC9"/>
    <w:rsid w:val="003421E6"/>
    <w:rsid w:val="003423F0"/>
    <w:rsid w:val="00343069"/>
    <w:rsid w:val="00345D50"/>
    <w:rsid w:val="00350A9D"/>
    <w:rsid w:val="0035164E"/>
    <w:rsid w:val="003520B5"/>
    <w:rsid w:val="003550E4"/>
    <w:rsid w:val="003562E6"/>
    <w:rsid w:val="0036141E"/>
    <w:rsid w:val="003625AC"/>
    <w:rsid w:val="003653B2"/>
    <w:rsid w:val="003679B5"/>
    <w:rsid w:val="00370097"/>
    <w:rsid w:val="00372F50"/>
    <w:rsid w:val="00373A55"/>
    <w:rsid w:val="00375B04"/>
    <w:rsid w:val="00377D9A"/>
    <w:rsid w:val="00380D00"/>
    <w:rsid w:val="00382D6F"/>
    <w:rsid w:val="00396F92"/>
    <w:rsid w:val="003A1055"/>
    <w:rsid w:val="003A1A21"/>
    <w:rsid w:val="003A222D"/>
    <w:rsid w:val="003A4E8C"/>
    <w:rsid w:val="003B452F"/>
    <w:rsid w:val="003B70C9"/>
    <w:rsid w:val="003C5F4D"/>
    <w:rsid w:val="003C5F62"/>
    <w:rsid w:val="003C753D"/>
    <w:rsid w:val="003D3FA0"/>
    <w:rsid w:val="003D573B"/>
    <w:rsid w:val="003D717E"/>
    <w:rsid w:val="003E0E15"/>
    <w:rsid w:val="003E21ED"/>
    <w:rsid w:val="003E6311"/>
    <w:rsid w:val="003E6BC8"/>
    <w:rsid w:val="003F0720"/>
    <w:rsid w:val="003F0C7D"/>
    <w:rsid w:val="003F5587"/>
    <w:rsid w:val="003F6936"/>
    <w:rsid w:val="00400AD5"/>
    <w:rsid w:val="00405A3A"/>
    <w:rsid w:val="00406755"/>
    <w:rsid w:val="004076E8"/>
    <w:rsid w:val="00413B00"/>
    <w:rsid w:val="00413EF2"/>
    <w:rsid w:val="00416E89"/>
    <w:rsid w:val="00424029"/>
    <w:rsid w:val="004249C2"/>
    <w:rsid w:val="00427647"/>
    <w:rsid w:val="00430AB8"/>
    <w:rsid w:val="00430D0E"/>
    <w:rsid w:val="004334AA"/>
    <w:rsid w:val="00433F3B"/>
    <w:rsid w:val="00435FBF"/>
    <w:rsid w:val="00437077"/>
    <w:rsid w:val="00440AEA"/>
    <w:rsid w:val="00442F18"/>
    <w:rsid w:val="00451A6D"/>
    <w:rsid w:val="004561C5"/>
    <w:rsid w:val="0047074B"/>
    <w:rsid w:val="0047226B"/>
    <w:rsid w:val="00474A69"/>
    <w:rsid w:val="004763F3"/>
    <w:rsid w:val="0047691A"/>
    <w:rsid w:val="00477A28"/>
    <w:rsid w:val="00477E47"/>
    <w:rsid w:val="00481B64"/>
    <w:rsid w:val="00481E75"/>
    <w:rsid w:val="00482363"/>
    <w:rsid w:val="0048441C"/>
    <w:rsid w:val="0048556E"/>
    <w:rsid w:val="004916FE"/>
    <w:rsid w:val="004A0A4C"/>
    <w:rsid w:val="004A64EA"/>
    <w:rsid w:val="004B005E"/>
    <w:rsid w:val="004B02CD"/>
    <w:rsid w:val="004B1072"/>
    <w:rsid w:val="004B3386"/>
    <w:rsid w:val="004B33A4"/>
    <w:rsid w:val="004B3E1A"/>
    <w:rsid w:val="004C1F2C"/>
    <w:rsid w:val="004C3EEC"/>
    <w:rsid w:val="004C5647"/>
    <w:rsid w:val="004D0130"/>
    <w:rsid w:val="004D7909"/>
    <w:rsid w:val="004E0FFC"/>
    <w:rsid w:val="004E257D"/>
    <w:rsid w:val="004E3769"/>
    <w:rsid w:val="004E3A9D"/>
    <w:rsid w:val="004E569D"/>
    <w:rsid w:val="004E5CA6"/>
    <w:rsid w:val="004F5883"/>
    <w:rsid w:val="00502247"/>
    <w:rsid w:val="005100B4"/>
    <w:rsid w:val="00510B66"/>
    <w:rsid w:val="00510E69"/>
    <w:rsid w:val="00513CCF"/>
    <w:rsid w:val="00515FA9"/>
    <w:rsid w:val="00520299"/>
    <w:rsid w:val="00520C72"/>
    <w:rsid w:val="005220A8"/>
    <w:rsid w:val="005224D9"/>
    <w:rsid w:val="00522B95"/>
    <w:rsid w:val="00527C21"/>
    <w:rsid w:val="005300F6"/>
    <w:rsid w:val="0053058A"/>
    <w:rsid w:val="00530A01"/>
    <w:rsid w:val="005315B2"/>
    <w:rsid w:val="00531773"/>
    <w:rsid w:val="00535901"/>
    <w:rsid w:val="00541578"/>
    <w:rsid w:val="005422CB"/>
    <w:rsid w:val="0054313B"/>
    <w:rsid w:val="0054413D"/>
    <w:rsid w:val="00551806"/>
    <w:rsid w:val="00553294"/>
    <w:rsid w:val="00554F00"/>
    <w:rsid w:val="00556343"/>
    <w:rsid w:val="00556B1C"/>
    <w:rsid w:val="00564B75"/>
    <w:rsid w:val="0056530F"/>
    <w:rsid w:val="00566B13"/>
    <w:rsid w:val="005679C8"/>
    <w:rsid w:val="00571628"/>
    <w:rsid w:val="00571D6F"/>
    <w:rsid w:val="005735D2"/>
    <w:rsid w:val="00581504"/>
    <w:rsid w:val="00581F2D"/>
    <w:rsid w:val="005926EC"/>
    <w:rsid w:val="00592719"/>
    <w:rsid w:val="005A0EDD"/>
    <w:rsid w:val="005A43BB"/>
    <w:rsid w:val="005B0197"/>
    <w:rsid w:val="005B3B70"/>
    <w:rsid w:val="005B3ED4"/>
    <w:rsid w:val="005B5A65"/>
    <w:rsid w:val="005B5BBB"/>
    <w:rsid w:val="005C00C8"/>
    <w:rsid w:val="005C0826"/>
    <w:rsid w:val="005C62EB"/>
    <w:rsid w:val="005C7EC0"/>
    <w:rsid w:val="005D026B"/>
    <w:rsid w:val="005D1916"/>
    <w:rsid w:val="005D1ADC"/>
    <w:rsid w:val="005D319C"/>
    <w:rsid w:val="005D62E7"/>
    <w:rsid w:val="005D6462"/>
    <w:rsid w:val="005D6BAD"/>
    <w:rsid w:val="005D7231"/>
    <w:rsid w:val="005E034C"/>
    <w:rsid w:val="005E4C81"/>
    <w:rsid w:val="005E4FA2"/>
    <w:rsid w:val="005F0A71"/>
    <w:rsid w:val="005F26DD"/>
    <w:rsid w:val="005F7A31"/>
    <w:rsid w:val="00600008"/>
    <w:rsid w:val="006002AF"/>
    <w:rsid w:val="0060243C"/>
    <w:rsid w:val="0060250E"/>
    <w:rsid w:val="0060306D"/>
    <w:rsid w:val="006054AF"/>
    <w:rsid w:val="0060731F"/>
    <w:rsid w:val="00613CE5"/>
    <w:rsid w:val="0062256A"/>
    <w:rsid w:val="006276AE"/>
    <w:rsid w:val="00631225"/>
    <w:rsid w:val="006318A7"/>
    <w:rsid w:val="0063257C"/>
    <w:rsid w:val="00632AD4"/>
    <w:rsid w:val="0063760E"/>
    <w:rsid w:val="00637A7D"/>
    <w:rsid w:val="00637F34"/>
    <w:rsid w:val="00641BA0"/>
    <w:rsid w:val="006420B8"/>
    <w:rsid w:val="00642A34"/>
    <w:rsid w:val="00643875"/>
    <w:rsid w:val="006471F0"/>
    <w:rsid w:val="00647F05"/>
    <w:rsid w:val="006508BD"/>
    <w:rsid w:val="00652597"/>
    <w:rsid w:val="00653DD1"/>
    <w:rsid w:val="00654D9A"/>
    <w:rsid w:val="0065763A"/>
    <w:rsid w:val="00662034"/>
    <w:rsid w:val="00665214"/>
    <w:rsid w:val="00665552"/>
    <w:rsid w:val="006668A2"/>
    <w:rsid w:val="006707E7"/>
    <w:rsid w:val="00670E94"/>
    <w:rsid w:val="00671FF5"/>
    <w:rsid w:val="006779A8"/>
    <w:rsid w:val="00690951"/>
    <w:rsid w:val="0069395C"/>
    <w:rsid w:val="0069741D"/>
    <w:rsid w:val="00697FC4"/>
    <w:rsid w:val="006A35BD"/>
    <w:rsid w:val="006B35C1"/>
    <w:rsid w:val="006B3C91"/>
    <w:rsid w:val="006B444E"/>
    <w:rsid w:val="006B49F7"/>
    <w:rsid w:val="006B68BD"/>
    <w:rsid w:val="006B6DAB"/>
    <w:rsid w:val="006C44C9"/>
    <w:rsid w:val="006C7BDF"/>
    <w:rsid w:val="006D648A"/>
    <w:rsid w:val="006E0DDF"/>
    <w:rsid w:val="006E29D1"/>
    <w:rsid w:val="006E75BF"/>
    <w:rsid w:val="006F38D1"/>
    <w:rsid w:val="006F7EE2"/>
    <w:rsid w:val="0070053C"/>
    <w:rsid w:val="007065AF"/>
    <w:rsid w:val="00710D67"/>
    <w:rsid w:val="00715E17"/>
    <w:rsid w:val="007202FD"/>
    <w:rsid w:val="007248E1"/>
    <w:rsid w:val="00731228"/>
    <w:rsid w:val="00731A16"/>
    <w:rsid w:val="007344E6"/>
    <w:rsid w:val="00735AEC"/>
    <w:rsid w:val="00737640"/>
    <w:rsid w:val="007420C4"/>
    <w:rsid w:val="0074569C"/>
    <w:rsid w:val="007456DC"/>
    <w:rsid w:val="00747EBA"/>
    <w:rsid w:val="00754F9B"/>
    <w:rsid w:val="00760FC8"/>
    <w:rsid w:val="0076179E"/>
    <w:rsid w:val="00764F66"/>
    <w:rsid w:val="007702D1"/>
    <w:rsid w:val="00775B60"/>
    <w:rsid w:val="00777B09"/>
    <w:rsid w:val="00783FA4"/>
    <w:rsid w:val="0079263A"/>
    <w:rsid w:val="00797E0A"/>
    <w:rsid w:val="007A4023"/>
    <w:rsid w:val="007A5CEE"/>
    <w:rsid w:val="007A5D67"/>
    <w:rsid w:val="007A5EC7"/>
    <w:rsid w:val="007B4C06"/>
    <w:rsid w:val="007B4EE0"/>
    <w:rsid w:val="007B7868"/>
    <w:rsid w:val="007B7D3A"/>
    <w:rsid w:val="007C064A"/>
    <w:rsid w:val="007C0875"/>
    <w:rsid w:val="007C0D16"/>
    <w:rsid w:val="007C118C"/>
    <w:rsid w:val="007C2766"/>
    <w:rsid w:val="007C2AAF"/>
    <w:rsid w:val="007C2E14"/>
    <w:rsid w:val="007C4E29"/>
    <w:rsid w:val="007C7274"/>
    <w:rsid w:val="007C7360"/>
    <w:rsid w:val="007D21DD"/>
    <w:rsid w:val="007D2D83"/>
    <w:rsid w:val="007D3C7E"/>
    <w:rsid w:val="007D5BC1"/>
    <w:rsid w:val="007D6FD1"/>
    <w:rsid w:val="007D7591"/>
    <w:rsid w:val="007D7C1A"/>
    <w:rsid w:val="007E105B"/>
    <w:rsid w:val="007E11D7"/>
    <w:rsid w:val="007E5204"/>
    <w:rsid w:val="007E62DF"/>
    <w:rsid w:val="007E6C4B"/>
    <w:rsid w:val="007F1705"/>
    <w:rsid w:val="007F2C88"/>
    <w:rsid w:val="007F4209"/>
    <w:rsid w:val="007F470A"/>
    <w:rsid w:val="007F621A"/>
    <w:rsid w:val="007F7979"/>
    <w:rsid w:val="00805531"/>
    <w:rsid w:val="008114A7"/>
    <w:rsid w:val="00812F17"/>
    <w:rsid w:val="00813681"/>
    <w:rsid w:val="0081604D"/>
    <w:rsid w:val="00816908"/>
    <w:rsid w:val="008203F4"/>
    <w:rsid w:val="00825C2E"/>
    <w:rsid w:val="008275F7"/>
    <w:rsid w:val="00830CD2"/>
    <w:rsid w:val="008319CF"/>
    <w:rsid w:val="00831AF2"/>
    <w:rsid w:val="00834236"/>
    <w:rsid w:val="00834CF8"/>
    <w:rsid w:val="00834D4F"/>
    <w:rsid w:val="00835CD8"/>
    <w:rsid w:val="00840087"/>
    <w:rsid w:val="00840285"/>
    <w:rsid w:val="00842966"/>
    <w:rsid w:val="00842B9E"/>
    <w:rsid w:val="00847241"/>
    <w:rsid w:val="008504E7"/>
    <w:rsid w:val="00852057"/>
    <w:rsid w:val="00853B2F"/>
    <w:rsid w:val="008616ED"/>
    <w:rsid w:val="00861734"/>
    <w:rsid w:val="00863B4B"/>
    <w:rsid w:val="00866D0B"/>
    <w:rsid w:val="00867536"/>
    <w:rsid w:val="00872E0C"/>
    <w:rsid w:val="008736C0"/>
    <w:rsid w:val="0087492F"/>
    <w:rsid w:val="00880449"/>
    <w:rsid w:val="008846F6"/>
    <w:rsid w:val="008872DD"/>
    <w:rsid w:val="008874DC"/>
    <w:rsid w:val="00890A44"/>
    <w:rsid w:val="00894BA5"/>
    <w:rsid w:val="00894E33"/>
    <w:rsid w:val="00895F03"/>
    <w:rsid w:val="008A2905"/>
    <w:rsid w:val="008A4116"/>
    <w:rsid w:val="008A566B"/>
    <w:rsid w:val="008A7117"/>
    <w:rsid w:val="008A7FF8"/>
    <w:rsid w:val="008B0FB8"/>
    <w:rsid w:val="008B7A8A"/>
    <w:rsid w:val="008C173C"/>
    <w:rsid w:val="008C2B43"/>
    <w:rsid w:val="008C4601"/>
    <w:rsid w:val="008C49E6"/>
    <w:rsid w:val="008C4F39"/>
    <w:rsid w:val="008D61E5"/>
    <w:rsid w:val="008D66EC"/>
    <w:rsid w:val="008D6D3C"/>
    <w:rsid w:val="008E1B91"/>
    <w:rsid w:val="008E2CAA"/>
    <w:rsid w:val="008E2FCD"/>
    <w:rsid w:val="008E562B"/>
    <w:rsid w:val="008E6458"/>
    <w:rsid w:val="008E6506"/>
    <w:rsid w:val="008E679C"/>
    <w:rsid w:val="008E7A6C"/>
    <w:rsid w:val="008F1042"/>
    <w:rsid w:val="008F5B2A"/>
    <w:rsid w:val="008F5FE0"/>
    <w:rsid w:val="008F6489"/>
    <w:rsid w:val="008F66B0"/>
    <w:rsid w:val="008F711F"/>
    <w:rsid w:val="008F75A8"/>
    <w:rsid w:val="008F7804"/>
    <w:rsid w:val="008F7DE3"/>
    <w:rsid w:val="009004E1"/>
    <w:rsid w:val="00900C4B"/>
    <w:rsid w:val="0090157A"/>
    <w:rsid w:val="0090179F"/>
    <w:rsid w:val="00902E00"/>
    <w:rsid w:val="00904E96"/>
    <w:rsid w:val="009052A4"/>
    <w:rsid w:val="0090695D"/>
    <w:rsid w:val="00911062"/>
    <w:rsid w:val="00914BA6"/>
    <w:rsid w:val="00921A3D"/>
    <w:rsid w:val="00923816"/>
    <w:rsid w:val="009336D4"/>
    <w:rsid w:val="00933AB2"/>
    <w:rsid w:val="00933BCD"/>
    <w:rsid w:val="00933E29"/>
    <w:rsid w:val="00950B56"/>
    <w:rsid w:val="009512A1"/>
    <w:rsid w:val="00952A16"/>
    <w:rsid w:val="00954E76"/>
    <w:rsid w:val="00961CBB"/>
    <w:rsid w:val="0096434D"/>
    <w:rsid w:val="00966BBE"/>
    <w:rsid w:val="00967696"/>
    <w:rsid w:val="00967E53"/>
    <w:rsid w:val="0097353A"/>
    <w:rsid w:val="009745C0"/>
    <w:rsid w:val="00974CF8"/>
    <w:rsid w:val="00975688"/>
    <w:rsid w:val="0097647D"/>
    <w:rsid w:val="0097708E"/>
    <w:rsid w:val="00980532"/>
    <w:rsid w:val="0098393C"/>
    <w:rsid w:val="00986157"/>
    <w:rsid w:val="00987B59"/>
    <w:rsid w:val="00987E51"/>
    <w:rsid w:val="009913B6"/>
    <w:rsid w:val="00992DE8"/>
    <w:rsid w:val="00993324"/>
    <w:rsid w:val="00994897"/>
    <w:rsid w:val="00995FA1"/>
    <w:rsid w:val="0099717C"/>
    <w:rsid w:val="009973D7"/>
    <w:rsid w:val="009A0FC1"/>
    <w:rsid w:val="009A10E4"/>
    <w:rsid w:val="009A4038"/>
    <w:rsid w:val="009A5061"/>
    <w:rsid w:val="009B3B81"/>
    <w:rsid w:val="009B3FB8"/>
    <w:rsid w:val="009B532D"/>
    <w:rsid w:val="009C0DE3"/>
    <w:rsid w:val="009C2783"/>
    <w:rsid w:val="009C34F8"/>
    <w:rsid w:val="009C3800"/>
    <w:rsid w:val="009C409E"/>
    <w:rsid w:val="009C5084"/>
    <w:rsid w:val="009D12CD"/>
    <w:rsid w:val="009D7016"/>
    <w:rsid w:val="009D7456"/>
    <w:rsid w:val="009E1B6D"/>
    <w:rsid w:val="009E2D72"/>
    <w:rsid w:val="009F10BC"/>
    <w:rsid w:val="009F111E"/>
    <w:rsid w:val="009F440C"/>
    <w:rsid w:val="009F6078"/>
    <w:rsid w:val="009F635C"/>
    <w:rsid w:val="00A005A9"/>
    <w:rsid w:val="00A0174E"/>
    <w:rsid w:val="00A11FFB"/>
    <w:rsid w:val="00A14E92"/>
    <w:rsid w:val="00A200C2"/>
    <w:rsid w:val="00A23B7A"/>
    <w:rsid w:val="00A23DB9"/>
    <w:rsid w:val="00A267A3"/>
    <w:rsid w:val="00A27C09"/>
    <w:rsid w:val="00A31631"/>
    <w:rsid w:val="00A339A0"/>
    <w:rsid w:val="00A339B2"/>
    <w:rsid w:val="00A35E5F"/>
    <w:rsid w:val="00A37419"/>
    <w:rsid w:val="00A40607"/>
    <w:rsid w:val="00A4189F"/>
    <w:rsid w:val="00A42950"/>
    <w:rsid w:val="00A43018"/>
    <w:rsid w:val="00A433D3"/>
    <w:rsid w:val="00A50C8E"/>
    <w:rsid w:val="00A51254"/>
    <w:rsid w:val="00A52094"/>
    <w:rsid w:val="00A53315"/>
    <w:rsid w:val="00A545C2"/>
    <w:rsid w:val="00A5671E"/>
    <w:rsid w:val="00A61568"/>
    <w:rsid w:val="00A61951"/>
    <w:rsid w:val="00A64D95"/>
    <w:rsid w:val="00A64DDC"/>
    <w:rsid w:val="00A64E1A"/>
    <w:rsid w:val="00A67B46"/>
    <w:rsid w:val="00A71225"/>
    <w:rsid w:val="00A74AF5"/>
    <w:rsid w:val="00A7550D"/>
    <w:rsid w:val="00A76B61"/>
    <w:rsid w:val="00A8272D"/>
    <w:rsid w:val="00A850A8"/>
    <w:rsid w:val="00A8689F"/>
    <w:rsid w:val="00A9124F"/>
    <w:rsid w:val="00A92EAD"/>
    <w:rsid w:val="00A93D2A"/>
    <w:rsid w:val="00A952ED"/>
    <w:rsid w:val="00A9633D"/>
    <w:rsid w:val="00AA0118"/>
    <w:rsid w:val="00AB004B"/>
    <w:rsid w:val="00AB2D38"/>
    <w:rsid w:val="00AB6EE5"/>
    <w:rsid w:val="00AC0843"/>
    <w:rsid w:val="00AC1FC2"/>
    <w:rsid w:val="00AC2E24"/>
    <w:rsid w:val="00AC3917"/>
    <w:rsid w:val="00AC3BFF"/>
    <w:rsid w:val="00AC54DA"/>
    <w:rsid w:val="00AC56EF"/>
    <w:rsid w:val="00AC5934"/>
    <w:rsid w:val="00AC6533"/>
    <w:rsid w:val="00AD0794"/>
    <w:rsid w:val="00AD0D1A"/>
    <w:rsid w:val="00AD1C0A"/>
    <w:rsid w:val="00AD2412"/>
    <w:rsid w:val="00AD4DCB"/>
    <w:rsid w:val="00AD4E48"/>
    <w:rsid w:val="00AE1C52"/>
    <w:rsid w:val="00AE2800"/>
    <w:rsid w:val="00AE4C09"/>
    <w:rsid w:val="00AE5B53"/>
    <w:rsid w:val="00AF6A17"/>
    <w:rsid w:val="00B0041B"/>
    <w:rsid w:val="00B01E85"/>
    <w:rsid w:val="00B047A0"/>
    <w:rsid w:val="00B0484C"/>
    <w:rsid w:val="00B04FC2"/>
    <w:rsid w:val="00B13B33"/>
    <w:rsid w:val="00B14D3E"/>
    <w:rsid w:val="00B16A0A"/>
    <w:rsid w:val="00B2295A"/>
    <w:rsid w:val="00B23B35"/>
    <w:rsid w:val="00B24B16"/>
    <w:rsid w:val="00B24F6F"/>
    <w:rsid w:val="00B250BA"/>
    <w:rsid w:val="00B25280"/>
    <w:rsid w:val="00B260D2"/>
    <w:rsid w:val="00B27093"/>
    <w:rsid w:val="00B3071B"/>
    <w:rsid w:val="00B32903"/>
    <w:rsid w:val="00B34683"/>
    <w:rsid w:val="00B37C15"/>
    <w:rsid w:val="00B37FB4"/>
    <w:rsid w:val="00B44CCD"/>
    <w:rsid w:val="00B50D41"/>
    <w:rsid w:val="00B51326"/>
    <w:rsid w:val="00B53B1F"/>
    <w:rsid w:val="00B55A7D"/>
    <w:rsid w:val="00B6108A"/>
    <w:rsid w:val="00B629F0"/>
    <w:rsid w:val="00B63A81"/>
    <w:rsid w:val="00B70905"/>
    <w:rsid w:val="00B729BB"/>
    <w:rsid w:val="00B73632"/>
    <w:rsid w:val="00B768FF"/>
    <w:rsid w:val="00B80A92"/>
    <w:rsid w:val="00B81A9F"/>
    <w:rsid w:val="00B82802"/>
    <w:rsid w:val="00B82832"/>
    <w:rsid w:val="00B85D47"/>
    <w:rsid w:val="00B85FB8"/>
    <w:rsid w:val="00B92318"/>
    <w:rsid w:val="00B930EC"/>
    <w:rsid w:val="00B932C3"/>
    <w:rsid w:val="00BA38ED"/>
    <w:rsid w:val="00BA3F05"/>
    <w:rsid w:val="00BA45CB"/>
    <w:rsid w:val="00BA45D5"/>
    <w:rsid w:val="00BA6DE6"/>
    <w:rsid w:val="00BB0B96"/>
    <w:rsid w:val="00BB185C"/>
    <w:rsid w:val="00BB1B44"/>
    <w:rsid w:val="00BB3731"/>
    <w:rsid w:val="00BB3DC3"/>
    <w:rsid w:val="00BB6FDA"/>
    <w:rsid w:val="00BC1E2C"/>
    <w:rsid w:val="00BC3604"/>
    <w:rsid w:val="00BC5A73"/>
    <w:rsid w:val="00BD5CD0"/>
    <w:rsid w:val="00BD64B5"/>
    <w:rsid w:val="00BD6661"/>
    <w:rsid w:val="00BE02E8"/>
    <w:rsid w:val="00BE2C51"/>
    <w:rsid w:val="00BE3EA4"/>
    <w:rsid w:val="00BE412B"/>
    <w:rsid w:val="00C0050A"/>
    <w:rsid w:val="00C02E95"/>
    <w:rsid w:val="00C05771"/>
    <w:rsid w:val="00C15D2A"/>
    <w:rsid w:val="00C24A3D"/>
    <w:rsid w:val="00C27343"/>
    <w:rsid w:val="00C305E4"/>
    <w:rsid w:val="00C34ED6"/>
    <w:rsid w:val="00C3550F"/>
    <w:rsid w:val="00C43BC6"/>
    <w:rsid w:val="00C5140E"/>
    <w:rsid w:val="00C515E9"/>
    <w:rsid w:val="00C52AC6"/>
    <w:rsid w:val="00C5459A"/>
    <w:rsid w:val="00C54909"/>
    <w:rsid w:val="00C54F8C"/>
    <w:rsid w:val="00C55151"/>
    <w:rsid w:val="00C5516E"/>
    <w:rsid w:val="00C5707B"/>
    <w:rsid w:val="00C57595"/>
    <w:rsid w:val="00C579C5"/>
    <w:rsid w:val="00C60862"/>
    <w:rsid w:val="00C62C4B"/>
    <w:rsid w:val="00C63A1E"/>
    <w:rsid w:val="00C748F9"/>
    <w:rsid w:val="00C778A3"/>
    <w:rsid w:val="00C8293A"/>
    <w:rsid w:val="00C90499"/>
    <w:rsid w:val="00C92133"/>
    <w:rsid w:val="00C92C41"/>
    <w:rsid w:val="00C92C9D"/>
    <w:rsid w:val="00C94598"/>
    <w:rsid w:val="00C971B6"/>
    <w:rsid w:val="00C97B4D"/>
    <w:rsid w:val="00CA04F3"/>
    <w:rsid w:val="00CA078C"/>
    <w:rsid w:val="00CA35BC"/>
    <w:rsid w:val="00CA3FFB"/>
    <w:rsid w:val="00CA54A8"/>
    <w:rsid w:val="00CA5EE0"/>
    <w:rsid w:val="00CB0D28"/>
    <w:rsid w:val="00CB3637"/>
    <w:rsid w:val="00CB744E"/>
    <w:rsid w:val="00CC0F99"/>
    <w:rsid w:val="00CC2DC0"/>
    <w:rsid w:val="00CC6DB4"/>
    <w:rsid w:val="00CD65AC"/>
    <w:rsid w:val="00CE4513"/>
    <w:rsid w:val="00CE55D4"/>
    <w:rsid w:val="00CE6271"/>
    <w:rsid w:val="00CF154C"/>
    <w:rsid w:val="00CF34F6"/>
    <w:rsid w:val="00CF6B4B"/>
    <w:rsid w:val="00CF76DE"/>
    <w:rsid w:val="00CF7E35"/>
    <w:rsid w:val="00D0002E"/>
    <w:rsid w:val="00D0187C"/>
    <w:rsid w:val="00D0255D"/>
    <w:rsid w:val="00D053C4"/>
    <w:rsid w:val="00D05433"/>
    <w:rsid w:val="00D0640F"/>
    <w:rsid w:val="00D06542"/>
    <w:rsid w:val="00D0796A"/>
    <w:rsid w:val="00D10D81"/>
    <w:rsid w:val="00D113FC"/>
    <w:rsid w:val="00D12B65"/>
    <w:rsid w:val="00D15006"/>
    <w:rsid w:val="00D166D4"/>
    <w:rsid w:val="00D2048B"/>
    <w:rsid w:val="00D22F3B"/>
    <w:rsid w:val="00D2631A"/>
    <w:rsid w:val="00D30BB3"/>
    <w:rsid w:val="00D30E5D"/>
    <w:rsid w:val="00D318AC"/>
    <w:rsid w:val="00D35780"/>
    <w:rsid w:val="00D4284B"/>
    <w:rsid w:val="00D470AC"/>
    <w:rsid w:val="00D528CA"/>
    <w:rsid w:val="00D530C5"/>
    <w:rsid w:val="00D557E4"/>
    <w:rsid w:val="00D57EEF"/>
    <w:rsid w:val="00D6311F"/>
    <w:rsid w:val="00D653DA"/>
    <w:rsid w:val="00D718B0"/>
    <w:rsid w:val="00D72C13"/>
    <w:rsid w:val="00D75548"/>
    <w:rsid w:val="00D755ED"/>
    <w:rsid w:val="00D80FC0"/>
    <w:rsid w:val="00D86E73"/>
    <w:rsid w:val="00D87862"/>
    <w:rsid w:val="00D9087B"/>
    <w:rsid w:val="00D93633"/>
    <w:rsid w:val="00D94F4E"/>
    <w:rsid w:val="00D95A51"/>
    <w:rsid w:val="00DA311E"/>
    <w:rsid w:val="00DA36E7"/>
    <w:rsid w:val="00DB6C3F"/>
    <w:rsid w:val="00DB7904"/>
    <w:rsid w:val="00DC038E"/>
    <w:rsid w:val="00DC05B5"/>
    <w:rsid w:val="00DC0EC4"/>
    <w:rsid w:val="00DC5024"/>
    <w:rsid w:val="00DC751E"/>
    <w:rsid w:val="00DD2B3A"/>
    <w:rsid w:val="00DD44F2"/>
    <w:rsid w:val="00DD46A0"/>
    <w:rsid w:val="00DE13A5"/>
    <w:rsid w:val="00DE1B31"/>
    <w:rsid w:val="00DE27BF"/>
    <w:rsid w:val="00DE56FD"/>
    <w:rsid w:val="00DE625E"/>
    <w:rsid w:val="00DE7034"/>
    <w:rsid w:val="00DE7644"/>
    <w:rsid w:val="00DF145D"/>
    <w:rsid w:val="00DF39F6"/>
    <w:rsid w:val="00DF60E5"/>
    <w:rsid w:val="00DF666C"/>
    <w:rsid w:val="00DF794F"/>
    <w:rsid w:val="00E02D61"/>
    <w:rsid w:val="00E06318"/>
    <w:rsid w:val="00E06DCF"/>
    <w:rsid w:val="00E074BC"/>
    <w:rsid w:val="00E1038A"/>
    <w:rsid w:val="00E117C1"/>
    <w:rsid w:val="00E1425A"/>
    <w:rsid w:val="00E23E99"/>
    <w:rsid w:val="00E31C00"/>
    <w:rsid w:val="00E321CF"/>
    <w:rsid w:val="00E35E34"/>
    <w:rsid w:val="00E4222F"/>
    <w:rsid w:val="00E502E4"/>
    <w:rsid w:val="00E528C0"/>
    <w:rsid w:val="00E55F11"/>
    <w:rsid w:val="00E562FF"/>
    <w:rsid w:val="00E6021D"/>
    <w:rsid w:val="00E6190D"/>
    <w:rsid w:val="00E63278"/>
    <w:rsid w:val="00E64094"/>
    <w:rsid w:val="00E66BA9"/>
    <w:rsid w:val="00E72652"/>
    <w:rsid w:val="00E7570A"/>
    <w:rsid w:val="00E811F2"/>
    <w:rsid w:val="00E81926"/>
    <w:rsid w:val="00E83EA8"/>
    <w:rsid w:val="00E85826"/>
    <w:rsid w:val="00E86A11"/>
    <w:rsid w:val="00E86BFE"/>
    <w:rsid w:val="00E90A77"/>
    <w:rsid w:val="00E93156"/>
    <w:rsid w:val="00E949B0"/>
    <w:rsid w:val="00E94D42"/>
    <w:rsid w:val="00E9569F"/>
    <w:rsid w:val="00E973E5"/>
    <w:rsid w:val="00EA0206"/>
    <w:rsid w:val="00EA0DBF"/>
    <w:rsid w:val="00EA382C"/>
    <w:rsid w:val="00EA3C87"/>
    <w:rsid w:val="00EA5F73"/>
    <w:rsid w:val="00EA6766"/>
    <w:rsid w:val="00EA7B3C"/>
    <w:rsid w:val="00EB3118"/>
    <w:rsid w:val="00EB3CAA"/>
    <w:rsid w:val="00EB738F"/>
    <w:rsid w:val="00EC1167"/>
    <w:rsid w:val="00EC2BB6"/>
    <w:rsid w:val="00EC4F65"/>
    <w:rsid w:val="00EC5BDA"/>
    <w:rsid w:val="00EC76B5"/>
    <w:rsid w:val="00ED00FB"/>
    <w:rsid w:val="00ED0CB3"/>
    <w:rsid w:val="00ED132E"/>
    <w:rsid w:val="00ED629A"/>
    <w:rsid w:val="00ED77AE"/>
    <w:rsid w:val="00EE2256"/>
    <w:rsid w:val="00EE3225"/>
    <w:rsid w:val="00EF27EB"/>
    <w:rsid w:val="00EF6F51"/>
    <w:rsid w:val="00F00364"/>
    <w:rsid w:val="00F019E8"/>
    <w:rsid w:val="00F03F51"/>
    <w:rsid w:val="00F06DA7"/>
    <w:rsid w:val="00F10CE5"/>
    <w:rsid w:val="00F163CF"/>
    <w:rsid w:val="00F17B35"/>
    <w:rsid w:val="00F23A78"/>
    <w:rsid w:val="00F2492D"/>
    <w:rsid w:val="00F264C2"/>
    <w:rsid w:val="00F30406"/>
    <w:rsid w:val="00F30602"/>
    <w:rsid w:val="00F32BE0"/>
    <w:rsid w:val="00F3738C"/>
    <w:rsid w:val="00F41AC6"/>
    <w:rsid w:val="00F41E44"/>
    <w:rsid w:val="00F44231"/>
    <w:rsid w:val="00F4462B"/>
    <w:rsid w:val="00F50309"/>
    <w:rsid w:val="00F50F95"/>
    <w:rsid w:val="00F54A5E"/>
    <w:rsid w:val="00F564C3"/>
    <w:rsid w:val="00F56972"/>
    <w:rsid w:val="00F57792"/>
    <w:rsid w:val="00F649D4"/>
    <w:rsid w:val="00F71FD9"/>
    <w:rsid w:val="00F7227A"/>
    <w:rsid w:val="00F729E0"/>
    <w:rsid w:val="00F74367"/>
    <w:rsid w:val="00F75C1E"/>
    <w:rsid w:val="00F75C20"/>
    <w:rsid w:val="00F76ABD"/>
    <w:rsid w:val="00F777AB"/>
    <w:rsid w:val="00F826E5"/>
    <w:rsid w:val="00F83063"/>
    <w:rsid w:val="00F8307D"/>
    <w:rsid w:val="00F8374F"/>
    <w:rsid w:val="00F843EF"/>
    <w:rsid w:val="00F87758"/>
    <w:rsid w:val="00F9166A"/>
    <w:rsid w:val="00F94A16"/>
    <w:rsid w:val="00F94B0A"/>
    <w:rsid w:val="00F95A83"/>
    <w:rsid w:val="00F960B7"/>
    <w:rsid w:val="00FA1D8A"/>
    <w:rsid w:val="00FA2F5C"/>
    <w:rsid w:val="00FA4F5E"/>
    <w:rsid w:val="00FA5D3D"/>
    <w:rsid w:val="00FA759F"/>
    <w:rsid w:val="00FA7EBE"/>
    <w:rsid w:val="00FB1D05"/>
    <w:rsid w:val="00FB34DD"/>
    <w:rsid w:val="00FB3820"/>
    <w:rsid w:val="00FB6D55"/>
    <w:rsid w:val="00FB7E0C"/>
    <w:rsid w:val="00FC2015"/>
    <w:rsid w:val="00FC300B"/>
    <w:rsid w:val="00FC46BB"/>
    <w:rsid w:val="00FC5581"/>
    <w:rsid w:val="00FC70FC"/>
    <w:rsid w:val="00FD3FB2"/>
    <w:rsid w:val="00FD7080"/>
    <w:rsid w:val="00FD72FB"/>
    <w:rsid w:val="00FE12E9"/>
    <w:rsid w:val="00FF392A"/>
    <w:rsid w:val="00FF5471"/>
    <w:rsid w:val="00FF5C2A"/>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AF"/>
  </w:style>
  <w:style w:type="paragraph" w:styleId="1">
    <w:name w:val="heading 1"/>
    <w:basedOn w:val="a"/>
    <w:link w:val="10"/>
    <w:qFormat/>
    <w:rsid w:val="00551806"/>
    <w:pPr>
      <w:spacing w:before="100" w:beforeAutospacing="1" w:after="100" w:afterAutospacing="1"/>
      <w:jc w:val="left"/>
      <w:outlineLvl w:val="0"/>
    </w:pPr>
    <w:rPr>
      <w:rFonts w:eastAsia="Times New Roman" w:cs="Times New Roman"/>
      <w:b/>
      <w:bCs/>
      <w:kern w:val="36"/>
      <w:sz w:val="36"/>
      <w:szCs w:val="36"/>
      <w:lang w:eastAsia="ru-RU"/>
    </w:rPr>
  </w:style>
  <w:style w:type="paragraph" w:styleId="20">
    <w:name w:val="heading 2"/>
    <w:basedOn w:val="a"/>
    <w:next w:val="a"/>
    <w:link w:val="21"/>
    <w:qFormat/>
    <w:rsid w:val="00551806"/>
    <w:pPr>
      <w:keepNext/>
      <w:spacing w:before="240" w:after="60"/>
      <w:jc w:val="left"/>
      <w:outlineLvl w:val="1"/>
    </w:pPr>
    <w:rPr>
      <w:rFonts w:ascii="Arial" w:eastAsia="Times New Roman" w:hAnsi="Arial" w:cs="Arial"/>
      <w:b/>
      <w:bCs/>
      <w:i/>
      <w:iCs/>
      <w:szCs w:val="28"/>
      <w:lang w:eastAsia="ru-RU"/>
    </w:rPr>
  </w:style>
  <w:style w:type="paragraph" w:styleId="3">
    <w:name w:val="heading 3"/>
    <w:basedOn w:val="a"/>
    <w:next w:val="a"/>
    <w:link w:val="30"/>
    <w:qFormat/>
    <w:rsid w:val="00551806"/>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720"/>
    <w:pPr>
      <w:tabs>
        <w:tab w:val="center" w:pos="4677"/>
        <w:tab w:val="right" w:pos="9355"/>
      </w:tabs>
    </w:pPr>
  </w:style>
  <w:style w:type="character" w:customStyle="1" w:styleId="a4">
    <w:name w:val="Верхний колонтитул Знак"/>
    <w:basedOn w:val="a0"/>
    <w:link w:val="a3"/>
    <w:uiPriority w:val="99"/>
    <w:rsid w:val="003F0720"/>
  </w:style>
  <w:style w:type="paragraph" w:styleId="a5">
    <w:name w:val="footer"/>
    <w:basedOn w:val="a"/>
    <w:link w:val="a6"/>
    <w:unhideWhenUsed/>
    <w:rsid w:val="003F0720"/>
    <w:pPr>
      <w:tabs>
        <w:tab w:val="center" w:pos="4677"/>
        <w:tab w:val="right" w:pos="9355"/>
      </w:tabs>
    </w:pPr>
  </w:style>
  <w:style w:type="character" w:customStyle="1" w:styleId="a6">
    <w:name w:val="Нижний колонтитул Знак"/>
    <w:basedOn w:val="a0"/>
    <w:link w:val="a5"/>
    <w:uiPriority w:val="99"/>
    <w:rsid w:val="003F0720"/>
  </w:style>
  <w:style w:type="paragraph" w:customStyle="1" w:styleId="Default">
    <w:name w:val="Default"/>
    <w:rsid w:val="003F0720"/>
    <w:pPr>
      <w:autoSpaceDE w:val="0"/>
      <w:autoSpaceDN w:val="0"/>
      <w:adjustRightInd w:val="0"/>
      <w:jc w:val="left"/>
    </w:pPr>
    <w:rPr>
      <w:rFonts w:cs="Times New Roman"/>
      <w:color w:val="000000"/>
      <w:sz w:val="24"/>
      <w:szCs w:val="24"/>
    </w:rPr>
  </w:style>
  <w:style w:type="table" w:styleId="a7">
    <w:name w:val="Table Grid"/>
    <w:basedOn w:val="a1"/>
    <w:uiPriority w:val="59"/>
    <w:rsid w:val="003F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072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8">
    <w:name w:val="Normal (Web)"/>
    <w:basedOn w:val="a"/>
    <w:rsid w:val="003F0720"/>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551806"/>
    <w:rPr>
      <w:rFonts w:eastAsia="Times New Roman" w:cs="Times New Roman"/>
      <w:b/>
      <w:bCs/>
      <w:kern w:val="36"/>
      <w:sz w:val="36"/>
      <w:szCs w:val="36"/>
      <w:lang w:eastAsia="ru-RU"/>
    </w:rPr>
  </w:style>
  <w:style w:type="character" w:customStyle="1" w:styleId="21">
    <w:name w:val="Заголовок 2 Знак"/>
    <w:basedOn w:val="a0"/>
    <w:link w:val="20"/>
    <w:rsid w:val="00551806"/>
    <w:rPr>
      <w:rFonts w:ascii="Arial" w:eastAsia="Times New Roman" w:hAnsi="Arial" w:cs="Arial"/>
      <w:b/>
      <w:bCs/>
      <w:i/>
      <w:iCs/>
      <w:szCs w:val="28"/>
      <w:lang w:eastAsia="ru-RU"/>
    </w:rPr>
  </w:style>
  <w:style w:type="character" w:customStyle="1" w:styleId="30">
    <w:name w:val="Заголовок 3 Знак"/>
    <w:basedOn w:val="a0"/>
    <w:link w:val="3"/>
    <w:rsid w:val="00551806"/>
    <w:rPr>
      <w:rFonts w:ascii="Arial" w:eastAsia="Times New Roman" w:hAnsi="Arial" w:cs="Arial"/>
      <w:b/>
      <w:bCs/>
      <w:sz w:val="26"/>
      <w:szCs w:val="26"/>
      <w:lang w:eastAsia="ru-RU"/>
    </w:rPr>
  </w:style>
  <w:style w:type="numbering" w:customStyle="1" w:styleId="11">
    <w:name w:val="Нет списка1"/>
    <w:next w:val="a2"/>
    <w:semiHidden/>
    <w:rsid w:val="00551806"/>
  </w:style>
  <w:style w:type="paragraph" w:customStyle="1" w:styleId="a9">
    <w:name w:val="Знак"/>
    <w:basedOn w:val="a"/>
    <w:rsid w:val="00551806"/>
    <w:pPr>
      <w:spacing w:line="240" w:lineRule="exact"/>
    </w:pPr>
    <w:rPr>
      <w:rFonts w:eastAsia="Times New Roman" w:cs="Times New Roman"/>
      <w:sz w:val="24"/>
      <w:szCs w:val="24"/>
      <w:lang w:val="en-US"/>
    </w:rPr>
  </w:style>
  <w:style w:type="table" w:customStyle="1" w:styleId="12">
    <w:name w:val="Сетка таблицы1"/>
    <w:basedOn w:val="a1"/>
    <w:next w:val="a7"/>
    <w:rsid w:val="0055180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51806"/>
    <w:pPr>
      <w:widowControl w:val="0"/>
      <w:autoSpaceDE w:val="0"/>
      <w:autoSpaceDN w:val="0"/>
      <w:adjustRightInd w:val="0"/>
      <w:jc w:val="left"/>
    </w:pPr>
    <w:rPr>
      <w:rFonts w:ascii="Arial" w:eastAsia="Times New Roman" w:hAnsi="Arial" w:cs="Arial"/>
      <w:b/>
      <w:bCs/>
      <w:sz w:val="22"/>
      <w:lang w:eastAsia="ru-RU"/>
    </w:rPr>
  </w:style>
  <w:style w:type="paragraph" w:customStyle="1" w:styleId="txt">
    <w:name w:val="txt"/>
    <w:basedOn w:val="a"/>
    <w:rsid w:val="00551806"/>
    <w:pPr>
      <w:spacing w:before="100" w:beforeAutospacing="1" w:after="100" w:afterAutospacing="1"/>
      <w:jc w:val="left"/>
    </w:pPr>
    <w:rPr>
      <w:rFonts w:ascii="Verdana" w:eastAsia="Times New Roman" w:hAnsi="Verdana" w:cs="Verdana"/>
      <w:color w:val="000000"/>
      <w:sz w:val="17"/>
      <w:szCs w:val="17"/>
      <w:lang w:eastAsia="ru-RU"/>
    </w:rPr>
  </w:style>
  <w:style w:type="paragraph" w:styleId="HTML">
    <w:name w:val="HTML Preformatted"/>
    <w:basedOn w:val="a"/>
    <w:link w:val="HTML0"/>
    <w:rsid w:val="0055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1806"/>
    <w:rPr>
      <w:rFonts w:ascii="Courier New" w:eastAsia="Times New Roman" w:hAnsi="Courier New" w:cs="Courier New"/>
      <w:sz w:val="20"/>
      <w:szCs w:val="20"/>
      <w:lang w:eastAsia="ru-RU"/>
    </w:rPr>
  </w:style>
  <w:style w:type="paragraph" w:customStyle="1" w:styleId="textb">
    <w:name w:val="textb"/>
    <w:basedOn w:val="a"/>
    <w:rsid w:val="00551806"/>
    <w:pPr>
      <w:jc w:val="left"/>
    </w:pPr>
    <w:rPr>
      <w:rFonts w:ascii="Arial" w:eastAsia="Times New Roman" w:hAnsi="Arial" w:cs="Arial"/>
      <w:b/>
      <w:bCs/>
      <w:sz w:val="22"/>
      <w:lang w:eastAsia="ru-RU"/>
    </w:rPr>
  </w:style>
  <w:style w:type="paragraph" w:customStyle="1" w:styleId="western">
    <w:name w:val="western"/>
    <w:basedOn w:val="a"/>
    <w:rsid w:val="00551806"/>
    <w:pPr>
      <w:spacing w:before="100" w:beforeAutospacing="1" w:after="100" w:afterAutospacing="1"/>
      <w:jc w:val="left"/>
    </w:pPr>
    <w:rPr>
      <w:rFonts w:eastAsia="Times New Roman" w:cs="Times New Roman"/>
      <w:sz w:val="24"/>
      <w:szCs w:val="24"/>
      <w:lang w:eastAsia="ru-RU"/>
    </w:rPr>
  </w:style>
  <w:style w:type="character" w:styleId="aa">
    <w:name w:val="page number"/>
    <w:basedOn w:val="a0"/>
    <w:rsid w:val="00551806"/>
  </w:style>
  <w:style w:type="character" w:customStyle="1" w:styleId="Normal">
    <w:name w:val="Normal Знак"/>
    <w:basedOn w:val="a0"/>
    <w:locked/>
    <w:rsid w:val="00551806"/>
    <w:rPr>
      <w:sz w:val="24"/>
      <w:szCs w:val="24"/>
      <w:lang w:val="ru-RU" w:eastAsia="ru-RU"/>
    </w:rPr>
  </w:style>
  <w:style w:type="paragraph" w:customStyle="1" w:styleId="ConsNonformat">
    <w:name w:val="ConsNonformat"/>
    <w:rsid w:val="00551806"/>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0"/>
    <w:rsid w:val="00551806"/>
  </w:style>
  <w:style w:type="character" w:customStyle="1" w:styleId="grame">
    <w:name w:val="grame"/>
    <w:basedOn w:val="a0"/>
    <w:rsid w:val="00551806"/>
  </w:style>
  <w:style w:type="paragraph" w:customStyle="1" w:styleId="ConsTitle">
    <w:name w:val="ConsTitle"/>
    <w:rsid w:val="00551806"/>
    <w:pPr>
      <w:widowControl w:val="0"/>
      <w:autoSpaceDE w:val="0"/>
      <w:autoSpaceDN w:val="0"/>
      <w:adjustRightInd w:val="0"/>
      <w:jc w:val="left"/>
    </w:pPr>
    <w:rPr>
      <w:rFonts w:ascii="Arial" w:eastAsia="Times New Roman" w:hAnsi="Arial" w:cs="Arial"/>
      <w:b/>
      <w:bCs/>
      <w:sz w:val="16"/>
      <w:szCs w:val="16"/>
      <w:lang w:eastAsia="ru-RU"/>
    </w:rPr>
  </w:style>
  <w:style w:type="paragraph" w:styleId="ab">
    <w:name w:val="Body Text Indent"/>
    <w:basedOn w:val="a"/>
    <w:link w:val="ac"/>
    <w:rsid w:val="00551806"/>
    <w:pPr>
      <w:autoSpaceDE w:val="0"/>
      <w:autoSpaceDN w:val="0"/>
      <w:adjustRightInd w:val="0"/>
      <w:ind w:firstLine="684"/>
    </w:pPr>
    <w:rPr>
      <w:rFonts w:eastAsia="Times New Roman" w:cs="Times New Roman"/>
      <w:szCs w:val="28"/>
      <w:lang w:eastAsia="ru-RU"/>
    </w:rPr>
  </w:style>
  <w:style w:type="character" w:customStyle="1" w:styleId="ac">
    <w:name w:val="Основной текст с отступом Знак"/>
    <w:basedOn w:val="a0"/>
    <w:link w:val="ab"/>
    <w:rsid w:val="00551806"/>
    <w:rPr>
      <w:rFonts w:eastAsia="Times New Roman" w:cs="Times New Roman"/>
      <w:szCs w:val="28"/>
      <w:lang w:eastAsia="ru-RU"/>
    </w:rPr>
  </w:style>
  <w:style w:type="paragraph" w:customStyle="1" w:styleId="FR1">
    <w:name w:val="FR1"/>
    <w:rsid w:val="00551806"/>
    <w:pPr>
      <w:widowControl w:val="0"/>
      <w:autoSpaceDE w:val="0"/>
      <w:autoSpaceDN w:val="0"/>
      <w:adjustRightInd w:val="0"/>
      <w:jc w:val="left"/>
    </w:pPr>
    <w:rPr>
      <w:rFonts w:eastAsia="Times New Roman" w:cs="Times New Roman"/>
      <w:sz w:val="16"/>
      <w:szCs w:val="16"/>
      <w:lang w:eastAsia="ru-RU"/>
    </w:rPr>
  </w:style>
  <w:style w:type="paragraph" w:styleId="ad">
    <w:name w:val="Body Text"/>
    <w:basedOn w:val="a"/>
    <w:link w:val="ae"/>
    <w:rsid w:val="00551806"/>
    <w:pPr>
      <w:spacing w:after="120"/>
      <w:jc w:val="left"/>
    </w:pPr>
    <w:rPr>
      <w:rFonts w:eastAsia="Times New Roman" w:cs="Times New Roman"/>
      <w:sz w:val="24"/>
      <w:szCs w:val="24"/>
      <w:lang w:eastAsia="ru-RU"/>
    </w:rPr>
  </w:style>
  <w:style w:type="character" w:customStyle="1" w:styleId="ae">
    <w:name w:val="Основной текст Знак"/>
    <w:basedOn w:val="a0"/>
    <w:link w:val="ad"/>
    <w:rsid w:val="00551806"/>
    <w:rPr>
      <w:rFonts w:eastAsia="Times New Roman" w:cs="Times New Roman"/>
      <w:sz w:val="24"/>
      <w:szCs w:val="24"/>
      <w:lang w:eastAsia="ru-RU"/>
    </w:rPr>
  </w:style>
  <w:style w:type="paragraph" w:styleId="22">
    <w:name w:val="Body Text 2"/>
    <w:basedOn w:val="a"/>
    <w:link w:val="23"/>
    <w:rsid w:val="00551806"/>
    <w:pPr>
      <w:spacing w:after="120" w:line="480" w:lineRule="auto"/>
      <w:jc w:val="left"/>
    </w:pPr>
    <w:rPr>
      <w:rFonts w:eastAsia="Times New Roman" w:cs="Times New Roman"/>
      <w:sz w:val="24"/>
      <w:szCs w:val="24"/>
      <w:lang w:eastAsia="ru-RU"/>
    </w:rPr>
  </w:style>
  <w:style w:type="character" w:customStyle="1" w:styleId="23">
    <w:name w:val="Основной текст 2 Знак"/>
    <w:basedOn w:val="a0"/>
    <w:link w:val="22"/>
    <w:rsid w:val="00551806"/>
    <w:rPr>
      <w:rFonts w:eastAsia="Times New Roman" w:cs="Times New Roman"/>
      <w:sz w:val="24"/>
      <w:szCs w:val="24"/>
      <w:lang w:eastAsia="ru-RU"/>
    </w:rPr>
  </w:style>
  <w:style w:type="paragraph" w:customStyle="1" w:styleId="5">
    <w:name w:val="çàãîëîâîê 5"/>
    <w:basedOn w:val="a"/>
    <w:next w:val="a"/>
    <w:rsid w:val="00551806"/>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551806"/>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551806"/>
    <w:rPr>
      <w:rFonts w:eastAsia="Times New Roman" w:cs="Times New Roman"/>
      <w:b/>
      <w:bCs/>
      <w:sz w:val="20"/>
      <w:szCs w:val="20"/>
      <w:lang w:val="ru-RU" w:eastAsia="ru-RU"/>
    </w:rPr>
  </w:style>
  <w:style w:type="paragraph" w:customStyle="1" w:styleId="ConsPlusTitle">
    <w:name w:val="ConsPlusTitle"/>
    <w:rsid w:val="0055180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3">
    <w:name w:val="Знак1"/>
    <w:basedOn w:val="a"/>
    <w:rsid w:val="00551806"/>
    <w:pPr>
      <w:spacing w:line="240" w:lineRule="exact"/>
    </w:pPr>
    <w:rPr>
      <w:rFonts w:eastAsia="Times New Roman" w:cs="Times New Roman"/>
      <w:sz w:val="24"/>
      <w:szCs w:val="24"/>
      <w:lang w:val="en-US"/>
    </w:rPr>
  </w:style>
  <w:style w:type="character" w:styleId="af">
    <w:name w:val="Hyperlink"/>
    <w:basedOn w:val="a0"/>
    <w:rsid w:val="00551806"/>
    <w:rPr>
      <w:color w:val="auto"/>
      <w:u w:val="single"/>
    </w:rPr>
  </w:style>
  <w:style w:type="paragraph" w:customStyle="1" w:styleId="S">
    <w:name w:val="S_Обычный"/>
    <w:basedOn w:val="a"/>
    <w:link w:val="S0"/>
    <w:rsid w:val="00551806"/>
    <w:pPr>
      <w:spacing w:line="360" w:lineRule="auto"/>
      <w:ind w:firstLine="709"/>
    </w:pPr>
    <w:rPr>
      <w:rFonts w:eastAsia="Times New Roman" w:cs="Times New Roman"/>
      <w:sz w:val="24"/>
      <w:szCs w:val="24"/>
      <w:lang w:eastAsia="ru-RU"/>
    </w:rPr>
  </w:style>
  <w:style w:type="character" w:customStyle="1" w:styleId="S0">
    <w:name w:val="S_Обычный Знак"/>
    <w:basedOn w:val="a0"/>
    <w:link w:val="S"/>
    <w:locked/>
    <w:rsid w:val="00551806"/>
    <w:rPr>
      <w:rFonts w:eastAsia="Times New Roman" w:cs="Times New Roman"/>
      <w:sz w:val="24"/>
      <w:szCs w:val="24"/>
      <w:lang w:eastAsia="ru-RU"/>
    </w:rPr>
  </w:style>
  <w:style w:type="paragraph" w:customStyle="1" w:styleId="ConsPlusNormal">
    <w:name w:val="ConsPlusNormal"/>
    <w:rsid w:val="0055180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S1">
    <w:name w:val="S_Обычный в таблице Знак"/>
    <w:basedOn w:val="a0"/>
    <w:link w:val="S2"/>
    <w:locked/>
    <w:rsid w:val="00551806"/>
    <w:rPr>
      <w:bCs/>
      <w:noProof/>
      <w:sz w:val="22"/>
    </w:rPr>
  </w:style>
  <w:style w:type="paragraph" w:customStyle="1" w:styleId="S2">
    <w:name w:val="S_Обычный в таблице"/>
    <w:basedOn w:val="a"/>
    <w:link w:val="S1"/>
    <w:autoRedefine/>
    <w:rsid w:val="00551806"/>
    <w:pPr>
      <w:widowControl w:val="0"/>
      <w:ind w:left="-57" w:right="-57"/>
      <w:jc w:val="center"/>
    </w:pPr>
    <w:rPr>
      <w:bCs/>
      <w:noProof/>
      <w:sz w:val="22"/>
    </w:rPr>
  </w:style>
  <w:style w:type="paragraph" w:customStyle="1" w:styleId="af0">
    <w:name w:val="Примечание"/>
    <w:basedOn w:val="a"/>
    <w:autoRedefine/>
    <w:rsid w:val="00551806"/>
    <w:pPr>
      <w:ind w:firstLine="567"/>
    </w:pPr>
    <w:rPr>
      <w:rFonts w:eastAsia="Times New Roman" w:cs="Times New Roman"/>
      <w:sz w:val="18"/>
      <w:szCs w:val="18"/>
    </w:rPr>
  </w:style>
  <w:style w:type="paragraph" w:customStyle="1" w:styleId="af1">
    <w:name w:val="приложения рнгп"/>
    <w:basedOn w:val="20"/>
    <w:autoRedefine/>
    <w:rsid w:val="00551806"/>
    <w:pPr>
      <w:keepLines/>
      <w:pageBreakBefore/>
      <w:tabs>
        <w:tab w:val="left" w:pos="992"/>
      </w:tabs>
      <w:spacing w:before="0" w:after="0" w:line="360" w:lineRule="auto"/>
      <w:jc w:val="center"/>
    </w:pPr>
    <w:rPr>
      <w:rFonts w:ascii="Times New Roman" w:hAnsi="Times New Roman" w:cs="Times New Roman"/>
      <w:i w:val="0"/>
      <w:iCs w:val="0"/>
      <w:sz w:val="24"/>
      <w:szCs w:val="24"/>
      <w:lang w:eastAsia="en-US"/>
    </w:rPr>
  </w:style>
  <w:style w:type="paragraph" w:styleId="af2">
    <w:name w:val="footnote text"/>
    <w:aliases w:val="Table_Footnote_last Знак,Table_Footnote_last Знак Знак,Table_Footnote_last"/>
    <w:basedOn w:val="a"/>
    <w:link w:val="af3"/>
    <w:semiHidden/>
    <w:rsid w:val="00551806"/>
    <w:pPr>
      <w:jc w:val="left"/>
    </w:pPr>
    <w:rPr>
      <w:rFonts w:eastAsia="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0"/>
    <w:link w:val="af2"/>
    <w:semiHidden/>
    <w:rsid w:val="00551806"/>
    <w:rPr>
      <w:rFonts w:eastAsia="Times New Roman" w:cs="Times New Roman"/>
      <w:sz w:val="20"/>
      <w:szCs w:val="20"/>
      <w:lang w:eastAsia="ru-RU"/>
    </w:rPr>
  </w:style>
  <w:style w:type="character" w:customStyle="1" w:styleId="FontStyle88">
    <w:name w:val="Font Style88"/>
    <w:basedOn w:val="a0"/>
    <w:rsid w:val="00551806"/>
    <w:rPr>
      <w:rFonts w:ascii="Times New Roman" w:hAnsi="Times New Roman" w:cs="Times New Roman"/>
      <w:sz w:val="22"/>
      <w:szCs w:val="22"/>
    </w:rPr>
  </w:style>
  <w:style w:type="character" w:styleId="af4">
    <w:name w:val="footnote reference"/>
    <w:basedOn w:val="a0"/>
    <w:semiHidden/>
    <w:rsid w:val="00551806"/>
    <w:rPr>
      <w:vertAlign w:val="superscript"/>
    </w:rPr>
  </w:style>
  <w:style w:type="character" w:customStyle="1" w:styleId="apple-style-span">
    <w:name w:val="apple-style-span"/>
    <w:basedOn w:val="a0"/>
    <w:rsid w:val="00551806"/>
  </w:style>
  <w:style w:type="character" w:customStyle="1" w:styleId="apple-converted-space">
    <w:name w:val="apple-converted-space"/>
    <w:basedOn w:val="a0"/>
    <w:rsid w:val="00551806"/>
  </w:style>
  <w:style w:type="paragraph" w:customStyle="1" w:styleId="24">
    <w:name w:val="Знак2"/>
    <w:basedOn w:val="a"/>
    <w:rsid w:val="00551806"/>
    <w:pPr>
      <w:jc w:val="left"/>
    </w:pPr>
    <w:rPr>
      <w:rFonts w:ascii="Verdana" w:eastAsia="Times New Roman" w:hAnsi="Verdana" w:cs="Verdana"/>
      <w:sz w:val="20"/>
      <w:szCs w:val="20"/>
      <w:lang w:val="en-US"/>
    </w:rPr>
  </w:style>
  <w:style w:type="paragraph" w:customStyle="1" w:styleId="af5">
    <w:name w:val="Знак Знак Знак Знак"/>
    <w:basedOn w:val="a"/>
    <w:rsid w:val="00551806"/>
    <w:pPr>
      <w:jc w:val="left"/>
    </w:pPr>
    <w:rPr>
      <w:rFonts w:ascii="Verdana" w:eastAsia="Times New Roman" w:hAnsi="Verdana" w:cs="Verdana"/>
      <w:sz w:val="20"/>
      <w:szCs w:val="20"/>
      <w:lang w:val="en-US"/>
    </w:rPr>
  </w:style>
  <w:style w:type="character" w:styleId="af6">
    <w:name w:val="FollowedHyperlink"/>
    <w:basedOn w:val="a0"/>
    <w:rsid w:val="00551806"/>
    <w:rPr>
      <w:color w:val="800080"/>
      <w:u w:val="single"/>
    </w:rPr>
  </w:style>
  <w:style w:type="paragraph" w:customStyle="1" w:styleId="formattext">
    <w:name w:val="format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topleveltext">
    <w:name w:val="formattext topleveltext"/>
    <w:basedOn w:val="a"/>
    <w:rsid w:val="00551806"/>
    <w:pPr>
      <w:spacing w:before="100" w:beforeAutospacing="1" w:after="100" w:afterAutospacing="1"/>
      <w:jc w:val="left"/>
    </w:pPr>
    <w:rPr>
      <w:rFonts w:eastAsia="Times New Roman" w:cs="Times New Roman"/>
      <w:sz w:val="24"/>
      <w:szCs w:val="24"/>
      <w:lang w:eastAsia="ru-RU"/>
    </w:rPr>
  </w:style>
  <w:style w:type="paragraph" w:customStyle="1" w:styleId="FORMATTEXT0">
    <w:name w:val=".FORMATTEXT"/>
    <w:rsid w:val="00551806"/>
    <w:pPr>
      <w:widowControl w:val="0"/>
      <w:autoSpaceDE w:val="0"/>
      <w:autoSpaceDN w:val="0"/>
      <w:adjustRightInd w:val="0"/>
      <w:jc w:val="left"/>
    </w:pPr>
    <w:rPr>
      <w:rFonts w:eastAsia="Times New Roman" w:cs="Times New Roman"/>
      <w:sz w:val="24"/>
      <w:szCs w:val="24"/>
      <w:lang w:eastAsia="ru-RU"/>
    </w:rPr>
  </w:style>
  <w:style w:type="paragraph" w:customStyle="1" w:styleId="14">
    <w:name w:val="Знак1 Знак Знак Знак Знак Знак Знак Знак Знак Знак Знак Знак Знак"/>
    <w:basedOn w:val="a"/>
    <w:rsid w:val="00551806"/>
    <w:pPr>
      <w:widowControl w:val="0"/>
      <w:adjustRightInd w:val="0"/>
      <w:spacing w:after="160" w:line="240" w:lineRule="exact"/>
      <w:jc w:val="right"/>
    </w:pPr>
    <w:rPr>
      <w:rFonts w:eastAsia="Times New Roman" w:cs="Times New Roman"/>
      <w:sz w:val="20"/>
      <w:szCs w:val="20"/>
      <w:lang w:val="en-GB"/>
    </w:rPr>
  </w:style>
  <w:style w:type="paragraph" w:customStyle="1" w:styleId="15">
    <w:name w:val="Знак Знак1 Знак"/>
    <w:basedOn w:val="a"/>
    <w:rsid w:val="00551806"/>
    <w:pPr>
      <w:spacing w:after="160" w:line="240" w:lineRule="exact"/>
      <w:jc w:val="left"/>
    </w:pPr>
    <w:rPr>
      <w:rFonts w:ascii="Verdana" w:eastAsia="Times New Roman" w:hAnsi="Verdana" w:cs="Times New Roman"/>
      <w:sz w:val="24"/>
      <w:szCs w:val="24"/>
      <w:lang w:val="en-US"/>
    </w:rPr>
  </w:style>
  <w:style w:type="character" w:customStyle="1" w:styleId="FontStyle15">
    <w:name w:val="Font Style15"/>
    <w:basedOn w:val="a0"/>
    <w:rsid w:val="00551806"/>
    <w:rPr>
      <w:rFonts w:ascii="Times New Roman" w:hAnsi="Times New Roman" w:cs="Times New Roman"/>
      <w:sz w:val="24"/>
      <w:szCs w:val="24"/>
    </w:rPr>
  </w:style>
  <w:style w:type="character" w:customStyle="1" w:styleId="nobase">
    <w:name w:val="nobase"/>
    <w:basedOn w:val="a0"/>
    <w:rsid w:val="00551806"/>
  </w:style>
  <w:style w:type="character" w:customStyle="1" w:styleId="FontStyle11">
    <w:name w:val="Font Style11"/>
    <w:basedOn w:val="a0"/>
    <w:rsid w:val="00551806"/>
    <w:rPr>
      <w:rFonts w:ascii="Times New Roman" w:hAnsi="Times New Roman" w:cs="Times New Roman"/>
      <w:sz w:val="26"/>
      <w:szCs w:val="26"/>
    </w:rPr>
  </w:style>
  <w:style w:type="paragraph" w:customStyle="1" w:styleId="16">
    <w:name w:val="Верхний колонтитул1"/>
    <w:basedOn w:val="a"/>
    <w:rsid w:val="00551806"/>
    <w:pPr>
      <w:ind w:left="300"/>
      <w:jc w:val="center"/>
    </w:pPr>
    <w:rPr>
      <w:rFonts w:ascii="Arial" w:eastAsia="Times New Roman" w:hAnsi="Arial" w:cs="Arial"/>
      <w:b/>
      <w:bCs/>
      <w:color w:val="3560A7"/>
      <w:sz w:val="21"/>
      <w:szCs w:val="21"/>
      <w:lang w:eastAsia="ru-RU"/>
    </w:rPr>
  </w:style>
  <w:style w:type="character" w:customStyle="1" w:styleId="bookmark">
    <w:name w:val="bookmark"/>
    <w:basedOn w:val="a0"/>
    <w:rsid w:val="00551806"/>
  </w:style>
  <w:style w:type="character" w:customStyle="1" w:styleId="bold1">
    <w:name w:val="bold1"/>
    <w:basedOn w:val="a0"/>
    <w:rsid w:val="00551806"/>
    <w:rPr>
      <w:b/>
      <w:bCs/>
    </w:rPr>
  </w:style>
  <w:style w:type="character" w:customStyle="1" w:styleId="bookmark3">
    <w:name w:val="bookmark3"/>
    <w:basedOn w:val="a0"/>
    <w:rsid w:val="00551806"/>
    <w:rPr>
      <w:shd w:val="clear" w:color="auto" w:fill="FFD800"/>
    </w:rPr>
  </w:style>
  <w:style w:type="paragraph" w:customStyle="1" w:styleId="25">
    <w:name w:val="Знак Знак Знак2 Знак Знак Знак Знак Знак Знак Знак"/>
    <w:basedOn w:val="a"/>
    <w:rsid w:val="00551806"/>
    <w:pPr>
      <w:jc w:val="left"/>
    </w:pPr>
    <w:rPr>
      <w:rFonts w:ascii="Verdana" w:eastAsia="Times New Roman" w:hAnsi="Verdana" w:cs="Verdana"/>
      <w:sz w:val="20"/>
      <w:szCs w:val="20"/>
      <w:lang w:val="en-US"/>
    </w:rPr>
  </w:style>
  <w:style w:type="paragraph" w:customStyle="1" w:styleId="ConsPlusNonformat">
    <w:name w:val="ConsPlusNonformat"/>
    <w:rsid w:val="00551806"/>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2">
    <w:name w:val="Font Style12"/>
    <w:basedOn w:val="a0"/>
    <w:rsid w:val="00551806"/>
    <w:rPr>
      <w:rFonts w:ascii="Century Gothic" w:hAnsi="Century Gothic" w:cs="Century Gothic"/>
      <w:sz w:val="8"/>
      <w:szCs w:val="8"/>
    </w:rPr>
  </w:style>
  <w:style w:type="character" w:customStyle="1" w:styleId="af7">
    <w:name w:val="Гипертекстовая ссылка"/>
    <w:basedOn w:val="a0"/>
    <w:rsid w:val="00551806"/>
    <w:rPr>
      <w:color w:val="106BBE"/>
    </w:rPr>
  </w:style>
  <w:style w:type="paragraph" w:styleId="31">
    <w:name w:val="Body Text Indent 3"/>
    <w:basedOn w:val="a"/>
    <w:link w:val="32"/>
    <w:unhideWhenUsed/>
    <w:rsid w:val="006A35BD"/>
    <w:pPr>
      <w:spacing w:after="120"/>
      <w:ind w:left="283"/>
    </w:pPr>
    <w:rPr>
      <w:sz w:val="16"/>
      <w:szCs w:val="16"/>
    </w:rPr>
  </w:style>
  <w:style w:type="character" w:customStyle="1" w:styleId="32">
    <w:name w:val="Основной текст с отступом 3 Знак"/>
    <w:basedOn w:val="a0"/>
    <w:link w:val="31"/>
    <w:uiPriority w:val="99"/>
    <w:semiHidden/>
    <w:rsid w:val="006A35BD"/>
    <w:rPr>
      <w:sz w:val="16"/>
      <w:szCs w:val="16"/>
    </w:rPr>
  </w:style>
  <w:style w:type="paragraph" w:styleId="af8">
    <w:name w:val="Balloon Text"/>
    <w:basedOn w:val="a"/>
    <w:link w:val="af9"/>
    <w:semiHidden/>
    <w:unhideWhenUsed/>
    <w:rsid w:val="00EA382C"/>
    <w:rPr>
      <w:rFonts w:ascii="Tahoma" w:hAnsi="Tahoma" w:cs="Tahoma"/>
      <w:sz w:val="16"/>
      <w:szCs w:val="16"/>
    </w:rPr>
  </w:style>
  <w:style w:type="character" w:customStyle="1" w:styleId="af9">
    <w:name w:val="Текст выноски Знак"/>
    <w:basedOn w:val="a0"/>
    <w:link w:val="af8"/>
    <w:uiPriority w:val="99"/>
    <w:semiHidden/>
    <w:rsid w:val="00EA382C"/>
    <w:rPr>
      <w:rFonts w:ascii="Tahoma"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nhideWhenUsed/>
    <w:rsid w:val="00AF6A17"/>
    <w:pPr>
      <w:spacing w:after="120" w:line="480" w:lineRule="auto"/>
      <w:ind w:left="283"/>
    </w:p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rsid w:val="00AF6A17"/>
  </w:style>
  <w:style w:type="paragraph" w:styleId="afa">
    <w:name w:val="endnote text"/>
    <w:basedOn w:val="a"/>
    <w:link w:val="afb"/>
    <w:uiPriority w:val="99"/>
    <w:semiHidden/>
    <w:unhideWhenUsed/>
    <w:rsid w:val="00D0255D"/>
    <w:rPr>
      <w:sz w:val="20"/>
      <w:szCs w:val="20"/>
    </w:rPr>
  </w:style>
  <w:style w:type="character" w:customStyle="1" w:styleId="afb">
    <w:name w:val="Текст концевой сноски Знак"/>
    <w:basedOn w:val="a0"/>
    <w:link w:val="afa"/>
    <w:uiPriority w:val="99"/>
    <w:semiHidden/>
    <w:rsid w:val="00D0255D"/>
    <w:rPr>
      <w:sz w:val="20"/>
      <w:szCs w:val="20"/>
    </w:rPr>
  </w:style>
  <w:style w:type="character" w:styleId="afc">
    <w:name w:val="endnote reference"/>
    <w:basedOn w:val="a0"/>
    <w:uiPriority w:val="99"/>
    <w:semiHidden/>
    <w:unhideWhenUsed/>
    <w:rsid w:val="00D0255D"/>
    <w:rPr>
      <w:vertAlign w:val="superscript"/>
    </w:rPr>
  </w:style>
  <w:style w:type="paragraph" w:styleId="afd">
    <w:name w:val="List Paragraph"/>
    <w:basedOn w:val="a"/>
    <w:uiPriority w:val="34"/>
    <w:qFormat/>
    <w:rsid w:val="005926EC"/>
    <w:pPr>
      <w:ind w:left="720"/>
      <w:contextualSpacing/>
    </w:pPr>
  </w:style>
  <w:style w:type="numbering" w:customStyle="1" w:styleId="28">
    <w:name w:val="Нет списка2"/>
    <w:next w:val="a2"/>
    <w:uiPriority w:val="99"/>
    <w:semiHidden/>
    <w:unhideWhenUsed/>
    <w:rsid w:val="00D72C13"/>
  </w:style>
  <w:style w:type="table" w:customStyle="1" w:styleId="29">
    <w:name w:val="Сетка таблицы2"/>
    <w:basedOn w:val="a1"/>
    <w:next w:val="a7"/>
    <w:rsid w:val="00D72C1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rsid w:val="00D72C13"/>
    <w:pPr>
      <w:jc w:val="left"/>
    </w:pPr>
    <w:rPr>
      <w:rFonts w:ascii="Courier New" w:eastAsia="Times New Roman" w:hAnsi="Courier New" w:cs="Courier New"/>
      <w:sz w:val="20"/>
      <w:szCs w:val="20"/>
      <w:lang w:eastAsia="ru-RU"/>
    </w:rPr>
  </w:style>
  <w:style w:type="character" w:customStyle="1" w:styleId="aff">
    <w:name w:val="Текст Знак"/>
    <w:basedOn w:val="a0"/>
    <w:link w:val="afe"/>
    <w:rsid w:val="00D72C13"/>
    <w:rPr>
      <w:rFonts w:ascii="Courier New" w:eastAsia="Times New Roman" w:hAnsi="Courier New" w:cs="Courier New"/>
      <w:sz w:val="20"/>
      <w:szCs w:val="20"/>
      <w:lang w:eastAsia="ru-RU"/>
    </w:rPr>
  </w:style>
  <w:style w:type="character" w:customStyle="1" w:styleId="f">
    <w:name w:val="f"/>
    <w:basedOn w:val="a0"/>
    <w:rsid w:val="00D72C13"/>
  </w:style>
  <w:style w:type="paragraph" w:customStyle="1" w:styleId="FR2">
    <w:name w:val="FR2"/>
    <w:rsid w:val="00D72C1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f0">
    <w:name w:val="Strong"/>
    <w:basedOn w:val="a0"/>
    <w:qFormat/>
    <w:rsid w:val="00D72C13"/>
    <w:rPr>
      <w:b/>
      <w:bCs/>
    </w:rPr>
  </w:style>
  <w:style w:type="paragraph" w:customStyle="1" w:styleId="text">
    <w:name w:val="text"/>
    <w:basedOn w:val="a"/>
    <w:next w:val="a"/>
    <w:rsid w:val="00D72C13"/>
    <w:pPr>
      <w:autoSpaceDE w:val="0"/>
      <w:autoSpaceDN w:val="0"/>
      <w:adjustRightInd w:val="0"/>
      <w:spacing w:before="28" w:after="28"/>
      <w:jc w:val="left"/>
    </w:pPr>
    <w:rPr>
      <w:rFonts w:ascii="Arial" w:eastAsia="Times New Roman" w:hAnsi="Arial" w:cs="Arial"/>
      <w:sz w:val="24"/>
      <w:szCs w:val="24"/>
      <w:lang w:eastAsia="ru-RU"/>
    </w:rPr>
  </w:style>
  <w:style w:type="paragraph" w:styleId="2a">
    <w:name w:val="List 2"/>
    <w:basedOn w:val="a"/>
    <w:rsid w:val="00D72C13"/>
    <w:pPr>
      <w:ind w:left="566" w:hanging="283"/>
      <w:jc w:val="left"/>
    </w:pPr>
    <w:rPr>
      <w:rFonts w:ascii="Arial" w:eastAsia="Times New Roman" w:hAnsi="Arial" w:cs="Arial"/>
      <w:sz w:val="20"/>
      <w:szCs w:val="20"/>
      <w:lang w:eastAsia="ru-RU"/>
    </w:rPr>
  </w:style>
  <w:style w:type="paragraph" w:styleId="33">
    <w:name w:val="List 3"/>
    <w:basedOn w:val="a"/>
    <w:rsid w:val="00D72C13"/>
    <w:pPr>
      <w:ind w:left="849" w:hanging="283"/>
      <w:jc w:val="left"/>
    </w:pPr>
    <w:rPr>
      <w:rFonts w:ascii="Arial" w:eastAsia="Times New Roman" w:hAnsi="Arial" w:cs="Arial"/>
      <w:sz w:val="20"/>
      <w:szCs w:val="20"/>
      <w:lang w:eastAsia="ru-RU"/>
    </w:rPr>
  </w:style>
  <w:style w:type="character" w:customStyle="1" w:styleId="S10">
    <w:name w:val="S_Маркированный Знак1"/>
    <w:basedOn w:val="a0"/>
    <w:link w:val="S3"/>
    <w:locked/>
    <w:rsid w:val="00D72C13"/>
    <w:rPr>
      <w:sz w:val="24"/>
      <w:szCs w:val="24"/>
    </w:rPr>
  </w:style>
  <w:style w:type="paragraph" w:customStyle="1" w:styleId="S3">
    <w:name w:val="S_Маркированный"/>
    <w:basedOn w:val="aff1"/>
    <w:link w:val="S10"/>
    <w:autoRedefine/>
    <w:rsid w:val="00D72C1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f1">
    <w:name w:val="List Bullet"/>
    <w:basedOn w:val="a"/>
    <w:rsid w:val="00D72C13"/>
    <w:pPr>
      <w:ind w:left="1069" w:hanging="360"/>
      <w:jc w:val="left"/>
    </w:pPr>
    <w:rPr>
      <w:rFonts w:ascii="Arial" w:eastAsia="Times New Roman" w:hAnsi="Arial" w:cs="Arial"/>
      <w:sz w:val="24"/>
      <w:szCs w:val="24"/>
      <w:lang w:eastAsia="ru-RU"/>
    </w:rPr>
  </w:style>
  <w:style w:type="paragraph" w:customStyle="1" w:styleId="S4">
    <w:name w:val="S_Таблица"/>
    <w:basedOn w:val="a"/>
    <w:link w:val="S5"/>
    <w:autoRedefine/>
    <w:rsid w:val="00D72C13"/>
    <w:pPr>
      <w:widowControl w:val="0"/>
      <w:tabs>
        <w:tab w:val="num" w:pos="1440"/>
      </w:tabs>
      <w:jc w:val="right"/>
    </w:pPr>
    <w:rPr>
      <w:rFonts w:ascii="Arial" w:eastAsia="Times New Roman" w:hAnsi="Arial" w:cs="Arial"/>
      <w:color w:val="008000"/>
      <w:sz w:val="24"/>
      <w:szCs w:val="24"/>
    </w:rPr>
  </w:style>
  <w:style w:type="character" w:customStyle="1" w:styleId="S5">
    <w:name w:val="S_Таблица Знак"/>
    <w:basedOn w:val="a0"/>
    <w:link w:val="S4"/>
    <w:locked/>
    <w:rsid w:val="00D72C13"/>
    <w:rPr>
      <w:rFonts w:ascii="Arial" w:eastAsia="Times New Roman" w:hAnsi="Arial" w:cs="Arial"/>
      <w:color w:val="008000"/>
      <w:sz w:val="24"/>
      <w:szCs w:val="24"/>
    </w:rPr>
  </w:style>
  <w:style w:type="paragraph" w:customStyle="1" w:styleId="ConsCell">
    <w:name w:val="ConsCell"/>
    <w:rsid w:val="00D72C1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f2">
    <w:name w:val="annotation text"/>
    <w:basedOn w:val="a"/>
    <w:link w:val="aff3"/>
    <w:semiHidden/>
    <w:rsid w:val="00D72C13"/>
    <w:pPr>
      <w:jc w:val="left"/>
    </w:pPr>
    <w:rPr>
      <w:rFonts w:ascii="Arial" w:eastAsia="Times New Roman" w:hAnsi="Arial" w:cs="Arial"/>
      <w:sz w:val="20"/>
      <w:szCs w:val="20"/>
      <w:lang w:eastAsia="ru-RU"/>
    </w:rPr>
  </w:style>
  <w:style w:type="character" w:customStyle="1" w:styleId="aff3">
    <w:name w:val="Текст примечания Знак"/>
    <w:basedOn w:val="a0"/>
    <w:link w:val="aff2"/>
    <w:semiHidden/>
    <w:rsid w:val="00D72C13"/>
    <w:rPr>
      <w:rFonts w:ascii="Arial" w:eastAsia="Times New Roman" w:hAnsi="Arial" w:cs="Arial"/>
      <w:sz w:val="20"/>
      <w:szCs w:val="20"/>
      <w:lang w:eastAsia="ru-RU"/>
    </w:rPr>
  </w:style>
  <w:style w:type="paragraph" w:styleId="2b">
    <w:name w:val="List Continue 2"/>
    <w:basedOn w:val="a"/>
    <w:rsid w:val="00D72C13"/>
    <w:pPr>
      <w:spacing w:after="120"/>
      <w:ind w:left="566"/>
      <w:jc w:val="left"/>
    </w:pPr>
    <w:rPr>
      <w:rFonts w:ascii="Arial" w:eastAsia="Times New Roman" w:hAnsi="Arial" w:cs="Arial"/>
      <w:sz w:val="24"/>
      <w:szCs w:val="24"/>
      <w:lang w:eastAsia="ru-RU"/>
    </w:rPr>
  </w:style>
  <w:style w:type="paragraph" w:styleId="34">
    <w:name w:val="List Continue 3"/>
    <w:basedOn w:val="a"/>
    <w:rsid w:val="00D72C13"/>
    <w:pPr>
      <w:spacing w:after="120"/>
      <w:ind w:left="849"/>
      <w:jc w:val="left"/>
    </w:pPr>
    <w:rPr>
      <w:rFonts w:ascii="Arial" w:eastAsia="Times New Roman" w:hAnsi="Arial" w:cs="Arial"/>
      <w:sz w:val="24"/>
      <w:szCs w:val="24"/>
      <w:lang w:eastAsia="ru-RU"/>
    </w:rPr>
  </w:style>
  <w:style w:type="paragraph" w:customStyle="1" w:styleId="17">
    <w:name w:val="Стиль1"/>
    <w:basedOn w:val="a"/>
    <w:rsid w:val="00D72C13"/>
    <w:pPr>
      <w:jc w:val="center"/>
    </w:pPr>
    <w:rPr>
      <w:rFonts w:ascii="Arial" w:eastAsia="Times New Roman" w:hAnsi="Arial" w:cs="Arial"/>
      <w:sz w:val="20"/>
      <w:szCs w:val="20"/>
      <w:lang w:eastAsia="ru-RU"/>
    </w:rPr>
  </w:style>
  <w:style w:type="paragraph" w:customStyle="1" w:styleId="textn">
    <w:name w:val="textn"/>
    <w:basedOn w:val="a"/>
    <w:rsid w:val="00D72C13"/>
    <w:pPr>
      <w:spacing w:before="100" w:beforeAutospacing="1" w:after="100" w:afterAutospacing="1"/>
      <w:jc w:val="left"/>
    </w:pPr>
    <w:rPr>
      <w:rFonts w:ascii="Arial" w:eastAsia="Times New Roman" w:hAnsi="Arial" w:cs="Arial"/>
      <w:sz w:val="24"/>
      <w:szCs w:val="24"/>
      <w:lang w:eastAsia="ru-RU"/>
    </w:rPr>
  </w:style>
  <w:style w:type="paragraph" w:customStyle="1" w:styleId="35">
    <w:name w:val="Знак3"/>
    <w:basedOn w:val="a"/>
    <w:rsid w:val="00D72C13"/>
    <w:pPr>
      <w:spacing w:line="240" w:lineRule="exact"/>
    </w:pPr>
    <w:rPr>
      <w:rFonts w:ascii="Arial" w:eastAsia="Times New Roman" w:hAnsi="Arial" w:cs="Arial"/>
      <w:sz w:val="24"/>
      <w:szCs w:val="24"/>
      <w:lang w:val="en-US"/>
    </w:rPr>
  </w:style>
  <w:style w:type="paragraph" w:customStyle="1" w:styleId="4">
    <w:name w:val="Знак4"/>
    <w:basedOn w:val="a"/>
    <w:rsid w:val="00D72C13"/>
    <w:pPr>
      <w:spacing w:line="240" w:lineRule="exact"/>
    </w:pPr>
    <w:rPr>
      <w:rFonts w:ascii="Arial" w:eastAsia="Times New Roman" w:hAnsi="Arial" w:cs="Arial"/>
      <w:sz w:val="24"/>
      <w:szCs w:val="24"/>
      <w:lang w:val="en-US"/>
    </w:rPr>
  </w:style>
  <w:style w:type="paragraph" w:customStyle="1" w:styleId="50">
    <w:name w:val="Знак5"/>
    <w:basedOn w:val="a"/>
    <w:rsid w:val="00D72C13"/>
    <w:pPr>
      <w:spacing w:line="240" w:lineRule="exact"/>
    </w:pPr>
    <w:rPr>
      <w:rFonts w:ascii="Arial" w:eastAsia="Times New Roman" w:hAnsi="Arial" w:cs="Arial"/>
      <w:sz w:val="24"/>
      <w:szCs w:val="24"/>
      <w:lang w:val="en-US"/>
    </w:rPr>
  </w:style>
  <w:style w:type="paragraph" w:customStyle="1" w:styleId="6">
    <w:name w:val="Знак6"/>
    <w:basedOn w:val="a"/>
    <w:rsid w:val="00D72C13"/>
    <w:pPr>
      <w:spacing w:line="240" w:lineRule="exact"/>
    </w:pPr>
    <w:rPr>
      <w:rFonts w:ascii="Arial" w:eastAsia="Times New Roman" w:hAnsi="Arial" w:cs="Arial"/>
      <w:sz w:val="24"/>
      <w:szCs w:val="24"/>
      <w:lang w:val="en-US"/>
    </w:rPr>
  </w:style>
  <w:style w:type="paragraph" w:customStyle="1" w:styleId="7">
    <w:name w:val="Знак7"/>
    <w:basedOn w:val="a"/>
    <w:rsid w:val="00D72C13"/>
    <w:pPr>
      <w:spacing w:line="240" w:lineRule="exact"/>
    </w:pPr>
    <w:rPr>
      <w:rFonts w:ascii="Arial" w:eastAsia="Times New Roman" w:hAnsi="Arial" w:cs="Arial"/>
      <w:sz w:val="24"/>
      <w:szCs w:val="24"/>
      <w:lang w:val="en-US"/>
    </w:rPr>
  </w:style>
  <w:style w:type="paragraph" w:customStyle="1" w:styleId="8">
    <w:name w:val="Знак8"/>
    <w:basedOn w:val="a"/>
    <w:rsid w:val="00D72C13"/>
    <w:pPr>
      <w:spacing w:line="240" w:lineRule="exact"/>
    </w:pPr>
    <w:rPr>
      <w:rFonts w:ascii="Arial" w:eastAsia="Times New Roman" w:hAnsi="Arial" w:cs="Arial"/>
      <w:sz w:val="24"/>
      <w:szCs w:val="24"/>
      <w:lang w:val="en-US"/>
    </w:rPr>
  </w:style>
  <w:style w:type="paragraph" w:customStyle="1" w:styleId="9">
    <w:name w:val="Знак9"/>
    <w:basedOn w:val="a"/>
    <w:rsid w:val="00D72C13"/>
    <w:pPr>
      <w:spacing w:line="240" w:lineRule="exact"/>
    </w:pPr>
    <w:rPr>
      <w:rFonts w:ascii="Arial" w:eastAsia="Times New Roman" w:hAnsi="Arial" w:cs="Arial"/>
      <w:sz w:val="24"/>
      <w:szCs w:val="24"/>
      <w:lang w:val="en-US"/>
    </w:rPr>
  </w:style>
  <w:style w:type="paragraph" w:customStyle="1" w:styleId="100">
    <w:name w:val="Знак10"/>
    <w:basedOn w:val="a"/>
    <w:rsid w:val="00D72C13"/>
    <w:pPr>
      <w:spacing w:line="240" w:lineRule="exact"/>
    </w:pPr>
    <w:rPr>
      <w:rFonts w:ascii="Arial" w:eastAsia="Times New Roman" w:hAnsi="Arial" w:cs="Arial"/>
      <w:sz w:val="24"/>
      <w:szCs w:val="24"/>
      <w:lang w:val="en-US"/>
    </w:rPr>
  </w:style>
  <w:style w:type="paragraph" w:customStyle="1" w:styleId="18">
    <w:name w:val="Знак1 Знак Знак Знак"/>
    <w:basedOn w:val="a"/>
    <w:rsid w:val="00D72C13"/>
    <w:pPr>
      <w:jc w:val="left"/>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D72C13"/>
    <w:pPr>
      <w:jc w:val="left"/>
    </w:pPr>
    <w:rPr>
      <w:rFonts w:ascii="Verdana" w:eastAsia="Times New Roman" w:hAnsi="Verdana" w:cs="Verdana"/>
      <w:sz w:val="20"/>
      <w:szCs w:val="20"/>
      <w:lang w:val="en-US"/>
    </w:rPr>
  </w:style>
  <w:style w:type="character" w:customStyle="1" w:styleId="text11">
    <w:name w:val="text11"/>
    <w:basedOn w:val="a0"/>
    <w:rsid w:val="00D72C13"/>
    <w:rPr>
      <w:b/>
      <w:bCs/>
      <w:color w:val="333333"/>
      <w:sz w:val="20"/>
      <w:szCs w:val="20"/>
      <w:u w:val="single"/>
    </w:rPr>
  </w:style>
  <w:style w:type="paragraph" w:customStyle="1" w:styleId="19">
    <w:name w:val="Обычный1"/>
    <w:rsid w:val="00D72C1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D72C13"/>
  </w:style>
  <w:style w:type="character" w:customStyle="1" w:styleId="context">
    <w:name w:val="context"/>
    <w:basedOn w:val="a0"/>
    <w:rsid w:val="00D72C13"/>
  </w:style>
  <w:style w:type="character" w:customStyle="1" w:styleId="contextcurrent">
    <w:name w:val="context_current"/>
    <w:basedOn w:val="a0"/>
    <w:rsid w:val="00D72C13"/>
  </w:style>
  <w:style w:type="paragraph" w:customStyle="1" w:styleId="11Char">
    <w:name w:val="Знак1 Знак Знак Знак Знак Знак Знак Знак Знак1 Char"/>
    <w:basedOn w:val="a"/>
    <w:rsid w:val="00D72C13"/>
    <w:pPr>
      <w:spacing w:after="160" w:line="240" w:lineRule="exact"/>
      <w:jc w:val="left"/>
    </w:pPr>
    <w:rPr>
      <w:rFonts w:ascii="Verdana" w:eastAsia="Times New Roman" w:hAnsi="Verdana" w:cs="Times New Roman"/>
      <w:sz w:val="20"/>
      <w:szCs w:val="20"/>
      <w:lang w:val="en-US"/>
    </w:rPr>
  </w:style>
  <w:style w:type="paragraph" w:styleId="2">
    <w:name w:val="List Bullet 2"/>
    <w:basedOn w:val="a"/>
    <w:rsid w:val="00D72C13"/>
    <w:pPr>
      <w:numPr>
        <w:numId w:val="26"/>
      </w:numPr>
      <w:jc w:val="left"/>
    </w:pPr>
    <w:rPr>
      <w:rFonts w:eastAsia="Times New Roman" w:cs="Times New Roman"/>
      <w:sz w:val="24"/>
      <w:szCs w:val="24"/>
      <w:lang w:eastAsia="ru-RU"/>
    </w:rPr>
  </w:style>
  <w:style w:type="character" w:customStyle="1" w:styleId="WW8Num4z1">
    <w:name w:val="WW8Num4z1"/>
    <w:rsid w:val="00D72C13"/>
    <w:rPr>
      <w:rFonts w:ascii="Courier New" w:hAnsi="Courier New" w:cs="Courier New"/>
    </w:rPr>
  </w:style>
  <w:style w:type="character" w:customStyle="1" w:styleId="match">
    <w:name w:val="match"/>
    <w:basedOn w:val="a0"/>
    <w:rsid w:val="00D72C13"/>
  </w:style>
  <w:style w:type="character" w:customStyle="1" w:styleId="visited">
    <w:name w:val="visited"/>
    <w:basedOn w:val="a0"/>
    <w:rsid w:val="00D72C13"/>
  </w:style>
  <w:style w:type="paragraph" w:customStyle="1" w:styleId="Style9">
    <w:name w:val="Style9"/>
    <w:basedOn w:val="a"/>
    <w:rsid w:val="00D72C1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styleId="70">
    <w:name w:val="toc 7"/>
    <w:basedOn w:val="a"/>
    <w:next w:val="a"/>
    <w:autoRedefine/>
    <w:semiHidden/>
    <w:rsid w:val="00D72C13"/>
    <w:pPr>
      <w:ind w:left="1200"/>
      <w:jc w:val="left"/>
    </w:pPr>
    <w:rPr>
      <w:rFonts w:eastAsia="Times New Roman" w:cs="Times New Roman"/>
      <w:sz w:val="20"/>
      <w:szCs w:val="20"/>
      <w:lang w:eastAsia="ru-RU"/>
    </w:rPr>
  </w:style>
  <w:style w:type="character" w:customStyle="1" w:styleId="diffins">
    <w:name w:val="diff_ins"/>
    <w:basedOn w:val="a0"/>
    <w:rsid w:val="00D72C13"/>
  </w:style>
  <w:style w:type="character" w:customStyle="1" w:styleId="u">
    <w:name w:val="u"/>
    <w:basedOn w:val="a0"/>
    <w:rsid w:val="00D72C13"/>
  </w:style>
  <w:style w:type="numbering" w:customStyle="1" w:styleId="36">
    <w:name w:val="Нет списка3"/>
    <w:next w:val="a2"/>
    <w:semiHidden/>
    <w:rsid w:val="009A4038"/>
  </w:style>
  <w:style w:type="table" w:customStyle="1" w:styleId="37">
    <w:name w:val="Сетка таблицы3"/>
    <w:basedOn w:val="a1"/>
    <w:next w:val="a7"/>
    <w:rsid w:val="009A4038"/>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9A4038"/>
    <w:pPr>
      <w:jc w:val="left"/>
    </w:pPr>
    <w:rPr>
      <w:rFonts w:ascii="Verdana" w:eastAsia="Times New Roman" w:hAnsi="Verdana" w:cs="Verdana"/>
      <w:sz w:val="20"/>
      <w:szCs w:val="20"/>
      <w:lang w:val="en-US"/>
    </w:rPr>
  </w:style>
  <w:style w:type="paragraph" w:customStyle="1" w:styleId="aff6">
    <w:name w:val="Знак Знак Знак Знак"/>
    <w:basedOn w:val="a"/>
    <w:rsid w:val="009A4038"/>
    <w:pPr>
      <w:jc w:val="left"/>
    </w:pPr>
    <w:rPr>
      <w:rFonts w:ascii="Verdana" w:eastAsia="Times New Roman" w:hAnsi="Verdana" w:cs="Verdana"/>
      <w:sz w:val="20"/>
      <w:szCs w:val="20"/>
      <w:lang w:val="en-US"/>
    </w:rPr>
  </w:style>
  <w:style w:type="paragraph" w:customStyle="1" w:styleId="1a">
    <w:name w:val="Знак1 Знак Знак Знак Знак Знак Знак Знак Знак Знак Знак Знак Знак"/>
    <w:basedOn w:val="a"/>
    <w:rsid w:val="009A4038"/>
    <w:pPr>
      <w:widowControl w:val="0"/>
      <w:adjustRightInd w:val="0"/>
      <w:spacing w:after="160" w:line="240" w:lineRule="exact"/>
      <w:jc w:val="right"/>
    </w:pPr>
    <w:rPr>
      <w:rFonts w:eastAsia="Times New Roman" w:cs="Times New Roman"/>
      <w:sz w:val="20"/>
      <w:szCs w:val="20"/>
      <w:lang w:val="en-GB"/>
    </w:rPr>
  </w:style>
  <w:style w:type="paragraph" w:customStyle="1" w:styleId="1b">
    <w:name w:val="Знак Знак1 Знак"/>
    <w:basedOn w:val="a"/>
    <w:rsid w:val="009A4038"/>
    <w:pPr>
      <w:spacing w:after="160" w:line="240" w:lineRule="exact"/>
      <w:jc w:val="left"/>
    </w:pPr>
    <w:rPr>
      <w:rFonts w:ascii="Verdana" w:eastAsia="Times New Roman" w:hAnsi="Verdana" w:cs="Times New Roman"/>
      <w:sz w:val="24"/>
      <w:szCs w:val="24"/>
      <w:lang w:val="en-US"/>
    </w:rPr>
  </w:style>
  <w:style w:type="paragraph" w:customStyle="1" w:styleId="2c">
    <w:name w:val="Верхний колонтитул2"/>
    <w:basedOn w:val="a"/>
    <w:rsid w:val="009A4038"/>
    <w:pPr>
      <w:ind w:left="300"/>
      <w:jc w:val="center"/>
    </w:pPr>
    <w:rPr>
      <w:rFonts w:ascii="Arial" w:eastAsia="Times New Roman" w:hAnsi="Arial" w:cs="Arial"/>
      <w:b/>
      <w:bCs/>
      <w:color w:val="3560A7"/>
      <w:sz w:val="21"/>
      <w:szCs w:val="21"/>
      <w:lang w:eastAsia="ru-RU"/>
    </w:rPr>
  </w:style>
  <w:style w:type="paragraph" w:customStyle="1" w:styleId="2d">
    <w:name w:val="Знак Знак Знак2 Знак Знак Знак Знак Знак Знак Знак"/>
    <w:basedOn w:val="a"/>
    <w:rsid w:val="009A4038"/>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2711">
      <w:bodyDiv w:val="1"/>
      <w:marLeft w:val="0"/>
      <w:marRight w:val="0"/>
      <w:marTop w:val="0"/>
      <w:marBottom w:val="0"/>
      <w:divBdr>
        <w:top w:val="none" w:sz="0" w:space="0" w:color="auto"/>
        <w:left w:val="none" w:sz="0" w:space="0" w:color="auto"/>
        <w:bottom w:val="none" w:sz="0" w:space="0" w:color="auto"/>
        <w:right w:val="none" w:sz="0" w:space="0" w:color="auto"/>
      </w:divBdr>
    </w:div>
    <w:div w:id="207476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file:///C:\Program%20Files\StroyConsultant\SNIP\Temp\776.htm"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dem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08F1-B3C0-4470-8050-8D8151F9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112791</Words>
  <Characters>642914</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Sekr2</cp:lastModifiedBy>
  <cp:revision>6</cp:revision>
  <cp:lastPrinted>2018-02-27T11:40:00Z</cp:lastPrinted>
  <dcterms:created xsi:type="dcterms:W3CDTF">2018-02-27T15:28:00Z</dcterms:created>
  <dcterms:modified xsi:type="dcterms:W3CDTF">2018-05-28T10:41:00Z</dcterms:modified>
</cp:coreProperties>
</file>